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1E30" w:rsidRDefault="00141E30" w:rsidP="00141E30">
      <w:pPr>
        <w:ind w:firstLine="709"/>
        <w:jc w:val="both"/>
        <w:rPr>
          <w:rFonts w:ascii="Times New Roman" w:hAnsi="Times New Roman" w:cs="Times New Roman"/>
          <w:b/>
        </w:rPr>
      </w:pPr>
      <w:bookmarkStart w:id="0" w:name="_GoBack"/>
      <w:r w:rsidRPr="00141E30">
        <w:rPr>
          <w:rFonts w:ascii="Times New Roman" w:hAnsi="Times New Roman" w:cs="Times New Roman"/>
          <w:b/>
        </w:rPr>
        <w:t>Załącznik do protokołu postępowania na dostawę artykułów spożywczych dla  Zespołu Szkół nr 1 w  Opatowie.</w:t>
      </w:r>
    </w:p>
    <w:bookmarkEnd w:id="0"/>
    <w:p w:rsidR="00861768" w:rsidRPr="00141E30" w:rsidRDefault="00861768" w:rsidP="00141E30">
      <w:pPr>
        <w:ind w:firstLine="709"/>
        <w:jc w:val="both"/>
        <w:rPr>
          <w:rFonts w:ascii="Times New Roman" w:hAnsi="Times New Roman" w:cs="Times New Roman"/>
          <w:b/>
        </w:rPr>
      </w:pPr>
    </w:p>
    <w:p w:rsidR="00527AC0" w:rsidRPr="00861768" w:rsidRDefault="00141E30" w:rsidP="00861768">
      <w:pPr>
        <w:spacing w:line="360" w:lineRule="auto"/>
        <w:jc w:val="both"/>
        <w:rPr>
          <w:rFonts w:ascii="Times New Roman" w:hAnsi="Times New Roman" w:cs="Times New Roman"/>
        </w:rPr>
      </w:pPr>
      <w:r>
        <w:t xml:space="preserve"> </w:t>
      </w:r>
      <w:r w:rsidRPr="00861768">
        <w:rPr>
          <w:rFonts w:ascii="Times New Roman" w:hAnsi="Times New Roman" w:cs="Times New Roman"/>
        </w:rPr>
        <w:t xml:space="preserve">Zgodnie z art. 91 ust 2a Ustawy Prawo zamówień publicznych Dz. U z 2018 poz. 1986 Zamawiający jako wymieniony w art. 3 ust. 1 pkt 1 i 2 ustawy </w:t>
      </w:r>
      <w:proofErr w:type="spellStart"/>
      <w:r w:rsidRPr="00861768">
        <w:rPr>
          <w:rFonts w:ascii="Times New Roman" w:hAnsi="Times New Roman" w:cs="Times New Roman"/>
        </w:rPr>
        <w:t>Pzp</w:t>
      </w:r>
      <w:proofErr w:type="spellEnd"/>
      <w:r w:rsidRPr="00861768">
        <w:rPr>
          <w:rFonts w:ascii="Times New Roman" w:hAnsi="Times New Roman" w:cs="Times New Roman"/>
        </w:rPr>
        <w:t xml:space="preserve"> może zastosować kryterium ceny jako jedyne kryterium oceny ofert. Zamawiający Zespół Szkół nr 1 w Opatowie opisał przedmiot zamówienia, którym jest dostawa różnych artykułów spożywczych. Dla dostaw opisanych przez Zamawiającego standardy jakościowe nie są ustalane indywidualnie przez Zamawiającego na jego konkretne potrzeby, ale Zamawiający zaspokaja swoje potrzeby poprzez nabywanie towarów ogólnie dostępnych na rynku, powszechnie oferowanych, takich jakie oferowane są wszystkim, ewentualnie zainteresowanych ich kupnem. Różnią się tylko ceną nabycia. Standardy jakości określają ten typ dostaw jako dobra popularne, wszędzie na rynku oferowane i wykonywane przez wszystkich wykonawców działających w określonej branży. Można je nabywać bez względu na miejscowość i czas. Zamawiane artykuły spożywcze muszą być zgodne z obowiązującymi przepisami dotyczącymi żywności, normami i</w:t>
      </w:r>
      <w:r w:rsidR="00D4548A">
        <w:rPr>
          <w:rFonts w:ascii="Times New Roman" w:hAnsi="Times New Roman" w:cs="Times New Roman"/>
        </w:rPr>
        <w:t> </w:t>
      </w:r>
      <w:r w:rsidRPr="00861768">
        <w:rPr>
          <w:rFonts w:ascii="Times New Roman" w:hAnsi="Times New Roman" w:cs="Times New Roman"/>
        </w:rPr>
        <w:t xml:space="preserve"> certyfikatami w szczególności spełniać wymogi określone przepisami ustawy z dnia 25 sierpnia 2006 roku o bezpieczeństwie żywności i żywienia (</w:t>
      </w:r>
      <w:proofErr w:type="spellStart"/>
      <w:r w:rsidRPr="00861768">
        <w:rPr>
          <w:rFonts w:ascii="Times New Roman" w:hAnsi="Times New Roman" w:cs="Times New Roman"/>
        </w:rPr>
        <w:t>Dz</w:t>
      </w:r>
      <w:proofErr w:type="spellEnd"/>
      <w:r w:rsidRPr="00861768">
        <w:rPr>
          <w:rFonts w:ascii="Times New Roman" w:hAnsi="Times New Roman" w:cs="Times New Roman"/>
        </w:rPr>
        <w:t xml:space="preserve"> U. z 2017 r. poz. 149 ze </w:t>
      </w:r>
      <w:proofErr w:type="spellStart"/>
      <w:r w:rsidRPr="00861768">
        <w:rPr>
          <w:rFonts w:ascii="Times New Roman" w:hAnsi="Times New Roman" w:cs="Times New Roman"/>
        </w:rPr>
        <w:t>zm</w:t>
      </w:r>
      <w:proofErr w:type="spellEnd"/>
      <w:r w:rsidRPr="00861768">
        <w:rPr>
          <w:rFonts w:ascii="Times New Roman" w:hAnsi="Times New Roman" w:cs="Times New Roman"/>
        </w:rPr>
        <w:t xml:space="preserve">). Wykonawca zgodnie z zapisami w umowie </w:t>
      </w:r>
      <w:r w:rsidR="000A14A0">
        <w:rPr>
          <w:rFonts w:ascii="Times New Roman" w:hAnsi="Times New Roman" w:cs="Times New Roman"/>
        </w:rPr>
        <w:t xml:space="preserve">winien </w:t>
      </w:r>
      <w:r w:rsidRPr="00861768">
        <w:rPr>
          <w:rFonts w:ascii="Times New Roman" w:hAnsi="Times New Roman" w:cs="Times New Roman"/>
        </w:rPr>
        <w:t>jest przedstawić Zamawiającemu dokumenty potwierdzające jakość dostarczanych produktów. Wykonawca winien dostarczać produkty pierwszej klasy jakości, świeże, odpowiadające normom jakościowym właściwym dla danego rodzaju produktów o aktualnych terminach przydatności do spożycia. Produkty powinny być jakościowo dobre i wolne od wad. Zamawiający uwzględnił koszt cyklu życia zamawianych dostaw ponoszony w całym okresie korzystania z przedmiotu zamówienia poprzez opisany sposób dostawy na koszt Wykonawcy, wymagania dotyczące okresu przydatności do spożycia oferowanych produktów, gramaturę produktów, sposób pakowania, zastrzeżenie zmienności ilości zamawianych produktów, a przede wszystkim niezmienność oferowanej ceny w okresie realizacji umowy z zastrzeżeniem zmian ustawowych tj. zmiany obowiązującej stawki VAT z wyjątkiem kosztów przetworzenia we własnym zakresie na potrzeby przygotowania posiłków i utylizacji pozostałych resztek.</w:t>
      </w:r>
    </w:p>
    <w:sectPr w:rsidR="00527AC0" w:rsidRPr="00861768" w:rsidSect="006C047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141E30"/>
    <w:rsid w:val="000A14A0"/>
    <w:rsid w:val="00141E30"/>
    <w:rsid w:val="00527AC0"/>
    <w:rsid w:val="006C0476"/>
    <w:rsid w:val="00861768"/>
    <w:rsid w:val="00BA5D6D"/>
    <w:rsid w:val="00CA1646"/>
    <w:rsid w:val="00D4548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C0476"/>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328</Words>
  <Characters>1972</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ksiegowoscinternat</dc:creator>
  <cp:lastModifiedBy>Sekretariat</cp:lastModifiedBy>
  <cp:revision>2</cp:revision>
  <dcterms:created xsi:type="dcterms:W3CDTF">2020-12-14T07:06:00Z</dcterms:created>
  <dcterms:modified xsi:type="dcterms:W3CDTF">2020-12-14T07:06:00Z</dcterms:modified>
</cp:coreProperties>
</file>