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bookmarkStart w:id="0" w:name="_GoBack"/>
      <w:bookmarkEnd w:id="0"/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Załącznik nr </w:t>
      </w:r>
      <w:r w:rsidR="000E0816">
        <w:rPr>
          <w:rFonts w:ascii="Cambria" w:hAnsi="Cambria" w:cs="Cambria"/>
          <w:b/>
          <w:bCs/>
          <w:sz w:val="20"/>
          <w:szCs w:val="20"/>
          <w:lang w:val="pl-PL"/>
        </w:rPr>
        <w:t>2</w:t>
      </w: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 do SWZ</w:t>
      </w:r>
    </w:p>
    <w:p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:rsidR="00D56389" w:rsidRPr="00536DE0" w:rsidRDefault="00D56389">
      <w:pPr>
        <w:pStyle w:val="Nagwek10"/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</w:p>
    <w:p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:rsidR="00472CA5" w:rsidRPr="00C03B46" w:rsidRDefault="00472CA5" w:rsidP="003C20FA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pacing w:line="259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C03B46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C03B46">
        <w:rPr>
          <w:rFonts w:ascii="Cambria" w:hAnsi="Cambria" w:cs="Cambria"/>
          <w:sz w:val="20"/>
          <w:szCs w:val="20"/>
        </w:rPr>
        <w:t>wykonania robót</w:t>
      </w:r>
      <w:bookmarkStart w:id="1" w:name="_Hlk60466352"/>
      <w:r w:rsidRPr="00C03B46">
        <w:rPr>
          <w:rFonts w:ascii="Cambria" w:hAnsi="Cambria" w:cs="Cambria"/>
          <w:sz w:val="20"/>
          <w:szCs w:val="20"/>
        </w:rPr>
        <w:t xml:space="preserve"> budowlanych na inwestycji p.t. </w:t>
      </w:r>
      <w:bookmarkEnd w:id="1"/>
    </w:p>
    <w:p w:rsidR="00DF43C8" w:rsidRDefault="00382F53" w:rsidP="00DF43C8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„Modernizacja  </w:t>
      </w:r>
      <w:r w:rsidR="00DF43C8">
        <w:rPr>
          <w:rFonts w:ascii="Cambria" w:hAnsi="Cambria"/>
          <w:b/>
          <w:color w:val="000000"/>
          <w:sz w:val="20"/>
          <w:szCs w:val="20"/>
        </w:rPr>
        <w:t>pomieszczeń sanitarnych- dostosowanie łazienek oraz urządzeń higieniczno</w:t>
      </w:r>
      <w:r w:rsidR="002D3BAF">
        <w:rPr>
          <w:rFonts w:ascii="Cambria" w:hAnsi="Cambria"/>
          <w:b/>
          <w:color w:val="000000"/>
          <w:sz w:val="20"/>
          <w:szCs w:val="20"/>
        </w:rPr>
        <w:t>-</w:t>
      </w:r>
      <w:r w:rsidR="00DF43C8">
        <w:rPr>
          <w:rFonts w:ascii="Cambria" w:hAnsi="Cambria"/>
          <w:b/>
          <w:color w:val="000000"/>
          <w:sz w:val="20"/>
          <w:szCs w:val="20"/>
        </w:rPr>
        <w:t xml:space="preserve">                         sanitarnych dla  osób niepełnospra</w:t>
      </w:r>
      <w:r>
        <w:rPr>
          <w:rFonts w:ascii="Cambria" w:hAnsi="Cambria"/>
          <w:b/>
          <w:color w:val="000000"/>
          <w:sz w:val="20"/>
          <w:szCs w:val="20"/>
        </w:rPr>
        <w:t xml:space="preserve">wnych w  Zespole Szkół nr 1  </w:t>
      </w:r>
      <w:r w:rsidR="00DF43C8">
        <w:rPr>
          <w:rFonts w:ascii="Cambria" w:hAnsi="Cambria"/>
          <w:b/>
          <w:color w:val="000000"/>
          <w:sz w:val="20"/>
          <w:szCs w:val="20"/>
        </w:rPr>
        <w:t>w Opatowie"</w:t>
      </w:r>
    </w:p>
    <w:p w:rsidR="000D2366" w:rsidRDefault="000D2366" w:rsidP="000D2366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</w:p>
    <w:p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</w:t>
      </w:r>
      <w:r w:rsidR="00C03B46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br/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i technologia wykonania zleconych robót została określa w opisie przedmiotu zamówienia realizowanych robót. </w:t>
      </w:r>
    </w:p>
    <w:p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:rsidR="00D56389" w:rsidRPr="00536DE0" w:rsidRDefault="00D5638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zakończenie robót</w:t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sz w:val="20"/>
          <w:szCs w:val="20"/>
        </w:rPr>
        <w:tab/>
      </w:r>
      <w:r w:rsidRPr="00536DE0">
        <w:rPr>
          <w:rFonts w:ascii="Cambria" w:hAnsi="Cambria" w:cs="Cambria"/>
          <w:b/>
          <w:sz w:val="20"/>
          <w:szCs w:val="20"/>
        </w:rPr>
        <w:t>……………………. r.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3</w:t>
      </w:r>
    </w:p>
    <w:p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>§ 5</w:t>
      </w:r>
    </w:p>
    <w:p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gruz i materiały zbędne z placu budowy.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2020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4C7685">
        <w:rPr>
          <w:rFonts w:ascii="Cambria" w:hAnsi="Cambria" w:cs="Cambria"/>
          <w:sz w:val="20"/>
          <w:szCs w:val="20"/>
        </w:rPr>
        <w:t>215</w:t>
      </w:r>
      <w:r w:rsidRPr="00536DE0">
        <w:rPr>
          <w:rFonts w:ascii="Cambria" w:hAnsi="Cambria" w:cs="Cambria"/>
          <w:sz w:val="20"/>
          <w:szCs w:val="20"/>
        </w:rPr>
        <w:t xml:space="preserve"> z późn. zmianami)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2020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>333</w:t>
      </w:r>
      <w:r w:rsidR="00C03B46">
        <w:rPr>
          <w:rFonts w:ascii="Cambria" w:hAnsi="Cambria" w:cs="Cambria"/>
          <w:sz w:val="20"/>
          <w:szCs w:val="20"/>
        </w:rPr>
        <w:t xml:space="preserve"> z późn. zmian.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:rsidR="00D56389" w:rsidRPr="00536DE0" w:rsidRDefault="00D56389">
      <w:pPr>
        <w:numPr>
          <w:ilvl w:val="0"/>
          <w:numId w:val="7"/>
        </w:numPr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Wartość wykonania przedmiotu umowy wynosi: </w:t>
      </w:r>
    </w:p>
    <w:p w:rsidR="00DF5791" w:rsidRPr="00536DE0" w:rsidRDefault="00DF5791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536DE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0A65E7" w:rsidRPr="00536DE0" w:rsidRDefault="000A65E7" w:rsidP="00DF5791">
      <w:pPr>
        <w:spacing w:line="276" w:lineRule="auto"/>
        <w:ind w:left="360"/>
        <w:rPr>
          <w:rFonts w:ascii="Cambria" w:hAnsi="Cambria"/>
          <w:sz w:val="20"/>
          <w:szCs w:val="20"/>
        </w:rPr>
      </w:pPr>
    </w:p>
    <w:p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zobowiązany jest do wykonania przedmiotu umowy w pełnym zakresie, zgodnie z dokumentacją, przedmiarem robót, specyfikacją techniczną wykonania i odbioru robót oraz kosztorysem ofertowym.</w:t>
      </w:r>
    </w:p>
    <w:p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:rsidR="00C21116" w:rsidRPr="00051AE2" w:rsidRDefault="00D56389" w:rsidP="00051AE2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FE374C">
        <w:rPr>
          <w:rFonts w:ascii="Cambria" w:hAnsi="Cambria" w:cs="Cambria"/>
          <w:sz w:val="20"/>
          <w:szCs w:val="20"/>
        </w:rPr>
        <w:t>Zamawiający</w:t>
      </w:r>
      <w:r w:rsidRPr="00FE374C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051AE2">
        <w:rPr>
          <w:rFonts w:ascii="Cambria" w:hAnsi="Cambria" w:cs="Cambria"/>
          <w:b/>
          <w:bCs/>
          <w:sz w:val="20"/>
          <w:szCs w:val="20"/>
        </w:rPr>
        <w:t xml:space="preserve">nie </w:t>
      </w:r>
      <w:r w:rsidRPr="00FE374C">
        <w:rPr>
          <w:rFonts w:ascii="Cambria" w:hAnsi="Cambria" w:cs="Cambria"/>
          <w:b/>
          <w:bCs/>
          <w:sz w:val="20"/>
          <w:szCs w:val="20"/>
        </w:rPr>
        <w:t>dopuszcza</w:t>
      </w:r>
      <w:r w:rsidRPr="00FE374C">
        <w:rPr>
          <w:rFonts w:ascii="Cambria" w:hAnsi="Cambria" w:cs="Cambria"/>
          <w:bCs/>
          <w:sz w:val="20"/>
          <w:szCs w:val="20"/>
        </w:rPr>
        <w:t xml:space="preserve"> 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>częściowe</w:t>
      </w:r>
      <w:r w:rsidR="00051AE2">
        <w:rPr>
          <w:rFonts w:ascii="Cambria" w:hAnsi="Cambria" w:cs="Arial"/>
          <w:color w:val="000000"/>
          <w:sz w:val="20"/>
          <w:szCs w:val="20"/>
        </w:rPr>
        <w:t>go fakturowania</w:t>
      </w:r>
      <w:r w:rsidR="000E09F6" w:rsidRPr="00FE374C">
        <w:rPr>
          <w:rFonts w:ascii="Cambria" w:hAnsi="Cambria" w:cs="Arial"/>
          <w:color w:val="000000"/>
          <w:sz w:val="20"/>
          <w:szCs w:val="20"/>
        </w:rPr>
        <w:t xml:space="preserve"> robót.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10</w:t>
      </w:r>
    </w:p>
    <w:p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:rsidR="00D56389" w:rsidRPr="00536DE0" w:rsidRDefault="00D56389" w:rsidP="00CB4AC0">
      <w:pPr>
        <w:numPr>
          <w:ilvl w:val="0"/>
          <w:numId w:val="12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="00CB4AC0">
        <w:rPr>
          <w:rFonts w:ascii="Cambria" w:hAnsi="Cambria" w:cs="Cambria"/>
          <w:sz w:val="20"/>
          <w:szCs w:val="20"/>
        </w:rPr>
        <w:t xml:space="preserve"> na wykonane roboty </w:t>
      </w:r>
      <w:r w:rsidRPr="00536DE0">
        <w:rPr>
          <w:rFonts w:ascii="Cambria" w:hAnsi="Cambria" w:cs="Cambria"/>
          <w:sz w:val="20"/>
          <w:szCs w:val="20"/>
        </w:rPr>
        <w:t>budowlane</w:t>
      </w:r>
      <w:r w:rsidR="00CB4AC0">
        <w:rPr>
          <w:rFonts w:ascii="Cambria" w:hAnsi="Cambria" w:cs="Cambria"/>
          <w:sz w:val="20"/>
          <w:szCs w:val="20"/>
        </w:rPr>
        <w:t>.</w:t>
      </w:r>
    </w:p>
    <w:p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Po upływie terminu rękojmi, ustalonego w ust. 1, w ciągu 14 dni dokonany będzie ostateczny, odbiór przedmiotu umowy, potwierdzony stosownym protokołem.</w:t>
      </w:r>
    </w:p>
    <w:p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 przypadku niewykonania lub nienależytego wykonania umowy naliczone będą kary umowne:</w:t>
      </w:r>
    </w:p>
    <w:p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w § 7 ust. 1 umowy, za każdy dzień zwłoki;</w:t>
      </w:r>
    </w:p>
    <w:p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0,2 % wynagrodzenia określonego w § 7 ust. 1 umowy, za każdy dzień zwłoki liczonej od daty wyznaczonej na usunięcie wad;</w:t>
      </w:r>
    </w:p>
    <w:p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ustawy)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>odzenia brutto określonego 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16</w:t>
      </w:r>
    </w:p>
    <w:p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Pr="00536DE0">
        <w:rPr>
          <w:rFonts w:ascii="Cambria" w:hAnsi="Cambria" w:cs="Cambria"/>
          <w:sz w:val="20"/>
          <w:szCs w:val="20"/>
          <w:lang w:val="pl-PL"/>
        </w:rPr>
        <w:t>, przedmiar robót i STWiOR</w:t>
      </w:r>
      <w:r w:rsidRPr="00536DE0">
        <w:rPr>
          <w:rFonts w:ascii="Cambria" w:hAnsi="Cambria" w:cs="Cambria"/>
          <w:sz w:val="20"/>
          <w:szCs w:val="20"/>
        </w:rPr>
        <w:t>.</w:t>
      </w:r>
    </w:p>
    <w:p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AB" w:rsidRDefault="001264AB">
      <w:r>
        <w:separator/>
      </w:r>
    </w:p>
  </w:endnote>
  <w:endnote w:type="continuationSeparator" w:id="0">
    <w:p w:rsidR="001264AB" w:rsidRDefault="0012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F3" w:rsidRDefault="00996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F3" w:rsidRDefault="009962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F3" w:rsidRDefault="00996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AB" w:rsidRDefault="001264AB">
      <w:r>
        <w:separator/>
      </w:r>
    </w:p>
  </w:footnote>
  <w:footnote w:type="continuationSeparator" w:id="0">
    <w:p w:rsidR="001264AB" w:rsidRDefault="0012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F3" w:rsidRDefault="00996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0A" w:rsidRPr="00BE5B2C" w:rsidRDefault="0023460A" w:rsidP="0023460A">
    <w:pPr>
      <w:pStyle w:val="Nagwek"/>
      <w:rPr>
        <w:rFonts w:ascii="Cambria" w:hAnsi="Cambria" w:cs="Arial"/>
        <w:b/>
        <w:i/>
        <w:sz w:val="20"/>
        <w:lang w:val="pl-PL"/>
      </w:rPr>
    </w:pPr>
    <w:r>
      <w:rPr>
        <w:rFonts w:ascii="Cambria" w:hAnsi="Cambria"/>
        <w:sz w:val="20"/>
        <w:szCs w:val="20"/>
        <w:lang w:val="pl-PL"/>
      </w:rPr>
      <w:t>N</w:t>
    </w:r>
    <w:r w:rsidR="00526864">
      <w:rPr>
        <w:rFonts w:ascii="Cambria" w:hAnsi="Cambria"/>
        <w:sz w:val="20"/>
        <w:szCs w:val="20"/>
        <w:lang w:val="pl-PL"/>
      </w:rPr>
      <w:t xml:space="preserve">umer referencyjny: </w:t>
    </w:r>
    <w:r w:rsidR="009962F3">
      <w:rPr>
        <w:rFonts w:ascii="Cambria" w:hAnsi="Cambria"/>
        <w:b/>
        <w:sz w:val="20"/>
        <w:szCs w:val="20"/>
      </w:rPr>
      <w:t>ZS1.S.26.1.2022</w:t>
    </w:r>
  </w:p>
  <w:p w:rsidR="00D56389" w:rsidRDefault="00D56389">
    <w:pPr>
      <w:pStyle w:val="Nagwek"/>
      <w:jc w:val="right"/>
    </w:pPr>
    <w:r>
      <w:rPr>
        <w:rFonts w:ascii="Arial" w:eastAsia="Arial" w:hAnsi="Arial" w:cs="Arial"/>
        <w:sz w:val="20"/>
        <w:lang w:val="pl-PL" w:eastAsia="pl-PL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F3" w:rsidRDefault="00996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A"/>
    <w:rsid w:val="0001121B"/>
    <w:rsid w:val="00036ABF"/>
    <w:rsid w:val="00051AE2"/>
    <w:rsid w:val="0006057E"/>
    <w:rsid w:val="000A65E7"/>
    <w:rsid w:val="000D2366"/>
    <w:rsid w:val="000D561E"/>
    <w:rsid w:val="000E0816"/>
    <w:rsid w:val="000E09F6"/>
    <w:rsid w:val="000F0FA1"/>
    <w:rsid w:val="001130B5"/>
    <w:rsid w:val="001264AB"/>
    <w:rsid w:val="0018166F"/>
    <w:rsid w:val="001971DF"/>
    <w:rsid w:val="0021179C"/>
    <w:rsid w:val="0023460A"/>
    <w:rsid w:val="0027423D"/>
    <w:rsid w:val="002B45C9"/>
    <w:rsid w:val="002D3BAF"/>
    <w:rsid w:val="00314F26"/>
    <w:rsid w:val="003156DE"/>
    <w:rsid w:val="00322762"/>
    <w:rsid w:val="00382F53"/>
    <w:rsid w:val="003C20FA"/>
    <w:rsid w:val="003D03A7"/>
    <w:rsid w:val="00415641"/>
    <w:rsid w:val="00441D91"/>
    <w:rsid w:val="00442001"/>
    <w:rsid w:val="00472CA5"/>
    <w:rsid w:val="00497B11"/>
    <w:rsid w:val="004A78C3"/>
    <w:rsid w:val="004C7685"/>
    <w:rsid w:val="004E5593"/>
    <w:rsid w:val="004E5833"/>
    <w:rsid w:val="004F2A2A"/>
    <w:rsid w:val="0052551D"/>
    <w:rsid w:val="00526864"/>
    <w:rsid w:val="00536DE0"/>
    <w:rsid w:val="005613A9"/>
    <w:rsid w:val="0058062C"/>
    <w:rsid w:val="00587075"/>
    <w:rsid w:val="00596BDE"/>
    <w:rsid w:val="0063193A"/>
    <w:rsid w:val="0066655E"/>
    <w:rsid w:val="00681476"/>
    <w:rsid w:val="006E1783"/>
    <w:rsid w:val="0071626A"/>
    <w:rsid w:val="007550DD"/>
    <w:rsid w:val="00771559"/>
    <w:rsid w:val="00790E43"/>
    <w:rsid w:val="007A269B"/>
    <w:rsid w:val="007E24DA"/>
    <w:rsid w:val="008013DD"/>
    <w:rsid w:val="00861745"/>
    <w:rsid w:val="00865875"/>
    <w:rsid w:val="008B090A"/>
    <w:rsid w:val="00910730"/>
    <w:rsid w:val="009962F3"/>
    <w:rsid w:val="009B0389"/>
    <w:rsid w:val="009C613E"/>
    <w:rsid w:val="00A06A2F"/>
    <w:rsid w:val="00AC2427"/>
    <w:rsid w:val="00B132AE"/>
    <w:rsid w:val="00B40E84"/>
    <w:rsid w:val="00B468F5"/>
    <w:rsid w:val="00B47AB9"/>
    <w:rsid w:val="00B6741E"/>
    <w:rsid w:val="00B73C68"/>
    <w:rsid w:val="00BA062E"/>
    <w:rsid w:val="00BE5B2C"/>
    <w:rsid w:val="00BF23A9"/>
    <w:rsid w:val="00BF2BC3"/>
    <w:rsid w:val="00C03B46"/>
    <w:rsid w:val="00C21116"/>
    <w:rsid w:val="00CB4AC0"/>
    <w:rsid w:val="00D56389"/>
    <w:rsid w:val="00DB226A"/>
    <w:rsid w:val="00DC089C"/>
    <w:rsid w:val="00DF43C8"/>
    <w:rsid w:val="00DF5791"/>
    <w:rsid w:val="00E22A5C"/>
    <w:rsid w:val="00E247E4"/>
    <w:rsid w:val="00E671B9"/>
    <w:rsid w:val="00E82EA6"/>
    <w:rsid w:val="00EC6638"/>
    <w:rsid w:val="00F56C44"/>
    <w:rsid w:val="00F80320"/>
    <w:rsid w:val="00FE374C"/>
    <w:rsid w:val="00FE3BF3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1772FE-1A31-48D5-A197-AF8BD77B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FF035C"/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Użytkownik systemu Windows</cp:lastModifiedBy>
  <cp:revision>2</cp:revision>
  <cp:lastPrinted>2019-03-06T09:56:00Z</cp:lastPrinted>
  <dcterms:created xsi:type="dcterms:W3CDTF">2022-07-14T10:08:00Z</dcterms:created>
  <dcterms:modified xsi:type="dcterms:W3CDTF">2022-07-14T10:08:00Z</dcterms:modified>
</cp:coreProperties>
</file>