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05F8" w14:textId="77777777" w:rsidR="00554F21" w:rsidRDefault="00554F21" w:rsidP="00554F2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Opatów, 02.08.2021</w:t>
      </w:r>
    </w:p>
    <w:p w14:paraId="5739EBEF" w14:textId="77777777" w:rsidR="00554F21" w:rsidRDefault="00554F21" w:rsidP="00554F2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INFORMACJA </w:t>
      </w:r>
    </w:p>
    <w:p w14:paraId="641D1ECB" w14:textId="77777777" w:rsidR="00554F21" w:rsidRDefault="00554F21" w:rsidP="00554F21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Wykonawców</w:t>
      </w:r>
    </w:p>
    <w:p w14:paraId="4C332BF6" w14:textId="77777777" w:rsidR="00554F21" w:rsidRDefault="00554F21" w:rsidP="00554F21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22A4A84" w14:textId="77777777" w:rsidR="00554F21" w:rsidRDefault="00554F21" w:rsidP="00554F2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Dotyczy: postępowania o udzielenie zamówienia publicznego</w:t>
      </w:r>
    </w:p>
    <w:p w14:paraId="0B79951B" w14:textId="77777777" w:rsidR="00554F21" w:rsidRDefault="00554F21" w:rsidP="00554F21">
      <w:pPr>
        <w:pStyle w:val="Standard"/>
        <w:rPr>
          <w:rFonts w:ascii="Arial" w:hAnsi="Arial" w:cs="Calibri"/>
          <w:b/>
          <w:bCs/>
          <w:color w:val="000000"/>
          <w:sz w:val="20"/>
          <w:szCs w:val="20"/>
        </w:rPr>
      </w:pPr>
      <w:r>
        <w:rPr>
          <w:rFonts w:ascii="Arial" w:hAnsi="Arial" w:cs="Calibri"/>
          <w:b/>
          <w:bCs/>
          <w:color w:val="000000"/>
          <w:sz w:val="20"/>
          <w:szCs w:val="20"/>
        </w:rPr>
        <w:t>Sukcesywna dostawa produktów spożywczych do internatu Zespołu Szkół Nr 1 w Opatowie</w:t>
      </w:r>
    </w:p>
    <w:p w14:paraId="5259D68B" w14:textId="77777777" w:rsidR="00554F21" w:rsidRDefault="00554F21" w:rsidP="00554F2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Calibri"/>
          <w:b/>
          <w:bCs/>
          <w:color w:val="000000"/>
          <w:sz w:val="20"/>
          <w:szCs w:val="20"/>
        </w:rPr>
        <w:t>Numer referencyjny: ZS1.In.26.1.2022</w:t>
      </w:r>
    </w:p>
    <w:p w14:paraId="5B887301" w14:textId="77777777" w:rsidR="00554F21" w:rsidRDefault="00554F21" w:rsidP="00554F21">
      <w:pPr>
        <w:pStyle w:val="Standard"/>
        <w:rPr>
          <w:rFonts w:ascii="Arial" w:hAnsi="Arial"/>
          <w:sz w:val="20"/>
          <w:szCs w:val="20"/>
        </w:rPr>
      </w:pPr>
    </w:p>
    <w:p w14:paraId="1CB0C568" w14:textId="77777777" w:rsidR="00554F21" w:rsidRDefault="00554F21" w:rsidP="00554F2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działając na podstawie art. 38 ust. 2 ustawy z dnia 29 stycznia 2004 r. Prawo zamówień publicznych (Dz. U. z 2021 r. poz. 1129 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 – dalej ustawa) udziela odpowiedzi na pytania:</w:t>
      </w:r>
    </w:p>
    <w:p w14:paraId="4491EAAB" w14:textId="77777777" w:rsidR="00554F21" w:rsidRDefault="00554F21" w:rsidP="00554F21">
      <w:pPr>
        <w:pStyle w:val="Standard"/>
        <w:rPr>
          <w:rFonts w:ascii="Arial" w:hAnsi="Arial"/>
          <w:sz w:val="20"/>
          <w:szCs w:val="20"/>
        </w:rPr>
      </w:pPr>
    </w:p>
    <w:p w14:paraId="2CE46B54" w14:textId="77777777" w:rsidR="00554F21" w:rsidRDefault="00554F21" w:rsidP="00554F21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Część 1: Różne artykuły spożywcze</w:t>
      </w:r>
    </w:p>
    <w:p w14:paraId="51F63AC0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1. Dotyczy poz. 1 - Ananas w puszce 580g</w:t>
      </w:r>
    </w:p>
    <w:p w14:paraId="6E38AB4B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F104A65" w14:textId="77777777" w:rsidR="00134CAF" w:rsidRDefault="00554F21" w:rsidP="00554F21">
      <w:pPr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565g (po odpowiednim przeliczeniu ceny</w:t>
      </w:r>
    </w:p>
    <w:p w14:paraId="7F02B8C3" w14:textId="77777777" w:rsidR="00554F21" w:rsidRDefault="00554F21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dostawę produktu w opakowaniu 565g po odpowiednim przeliczeniu ceny. </w:t>
      </w:r>
    </w:p>
    <w:p w14:paraId="26771A43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2. Dotyczy poz. 4 - Buraczki ćwikłowe z papryką w słoiku 420g</w:t>
      </w:r>
    </w:p>
    <w:p w14:paraId="423734E9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AF5ADCD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290g (po odpowiednim przeliczeniu ceny)?</w:t>
      </w:r>
    </w:p>
    <w:p w14:paraId="1E19858A" w14:textId="77777777" w:rsidR="00554F21" w:rsidRDefault="00554F21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</w:p>
    <w:p w14:paraId="5424C078" w14:textId="77777777" w:rsidR="00554F21" w:rsidRDefault="00554F21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dostawy produktu w opakowaniu 290g po odpowiednim przeliczeniu ceny. </w:t>
      </w:r>
    </w:p>
    <w:p w14:paraId="20F8A46C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3. Dotyczy poz. 14 - D</w:t>
      </w:r>
      <w:r w:rsidRPr="00554F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żem 900 g różne smaki wysokogatunkowy słodzony sokiem z  owoców-jabłek, winogron, 100 g owoców na 100 g</w:t>
      </w:r>
    </w:p>
    <w:p w14:paraId="7DC87B21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F288E2A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220g (po odpowiednim przeliczeniu ceny)?</w:t>
      </w:r>
    </w:p>
    <w:p w14:paraId="21E28766" w14:textId="77777777" w:rsidR="00554F21" w:rsidRDefault="00554F21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dostawę produktu w opakowaniu 220g po odpowiednim przeliczeniu ceny. </w:t>
      </w:r>
    </w:p>
    <w:p w14:paraId="0A7118FE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4. Dotyczy poz. 15 - </w:t>
      </w:r>
      <w:r w:rsidRPr="00554F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Dżem 25g różne smaki</w:t>
      </w:r>
    </w:p>
    <w:p w14:paraId="2FD87FF2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wysokogatunkowy słodzony sokiem z  owoców-jabłek, winogron, 100 g owoców na 100 g</w:t>
      </w:r>
    </w:p>
    <w:p w14:paraId="1FB13F2F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6DD1A080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W/w produkt nie występuje na rynku. Czy Zamawiający zgodzi się na dostawy produktu z zawartością 40g owoców na 100g?</w:t>
      </w:r>
    </w:p>
    <w:p w14:paraId="1E0731B5" w14:textId="77777777" w:rsidR="00554F21" w:rsidRDefault="00554F21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</w:p>
    <w:p w14:paraId="150AB31D" w14:textId="77777777" w:rsidR="00554F21" w:rsidRDefault="00554F21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dostawę produktu z zawartością 40g na 100g produktu. </w:t>
      </w:r>
    </w:p>
    <w:p w14:paraId="56862884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5. Dotyczy poz. 37 - Majonez 700g </w:t>
      </w:r>
      <w:r w:rsidRPr="00554F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Olej rzepakowy rafinowany, musztarda (woda, ocet, gorczyca, cukier, sól, przyprawy), woda, żółtka jaj kurzych (7,0%)</w:t>
      </w:r>
    </w:p>
    <w:p w14:paraId="73CD26A4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05067DA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700ml (po odpowiednim przeliczeniu ceny)?</w:t>
      </w:r>
    </w:p>
    <w:p w14:paraId="47ACDCDA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4DA17C0C" w14:textId="77777777" w:rsidR="00554F21" w:rsidRDefault="00554F21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dostawę produktu w opakowaniu 700ml po odpowiednim przeliczeniu ceny. </w:t>
      </w:r>
    </w:p>
    <w:p w14:paraId="4720C4EE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6. Dotyczy poz. 41 – </w:t>
      </w:r>
      <w:r w:rsidRPr="00554F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Makaron spaghetti  450 g</w:t>
      </w:r>
    </w:p>
    <w:p w14:paraId="4F2FBFDE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Skład: produkt spożywczy otrzymywany z mąki pszennej , po ugotowaniu konsystencja stała nie powinien się sklejać, bez dodatków i ulepszaczy z terminem przydatności min. 12 miesięcy od daty zakupu.</w:t>
      </w:r>
    </w:p>
    <w:p w14:paraId="75E08694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4197E14A" w14:textId="77777777" w:rsidR="00554F21" w:rsidRPr="00554F21" w:rsidRDefault="00554F21" w:rsidP="00554F2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554F21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400g (po odpowiednim przeliczeniu ceny)?</w:t>
      </w:r>
    </w:p>
    <w:p w14:paraId="7AAAA1BB" w14:textId="77777777" w:rsidR="00554F21" w:rsidRDefault="00554F21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dostawy produktu w opakowaniu 400g po odpowiednim przeliczeniu </w:t>
      </w:r>
      <w:r w:rsidR="00C7052D"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>ceny.</w:t>
      </w:r>
    </w:p>
    <w:p w14:paraId="7F0B7891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7. Dotyczy poz. 47 - Og</w:t>
      </w:r>
      <w:r w:rsidRPr="00C7052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órki konserwowe 900g</w:t>
      </w:r>
    </w:p>
    <w:p w14:paraId="761D59C5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skład: ogórek 60%, ocet 10%, cukier 5%, sól 2%, woda 22%, przyprawy 1%, produkt spożywczy otrzymany ze świeżych ogórków, przypraw aromatyczno – smakowych, zalanych zalewą octową z dodatkiem soli i cukru, utrwalony przez pasteryzację w opakowaniu hermetycznie zamkniętym,</w:t>
      </w:r>
    </w:p>
    <w:p w14:paraId="5F09C796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53AAA6C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840g (po odpowiednim przeliczeniu ceny)?</w:t>
      </w:r>
    </w:p>
    <w:p w14:paraId="06A8BE6A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129D9F6F" w14:textId="77777777" w:rsidR="00C7052D" w:rsidRDefault="00C7052D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dostawy produktu w opakowaniu 840g po odpowiednim przeliczeniu ceny. </w:t>
      </w:r>
    </w:p>
    <w:p w14:paraId="43FA1E45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8. Dotyczy poz. 55 - </w:t>
      </w:r>
      <w:r w:rsidRPr="00C7052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Płatki czekoladowe 500 g płatki wielozbożowe kuleczki lub muszelki  z dodatkiem czekolady.</w:t>
      </w:r>
      <w:r w:rsidR="00F3455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Opa</w:t>
      </w:r>
      <w:r w:rsidRPr="00C7052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kowanie min. 1 kg.  Termin przydatności min. 3 miesiące od daty zakupu..</w:t>
      </w:r>
    </w:p>
    <w:p w14:paraId="6D6818B4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D8890D9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Jakiej gramatury opakowania oczekuje Zamawiający? Proszę o weryfikację.</w:t>
      </w:r>
    </w:p>
    <w:p w14:paraId="0B29BE8F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5B8032BD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oczekuje dostawy produktu w opakowaniu o gramaturze 500g. </w:t>
      </w:r>
    </w:p>
    <w:p w14:paraId="60275EBD" w14:textId="77777777" w:rsidR="00F34555" w:rsidRDefault="00F34555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</w:p>
    <w:p w14:paraId="616A6FF2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9. Dotyczy poz. 72 - </w:t>
      </w:r>
      <w:r w:rsidRPr="00C7052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Sos czosnkowy 500 g</w:t>
      </w:r>
    </w:p>
    <w:p w14:paraId="4B557759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8D06268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410g (po odpowiednim przeliczeniu ceny)?</w:t>
      </w:r>
    </w:p>
    <w:p w14:paraId="5D5BF7C9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C3DC937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dostawy produktu w opakowaniu 410g po odpowiednim przeliczeniu ceny. </w:t>
      </w:r>
    </w:p>
    <w:p w14:paraId="595D0BBC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</w:p>
    <w:p w14:paraId="61981372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7052D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Część 3: Produkty mleczarskie</w:t>
      </w:r>
    </w:p>
    <w:p w14:paraId="222EE8B0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CA16D78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10. Dotyczy poz. 1 - Jogurt naturalny </w:t>
      </w:r>
      <w:r w:rsidRPr="00C7052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350ml</w:t>
      </w:r>
    </w:p>
    <w:p w14:paraId="57F18403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76244D3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400g?</w:t>
      </w:r>
    </w:p>
    <w:p w14:paraId="3FF73568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09C8C00F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>Odpowiedź: Zamawiający zgadza się na dostawy produktu w opakowaniu 400g</w:t>
      </w:r>
      <w:r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. </w:t>
      </w:r>
    </w:p>
    <w:p w14:paraId="757CBACA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4D16D231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11. Dotyczy poz. 2 - </w:t>
      </w:r>
      <w:r w:rsidRPr="00C7052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Jogurt owocowy różne smaki 135g</w:t>
      </w:r>
    </w:p>
    <w:p w14:paraId="7F8A708C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7D0CA763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150g?</w:t>
      </w:r>
    </w:p>
    <w:p w14:paraId="697E7CF8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348D279C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>Odpowiedź: Zamawiający zgadza się na dostawy produktu w opakowaniu 150g.</w:t>
      </w:r>
    </w:p>
    <w:p w14:paraId="26356CA2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6A9537F9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12. Dotyczy poz. 3 - </w:t>
      </w:r>
      <w:r w:rsidRPr="00C7052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Jogurt pitny 390g</w:t>
      </w:r>
    </w:p>
    <w:p w14:paraId="79914357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54D1526C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Czy Zamawiający zgodzi się na dostawy produktu w opakowaniu 250g (po odpowiednim przeliczeniu ceny)?</w:t>
      </w:r>
    </w:p>
    <w:p w14:paraId="7D53CFC6" w14:textId="77777777" w:rsid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1356D745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  <w:r w:rsidRPr="00C7052D"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  <w:t xml:space="preserve">Odpowiedź: Zamawiający zgadza się na dostawy produktu w opakowaniu 250g po odpowiednim przeliczeniu ceny. </w:t>
      </w:r>
    </w:p>
    <w:p w14:paraId="058D1AC2" w14:textId="77777777" w:rsidR="00C7052D" w:rsidRPr="00C7052D" w:rsidRDefault="00C7052D" w:rsidP="00C7052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</w:p>
    <w:p w14:paraId="114829CB" w14:textId="77777777" w:rsidR="00C7052D" w:rsidRPr="00554F21" w:rsidRDefault="00C7052D" w:rsidP="00554F21">
      <w:pPr>
        <w:rPr>
          <w:rFonts w:ascii="Arial" w:eastAsia="SimSun" w:hAnsi="Arial" w:cs="Arial"/>
          <w:color w:val="FF0000"/>
          <w:kern w:val="3"/>
          <w:sz w:val="20"/>
          <w:szCs w:val="20"/>
          <w:lang w:eastAsia="zh-CN" w:bidi="hi-IN"/>
        </w:rPr>
      </w:pPr>
    </w:p>
    <w:p w14:paraId="187815C2" w14:textId="77777777" w:rsidR="00554F21" w:rsidRDefault="00554F21" w:rsidP="00554F21"/>
    <w:sectPr w:rsidR="0055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CF5B" w14:textId="77777777" w:rsidR="00582389" w:rsidRDefault="00582389" w:rsidP="00554F21">
      <w:pPr>
        <w:spacing w:after="0" w:line="240" w:lineRule="auto"/>
      </w:pPr>
      <w:r>
        <w:separator/>
      </w:r>
    </w:p>
  </w:endnote>
  <w:endnote w:type="continuationSeparator" w:id="0">
    <w:p w14:paraId="36FE9AD2" w14:textId="77777777" w:rsidR="00582389" w:rsidRDefault="00582389" w:rsidP="0055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597" w14:textId="77777777" w:rsidR="00582389" w:rsidRDefault="00582389" w:rsidP="00554F21">
      <w:pPr>
        <w:spacing w:after="0" w:line="240" w:lineRule="auto"/>
      </w:pPr>
      <w:r>
        <w:separator/>
      </w:r>
    </w:p>
  </w:footnote>
  <w:footnote w:type="continuationSeparator" w:id="0">
    <w:p w14:paraId="371CE843" w14:textId="77777777" w:rsidR="00582389" w:rsidRDefault="00582389" w:rsidP="0055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38"/>
    <w:rsid w:val="00134CAF"/>
    <w:rsid w:val="00554F21"/>
    <w:rsid w:val="00582389"/>
    <w:rsid w:val="006B1038"/>
    <w:rsid w:val="00A00A5E"/>
    <w:rsid w:val="00A957AD"/>
    <w:rsid w:val="00C7052D"/>
    <w:rsid w:val="00F3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ED4"/>
  <w15:docId w15:val="{73F20234-F69A-455D-84B1-7F0F9C7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4F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ksiegowoscinternat</dc:creator>
  <cp:lastModifiedBy>Jan Hynek</cp:lastModifiedBy>
  <cp:revision>2</cp:revision>
  <dcterms:created xsi:type="dcterms:W3CDTF">2022-08-02T08:34:00Z</dcterms:created>
  <dcterms:modified xsi:type="dcterms:W3CDTF">2022-08-02T08:34:00Z</dcterms:modified>
</cp:coreProperties>
</file>