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119F" w14:textId="0DA10D0B" w:rsidR="000E1A1C" w:rsidRDefault="000E1A1C" w:rsidP="000E1A1C">
      <w:pPr>
        <w:spacing w:before="100" w:beforeAutospacing="1" w:after="100" w:afterAutospacing="1" w:line="240" w:lineRule="auto"/>
        <w:ind w:left="2136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NAJMU  ZS1.S.022 ………… 202</w:t>
      </w:r>
      <w:r w:rsidR="00E33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1EAC44A" w14:textId="2CECAA68" w:rsidR="000E1A1C" w:rsidRDefault="000E1A1C" w:rsidP="00CA54A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 w:rsidRPr="0091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F47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pomiędzy </w:t>
      </w:r>
      <w:r w:rsidRPr="00266A9B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em</w:t>
      </w:r>
      <w:r w:rsidRPr="00266A9B">
        <w:rPr>
          <w:rFonts w:ascii="Times New Roman" w:hAnsi="Times New Roman" w:cs="Times New Roman"/>
        </w:rPr>
        <w:t xml:space="preserve"> Opatowski</w:t>
      </w:r>
      <w:r>
        <w:rPr>
          <w:rFonts w:ascii="Times New Roman" w:hAnsi="Times New Roman" w:cs="Times New Roman"/>
        </w:rPr>
        <w:t xml:space="preserve">m     </w:t>
      </w:r>
      <w:r w:rsidRPr="00266A9B">
        <w:rPr>
          <w:rFonts w:ascii="Times New Roman" w:hAnsi="Times New Roman" w:cs="Times New Roman"/>
        </w:rPr>
        <w:t>ul. H</w:t>
      </w:r>
      <w:r w:rsidR="00CA54A2">
        <w:rPr>
          <w:rFonts w:ascii="Times New Roman" w:hAnsi="Times New Roman" w:cs="Times New Roman"/>
        </w:rPr>
        <w:t>enryka</w:t>
      </w:r>
      <w:r w:rsidRPr="00266A9B">
        <w:rPr>
          <w:rFonts w:ascii="Times New Roman" w:hAnsi="Times New Roman" w:cs="Times New Roman"/>
        </w:rPr>
        <w:t xml:space="preserve"> Sienkiewicza 17 </w:t>
      </w:r>
      <w:r>
        <w:rPr>
          <w:rFonts w:ascii="Times New Roman" w:hAnsi="Times New Roman" w:cs="Times New Roman"/>
        </w:rPr>
        <w:t xml:space="preserve">,  </w:t>
      </w:r>
      <w:r w:rsidRPr="00266A9B">
        <w:rPr>
          <w:rFonts w:ascii="Times New Roman" w:hAnsi="Times New Roman" w:cs="Times New Roman"/>
        </w:rPr>
        <w:t xml:space="preserve"> 27-500 Opatów</w:t>
      </w:r>
      <w:r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 xml:space="preserve"> NIP: 863-168-47-10     reprezentowany</w:t>
      </w:r>
      <w:r>
        <w:rPr>
          <w:rFonts w:ascii="Times New Roman" w:hAnsi="Times New Roman" w:cs="Times New Roman"/>
        </w:rPr>
        <w:t xml:space="preserve">m </w:t>
      </w:r>
      <w:r w:rsidRPr="00266A9B">
        <w:rPr>
          <w:rFonts w:ascii="Times New Roman" w:hAnsi="Times New Roman" w:cs="Times New Roman"/>
        </w:rPr>
        <w:t xml:space="preserve"> na podstawie  upoważnienia udzielonego uchwałą  nr 30.78.2015   z dnia </w:t>
      </w:r>
      <w:r>
        <w:rPr>
          <w:rFonts w:ascii="Times New Roman" w:hAnsi="Times New Roman" w:cs="Times New Roman"/>
        </w:rPr>
        <w:t xml:space="preserve">  </w:t>
      </w:r>
      <w:r w:rsidRPr="00266A9B">
        <w:rPr>
          <w:rFonts w:ascii="Times New Roman" w:hAnsi="Times New Roman" w:cs="Times New Roman"/>
        </w:rPr>
        <w:t>5 października 2015 r.</w:t>
      </w:r>
      <w:r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>przez:</w:t>
      </w:r>
      <w:r w:rsidRPr="00F47E8E"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>Magdalen</w:t>
      </w:r>
      <w:r>
        <w:rPr>
          <w:rFonts w:ascii="Times New Roman" w:hAnsi="Times New Roman" w:cs="Times New Roman"/>
        </w:rPr>
        <w:t>ę</w:t>
      </w:r>
      <w:r w:rsidRPr="00266A9B">
        <w:rPr>
          <w:rFonts w:ascii="Times New Roman" w:hAnsi="Times New Roman" w:cs="Times New Roman"/>
        </w:rPr>
        <w:t xml:space="preserve"> Gdowsk</w:t>
      </w:r>
      <w:r>
        <w:rPr>
          <w:rFonts w:ascii="Times New Roman" w:hAnsi="Times New Roman" w:cs="Times New Roman"/>
        </w:rPr>
        <w:t>ą</w:t>
      </w:r>
      <w:r w:rsidRPr="00266A9B">
        <w:rPr>
          <w:rFonts w:ascii="Times New Roman" w:hAnsi="Times New Roman" w:cs="Times New Roman"/>
        </w:rPr>
        <w:t xml:space="preserve">  - Dyrektor</w:t>
      </w:r>
      <w:r>
        <w:rPr>
          <w:rFonts w:ascii="Times New Roman" w:hAnsi="Times New Roman" w:cs="Times New Roman"/>
        </w:rPr>
        <w:t>a</w:t>
      </w:r>
      <w:r w:rsidRPr="00266A9B">
        <w:rPr>
          <w:rFonts w:ascii="Times New Roman" w:hAnsi="Times New Roman" w:cs="Times New Roman"/>
        </w:rPr>
        <w:t xml:space="preserve"> Zespołu Szkół </w:t>
      </w:r>
      <w:r>
        <w:rPr>
          <w:rFonts w:ascii="Times New Roman" w:hAnsi="Times New Roman" w:cs="Times New Roman"/>
        </w:rPr>
        <w:t xml:space="preserve"> nr 1 w Opatowie </w:t>
      </w:r>
      <w:r w:rsidRPr="00266A9B">
        <w:rPr>
          <w:rFonts w:ascii="Times New Roman" w:hAnsi="Times New Roman" w:cs="Times New Roman"/>
        </w:rPr>
        <w:t xml:space="preserve"> trwał</w:t>
      </w:r>
      <w:r>
        <w:rPr>
          <w:rFonts w:ascii="Times New Roman" w:hAnsi="Times New Roman" w:cs="Times New Roman"/>
        </w:rPr>
        <w:t xml:space="preserve">ego </w:t>
      </w:r>
      <w:r w:rsidRPr="00266A9B">
        <w:rPr>
          <w:rFonts w:ascii="Times New Roman" w:hAnsi="Times New Roman" w:cs="Times New Roman"/>
        </w:rPr>
        <w:t xml:space="preserve"> zarządc</w:t>
      </w:r>
      <w:r>
        <w:rPr>
          <w:rFonts w:ascii="Times New Roman" w:hAnsi="Times New Roman" w:cs="Times New Roman"/>
        </w:rPr>
        <w:t xml:space="preserve">ę  </w:t>
      </w:r>
      <w:r w:rsidRPr="00266A9B">
        <w:rPr>
          <w:rFonts w:ascii="Times New Roman" w:hAnsi="Times New Roman" w:cs="Times New Roman"/>
        </w:rPr>
        <w:t xml:space="preserve"> nieruchomości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zwanym dalej „Wynajmującym”,  </w:t>
      </w:r>
      <w:r w:rsidRPr="00266A9B">
        <w:rPr>
          <w:rFonts w:ascii="Times New Roman" w:hAnsi="Times New Roman" w:cs="Times New Roman"/>
        </w:rPr>
        <w:t xml:space="preserve">   </w:t>
      </w:r>
    </w:p>
    <w:p w14:paraId="2E651D9A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 </w:t>
      </w:r>
    </w:p>
    <w:p w14:paraId="615BE40A" w14:textId="1EE5143C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…………………………………………………………………………………………..…………………………………………………………………………………………..zwaną w dalszym ciągu umowy „Najemcą”</w:t>
      </w:r>
    </w:p>
    <w:p w14:paraId="1D484753" w14:textId="77777777" w:rsidR="000E1A1C" w:rsidRPr="00266A9B" w:rsidRDefault="000E1A1C" w:rsidP="000E1A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50002" w14:textId="77777777" w:rsidR="000E1A1C" w:rsidRDefault="000E1A1C" w:rsidP="000E1A1C">
      <w:pPr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 </w:t>
      </w:r>
    </w:p>
    <w:p w14:paraId="043E4A29" w14:textId="77777777" w:rsidR="000E1A1C" w:rsidRDefault="000E1A1C" w:rsidP="000E1A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„Wynajmujący” jako zarządca budynku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Zespołu Szkół Nr 1 w Opatowie przy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Słowackiego 56 działając na podstawie art.43 ust. 1 pkt. 3 Ustawy z dnia 21 sierpnia 1997 r. o gospodarce nieruchomościami  ( Dz. U. z 2010 r., nr 102, poz. 651 ze zm.) oraz Kodeksu Cywilnego  oddaje w najem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Najemcy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pomieszczenia 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piętrze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dydaktycznego w części „B”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oznaczon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 i 70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 łącznej powierzchni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15,10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AFBD11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F51B87" w14:textId="6427E3A0" w:rsidR="000E1A1C" w:rsidRPr="007E403B" w:rsidRDefault="000E1A1C" w:rsidP="000E1A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Pomieszczenia   opisane w §1 ust.1  są   przeznaczone  na sklepik szkolny.</w:t>
      </w:r>
    </w:p>
    <w:p w14:paraId="0A2DE888" w14:textId="77777777" w:rsidR="000E1A1C" w:rsidRDefault="000E1A1C" w:rsidP="000E1A1C">
      <w:pPr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1E3E5EC2" w14:textId="3B7EB5E9" w:rsidR="000E1A1C" w:rsidRPr="002F24E4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od dnia 1 września 202</w:t>
      </w:r>
      <w:r w:rsidR="00500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do dnia  </w:t>
      </w:r>
      <w:r w:rsidRPr="007A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czerwca 202</w:t>
      </w:r>
      <w:r w:rsidR="00500F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9C5F88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CAB97" w14:textId="3EAC08B4" w:rsidR="000E1A1C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każdą ze stron z zachowaniem 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F7116" w14:textId="77777777" w:rsidR="000E1A1C" w:rsidRPr="001F068F" w:rsidRDefault="000E1A1C" w:rsidP="000E1A1C">
      <w:pPr>
        <w:pStyle w:val="Akapitzlist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2196E" w14:textId="4E5C4330" w:rsidR="000E1A1C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 użytkowania  lokalu zgodnie z celem określonym                      w § 1 pkt.2.</w:t>
      </w:r>
    </w:p>
    <w:p w14:paraId="3EE672E5" w14:textId="77777777" w:rsidR="000E1A1C" w:rsidRPr="00173BA5" w:rsidRDefault="000E1A1C" w:rsidP="000E1A1C">
      <w:pPr>
        <w:pStyle w:val="Akapitzlist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27E2E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F6D07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901"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B464F81" w14:textId="77777777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płacenia Wynajmującemu czynszu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</w:t>
      </w:r>
    </w:p>
    <w:p w14:paraId="7364D6E9" w14:textId="6B5999F0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wysokości …………………………………………………………….</w:t>
      </w:r>
      <w:r w:rsidRPr="00C5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 </w:t>
      </w:r>
    </w:p>
    <w:p w14:paraId="7E959AAF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powiększonego  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należny podatek  VAT w stawce obowiązującej w chwili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C5C1719" w14:textId="054725E7" w:rsidR="000E1A1C" w:rsidRPr="00A52882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EE6BD" w14:textId="77777777" w:rsidR="000E1A1C" w:rsidRPr="00181660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7F168D2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Wynajmujący zastrzega </w:t>
      </w:r>
      <w:r w:rsidRPr="00E64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zmiany wysokości czynszu w razie </w:t>
      </w:r>
    </w:p>
    <w:p w14:paraId="1F32806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641B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istotnych</w:t>
      </w:r>
      <w:r w:rsidRPr="001F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powodujących powstanie dodatkowych </w:t>
      </w:r>
    </w:p>
    <w:p w14:paraId="6F753B98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kosztów.</w:t>
      </w:r>
    </w:p>
    <w:p w14:paraId="685D1D0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Ustalony   czynsz    za miesiąc w kwocie …………………….. zł netto + VAT  </w:t>
      </w:r>
    </w:p>
    <w:p w14:paraId="7F7C354B" w14:textId="30018FB8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zostanie </w:t>
      </w:r>
    </w:p>
    <w:p w14:paraId="5B1580D8" w14:textId="77777777" w:rsidR="000E1A1C" w:rsidRDefault="000E1A1C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pomniejszony 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ferii  zimowych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letnich oraz    innych </w:t>
      </w:r>
    </w:p>
    <w:p w14:paraId="245215A3" w14:textId="77777777" w:rsidR="00CA54A2" w:rsidRDefault="000E1A1C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nieprzewidzianych okresów    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związku</w:t>
      </w:r>
      <w:r w:rsidR="00C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D40180C" w14:textId="6DBCC298" w:rsidR="00CA54A2" w:rsidRDefault="00CA54A2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E1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pandemią Covid -19  </w:t>
      </w:r>
      <w:r w:rsidRPr="00DF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proporcjonalnie  do ilości dni</w:t>
      </w:r>
      <w:r w:rsidR="009B6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krótszych niż 14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F3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671954" w14:textId="62FBE219" w:rsidR="000E1A1C" w:rsidRPr="00CA54A2" w:rsidRDefault="00CA54A2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E1A1C" w:rsidRPr="00C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6436788" w14:textId="77777777" w:rsidR="000E1A1C" w:rsidRPr="001F068F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7B935" w14:textId="77777777" w:rsidR="000E1A1C" w:rsidRPr="000C1E4B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najmu płatny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Opatowie Nr </w:t>
      </w:r>
      <w:r w:rsidRPr="00915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80 8493 0004</w:t>
      </w:r>
    </w:p>
    <w:p w14:paraId="5EB8CFD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915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0120 0353 4558 0016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30A3DAC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CF621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B3991" w14:textId="3824F309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Czynsz płatny będzie 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 </w:t>
      </w:r>
      <w:r w:rsidR="009B645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za</w:t>
      </w:r>
      <w:r w:rsidRPr="00184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CC209C" w14:textId="34E51893" w:rsidR="000E1A1C" w:rsidRPr="00171E3C" w:rsidRDefault="000E1A1C" w:rsidP="000E1A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7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bieżący. </w:t>
      </w:r>
    </w:p>
    <w:p w14:paraId="600BA53C" w14:textId="77777777" w:rsidR="000E1A1C" w:rsidRPr="008C1846" w:rsidRDefault="000E1A1C" w:rsidP="000E1A1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EE137" w14:textId="77777777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dokonywane będą bez wezwania Wynajmującego na podstawie wystawianych przez Wynajmującego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faktur.</w:t>
      </w:r>
    </w:p>
    <w:p w14:paraId="50A2BC78" w14:textId="77777777" w:rsidR="000E1A1C" w:rsidRPr="00915499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517FF" w14:textId="77777777" w:rsidR="000E1A1C" w:rsidRPr="00A623C5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płatności od Najemcy będą pobierane odsetki ustawowe naliczane od sum należnych wyrażonych w PLN na podstawie wystawionych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Odsetki te będą pobierane od wszystkich kwot nie zapłaconych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dokonywane przez Najemcę w pierwszej kolejności będą zaliczane na związane z długiem należności uboczne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(odsetki)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zalegające świadczenia główne. </w:t>
      </w:r>
    </w:p>
    <w:p w14:paraId="6FF77A55" w14:textId="77777777" w:rsidR="00180EAD" w:rsidRPr="004B65B4" w:rsidRDefault="00180EAD" w:rsidP="00180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Najemca niezależnie od obowiązku uiszczania czynszu, będzie ponosił koszty za:</w:t>
      </w:r>
    </w:p>
    <w:p w14:paraId="041CF084" w14:textId="06705602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za zużytą wodę i odprowadzanie ścieków  </w:t>
      </w:r>
      <w:r w:rsidR="004B65B4">
        <w:rPr>
          <w:rFonts w:ascii="Times New Roman" w:hAnsi="Times New Roman" w:cs="Times New Roman"/>
          <w:sz w:val="24"/>
          <w:szCs w:val="24"/>
        </w:rPr>
        <w:t xml:space="preserve"> zgodnie ze stanem zatrudnienia i  obowiązują</w:t>
      </w:r>
      <w:r w:rsidR="00D22D47">
        <w:rPr>
          <w:rFonts w:ascii="Times New Roman" w:hAnsi="Times New Roman" w:cs="Times New Roman"/>
          <w:sz w:val="24"/>
          <w:szCs w:val="24"/>
        </w:rPr>
        <w:t xml:space="preserve">cymi </w:t>
      </w:r>
      <w:r w:rsidR="004B65B4">
        <w:rPr>
          <w:rFonts w:ascii="Times New Roman" w:hAnsi="Times New Roman" w:cs="Times New Roman"/>
          <w:sz w:val="24"/>
          <w:szCs w:val="24"/>
        </w:rPr>
        <w:t xml:space="preserve"> norm</w:t>
      </w:r>
      <w:r w:rsidR="00D22D47">
        <w:rPr>
          <w:rFonts w:ascii="Times New Roman" w:hAnsi="Times New Roman" w:cs="Times New Roman"/>
          <w:sz w:val="24"/>
          <w:szCs w:val="24"/>
        </w:rPr>
        <w:t xml:space="preserve">ami </w:t>
      </w:r>
      <w:r w:rsidR="004B65B4">
        <w:rPr>
          <w:rFonts w:ascii="Times New Roman" w:hAnsi="Times New Roman" w:cs="Times New Roman"/>
          <w:sz w:val="24"/>
          <w:szCs w:val="24"/>
        </w:rPr>
        <w:t xml:space="preserve"> zużycia wody</w:t>
      </w:r>
      <w:r w:rsidRPr="004B65B4">
        <w:rPr>
          <w:rFonts w:ascii="Times New Roman" w:hAnsi="Times New Roman" w:cs="Times New Roman"/>
          <w:sz w:val="24"/>
          <w:szCs w:val="24"/>
        </w:rPr>
        <w:t>;</w:t>
      </w:r>
    </w:p>
    <w:p w14:paraId="65439F24" w14:textId="1C9DBCD1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za zużytą energię elektryczną  wg </w:t>
      </w:r>
      <w:r w:rsidR="00D22D47">
        <w:rPr>
          <w:rFonts w:ascii="Times New Roman" w:hAnsi="Times New Roman" w:cs="Times New Roman"/>
          <w:sz w:val="24"/>
          <w:szCs w:val="24"/>
        </w:rPr>
        <w:t xml:space="preserve"> </w:t>
      </w:r>
      <w:r w:rsidRPr="004B65B4">
        <w:rPr>
          <w:rFonts w:ascii="Times New Roman" w:hAnsi="Times New Roman" w:cs="Times New Roman"/>
          <w:sz w:val="24"/>
          <w:szCs w:val="24"/>
        </w:rPr>
        <w:t xml:space="preserve"> zużycia określonego  na podstawie </w:t>
      </w:r>
      <w:r w:rsidR="00D22D47">
        <w:rPr>
          <w:rFonts w:ascii="Times New Roman" w:hAnsi="Times New Roman" w:cs="Times New Roman"/>
          <w:sz w:val="24"/>
          <w:szCs w:val="24"/>
        </w:rPr>
        <w:t xml:space="preserve">  wskazań podlicznika</w:t>
      </w:r>
      <w:r w:rsidRPr="004B65B4">
        <w:rPr>
          <w:rFonts w:ascii="Times New Roman" w:hAnsi="Times New Roman" w:cs="Times New Roman"/>
          <w:sz w:val="24"/>
          <w:szCs w:val="24"/>
        </w:rPr>
        <w:t>;</w:t>
      </w:r>
    </w:p>
    <w:p w14:paraId="6E3D01D7" w14:textId="1A8956CF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opłatę dystrybucyjną za energię elektryczną wg  wyliczonego zużycia.</w:t>
      </w:r>
    </w:p>
    <w:p w14:paraId="357C862C" w14:textId="77777777" w:rsidR="00180EAD" w:rsidRPr="004B65B4" w:rsidRDefault="00180EAD" w:rsidP="00180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Wymienione opłaty Najemca zobowiązany jest regulować Wynajmującemu </w:t>
      </w:r>
      <w:r w:rsidRPr="004B65B4">
        <w:rPr>
          <w:rFonts w:ascii="Times New Roman" w:hAnsi="Times New Roman" w:cs="Times New Roman"/>
          <w:sz w:val="24"/>
          <w:szCs w:val="24"/>
        </w:rPr>
        <w:br/>
        <w:t xml:space="preserve">w wysokości wynikającej z iloczynu rzeczywistej wielkości zużycia oraz </w:t>
      </w:r>
    </w:p>
    <w:p w14:paraId="05342393" w14:textId="77777777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w przypadku zużytej wody i odprowadzonych ścieków, cen jednostkowych obowiązujących Wynajmującego w fakturach,</w:t>
      </w:r>
    </w:p>
    <w:p w14:paraId="3C456CDC" w14:textId="77777777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 przypadku energii elektrycznej, cen jednostkowych obowiązujących </w:t>
      </w:r>
      <w:r w:rsidRPr="004B65B4">
        <w:rPr>
          <w:rFonts w:ascii="Times New Roman" w:hAnsi="Times New Roman" w:cs="Times New Roman"/>
          <w:sz w:val="24"/>
          <w:szCs w:val="24"/>
        </w:rPr>
        <w:br/>
        <w:t>w fakturach lub obowiązujących Wynajmującego umowach,</w:t>
      </w:r>
    </w:p>
    <w:p w14:paraId="2543E5AF" w14:textId="5B41CE40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 przypadku dystrybucji energii elektrycznej wartość netto faktury pierwotnej za dystrybucję : zużycie (kWh) = wartość netto za jednostkę zużycia </w:t>
      </w:r>
    </w:p>
    <w:p w14:paraId="415E25B1" w14:textId="77777777" w:rsidR="004B65B4" w:rsidRDefault="004B65B4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EAD" w:rsidRPr="004B65B4">
        <w:rPr>
          <w:rFonts w:ascii="Times New Roman" w:hAnsi="Times New Roman" w:cs="Times New Roman"/>
          <w:sz w:val="24"/>
          <w:szCs w:val="24"/>
        </w:rPr>
        <w:t xml:space="preserve">faktyczna ilość zużycia    x wartość netto za jednostkę zużycia = </w:t>
      </w:r>
    </w:p>
    <w:p w14:paraId="52536FDD" w14:textId="77777777" w:rsidR="004B65B4" w:rsidRDefault="004B65B4" w:rsidP="004B65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EAD" w:rsidRPr="004B65B4">
        <w:rPr>
          <w:rFonts w:ascii="Times New Roman" w:hAnsi="Times New Roman" w:cs="Times New Roman"/>
          <w:sz w:val="24"/>
          <w:szCs w:val="24"/>
        </w:rPr>
        <w:t>wartość  netto</w:t>
      </w:r>
      <w:r w:rsidRPr="004B65B4">
        <w:rPr>
          <w:rFonts w:ascii="Times New Roman" w:hAnsi="Times New Roman" w:cs="Times New Roman"/>
          <w:sz w:val="24"/>
          <w:szCs w:val="24"/>
        </w:rPr>
        <w:t xml:space="preserve"> refaktury x   stawka VAT </w:t>
      </w:r>
      <w:r w:rsidRPr="004B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obowiązującej w chwili  </w:t>
      </w:r>
    </w:p>
    <w:p w14:paraId="6B6B0689" w14:textId="34257484" w:rsidR="004B65B4" w:rsidRPr="004B65B4" w:rsidRDefault="004B65B4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4B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faktury  </w:t>
      </w:r>
    </w:p>
    <w:p w14:paraId="5DAD7E10" w14:textId="0209A334" w:rsidR="004B65B4" w:rsidRPr="004B65B4" w:rsidRDefault="004B65B4" w:rsidP="004B65B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DF5CDB" w14:textId="585048F3" w:rsidR="00180EAD" w:rsidRPr="004B65B4" w:rsidRDefault="00180EAD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16414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3A1CE" w14:textId="77777777" w:rsidR="000E1A1C" w:rsidRPr="00DF37A1" w:rsidRDefault="000E1A1C" w:rsidP="000E1A1C">
      <w:pPr>
        <w:pStyle w:val="Akapitzlist"/>
        <w:spacing w:before="100" w:beforeAutospacing="1" w:after="100" w:afterAutospacing="1" w:line="240" w:lineRule="auto"/>
        <w:ind w:left="4609" w:firstLine="3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61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14:paraId="41F32138" w14:textId="77777777" w:rsidR="000E1A1C" w:rsidRDefault="000E1A1C" w:rsidP="000E1A1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znany jest mu stan techniczny pomieszczenia   opisanego w §1 ust.1.</w:t>
      </w:r>
    </w:p>
    <w:p w14:paraId="274E42D4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67E8F" w14:textId="77777777" w:rsidR="000E1A1C" w:rsidRDefault="000E1A1C" w:rsidP="000E1A1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nakłady połączone ze zwykłym używaniem przedmiotu najmu obciążają Najemcę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11E89F" w14:textId="77777777" w:rsidR="000E1A1C" w:rsidRPr="00DF37A1" w:rsidRDefault="000E1A1C" w:rsidP="000E1A1C">
      <w:pPr>
        <w:pStyle w:val="Akapitzlist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1035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nie ponosi odpowiedzialności za jakiekolwiek straty, szkody lub zniszczenia wyposażenia lub rzeczy będących własnością Najemcy lub dostarczonych do przedmiotu najmu przez jakąkolwiek osobę trzecią </w:t>
      </w:r>
    </w:p>
    <w:p w14:paraId="3A786718" w14:textId="77777777" w:rsidR="000E1A1C" w:rsidRPr="000C1E4B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7D325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przestrzegania przepisów bhp i ppoż.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przepisów dotyczących  żywienia młodzieży. </w:t>
      </w: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ponosi odpowiedzialność za właściwe zabezpieczenie przeciwpożarowe przedmiotu najmu i przestrzeganie przepisów ppoż. </w:t>
      </w:r>
    </w:p>
    <w:p w14:paraId="050BFA9A" w14:textId="77777777" w:rsidR="000E1A1C" w:rsidRPr="00EC61C7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nieprzestrzegania  przez Najemcę  przepisów wymienionych w § 4 pkt. 4   Wynajmujący   może rozwiązać umowę trybie natychmiastowym </w:t>
      </w:r>
    </w:p>
    <w:p w14:paraId="3799965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9BB36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po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 Najemca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 Wynajmującemu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najmu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nie pogorszonym,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odpowiadającym stanowi jak                       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przyjęcia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Najemcę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użytkowania.</w:t>
      </w:r>
    </w:p>
    <w:p w14:paraId="4DFFC927" w14:textId="77777777" w:rsidR="000E1A1C" w:rsidRPr="000C1E4B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4C265" w14:textId="53A4B318" w:rsidR="000E1A1C" w:rsidRPr="00171E3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zwrocie przedmiotu najmu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Wynajmującemu, strony sporządzą protokół zdawczo-odbiorczy oraz ustalą zakres napraw ew. szkód przekraczających normalne zużycie przedmiotu najmu. Koszty tych napraw obciążą Najemcę.                      </w:t>
      </w:r>
      <w:r w:rsidR="0096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przystąpienia Najemcy do sporządzania protokołu zdawczo -odbiorczego, ustalenie stanu przedmiotu najmu dokonane zostanie przez Wynajmującego jednostronnie.</w:t>
      </w:r>
    </w:p>
    <w:p w14:paraId="453285BE" w14:textId="77777777" w:rsidR="000E1A1C" w:rsidRPr="001F068F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196D3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543FD75" w14:textId="77777777" w:rsidR="000E1A1C" w:rsidRPr="000C1E4B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 i uzupełnienia umowy winny być dokonywane  na piśmie pod   rygorem    nieważności. Na wypadek sporu  mogącego wynikać  z tej umowy, strony poddają się orzecznictwu sądu właściwego  ze względu na siedzibę Najemcy.</w:t>
      </w:r>
    </w:p>
    <w:p w14:paraId="4C5F656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2C293B7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kwestiach nieuregulowanych niniejszą umową mają zastosowanie przepisy Kodeksu Cywilnego.</w:t>
      </w:r>
    </w:p>
    <w:p w14:paraId="7DA97EC9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6A71E4C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26529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 jednobrzmiących egzemplarzach po jednym dla każdej ze stron.</w:t>
      </w:r>
    </w:p>
    <w:p w14:paraId="0FCF9895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Najemca:</w:t>
      </w:r>
    </w:p>
    <w:p w14:paraId="2A1D58EF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98345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DBB9F" w14:textId="77777777" w:rsidR="000E1A1C" w:rsidRDefault="000E1A1C" w:rsidP="000E1A1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3762A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08F3F6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8401E2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48E297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98A23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50B93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5ED8D" w14:textId="77777777" w:rsidR="0001788F" w:rsidRDefault="0001788F"/>
    <w:sectPr w:rsidR="000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ED"/>
    <w:multiLevelType w:val="hybridMultilevel"/>
    <w:tmpl w:val="E18653BA"/>
    <w:lvl w:ilvl="0" w:tplc="0FFED0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076F4"/>
    <w:multiLevelType w:val="hybridMultilevel"/>
    <w:tmpl w:val="79123EB0"/>
    <w:lvl w:ilvl="0" w:tplc="CC1AB7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482694"/>
    <w:multiLevelType w:val="hybridMultilevel"/>
    <w:tmpl w:val="72D25690"/>
    <w:lvl w:ilvl="0" w:tplc="2A88E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4867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5214"/>
    <w:multiLevelType w:val="hybridMultilevel"/>
    <w:tmpl w:val="881AC736"/>
    <w:lvl w:ilvl="0" w:tplc="FAB0DF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EB517B"/>
    <w:multiLevelType w:val="hybridMultilevel"/>
    <w:tmpl w:val="B75A8294"/>
    <w:lvl w:ilvl="0" w:tplc="EF06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9476F"/>
    <w:multiLevelType w:val="hybridMultilevel"/>
    <w:tmpl w:val="52E0AC9A"/>
    <w:lvl w:ilvl="0" w:tplc="1A080F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39590">
    <w:abstractNumId w:val="4"/>
  </w:num>
  <w:num w:numId="2" w16cid:durableId="2051420824">
    <w:abstractNumId w:val="0"/>
  </w:num>
  <w:num w:numId="3" w16cid:durableId="694422981">
    <w:abstractNumId w:val="1"/>
  </w:num>
  <w:num w:numId="4" w16cid:durableId="2008895264">
    <w:abstractNumId w:val="5"/>
  </w:num>
  <w:num w:numId="5" w16cid:durableId="903561738">
    <w:abstractNumId w:val="3"/>
  </w:num>
  <w:num w:numId="6" w16cid:durableId="158409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C"/>
    <w:rsid w:val="0001788F"/>
    <w:rsid w:val="000E19C2"/>
    <w:rsid w:val="000E1A1C"/>
    <w:rsid w:val="00180EAD"/>
    <w:rsid w:val="004B65B4"/>
    <w:rsid w:val="004D1252"/>
    <w:rsid w:val="00500F60"/>
    <w:rsid w:val="0096066B"/>
    <w:rsid w:val="009B645E"/>
    <w:rsid w:val="00CA54A2"/>
    <w:rsid w:val="00CB3386"/>
    <w:rsid w:val="00CE7F8A"/>
    <w:rsid w:val="00D22D47"/>
    <w:rsid w:val="00E3327E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79"/>
  <w15:chartTrackingRefBased/>
  <w15:docId w15:val="{AA20E019-F4BB-4E1A-8DE2-46FFE14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A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Hynek</dc:creator>
  <cp:keywords/>
  <dc:description/>
  <cp:lastModifiedBy>Jan Hynek</cp:lastModifiedBy>
  <cp:revision>6</cp:revision>
  <cp:lastPrinted>2022-07-27T07:12:00Z</cp:lastPrinted>
  <dcterms:created xsi:type="dcterms:W3CDTF">2023-06-22T09:38:00Z</dcterms:created>
  <dcterms:modified xsi:type="dcterms:W3CDTF">2023-07-03T11:10:00Z</dcterms:modified>
</cp:coreProperties>
</file>