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29.11.2023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29.11.2023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ZESPÓŁ SZKÓŁ CENTRUM KSZTAŁCENIA ROLNICZEGO IM. JADWIGI DZIUBIŃSZKIEJ W STARYM BRZEŚCIU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Przebudowa III kondygnacji internatu – utworzenie sali konferencyjnej i pokoi wraz z łazienkami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859 000,00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16FD03D6" w:rsidR="00A10279" w:rsidRDefault="0010663C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ZPUH Budpal Pawel Rusicki (Pawel Rusicki)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wiosenna 3</w:t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87-800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Włocławek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cena 783 510,00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Default="00AF4A7C" w:rsidP="00F63CAA">
      <w:pPr>
        <w:rPr>
          <w:rFonts w:ascii="Calibri" w:hAnsi="Calibri"/>
          <w:lang w:val="pl-PL"/>
        </w:rPr>
      </w:pPr>
    </w:p>
    <w:p w14:paraId="3B1C3B2E" w14:textId="77777777" w:rsidR="00C45611" w:rsidRDefault="00C45611" w:rsidP="00F63CAA">
      <w:pPr>
        <w:rPr>
          <w:rFonts w:ascii="Calibri" w:hAnsi="Calibri"/>
          <w:lang w:val="pl-PL"/>
        </w:rPr>
      </w:pPr>
    </w:p>
    <w:p w14:paraId="2266EC7D" w14:textId="77777777" w:rsidR="00C45611" w:rsidRDefault="00C45611" w:rsidP="00F63CAA">
      <w:pPr>
        <w:rPr>
          <w:rFonts w:ascii="Calibri" w:hAnsi="Calibri"/>
          <w:lang w:val="pl-PL"/>
        </w:rPr>
      </w:pPr>
    </w:p>
    <w:p w14:paraId="334F5442" w14:textId="77777777" w:rsidR="00C45611" w:rsidRDefault="00C45611" w:rsidP="00F63CAA">
      <w:pPr>
        <w:rPr>
          <w:rFonts w:ascii="Calibri" w:hAnsi="Calibri"/>
          <w:lang w:val="pl-PL"/>
        </w:rPr>
      </w:pPr>
    </w:p>
    <w:p w14:paraId="5770D01E" w14:textId="331D6F1F" w:rsidR="00C45611" w:rsidRDefault="00C45611" w:rsidP="00C45611">
      <w:pPr>
        <w:jc w:val="right"/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  <w:t>Dyrektor ZSCKR w Starym Brześciu</w:t>
      </w:r>
    </w:p>
    <w:p w14:paraId="360A6FFE" w14:textId="6AF01E4B" w:rsidR="00C45611" w:rsidRPr="00AF4A7C" w:rsidRDefault="00C45611" w:rsidP="008E021A">
      <w:pPr>
        <w:ind w:right="674"/>
        <w:jc w:val="right"/>
        <w:rPr>
          <w:rFonts w:ascii="Calibri" w:hAnsi="Calibri"/>
          <w:lang w:val="pl-PL"/>
        </w:rPr>
      </w:pPr>
      <w:r>
        <w:rPr>
          <w:rFonts w:ascii="Calibri" w:hAnsi="Calibri"/>
          <w:lang w:val="pl-PL"/>
        </w:rPr>
        <w:t>Kazimierz Rojewsk</w:t>
      </w:r>
      <w:r w:rsidR="008E021A">
        <w:rPr>
          <w:rFonts w:ascii="Calibri" w:hAnsi="Calibri"/>
          <w:lang w:val="pl-PL"/>
        </w:rPr>
        <w:t>i</w:t>
      </w:r>
    </w:p>
    <w:sectPr w:rsidR="00C45611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E853" w14:textId="77777777" w:rsidR="00E57ECD" w:rsidRDefault="00E57ECD">
      <w:r>
        <w:separator/>
      </w:r>
    </w:p>
  </w:endnote>
  <w:endnote w:type="continuationSeparator" w:id="0">
    <w:p w14:paraId="3BEC18D5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53532" w14:textId="77777777" w:rsidR="00E57ECD" w:rsidRDefault="00E57ECD">
      <w:r>
        <w:separator/>
      </w:r>
    </w:p>
  </w:footnote>
  <w:footnote w:type="continuationSeparator" w:id="0">
    <w:p w14:paraId="6F3970FC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77777777" w:rsidR="00BD0FE2" w:rsidRDefault="008E021A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9D49" w14:textId="77777777" w:rsidR="00BD0FE2" w:rsidRDefault="008E021A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7777777" w:rsidR="00BD0FE2" w:rsidRDefault="008E021A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4745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8623751">
    <w:abstractNumId w:val="0"/>
  </w:num>
  <w:num w:numId="3" w16cid:durableId="1285962526">
    <w:abstractNumId w:val="2"/>
  </w:num>
  <w:num w:numId="4" w16cid:durableId="13204293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021A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4561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3442</TotalTime>
  <Pages>1</Pages>
  <Words>90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Kazimierz Rojewski</cp:lastModifiedBy>
  <cp:revision>34</cp:revision>
  <dcterms:created xsi:type="dcterms:W3CDTF">2020-08-04T18:52:00Z</dcterms:created>
  <dcterms:modified xsi:type="dcterms:W3CDTF">2023-11-29T15:16:00Z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