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792F5145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E75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31 października 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3D698F43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2D732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8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3CDDCA6F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="00E75A5D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WRAZ ZE ZMIANĄ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na zadanie pn.: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Zaprojektowanie i wykonanie budynku Branżowego Centrum Umiejętności na potrzeby dydaktyczne wraz z zagospodarowaniem terenu i niezbędną infrastrukturą techniczną - IV postępowanie,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prowadzonego w trybie podstawowym na podstawie art. 275 pkt 1 ustawy z dnia 11 września 2019 r. Prawo zamówień publicznych (Dz. U. z 2024 r., poz. 1320)</w:t>
      </w:r>
    </w:p>
    <w:p w14:paraId="15ADEA7C" w14:textId="77777777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ID postępowania: ocds-148610-f1997af0-1ecb-4222-9991-0bd396556d6c</w:t>
      </w:r>
    </w:p>
    <w:p w14:paraId="6562ADBA" w14:textId="546179CD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 2024/BZP 00558157 z dnia 2024-10-</w:t>
      </w:r>
      <w:r w:rsidR="0085189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22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6D3D3063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„pzp”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pzp”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B57893" w:rsidRPr="00B57893">
        <w:t xml:space="preserve"> </w:t>
      </w:r>
      <w:r w:rsidR="00B57893" w:rsidRPr="00B5789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działając na podstawie art. 286 pzp zmienia treść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0ACE552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iem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0C8A1B40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 powyższym, działając na podstawie art. 284 ust. 2 i 6 pzp, przekazuję treść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451B9165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2766B7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</w:t>
      </w:r>
      <w:r w:rsidR="00B57893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5</w:t>
      </w:r>
      <w:r w:rsidR="002933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października 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2024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3ABF82" w14:textId="0F87C6CF" w:rsidR="00AF67C4" w:rsidRPr="00AF67C4" w:rsidRDefault="00AF67C4" w:rsidP="00AF67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67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Zwracamy się do Zamawiającego z prośba o możliwość złożenia oferty na: Zaprojektowanie i wykonanie budynku Branżowego Centrum Umiejętności na potrzeby dydaktyczne w technologii modułowej przestrzennej drewnianej (3D). </w:t>
      </w:r>
    </w:p>
    <w:p w14:paraId="4E0A94BD" w14:textId="66D18929" w:rsidR="00963971" w:rsidRDefault="00AF67C4" w:rsidP="00AF67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67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Budownictwo modułowe to metoda realizacji inwestycji budowlanych, która opiera się na wykorzystaniu prefabrykowanych elementów, zwanych modułami. Te moduły są produkowane w fabryce, a następnie montowane na miejscu budowy. Na placu budowy pozostają do wykonania tylko prace resztkowe, takie jak podłączenie do instalacji czy wykonanie elewacji. Zalety tego systemu wynikają z samej idei budownictwa modułowego, czyli modułowości i stosowania gotowych, wysokiej jakości elementów konstrukcyjnych, szybkości realizacji inwestycji oraz ekologicznego rozwiązania (drewno). Obecnie technologie budownictwa modułowego pozwalają tworzyć rozbudowane, funkcjonalne oraz nowocześnie wykończone i wyposażone obiekty, w tym także specjalistyczne, takie jak szpitale czy budynki użyteczności publicznej.</w:t>
      </w:r>
    </w:p>
    <w:p w14:paraId="2679E160" w14:textId="5C3C90AE" w:rsidR="00B27007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2" w:name="_Hlk173241721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bookmarkEnd w:id="1"/>
      <w:bookmarkEnd w:id="2"/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dopuszcza takie rozwiązanie przy spełnieniu pozostałych zapisów SWZ</w:t>
      </w:r>
      <w:r w:rsid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, 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w szczególności 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Szczegółow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ego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opis</w:t>
      </w:r>
      <w:r w:rsidR="00E4540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u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przedmiotu zamówienia</w:t>
      </w:r>
      <w:r w:rsidR="00E938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-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Program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u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funkcjonalno- użytkow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ego</w:t>
      </w:r>
      <w:r w:rsidR="00963971" w:rsidRP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- załącznik nr 1 do SWZ</w:t>
      </w:r>
      <w:r w:rsidR="00AF67C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i obowiązujących przepisów </w:t>
      </w:r>
      <w:r w:rsidR="00A14277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prawnych.</w:t>
      </w:r>
    </w:p>
    <w:p w14:paraId="650F3331" w14:textId="77777777" w:rsidR="00273AFC" w:rsidRDefault="00273AFC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3DDF09CA" w14:textId="77777777" w:rsidR="00273AFC" w:rsidRPr="00551E70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Działając na podstawie art. 286 pzp, zamawiający zmienia treść SWZ w ten sposób, że:</w:t>
      </w:r>
    </w:p>
    <w:p w14:paraId="3087534A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pl-PL"/>
          <w14:ligatures w14:val="none"/>
        </w:rPr>
      </w:pPr>
      <w:bookmarkStart w:id="3" w:name="_Hlk102386661"/>
    </w:p>
    <w:p w14:paraId="52930D9B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4" w:name="_Hlk173215998"/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1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) </w:t>
      </w:r>
      <w:bookmarkStart w:id="5" w:name="_Hlk173215523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Rozdział I pkt 11.1. SWZ zmienia brzmienie z: </w:t>
      </w:r>
    </w:p>
    <w:p w14:paraId="6E7DD756" w14:textId="5EC7A7ED" w:rsidR="00273AFC" w:rsidRPr="00B958F1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6" w:name="_Hlk179288741"/>
      <w:bookmarkEnd w:id="4"/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11.1. Wykonawca jest związany ofertą od dnia upływu terminu składania ofert do dnia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05 grudnia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przy czym pierwszym dniem terminu związania ofertą jest dzień, w którym upływa termin składania ofert.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6CBAEAE3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7" w:name="_Hlk173216088"/>
      <w:bookmarkEnd w:id="6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bookmarkEnd w:id="3"/>
    <w:bookmarkEnd w:id="7"/>
    <w:p w14:paraId="59D1EEFD" w14:textId="2317D5D8" w:rsidR="00273AFC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„11.1. Wykonawca jest związany ofertą od dnia upływu terminu składania ofert do dnia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07 grudnia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przy czym pierwszym dniem terminu związania ofertą jest dzień, w którym upływa termin składania ofert.”</w:t>
      </w:r>
    </w:p>
    <w:p w14:paraId="65CA48BC" w14:textId="77777777" w:rsidR="00273AFC" w:rsidRPr="00B958F1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bookmarkEnd w:id="5"/>
    <w:p w14:paraId="1C55328F" w14:textId="77777777" w:rsidR="00273AFC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. SWZ zmienia brzmienie z: </w:t>
      </w:r>
    </w:p>
    <w:p w14:paraId="0B815EC3" w14:textId="55C223E0" w:rsidR="00273AFC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8" w:name="_Hlk177141234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13.2.  Wadium wnosi się przed upływem terminu składania ofert tj. do dnia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06 listopada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do godz. 10:00 i utrzymuje nieprzerwanie do dnia upływu terminu związania ofertą, z wyjątkiem przypadków, o których mowa w art. 98 ust. 1 pkt 2 i 3 oraz ust. 2 pzp.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8"/>
    <w:p w14:paraId="7D1D04E6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5D51F63F" w14:textId="388F1EEB" w:rsidR="00273AFC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13.2.  Wadium wnosi się przed upływem terminu składania ofert tj. do dnia </w:t>
      </w:r>
      <w:r w:rsidR="0085189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08 listopada</w:t>
      </w:r>
      <w:r w:rsidRPr="007200A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do godz. 10:00 i utrzymuje nieprzerwanie do dnia upływu terminu związania ofertą, z wyjątkiem przypadków, o których mowa w art. 98 ust. 1 pkt 2 i 3 oraz ust. 2 pzp.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2C60B11F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1477AAC3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.4. SWZ zmienia brzmienie z: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4DDEACAB" w14:textId="153432A8" w:rsidR="00273AFC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9" w:name="_Hlk177141289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14.4. Ofertę należy złożyć w terminie do dnia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06 listopada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2024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bookmarkEnd w:id="9"/>
    <w:p w14:paraId="7292EDF1" w14:textId="77777777" w:rsidR="00273AFC" w:rsidRPr="00B958F1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09BF1DE1" w14:textId="3039D2B5" w:rsidR="00273AFC" w:rsidRDefault="00273AFC" w:rsidP="00273A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14.4. Ofertę należy złożyć w terminie do dnia </w:t>
      </w:r>
      <w:r w:rsidR="00851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08 listopada</w:t>
      </w:r>
      <w:r w:rsidRPr="00537B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2024 r., do godz. 10:00.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03EA06CD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</w:p>
    <w:p w14:paraId="44139394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4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5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.1.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</w:t>
      </w:r>
    </w:p>
    <w:p w14:paraId="3E117BF1" w14:textId="27BA73D4" w:rsidR="00273AFC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0" w:name="_Hlk177141330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15.1. Otwarcie ofert nastąpi w dniu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06 listopada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o godzinie 10:30.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10"/>
    <w:p w14:paraId="3FCCAAF6" w14:textId="77777777" w:rsidR="00273AFC" w:rsidRPr="00B958F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29C7741D" w14:textId="51C7AE3C" w:rsidR="00273AFC" w:rsidRPr="00165921" w:rsidRDefault="00273AFC" w:rsidP="00273A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„15.1. Otwarcie ofert nastąpi w dniu </w:t>
      </w:r>
      <w:r w:rsidR="0085189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08 listopada</w:t>
      </w:r>
      <w:r w:rsidRPr="00537B5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2024 r., o godzinie 10:30.”</w:t>
      </w:r>
    </w:p>
    <w:p w14:paraId="1253DADA" w14:textId="77777777" w:rsidR="00273AFC" w:rsidRPr="00782BF4" w:rsidRDefault="00273AFC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77AF8E" w14:textId="77777777" w:rsidR="00737805" w:rsidRDefault="00737805">
      <w:pPr>
        <w:spacing w:after="0" w:line="240" w:lineRule="auto"/>
      </w:pPr>
      <w:r>
        <w:separator/>
      </w:r>
    </w:p>
  </w:endnote>
  <w:endnote w:type="continuationSeparator" w:id="0">
    <w:p w14:paraId="1FB0F309" w14:textId="77777777" w:rsidR="00737805" w:rsidRDefault="0073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8BF91" w14:textId="77777777" w:rsidR="00737805" w:rsidRDefault="00737805">
      <w:pPr>
        <w:spacing w:after="0" w:line="240" w:lineRule="auto"/>
      </w:pPr>
      <w:r>
        <w:separator/>
      </w:r>
    </w:p>
  </w:footnote>
  <w:footnote w:type="continuationSeparator" w:id="0">
    <w:p w14:paraId="5B2255A9" w14:textId="77777777" w:rsidR="00737805" w:rsidRDefault="0073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50C2F"/>
    <w:rsid w:val="000514B5"/>
    <w:rsid w:val="00076A3D"/>
    <w:rsid w:val="0008158E"/>
    <w:rsid w:val="00091DD7"/>
    <w:rsid w:val="00093733"/>
    <w:rsid w:val="000E0BFA"/>
    <w:rsid w:val="001059CE"/>
    <w:rsid w:val="00122401"/>
    <w:rsid w:val="00133B15"/>
    <w:rsid w:val="0015104A"/>
    <w:rsid w:val="00156B38"/>
    <w:rsid w:val="00165921"/>
    <w:rsid w:val="00186227"/>
    <w:rsid w:val="001A0A1A"/>
    <w:rsid w:val="001B1571"/>
    <w:rsid w:val="001B1838"/>
    <w:rsid w:val="001D172E"/>
    <w:rsid w:val="001F1076"/>
    <w:rsid w:val="001F6949"/>
    <w:rsid w:val="00216E25"/>
    <w:rsid w:val="00231DD0"/>
    <w:rsid w:val="002433AA"/>
    <w:rsid w:val="0025368D"/>
    <w:rsid w:val="00273AFC"/>
    <w:rsid w:val="002766B7"/>
    <w:rsid w:val="00285BE8"/>
    <w:rsid w:val="002933BC"/>
    <w:rsid w:val="002C2CB8"/>
    <w:rsid w:val="002C6A63"/>
    <w:rsid w:val="002D7324"/>
    <w:rsid w:val="002D7FA3"/>
    <w:rsid w:val="002F1523"/>
    <w:rsid w:val="00303BBD"/>
    <w:rsid w:val="00366C69"/>
    <w:rsid w:val="00391B6B"/>
    <w:rsid w:val="003B0615"/>
    <w:rsid w:val="003B7340"/>
    <w:rsid w:val="0042291C"/>
    <w:rsid w:val="00472657"/>
    <w:rsid w:val="004A440C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B4608"/>
    <w:rsid w:val="005B718E"/>
    <w:rsid w:val="005B77B3"/>
    <w:rsid w:val="00604D9D"/>
    <w:rsid w:val="00610F05"/>
    <w:rsid w:val="00644E43"/>
    <w:rsid w:val="00645D38"/>
    <w:rsid w:val="00654A67"/>
    <w:rsid w:val="006676EA"/>
    <w:rsid w:val="006865E4"/>
    <w:rsid w:val="00690097"/>
    <w:rsid w:val="006B16F9"/>
    <w:rsid w:val="00710465"/>
    <w:rsid w:val="007141AF"/>
    <w:rsid w:val="00737805"/>
    <w:rsid w:val="00765918"/>
    <w:rsid w:val="00782BF4"/>
    <w:rsid w:val="00801C5C"/>
    <w:rsid w:val="0085189C"/>
    <w:rsid w:val="008569F4"/>
    <w:rsid w:val="0086559A"/>
    <w:rsid w:val="0087100E"/>
    <w:rsid w:val="008B6879"/>
    <w:rsid w:val="008D56A0"/>
    <w:rsid w:val="009019EC"/>
    <w:rsid w:val="00915BFA"/>
    <w:rsid w:val="009365D0"/>
    <w:rsid w:val="00963971"/>
    <w:rsid w:val="0099700C"/>
    <w:rsid w:val="009A0C4C"/>
    <w:rsid w:val="00A14277"/>
    <w:rsid w:val="00A22BCE"/>
    <w:rsid w:val="00A71BB5"/>
    <w:rsid w:val="00A72A18"/>
    <w:rsid w:val="00AD16EE"/>
    <w:rsid w:val="00AD7651"/>
    <w:rsid w:val="00AF3BF3"/>
    <w:rsid w:val="00AF67C4"/>
    <w:rsid w:val="00B266F9"/>
    <w:rsid w:val="00B27007"/>
    <w:rsid w:val="00B57893"/>
    <w:rsid w:val="00B958F1"/>
    <w:rsid w:val="00BC2BD1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D105EC"/>
    <w:rsid w:val="00D12310"/>
    <w:rsid w:val="00D13EF8"/>
    <w:rsid w:val="00D141E8"/>
    <w:rsid w:val="00D47AAD"/>
    <w:rsid w:val="00D610D8"/>
    <w:rsid w:val="00D83449"/>
    <w:rsid w:val="00DB7903"/>
    <w:rsid w:val="00E31AB3"/>
    <w:rsid w:val="00E40ABA"/>
    <w:rsid w:val="00E4540B"/>
    <w:rsid w:val="00E50C80"/>
    <w:rsid w:val="00E75A5D"/>
    <w:rsid w:val="00E93871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66C08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626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11</cp:revision>
  <cp:lastPrinted>2024-07-30T12:24:00Z</cp:lastPrinted>
  <dcterms:created xsi:type="dcterms:W3CDTF">2024-10-31T08:21:00Z</dcterms:created>
  <dcterms:modified xsi:type="dcterms:W3CDTF">2024-10-31T08:49:00Z</dcterms:modified>
</cp:coreProperties>
</file>