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AC96" w14:textId="160408E6" w:rsidR="00D74E15" w:rsidRPr="00655F42" w:rsidRDefault="00BD08C4">
      <w:pPr>
        <w:spacing w:before="76"/>
        <w:ind w:left="418" w:right="422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 </w:t>
      </w:r>
      <w:r w:rsidR="00D74E15" w:rsidRPr="00655F42">
        <w:rPr>
          <w:rFonts w:ascii="Candara" w:hAnsi="Candara"/>
          <w:b/>
          <w:bCs/>
          <w:color w:val="000000" w:themeColor="text1"/>
        </w:rPr>
        <w:t>Regulamin konkursu</w:t>
      </w:r>
    </w:p>
    <w:p w14:paraId="66E5D99F" w14:textId="2B75CD6B" w:rsidR="00D74E15" w:rsidRPr="00655F42" w:rsidRDefault="00D74E15">
      <w:pPr>
        <w:pStyle w:val="Nagwek1"/>
        <w:spacing w:before="180" w:line="252" w:lineRule="auto"/>
        <w:ind w:left="116" w:right="112"/>
        <w:jc w:val="both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na najem i zagospodarowanie lokalu użytkowego o powierzchni użytkowej </w:t>
      </w:r>
      <w:r w:rsidR="00AC1751" w:rsidRPr="00655F42">
        <w:rPr>
          <w:rFonts w:ascii="Candara" w:hAnsi="Candara"/>
          <w:b/>
          <w:bCs/>
          <w:color w:val="000000" w:themeColor="text1"/>
        </w:rPr>
        <w:t>75,64</w:t>
      </w:r>
      <w:r w:rsidRPr="00655F42">
        <w:rPr>
          <w:rFonts w:ascii="Candara" w:hAnsi="Candara"/>
          <w:b/>
          <w:bCs/>
          <w:color w:val="000000" w:themeColor="text1"/>
        </w:rPr>
        <w:t xml:space="preserve"> m</w:t>
      </w:r>
      <w:r w:rsidRPr="00655F42">
        <w:rPr>
          <w:rFonts w:ascii="Candara" w:hAnsi="Candara"/>
          <w:b/>
          <w:bCs/>
          <w:color w:val="000000" w:themeColor="text1"/>
          <w:position w:val="8"/>
        </w:rPr>
        <w:t xml:space="preserve">2 </w:t>
      </w:r>
      <w:r w:rsidRPr="00655F42">
        <w:rPr>
          <w:rFonts w:ascii="Candara" w:hAnsi="Candara"/>
          <w:b/>
          <w:bCs/>
          <w:color w:val="000000" w:themeColor="text1"/>
        </w:rPr>
        <w:t xml:space="preserve">przeznaczonego na cele prowadzenia działalności handlowo-gastronomicznej (kawiarnianej), znajdującego w </w:t>
      </w:r>
      <w:r w:rsidR="008E3474" w:rsidRPr="00655F42">
        <w:rPr>
          <w:rFonts w:ascii="Candara" w:hAnsi="Candara"/>
          <w:b/>
          <w:bCs/>
          <w:color w:val="000000" w:themeColor="text1"/>
        </w:rPr>
        <w:t xml:space="preserve"> </w:t>
      </w:r>
      <w:r w:rsidR="008E3474" w:rsidRPr="00655F42">
        <w:rPr>
          <w:rFonts w:ascii="Candara" w:hAnsi="Candara"/>
          <w:b/>
          <w:color w:val="000000" w:themeColor="text1"/>
        </w:rPr>
        <w:t xml:space="preserve">Bibliotece Publicznej </w:t>
      </w:r>
      <w:r w:rsidR="00523F67">
        <w:rPr>
          <w:rFonts w:ascii="Candara" w:hAnsi="Candara"/>
          <w:b/>
          <w:color w:val="000000" w:themeColor="text1"/>
        </w:rPr>
        <w:t>w Piasecznie</w:t>
      </w:r>
      <w:r w:rsidR="008E3474" w:rsidRPr="00655F42">
        <w:rPr>
          <w:rFonts w:ascii="Candara" w:hAnsi="Candara"/>
          <w:b/>
          <w:color w:val="000000" w:themeColor="text1"/>
        </w:rPr>
        <w:t xml:space="preserve"> w budynku Centrum Edukacyjno-Multimedialnym</w:t>
      </w:r>
      <w:r w:rsidR="008E3474" w:rsidRPr="00655F42">
        <w:rPr>
          <w:rFonts w:ascii="Candara" w:hAnsi="Candara"/>
          <w:b/>
          <w:bCs/>
          <w:color w:val="000000" w:themeColor="text1"/>
        </w:rPr>
        <w:t xml:space="preserve"> </w:t>
      </w:r>
      <w:r w:rsidRPr="00655F42">
        <w:rPr>
          <w:rFonts w:ascii="Candara" w:hAnsi="Candara"/>
          <w:b/>
          <w:bCs/>
          <w:color w:val="000000" w:themeColor="text1"/>
        </w:rPr>
        <w:t>w Piasecznie oraz części nieruchomości gruntowej o powierzchni użytkowej 75 m</w:t>
      </w:r>
      <w:r w:rsidRPr="00655F42">
        <w:rPr>
          <w:rFonts w:ascii="Candara" w:hAnsi="Candara"/>
          <w:b/>
          <w:bCs/>
          <w:color w:val="000000" w:themeColor="text1"/>
          <w:position w:val="8"/>
        </w:rPr>
        <w:t>2</w:t>
      </w:r>
      <w:r w:rsidRPr="00655F42">
        <w:rPr>
          <w:rFonts w:ascii="Candara" w:hAnsi="Candara"/>
          <w:b/>
          <w:bCs/>
          <w:color w:val="000000" w:themeColor="text1"/>
        </w:rPr>
        <w:t>, przeznaczonej na cele zewnętrznego ogródka kawiarnianego przy ul. Jana Pawła II 55 w Piasecznie.</w:t>
      </w:r>
    </w:p>
    <w:p w14:paraId="1ADA8E84" w14:textId="77777777" w:rsidR="00D74E15" w:rsidRPr="00655F42" w:rsidRDefault="00D74E15">
      <w:pPr>
        <w:spacing w:before="1"/>
        <w:rPr>
          <w:rFonts w:ascii="Candara" w:hAnsi="Candara"/>
          <w:b/>
          <w:bCs/>
          <w:color w:val="000000" w:themeColor="text1"/>
        </w:rPr>
      </w:pPr>
    </w:p>
    <w:p w14:paraId="4D9A2B0E" w14:textId="77777777" w:rsidR="00D74E15" w:rsidRPr="00655F42" w:rsidRDefault="00D74E15">
      <w:pPr>
        <w:ind w:left="418" w:right="418"/>
        <w:jc w:val="center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§ 1.</w:t>
      </w:r>
    </w:p>
    <w:p w14:paraId="2E728E68" w14:textId="77777777" w:rsidR="00D74E15" w:rsidRPr="00655F42" w:rsidRDefault="00D74E15">
      <w:pPr>
        <w:pStyle w:val="Nagwek1"/>
        <w:spacing w:before="179"/>
        <w:ind w:left="418" w:right="417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Organizator</w:t>
      </w:r>
    </w:p>
    <w:p w14:paraId="7BCDE8D8" w14:textId="6845C09B" w:rsidR="00D74E15" w:rsidRPr="00655F42" w:rsidRDefault="00D74E15">
      <w:pPr>
        <w:spacing w:before="181"/>
        <w:ind w:lef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Konkurs jest organizowany przez Dyrektora </w:t>
      </w:r>
      <w:r w:rsidR="00C36A41" w:rsidRPr="00655F42">
        <w:rPr>
          <w:rFonts w:ascii="Candara" w:hAnsi="Candara"/>
          <w:color w:val="000000" w:themeColor="text1"/>
        </w:rPr>
        <w:t>Biblioteki</w:t>
      </w:r>
      <w:r w:rsidRPr="00655F42">
        <w:rPr>
          <w:rFonts w:ascii="Candara" w:hAnsi="Candara"/>
          <w:color w:val="000000" w:themeColor="text1"/>
        </w:rPr>
        <w:t xml:space="preserve"> Publicznej </w:t>
      </w:r>
      <w:r w:rsidR="00523F67">
        <w:rPr>
          <w:rFonts w:ascii="Candara" w:hAnsi="Candara"/>
          <w:color w:val="000000" w:themeColor="text1"/>
        </w:rPr>
        <w:t xml:space="preserve">w </w:t>
      </w:r>
      <w:r w:rsidRPr="00655F42">
        <w:rPr>
          <w:rFonts w:ascii="Candara" w:hAnsi="Candara"/>
          <w:color w:val="000000" w:themeColor="text1"/>
        </w:rPr>
        <w:t>Pia</w:t>
      </w:r>
      <w:r w:rsidR="00C36A41" w:rsidRPr="00655F42">
        <w:rPr>
          <w:rFonts w:ascii="Candara" w:hAnsi="Candara"/>
          <w:color w:val="000000" w:themeColor="text1"/>
        </w:rPr>
        <w:t>s</w:t>
      </w:r>
      <w:r w:rsidR="00523F67">
        <w:rPr>
          <w:rFonts w:ascii="Candara" w:hAnsi="Candara"/>
          <w:color w:val="000000" w:themeColor="text1"/>
        </w:rPr>
        <w:t>ecznie</w:t>
      </w:r>
      <w:r w:rsidRPr="00655F42">
        <w:rPr>
          <w:rFonts w:ascii="Candara" w:hAnsi="Candara"/>
          <w:color w:val="000000" w:themeColor="text1"/>
        </w:rPr>
        <w:t>.</w:t>
      </w:r>
    </w:p>
    <w:p w14:paraId="256AA819" w14:textId="77777777" w:rsidR="00D74E15" w:rsidRPr="00655F42" w:rsidRDefault="00D74E15">
      <w:pPr>
        <w:spacing w:before="2"/>
        <w:rPr>
          <w:rFonts w:ascii="Candara" w:hAnsi="Candara"/>
          <w:color w:val="000000" w:themeColor="text1"/>
        </w:rPr>
      </w:pPr>
    </w:p>
    <w:p w14:paraId="07BF83DA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2.</w:t>
      </w:r>
    </w:p>
    <w:p w14:paraId="59320195" w14:textId="77777777" w:rsidR="00D74E15" w:rsidRPr="00655F42" w:rsidRDefault="00D74E15">
      <w:pPr>
        <w:spacing w:before="182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Miejsce przeprowadzenia Konkursu</w:t>
      </w:r>
    </w:p>
    <w:p w14:paraId="6E73A497" w14:textId="537B6347" w:rsidR="00D74E15" w:rsidRPr="00655F42" w:rsidRDefault="00D74E15">
      <w:pPr>
        <w:spacing w:before="179" w:line="252" w:lineRule="auto"/>
        <w:ind w:left="116" w:right="12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Konkurs  zostanie  przeprowadzony  w  </w:t>
      </w:r>
      <w:r w:rsidR="00C36A41" w:rsidRPr="00655F42">
        <w:rPr>
          <w:rFonts w:ascii="Candara" w:hAnsi="Candara"/>
          <w:color w:val="000000" w:themeColor="text1"/>
        </w:rPr>
        <w:t>Bibliote</w:t>
      </w:r>
      <w:r w:rsidR="008E3474" w:rsidRPr="00655F42">
        <w:rPr>
          <w:rFonts w:ascii="Candara" w:hAnsi="Candara"/>
          <w:color w:val="000000" w:themeColor="text1"/>
        </w:rPr>
        <w:t>ce</w:t>
      </w:r>
      <w:r w:rsidR="00C36A41" w:rsidRPr="00655F42">
        <w:rPr>
          <w:rFonts w:ascii="Candara" w:hAnsi="Candara"/>
          <w:color w:val="000000" w:themeColor="text1"/>
        </w:rPr>
        <w:t xml:space="preserve"> Publiczn</w:t>
      </w:r>
      <w:r w:rsidR="008E3474" w:rsidRPr="00655F42">
        <w:rPr>
          <w:rFonts w:ascii="Candara" w:hAnsi="Candara"/>
          <w:color w:val="000000" w:themeColor="text1"/>
        </w:rPr>
        <w:t>ej</w:t>
      </w:r>
      <w:r w:rsidR="00523F67">
        <w:rPr>
          <w:rFonts w:ascii="Candara" w:hAnsi="Candara"/>
          <w:color w:val="000000" w:themeColor="text1"/>
        </w:rPr>
        <w:t xml:space="preserve"> w Piasecznie</w:t>
      </w:r>
      <w:r w:rsidR="008E3474" w:rsidRPr="00655F42">
        <w:rPr>
          <w:rFonts w:ascii="Candara" w:hAnsi="Candara"/>
          <w:color w:val="000000" w:themeColor="text1"/>
        </w:rPr>
        <w:t xml:space="preserve"> </w:t>
      </w:r>
      <w:r w:rsidR="008E3474" w:rsidRPr="00655F42">
        <w:rPr>
          <w:rFonts w:ascii="Candara" w:hAnsi="Candara" w:cs="Candara"/>
          <w:color w:val="000000" w:themeColor="text1"/>
          <w:w w:val="0"/>
        </w:rPr>
        <w:t xml:space="preserve">w budynku </w:t>
      </w:r>
      <w:r w:rsidR="008E3474" w:rsidRPr="00655F42">
        <w:rPr>
          <w:rFonts w:ascii="Candara" w:hAnsi="Candara" w:cs="Candara"/>
          <w:color w:val="000000" w:themeColor="text1"/>
          <w:w w:val="105"/>
        </w:rPr>
        <w:t>Centrum Edukacyjno-Multimedialnym w Piasecznie przy ul. Jana Pawła II 55</w:t>
      </w:r>
    </w:p>
    <w:p w14:paraId="657E3189" w14:textId="77777777" w:rsidR="00D74E15" w:rsidRPr="00655F42" w:rsidRDefault="00D74E15">
      <w:pPr>
        <w:spacing w:before="7"/>
        <w:rPr>
          <w:rFonts w:ascii="Candara" w:hAnsi="Candara"/>
          <w:color w:val="000000" w:themeColor="text1"/>
        </w:rPr>
      </w:pPr>
    </w:p>
    <w:p w14:paraId="353F3833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3.</w:t>
      </w:r>
    </w:p>
    <w:p w14:paraId="555BD7CA" w14:textId="679C0206" w:rsidR="00D74E15" w:rsidRPr="00655F42" w:rsidRDefault="00D74E15">
      <w:pPr>
        <w:spacing w:before="179"/>
        <w:ind w:left="418" w:right="419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Forma </w:t>
      </w:r>
      <w:r w:rsidR="008E3474" w:rsidRPr="00655F42">
        <w:rPr>
          <w:rFonts w:ascii="Candara" w:hAnsi="Candara"/>
          <w:b/>
          <w:bCs/>
          <w:color w:val="000000" w:themeColor="text1"/>
        </w:rPr>
        <w:t>konkursu</w:t>
      </w:r>
    </w:p>
    <w:p w14:paraId="3F72435D" w14:textId="4BCD9B5F" w:rsidR="00D74E15" w:rsidRPr="00655F42" w:rsidRDefault="008E3474">
      <w:pPr>
        <w:spacing w:before="181" w:line="252" w:lineRule="auto"/>
        <w:ind w:left="116" w:right="1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Konkurs</w:t>
      </w:r>
      <w:r w:rsidR="00D74E15" w:rsidRPr="00655F42">
        <w:rPr>
          <w:rFonts w:ascii="Candara" w:hAnsi="Candara"/>
          <w:color w:val="000000" w:themeColor="text1"/>
        </w:rPr>
        <w:t xml:space="preserve"> na wyłonienie najemcy lokalu użytkowego i części nieruchomości gr</w:t>
      </w:r>
      <w:r w:rsidR="001E39DE">
        <w:rPr>
          <w:rFonts w:ascii="Candara" w:hAnsi="Candara"/>
          <w:color w:val="000000" w:themeColor="text1"/>
        </w:rPr>
        <w:t>untowej odbędzie się dwuetapowo:</w:t>
      </w:r>
    </w:p>
    <w:p w14:paraId="1D8F1E9B" w14:textId="6073EF41" w:rsidR="00D74E15" w:rsidRPr="00655F42" w:rsidRDefault="001E39DE" w:rsidP="00AB5426">
      <w:pPr>
        <w:numPr>
          <w:ilvl w:val="0"/>
          <w:numId w:val="1"/>
        </w:numPr>
        <w:tabs>
          <w:tab w:val="left" w:pos="357"/>
        </w:tabs>
        <w:spacing w:before="165" w:line="252" w:lineRule="auto"/>
        <w:ind w:left="116" w:right="119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oferty pisemne zawierające koncepcję zagospodarowania lokalu użytkowego i części</w:t>
      </w:r>
      <w:r w:rsidR="00D74E15" w:rsidRPr="00655F42">
        <w:rPr>
          <w:rFonts w:ascii="Candara" w:hAnsi="Candara"/>
          <w:color w:val="000000" w:themeColor="text1"/>
          <w:spacing w:val="-37"/>
        </w:rPr>
        <w:t xml:space="preserve"> </w:t>
      </w:r>
      <w:r>
        <w:rPr>
          <w:rFonts w:ascii="Candara" w:hAnsi="Candara"/>
          <w:color w:val="000000" w:themeColor="text1"/>
        </w:rPr>
        <w:t>nieruchomości gruntowej- jawna</w:t>
      </w:r>
    </w:p>
    <w:p w14:paraId="0E035031" w14:textId="77777777" w:rsidR="005B4267" w:rsidRDefault="001E39DE" w:rsidP="00AB5426">
      <w:pPr>
        <w:numPr>
          <w:ilvl w:val="0"/>
          <w:numId w:val="1"/>
        </w:numPr>
        <w:tabs>
          <w:tab w:val="left" w:pos="357"/>
        </w:tabs>
        <w:spacing w:before="159"/>
        <w:ind w:left="356" w:hanging="240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komisja powołana prze dyrektora wybie</w:t>
      </w:r>
      <w:r w:rsidR="007A3E46">
        <w:rPr>
          <w:rFonts w:ascii="Candara" w:hAnsi="Candara"/>
          <w:color w:val="000000" w:themeColor="text1"/>
        </w:rPr>
        <w:t>rze najlepszą ofertę z aranżacją</w:t>
      </w:r>
      <w:r>
        <w:rPr>
          <w:rFonts w:ascii="Candara" w:hAnsi="Candara"/>
          <w:color w:val="000000" w:themeColor="text1"/>
        </w:rPr>
        <w:t xml:space="preserve"> lokalu </w:t>
      </w:r>
      <w:r w:rsidR="00AB5426">
        <w:rPr>
          <w:rFonts w:ascii="Candara" w:hAnsi="Candara"/>
          <w:color w:val="000000" w:themeColor="text1"/>
        </w:rPr>
        <w:t>i najkorzystniejszą stawką</w:t>
      </w:r>
      <w:r w:rsidR="00D74E15" w:rsidRPr="00655F42">
        <w:rPr>
          <w:rFonts w:ascii="Candara" w:hAnsi="Candara"/>
          <w:color w:val="000000" w:themeColor="text1"/>
        </w:rPr>
        <w:t xml:space="preserve"> miesięcznego czynszu najmu lokalu użytkowego i części nieruchomości</w:t>
      </w:r>
      <w:r w:rsidR="00D74E15" w:rsidRPr="00655F42">
        <w:rPr>
          <w:rFonts w:ascii="Candara" w:hAnsi="Candara"/>
          <w:color w:val="000000" w:themeColor="text1"/>
          <w:spacing w:val="-22"/>
        </w:rPr>
        <w:t xml:space="preserve"> </w:t>
      </w:r>
      <w:r w:rsidR="00AB5426">
        <w:rPr>
          <w:rFonts w:ascii="Candara" w:hAnsi="Candara"/>
          <w:color w:val="000000" w:themeColor="text1"/>
        </w:rPr>
        <w:t>gruntowej – niejawna- wnioski.</w:t>
      </w:r>
      <w:r w:rsidR="007A3E46">
        <w:rPr>
          <w:rFonts w:ascii="Candara" w:hAnsi="Candara"/>
          <w:color w:val="000000" w:themeColor="text1"/>
        </w:rPr>
        <w:t xml:space="preserve"> Przy dokonaniu wyboru najkorzystniejszej oferty pomocne będą następujące kryteria oceny ofert oraz sposób spełnienia kryteriów</w:t>
      </w:r>
      <w:r w:rsidR="005B4267">
        <w:rPr>
          <w:rFonts w:ascii="Candara" w:hAnsi="Candara"/>
          <w:color w:val="000000" w:themeColor="text1"/>
        </w:rPr>
        <w:t>:</w:t>
      </w:r>
    </w:p>
    <w:p w14:paraId="1065AAAD" w14:textId="770DECB8" w:rsidR="005B4267" w:rsidRDefault="005B4267" w:rsidP="005B4267">
      <w:pPr>
        <w:pStyle w:val="Akapitzlist"/>
        <w:numPr>
          <w:ilvl w:val="0"/>
          <w:numId w:val="17"/>
        </w:numPr>
        <w:tabs>
          <w:tab w:val="left" w:pos="357"/>
        </w:tabs>
        <w:spacing w:before="159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kwota miesięcznego czynszu </w:t>
      </w:r>
    </w:p>
    <w:p w14:paraId="0C3E1F74" w14:textId="6C3F3558" w:rsidR="00D74E15" w:rsidRPr="00655F42" w:rsidRDefault="005B4267" w:rsidP="00F27996">
      <w:pPr>
        <w:pStyle w:val="Akapitzlist"/>
        <w:numPr>
          <w:ilvl w:val="0"/>
          <w:numId w:val="17"/>
        </w:numPr>
        <w:tabs>
          <w:tab w:val="left" w:pos="357"/>
        </w:tabs>
        <w:spacing w:before="159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koncepcja zagospodarowania lokalu i części nieruchomości gruntowej </w:t>
      </w:r>
    </w:p>
    <w:p w14:paraId="46496940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4.</w:t>
      </w:r>
    </w:p>
    <w:p w14:paraId="09579A5D" w14:textId="3AF6D464" w:rsidR="00D74E15" w:rsidRPr="00655F42" w:rsidRDefault="00D74E15">
      <w:pPr>
        <w:spacing w:before="179"/>
        <w:ind w:left="418" w:right="419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Terminy </w:t>
      </w:r>
      <w:r w:rsidR="008E3474" w:rsidRPr="00655F42">
        <w:rPr>
          <w:rFonts w:ascii="Candara" w:hAnsi="Candara"/>
          <w:b/>
          <w:bCs/>
          <w:color w:val="000000" w:themeColor="text1"/>
        </w:rPr>
        <w:t>konkursu</w:t>
      </w:r>
    </w:p>
    <w:p w14:paraId="513EF3B3" w14:textId="2B96E73F" w:rsidR="00D74E15" w:rsidRPr="001B7BDB" w:rsidRDefault="001B7BDB" w:rsidP="001B7BDB">
      <w:pPr>
        <w:numPr>
          <w:ilvl w:val="0"/>
          <w:numId w:val="2"/>
        </w:numPr>
        <w:tabs>
          <w:tab w:val="left" w:pos="381"/>
        </w:tabs>
        <w:spacing w:before="182" w:line="251" w:lineRule="exact"/>
        <w:ind w:left="116" w:right="112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</w:t>
      </w:r>
      <w:r w:rsidR="00523F67" w:rsidRPr="001B7BDB">
        <w:rPr>
          <w:rFonts w:ascii="Candara" w:hAnsi="Candara"/>
          <w:color w:val="000000" w:themeColor="text1"/>
        </w:rPr>
        <w:t xml:space="preserve">Oferty pisemne można składać </w:t>
      </w:r>
      <w:r>
        <w:rPr>
          <w:rFonts w:ascii="Candara" w:hAnsi="Candara"/>
          <w:color w:val="000000" w:themeColor="text1"/>
        </w:rPr>
        <w:t xml:space="preserve">w </w:t>
      </w:r>
      <w:r w:rsidR="008E3474" w:rsidRPr="001B7BDB">
        <w:rPr>
          <w:rFonts w:ascii="Candara" w:hAnsi="Candara"/>
          <w:color w:val="000000" w:themeColor="text1"/>
        </w:rPr>
        <w:t>Bibl</w:t>
      </w:r>
      <w:r w:rsidR="00523F67" w:rsidRPr="001B7BDB">
        <w:rPr>
          <w:rFonts w:ascii="Candara" w:hAnsi="Candara"/>
          <w:color w:val="000000" w:themeColor="text1"/>
        </w:rPr>
        <w:t>iotece Publicznej w Piasecznie</w:t>
      </w:r>
      <w:r w:rsidR="008E3474" w:rsidRPr="001B7BDB">
        <w:rPr>
          <w:rFonts w:ascii="Candara" w:hAnsi="Candara"/>
          <w:color w:val="000000" w:themeColor="text1"/>
        </w:rPr>
        <w:t xml:space="preserve"> </w:t>
      </w:r>
      <w:r w:rsidR="008E3474" w:rsidRPr="001B7BDB">
        <w:rPr>
          <w:rFonts w:ascii="Candara" w:hAnsi="Candara" w:cs="Candara"/>
          <w:color w:val="000000" w:themeColor="text1"/>
          <w:w w:val="0"/>
        </w:rPr>
        <w:t xml:space="preserve">w budynku </w:t>
      </w:r>
      <w:r w:rsidR="00F96912" w:rsidRPr="001B7BDB">
        <w:rPr>
          <w:rFonts w:ascii="Candara" w:hAnsi="Candara"/>
          <w:color w:val="000000" w:themeColor="text1"/>
        </w:rPr>
        <w:t>Centrum Edukacyjno -Multimedialnym</w:t>
      </w:r>
      <w:r w:rsidR="00D74E15" w:rsidRPr="001B7BDB">
        <w:rPr>
          <w:rFonts w:ascii="Candara" w:hAnsi="Candara"/>
          <w:color w:val="000000" w:themeColor="text1"/>
        </w:rPr>
        <w:t xml:space="preserve"> </w:t>
      </w:r>
      <w:r w:rsidR="00C36A41" w:rsidRPr="001B7BDB">
        <w:rPr>
          <w:rFonts w:ascii="Candara" w:hAnsi="Candara"/>
          <w:color w:val="000000" w:themeColor="text1"/>
        </w:rPr>
        <w:t>w Piasecznie</w:t>
      </w:r>
      <w:r w:rsidR="00D74E15" w:rsidRPr="001B7BDB">
        <w:rPr>
          <w:rFonts w:ascii="Candara" w:hAnsi="Candara"/>
          <w:color w:val="000000" w:themeColor="text1"/>
        </w:rPr>
        <w:t xml:space="preserve"> ul. </w:t>
      </w:r>
      <w:r w:rsidR="00F96912" w:rsidRPr="001B7BDB">
        <w:rPr>
          <w:rFonts w:ascii="Candara" w:hAnsi="Candara"/>
          <w:color w:val="000000" w:themeColor="text1"/>
        </w:rPr>
        <w:t xml:space="preserve">Jana Pawła 55 </w:t>
      </w:r>
      <w:r w:rsidR="008E3474" w:rsidRPr="001B7BDB">
        <w:rPr>
          <w:rFonts w:ascii="Candara" w:hAnsi="Candara" w:cs="Candara"/>
          <w:color w:val="000000" w:themeColor="text1"/>
          <w:w w:val="0"/>
        </w:rPr>
        <w:t xml:space="preserve">w Sekretariacie na I piętrze pokój </w:t>
      </w:r>
      <w:r w:rsidR="00113DCB" w:rsidRPr="001B7BDB">
        <w:rPr>
          <w:rFonts w:ascii="Candara" w:hAnsi="Candara" w:cs="Candara"/>
          <w:color w:val="000000" w:themeColor="text1"/>
          <w:w w:val="0"/>
        </w:rPr>
        <w:t xml:space="preserve">M </w:t>
      </w:r>
      <w:r w:rsidR="00655F42" w:rsidRPr="001B7BDB">
        <w:rPr>
          <w:rFonts w:ascii="Candara" w:hAnsi="Candara" w:cs="Candara"/>
          <w:color w:val="000000" w:themeColor="text1"/>
          <w:w w:val="0"/>
        </w:rPr>
        <w:t xml:space="preserve">1.36 </w:t>
      </w:r>
      <w:r w:rsidR="00F96912" w:rsidRPr="001B7BDB">
        <w:rPr>
          <w:rFonts w:ascii="Candara" w:hAnsi="Candara"/>
          <w:color w:val="000000" w:themeColor="text1"/>
        </w:rPr>
        <w:t>do dnia</w:t>
      </w:r>
      <w:r>
        <w:rPr>
          <w:rFonts w:ascii="Candara" w:hAnsi="Candara"/>
          <w:color w:val="000000" w:themeColor="text1"/>
        </w:rPr>
        <w:t xml:space="preserve"> 21.02.2020r.</w:t>
      </w:r>
      <w:r w:rsidR="00F96912" w:rsidRPr="001B7BDB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 xml:space="preserve">do godziny </w:t>
      </w:r>
      <w:r w:rsidR="00D74E15" w:rsidRPr="001B7BDB">
        <w:rPr>
          <w:rFonts w:ascii="Candara" w:hAnsi="Candara"/>
          <w:color w:val="000000" w:themeColor="text1"/>
        </w:rPr>
        <w:t>1</w:t>
      </w:r>
      <w:r>
        <w:rPr>
          <w:rFonts w:ascii="Candara" w:hAnsi="Candara"/>
          <w:color w:val="000000" w:themeColor="text1"/>
        </w:rPr>
        <w:t>4:00. ( biuro czynne od godziny 8.00 do godziny 16.00).</w:t>
      </w:r>
    </w:p>
    <w:p w14:paraId="7717FD9B" w14:textId="16C94DDB" w:rsidR="00D74E15" w:rsidRPr="00655F42" w:rsidRDefault="00D74E15">
      <w:pPr>
        <w:tabs>
          <w:tab w:val="left" w:pos="362"/>
        </w:tabs>
        <w:spacing w:before="181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lastRenderedPageBreak/>
        <w:t>2.</w:t>
      </w:r>
      <w:r w:rsidRPr="00655F42">
        <w:rPr>
          <w:rFonts w:ascii="Candara" w:hAnsi="Candara"/>
          <w:color w:val="000000" w:themeColor="text1"/>
        </w:rPr>
        <w:tab/>
        <w:t>Otwarcie ofert na najem lokalu użytkowego oraz części nieruc</w:t>
      </w:r>
      <w:r w:rsidR="00B13A88" w:rsidRPr="00655F42">
        <w:rPr>
          <w:rFonts w:ascii="Candara" w:hAnsi="Candara"/>
          <w:color w:val="000000" w:themeColor="text1"/>
        </w:rPr>
        <w:t xml:space="preserve">homości gruntowej odbędzie się </w:t>
      </w:r>
      <w:r w:rsidR="004D50C3">
        <w:rPr>
          <w:rFonts w:ascii="Candara" w:hAnsi="Candara"/>
          <w:color w:val="000000" w:themeColor="text1"/>
        </w:rPr>
        <w:t xml:space="preserve">w </w:t>
      </w:r>
      <w:r w:rsidR="00B13A88" w:rsidRPr="00655F42">
        <w:rPr>
          <w:rFonts w:ascii="Candara" w:hAnsi="Candara"/>
          <w:color w:val="000000" w:themeColor="text1"/>
        </w:rPr>
        <w:t>Bibl</w:t>
      </w:r>
      <w:r w:rsidR="00523F67">
        <w:rPr>
          <w:rFonts w:ascii="Candara" w:hAnsi="Candara"/>
          <w:color w:val="000000" w:themeColor="text1"/>
        </w:rPr>
        <w:t>iotece Publicznej w Piasecznie</w:t>
      </w:r>
      <w:r w:rsidR="00B13A88" w:rsidRPr="00655F42">
        <w:rPr>
          <w:rFonts w:ascii="Candara" w:hAnsi="Candara"/>
          <w:color w:val="000000" w:themeColor="text1"/>
        </w:rPr>
        <w:t xml:space="preserve"> </w:t>
      </w:r>
      <w:r w:rsidR="00B13A88" w:rsidRPr="00655F42">
        <w:rPr>
          <w:rFonts w:ascii="Candara" w:hAnsi="Candara" w:cs="Candara"/>
          <w:color w:val="000000" w:themeColor="text1"/>
          <w:w w:val="0"/>
        </w:rPr>
        <w:t xml:space="preserve">w budynku </w:t>
      </w:r>
      <w:r w:rsidR="007A01EF" w:rsidRPr="00655F42">
        <w:rPr>
          <w:rFonts w:ascii="Candara" w:hAnsi="Candara"/>
          <w:color w:val="000000" w:themeColor="text1"/>
        </w:rPr>
        <w:t>Centrum Edukacyjno -Multimedialnym w Piasecznie ul. Jana Pawła 55</w:t>
      </w:r>
      <w:r w:rsidRPr="00655F42">
        <w:rPr>
          <w:rFonts w:ascii="Candara" w:hAnsi="Candara"/>
          <w:color w:val="000000" w:themeColor="text1"/>
        </w:rPr>
        <w:t xml:space="preserve">, w sali konferencyjnej w dniu </w:t>
      </w:r>
      <w:r w:rsidR="001B7BDB">
        <w:rPr>
          <w:rFonts w:ascii="Candara" w:hAnsi="Candara"/>
          <w:color w:val="000000" w:themeColor="text1"/>
        </w:rPr>
        <w:t>24.02.2020</w:t>
      </w:r>
      <w:r w:rsidR="004D50C3">
        <w:rPr>
          <w:rFonts w:ascii="Candara" w:hAnsi="Candara"/>
          <w:color w:val="000000" w:themeColor="text1"/>
        </w:rPr>
        <w:t xml:space="preserve"> r. o godzinie 11</w:t>
      </w:r>
      <w:r w:rsidRPr="00655F42">
        <w:rPr>
          <w:rFonts w:ascii="Candara" w:hAnsi="Candara"/>
          <w:color w:val="000000" w:themeColor="text1"/>
        </w:rPr>
        <w:t xml:space="preserve">:00. Lista podmiotów zakwalifikowanych do drugiego etapu </w:t>
      </w:r>
      <w:r w:rsidR="00B13A88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zostanie wywieszona na tablicach ogłoszeń znajdujących się </w:t>
      </w:r>
      <w:r w:rsidR="004D50C3">
        <w:rPr>
          <w:rFonts w:ascii="Candara" w:hAnsi="Candara"/>
          <w:color w:val="000000" w:themeColor="text1"/>
        </w:rPr>
        <w:t xml:space="preserve">w </w:t>
      </w:r>
      <w:r w:rsidR="00B13A88" w:rsidRPr="00655F42">
        <w:rPr>
          <w:rFonts w:ascii="Candara" w:hAnsi="Candara"/>
          <w:color w:val="000000" w:themeColor="text1"/>
        </w:rPr>
        <w:t>Bibl</w:t>
      </w:r>
      <w:r w:rsidR="004D50C3">
        <w:rPr>
          <w:rFonts w:ascii="Candara" w:hAnsi="Candara"/>
          <w:color w:val="000000" w:themeColor="text1"/>
        </w:rPr>
        <w:t xml:space="preserve">iotece Publicznej w </w:t>
      </w:r>
      <w:r w:rsidR="00523F67">
        <w:rPr>
          <w:rFonts w:ascii="Candara" w:hAnsi="Candara"/>
          <w:color w:val="000000" w:themeColor="text1"/>
        </w:rPr>
        <w:t>Piasecznie</w:t>
      </w:r>
      <w:r w:rsidR="00B13A88" w:rsidRPr="00655F42">
        <w:rPr>
          <w:rFonts w:ascii="Candara" w:hAnsi="Candara"/>
          <w:color w:val="000000" w:themeColor="text1"/>
        </w:rPr>
        <w:t xml:space="preserve"> </w:t>
      </w:r>
      <w:r w:rsidR="00B13A88" w:rsidRPr="00655F42">
        <w:rPr>
          <w:rFonts w:ascii="Candara" w:hAnsi="Candara" w:cs="Candara"/>
          <w:color w:val="000000" w:themeColor="text1"/>
          <w:w w:val="0"/>
        </w:rPr>
        <w:t>w budynku</w:t>
      </w:r>
      <w:r w:rsidRPr="00655F42">
        <w:rPr>
          <w:rFonts w:ascii="Candara" w:hAnsi="Candara"/>
          <w:color w:val="000000" w:themeColor="text1"/>
        </w:rPr>
        <w:t xml:space="preserve"> </w:t>
      </w:r>
      <w:r w:rsidR="007A01EF" w:rsidRPr="00655F42">
        <w:rPr>
          <w:rFonts w:ascii="Candara" w:hAnsi="Candara"/>
          <w:color w:val="000000" w:themeColor="text1"/>
        </w:rPr>
        <w:t>Centrum Edukacyjno -Multimedialnym w Piasecznie ul. Jana Pawła 55</w:t>
      </w:r>
      <w:r w:rsidRPr="00655F42">
        <w:rPr>
          <w:rFonts w:ascii="Candara" w:hAnsi="Candara"/>
          <w:color w:val="000000" w:themeColor="text1"/>
        </w:rPr>
        <w:t xml:space="preserve"> w dniu </w:t>
      </w:r>
      <w:r w:rsidR="004D50C3">
        <w:rPr>
          <w:rFonts w:ascii="Candara" w:hAnsi="Candara"/>
          <w:color w:val="000000" w:themeColor="text1"/>
        </w:rPr>
        <w:t>24.02.2020</w:t>
      </w:r>
      <w:r w:rsidRPr="00655F42">
        <w:rPr>
          <w:rFonts w:ascii="Candara" w:hAnsi="Candara"/>
          <w:color w:val="000000" w:themeColor="text1"/>
        </w:rPr>
        <w:t xml:space="preserve"> r. do godziny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16:00.</w:t>
      </w:r>
    </w:p>
    <w:p w14:paraId="6E6917F8" w14:textId="7CC0AB14" w:rsidR="00D74E15" w:rsidRPr="00655F42" w:rsidRDefault="00AB5426" w:rsidP="00C36A41">
      <w:pPr>
        <w:tabs>
          <w:tab w:val="left" w:pos="381"/>
        </w:tabs>
        <w:spacing w:before="159" w:line="252" w:lineRule="auto"/>
        <w:ind w:left="116" w:right="112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3.</w:t>
      </w:r>
      <w:r>
        <w:rPr>
          <w:rFonts w:ascii="Candara" w:hAnsi="Candara"/>
          <w:color w:val="000000" w:themeColor="text1"/>
        </w:rPr>
        <w:tab/>
        <w:t>Komisja zbierze się w dniu</w:t>
      </w:r>
      <w:r w:rsidR="00567844">
        <w:rPr>
          <w:rFonts w:ascii="Candara" w:hAnsi="Candara"/>
          <w:color w:val="000000" w:themeColor="text1"/>
        </w:rPr>
        <w:t xml:space="preserve"> </w:t>
      </w:r>
      <w:r w:rsidR="004D50C3">
        <w:rPr>
          <w:rFonts w:ascii="Candara" w:hAnsi="Candara"/>
          <w:color w:val="000000" w:themeColor="text1"/>
        </w:rPr>
        <w:t>24.02.2020</w:t>
      </w:r>
      <w:r>
        <w:rPr>
          <w:rFonts w:ascii="Candara" w:hAnsi="Candara"/>
          <w:color w:val="000000" w:themeColor="text1"/>
        </w:rPr>
        <w:t>.</w:t>
      </w:r>
      <w:r w:rsidR="00D74E15" w:rsidRPr="00655F42">
        <w:rPr>
          <w:rFonts w:ascii="Candara" w:hAnsi="Candara"/>
          <w:color w:val="000000" w:themeColor="text1"/>
        </w:rPr>
        <w:t xml:space="preserve"> </w:t>
      </w:r>
      <w:r w:rsidR="004D50C3">
        <w:rPr>
          <w:rFonts w:ascii="Candara" w:hAnsi="Candara"/>
          <w:color w:val="000000" w:themeColor="text1"/>
        </w:rPr>
        <w:t xml:space="preserve">w </w:t>
      </w:r>
      <w:r w:rsidR="00B13A88" w:rsidRPr="00655F42">
        <w:rPr>
          <w:rFonts w:ascii="Candara" w:hAnsi="Candara"/>
          <w:color w:val="000000" w:themeColor="text1"/>
        </w:rPr>
        <w:t xml:space="preserve">Bibliotece Publicznej </w:t>
      </w:r>
      <w:r w:rsidR="00567844">
        <w:rPr>
          <w:rFonts w:ascii="Candara" w:hAnsi="Candara"/>
          <w:color w:val="000000" w:themeColor="text1"/>
        </w:rPr>
        <w:t>w Piasecznie</w:t>
      </w:r>
      <w:r w:rsidR="00B13A88" w:rsidRPr="00655F42">
        <w:rPr>
          <w:rFonts w:ascii="Candara" w:hAnsi="Candara"/>
          <w:color w:val="000000" w:themeColor="text1"/>
        </w:rPr>
        <w:t xml:space="preserve"> </w:t>
      </w:r>
      <w:r w:rsidR="00B13A88" w:rsidRPr="00655F42">
        <w:rPr>
          <w:rFonts w:ascii="Candara" w:hAnsi="Candara" w:cs="Candara"/>
          <w:color w:val="000000" w:themeColor="text1"/>
          <w:w w:val="0"/>
        </w:rPr>
        <w:t>w budynku</w:t>
      </w:r>
      <w:r w:rsidR="00D74E15" w:rsidRPr="00655F42">
        <w:rPr>
          <w:rFonts w:ascii="Candara" w:hAnsi="Candara"/>
          <w:color w:val="000000" w:themeColor="text1"/>
        </w:rPr>
        <w:t xml:space="preserve"> </w:t>
      </w:r>
      <w:r w:rsidR="007A01EF" w:rsidRPr="00655F42">
        <w:rPr>
          <w:rFonts w:ascii="Candara" w:hAnsi="Candara"/>
          <w:color w:val="000000" w:themeColor="text1"/>
        </w:rPr>
        <w:t xml:space="preserve">Centrum Edukacyjno -Multimedialnym w Piasecznie ul. Jana Pawła 55 </w:t>
      </w:r>
      <w:r w:rsidR="00D74E15" w:rsidRPr="00655F42">
        <w:rPr>
          <w:rFonts w:ascii="Candara" w:hAnsi="Candara"/>
          <w:color w:val="000000" w:themeColor="text1"/>
        </w:rPr>
        <w:t>w</w:t>
      </w:r>
      <w:r w:rsidR="00D74E15" w:rsidRPr="00655F42">
        <w:rPr>
          <w:rFonts w:ascii="Candara" w:hAnsi="Candara"/>
          <w:color w:val="000000" w:themeColor="text1"/>
          <w:spacing w:val="-5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dniu</w:t>
      </w:r>
      <w:r w:rsidR="00D74E15" w:rsidRPr="00655F42">
        <w:rPr>
          <w:rFonts w:ascii="Candara" w:hAnsi="Candara"/>
          <w:color w:val="000000" w:themeColor="text1"/>
          <w:spacing w:val="-3"/>
        </w:rPr>
        <w:t xml:space="preserve"> </w:t>
      </w:r>
      <w:r w:rsidR="004D50C3">
        <w:rPr>
          <w:rFonts w:ascii="Candara" w:hAnsi="Candara"/>
          <w:color w:val="000000" w:themeColor="text1"/>
          <w:spacing w:val="-3"/>
        </w:rPr>
        <w:t>24.02.2020</w:t>
      </w:r>
      <w:r w:rsidR="00D74E15" w:rsidRPr="00655F42">
        <w:rPr>
          <w:rFonts w:ascii="Candara" w:hAnsi="Candara"/>
          <w:color w:val="000000" w:themeColor="text1"/>
        </w:rPr>
        <w:t>r.</w:t>
      </w:r>
      <w:r w:rsidR="00D74E15" w:rsidRPr="00655F42">
        <w:rPr>
          <w:rFonts w:ascii="Candara" w:hAnsi="Candara"/>
          <w:color w:val="000000" w:themeColor="text1"/>
          <w:spacing w:val="-4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o</w:t>
      </w:r>
      <w:r w:rsidR="00D74E15" w:rsidRPr="00655F42">
        <w:rPr>
          <w:rFonts w:ascii="Candara" w:hAnsi="Candara"/>
          <w:color w:val="000000" w:themeColor="text1"/>
          <w:spacing w:val="-4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godzinie</w:t>
      </w:r>
      <w:r w:rsidR="00D74E15" w:rsidRPr="00655F42">
        <w:rPr>
          <w:rFonts w:ascii="Candara" w:hAnsi="Candara"/>
          <w:color w:val="000000" w:themeColor="text1"/>
          <w:spacing w:val="-6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1</w:t>
      </w:r>
      <w:r w:rsidR="004D50C3">
        <w:rPr>
          <w:rFonts w:ascii="Candara" w:hAnsi="Candara"/>
          <w:color w:val="000000" w:themeColor="text1"/>
        </w:rPr>
        <w:t>1</w:t>
      </w:r>
      <w:r w:rsidR="00D74E15" w:rsidRPr="00655F42">
        <w:rPr>
          <w:rFonts w:ascii="Candara" w:hAnsi="Candara"/>
          <w:color w:val="000000" w:themeColor="text1"/>
        </w:rPr>
        <w:t>:00.</w:t>
      </w:r>
    </w:p>
    <w:p w14:paraId="50C97E41" w14:textId="77777777" w:rsidR="00D74E15" w:rsidRPr="00655F42" w:rsidRDefault="00D74E15">
      <w:pPr>
        <w:pStyle w:val="Nagwek1"/>
        <w:spacing w:before="78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5.</w:t>
      </w:r>
    </w:p>
    <w:p w14:paraId="5CFD5283" w14:textId="0AEF56F8" w:rsidR="00D74E15" w:rsidRPr="00655F42" w:rsidRDefault="00D74E15">
      <w:pPr>
        <w:spacing w:before="182"/>
        <w:ind w:left="2504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Wykluczenie osób z uczestnictwa w</w:t>
      </w:r>
      <w:r w:rsidR="00B13A88" w:rsidRPr="00655F42">
        <w:rPr>
          <w:rFonts w:ascii="Candara" w:hAnsi="Candara"/>
          <w:b/>
          <w:bCs/>
          <w:color w:val="000000" w:themeColor="text1"/>
        </w:rPr>
        <w:t xml:space="preserve"> konkursie</w:t>
      </w:r>
    </w:p>
    <w:p w14:paraId="7D534FB1" w14:textId="1213BBD3" w:rsidR="00D74E15" w:rsidRPr="00655F42" w:rsidRDefault="00D74E15" w:rsidP="00C36A41">
      <w:pPr>
        <w:numPr>
          <w:ilvl w:val="0"/>
          <w:numId w:val="3"/>
        </w:numPr>
        <w:tabs>
          <w:tab w:val="left" w:pos="374"/>
        </w:tabs>
        <w:spacing w:before="179" w:line="252" w:lineRule="auto"/>
        <w:ind w:left="116" w:right="112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Najemcy lokali użytkowych stanowiących własność Gminy </w:t>
      </w:r>
      <w:r w:rsidR="00C36A41" w:rsidRPr="00655F42">
        <w:rPr>
          <w:rFonts w:ascii="Candara" w:hAnsi="Candara"/>
          <w:color w:val="000000" w:themeColor="text1"/>
        </w:rPr>
        <w:t>Piaseczno</w:t>
      </w:r>
      <w:r w:rsidRPr="00655F42">
        <w:rPr>
          <w:rFonts w:ascii="Candara" w:hAnsi="Candara"/>
          <w:color w:val="000000" w:themeColor="text1"/>
        </w:rPr>
        <w:t xml:space="preserve"> lub jednostek organizacyjnych gminy nie wywiązujący się z warunków umowy najmu lokalu użytkowego nie mogą brać udziału w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="00B13A88" w:rsidRPr="00655F42">
        <w:rPr>
          <w:rFonts w:ascii="Candara" w:hAnsi="Candara"/>
          <w:color w:val="000000" w:themeColor="text1"/>
        </w:rPr>
        <w:t>konkursie</w:t>
      </w:r>
      <w:r w:rsidRPr="00655F42">
        <w:rPr>
          <w:rFonts w:ascii="Candara" w:hAnsi="Candara"/>
          <w:color w:val="000000" w:themeColor="text1"/>
        </w:rPr>
        <w:t>.</w:t>
      </w:r>
    </w:p>
    <w:p w14:paraId="00252CEB" w14:textId="15366E16" w:rsidR="00D74E15" w:rsidRPr="00655F42" w:rsidRDefault="00D74E15" w:rsidP="005B5C98">
      <w:pPr>
        <w:numPr>
          <w:ilvl w:val="0"/>
          <w:numId w:val="3"/>
        </w:numPr>
        <w:tabs>
          <w:tab w:val="left" w:pos="335"/>
        </w:tabs>
        <w:spacing w:before="160" w:line="252" w:lineRule="auto"/>
        <w:ind w:left="116" w:right="117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="00B13A88" w:rsidRPr="00655F42">
        <w:rPr>
          <w:rFonts w:ascii="Candara" w:hAnsi="Candara"/>
          <w:color w:val="000000" w:themeColor="text1"/>
        </w:rPr>
        <w:t>konkursie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nie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mogą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brać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udziału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podmioty,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które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pozostają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zwłoce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z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uregulowaniem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należności na rzecz </w:t>
      </w:r>
      <w:r w:rsidR="00C36A41" w:rsidRPr="00655F42">
        <w:rPr>
          <w:rFonts w:ascii="Candara" w:hAnsi="Candara"/>
          <w:color w:val="000000" w:themeColor="text1"/>
        </w:rPr>
        <w:t>Gminy Piaseczno</w:t>
      </w:r>
      <w:r w:rsidRPr="00655F42">
        <w:rPr>
          <w:rFonts w:ascii="Candara" w:hAnsi="Candara"/>
          <w:color w:val="000000" w:themeColor="text1"/>
        </w:rPr>
        <w:t>.</w:t>
      </w:r>
    </w:p>
    <w:p w14:paraId="2D38F157" w14:textId="712CA687" w:rsidR="00D74E15" w:rsidRPr="00655F42" w:rsidRDefault="00D74E15" w:rsidP="00C36A41">
      <w:pPr>
        <w:numPr>
          <w:ilvl w:val="0"/>
          <w:numId w:val="3"/>
        </w:numPr>
        <w:tabs>
          <w:tab w:val="left" w:pos="369"/>
        </w:tabs>
        <w:spacing w:before="159" w:line="252" w:lineRule="auto"/>
        <w:ind w:left="116" w:right="113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W </w:t>
      </w:r>
      <w:r w:rsidR="00B13A88" w:rsidRPr="00655F42">
        <w:rPr>
          <w:rFonts w:ascii="Candara" w:hAnsi="Candara"/>
          <w:color w:val="000000" w:themeColor="text1"/>
        </w:rPr>
        <w:t>konkursie</w:t>
      </w:r>
      <w:r w:rsidRPr="00655F42">
        <w:rPr>
          <w:rFonts w:ascii="Candara" w:hAnsi="Candara"/>
          <w:color w:val="000000" w:themeColor="text1"/>
        </w:rPr>
        <w:t xml:space="preserve"> nie mogą brać udziału podmioty, które w okresie jednego roku od daty ogłoszenia niniejszego postępowania nie przystąpiły lub odmówiły zawarcia umowy będącej wynikiem postepowań o udzielenia zamówienia publicznego lub przetargowe na najem nieruchomości lub lokali użytkowych, organizowanych przez </w:t>
      </w:r>
      <w:r w:rsidR="005B4267">
        <w:rPr>
          <w:rFonts w:ascii="Candara" w:hAnsi="Candara"/>
          <w:color w:val="000000" w:themeColor="text1"/>
        </w:rPr>
        <w:t>Gminę Piaseczno</w:t>
      </w:r>
      <w:r w:rsidR="00113DCB" w:rsidRPr="00655F42">
        <w:rPr>
          <w:rFonts w:ascii="Candara" w:hAnsi="Candara"/>
          <w:color w:val="000000" w:themeColor="text1"/>
        </w:rPr>
        <w:t xml:space="preserve"> </w:t>
      </w:r>
      <w:r w:rsidRPr="00655F42">
        <w:rPr>
          <w:rFonts w:ascii="Candara" w:hAnsi="Candara"/>
          <w:color w:val="000000" w:themeColor="text1"/>
        </w:rPr>
        <w:t>lub jednostki organizacyjne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Gminy.</w:t>
      </w:r>
    </w:p>
    <w:p w14:paraId="7C8F5265" w14:textId="4669619D" w:rsidR="00D74E15" w:rsidRPr="00655F42" w:rsidRDefault="00D74E15" w:rsidP="005B5C98">
      <w:pPr>
        <w:numPr>
          <w:ilvl w:val="0"/>
          <w:numId w:val="3"/>
        </w:numPr>
        <w:tabs>
          <w:tab w:val="left" w:pos="340"/>
        </w:tabs>
        <w:spacing w:before="160" w:line="252" w:lineRule="auto"/>
        <w:ind w:left="116" w:right="113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W </w:t>
      </w:r>
      <w:r w:rsidR="00B13A88" w:rsidRPr="00655F42">
        <w:rPr>
          <w:rFonts w:ascii="Candara" w:hAnsi="Candara"/>
          <w:color w:val="000000" w:themeColor="text1"/>
        </w:rPr>
        <w:t>konkursie</w:t>
      </w:r>
      <w:r w:rsidRPr="00655F42">
        <w:rPr>
          <w:rFonts w:ascii="Candara" w:hAnsi="Candara"/>
          <w:color w:val="000000" w:themeColor="text1"/>
        </w:rPr>
        <w:t xml:space="preserve"> nie mogą brać udziału podmioty, które nie są w stanie wykazać przynajmniej rocznego okresu doświadczenia w działalności gastronomicznej w ciągu dwóch lat przed datą ogłoszenia niniejszego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="00113DCB" w:rsidRPr="00655F42">
        <w:rPr>
          <w:rFonts w:ascii="Candara" w:hAnsi="Candara"/>
          <w:color w:val="000000" w:themeColor="text1"/>
        </w:rPr>
        <w:t>konkursu.</w:t>
      </w:r>
    </w:p>
    <w:p w14:paraId="2158F956" w14:textId="77777777" w:rsidR="00D74E15" w:rsidRPr="00655F42" w:rsidRDefault="00D74E15">
      <w:pPr>
        <w:pStyle w:val="Nagwek1"/>
        <w:spacing w:before="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6.</w:t>
      </w:r>
    </w:p>
    <w:p w14:paraId="6D620978" w14:textId="4D7F0380" w:rsidR="00D74E15" w:rsidRPr="00655F42" w:rsidRDefault="00D74E15">
      <w:pPr>
        <w:spacing w:before="181"/>
        <w:ind w:left="2999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Warunki uczestnictwa w </w:t>
      </w:r>
      <w:r w:rsidR="00B13A88" w:rsidRPr="00655F42">
        <w:rPr>
          <w:rFonts w:ascii="Candara" w:hAnsi="Candara"/>
          <w:b/>
          <w:bCs/>
          <w:color w:val="000000" w:themeColor="text1"/>
        </w:rPr>
        <w:t>konkursie</w:t>
      </w:r>
    </w:p>
    <w:p w14:paraId="65122765" w14:textId="3CE7BC8E" w:rsidR="00D74E15" w:rsidRPr="00655F42" w:rsidRDefault="00D74E15">
      <w:pPr>
        <w:spacing w:before="179"/>
        <w:ind w:left="116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Warunkiem przystąpienia do </w:t>
      </w:r>
      <w:r w:rsidR="00B13A88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jest:</w:t>
      </w:r>
    </w:p>
    <w:p w14:paraId="047E2FA0" w14:textId="710921A1" w:rsidR="00D74E15" w:rsidRPr="00655F42" w:rsidRDefault="00D74E15" w:rsidP="00C36A41">
      <w:pPr>
        <w:numPr>
          <w:ilvl w:val="0"/>
          <w:numId w:val="4"/>
        </w:numPr>
        <w:tabs>
          <w:tab w:val="left" w:pos="440"/>
        </w:tabs>
        <w:spacing w:before="181" w:line="252" w:lineRule="auto"/>
        <w:ind w:left="116" w:right="11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terminowe wnies</w:t>
      </w:r>
      <w:r w:rsidR="00AB5426">
        <w:rPr>
          <w:rFonts w:ascii="Candara" w:hAnsi="Candara"/>
          <w:color w:val="000000" w:themeColor="text1"/>
        </w:rPr>
        <w:t xml:space="preserve">ienie wadium w pieniądzu (do </w:t>
      </w:r>
      <w:r w:rsidR="004D50C3">
        <w:rPr>
          <w:rFonts w:ascii="Candara" w:hAnsi="Candara"/>
          <w:color w:val="000000" w:themeColor="text1"/>
        </w:rPr>
        <w:t>21.02.2020</w:t>
      </w:r>
      <w:r w:rsidRPr="00655F42">
        <w:rPr>
          <w:rFonts w:ascii="Candara" w:hAnsi="Candara"/>
          <w:color w:val="000000" w:themeColor="text1"/>
        </w:rPr>
        <w:t xml:space="preserve"> r.) </w:t>
      </w:r>
      <w:r w:rsidR="00B13A88" w:rsidRPr="00655F42">
        <w:rPr>
          <w:rFonts w:ascii="Candara" w:hAnsi="Candara" w:cs="Candara"/>
          <w:color w:val="000000" w:themeColor="text1"/>
          <w:w w:val="0"/>
        </w:rPr>
        <w:t xml:space="preserve">na konto znajdujące się w Banku Pekao SA, Nr konta </w:t>
      </w:r>
      <w:r w:rsidR="00113DCB" w:rsidRPr="00655F42">
        <w:rPr>
          <w:rFonts w:ascii="Candara" w:hAnsi="Candara" w:cs="Candara"/>
          <w:color w:val="000000" w:themeColor="text1"/>
          <w:w w:val="0"/>
        </w:rPr>
        <w:t>94</w:t>
      </w:r>
      <w:r w:rsidR="00B13A88" w:rsidRPr="00655F42">
        <w:rPr>
          <w:rFonts w:ascii="Candara" w:hAnsi="Candara" w:cs="Candara"/>
          <w:color w:val="000000" w:themeColor="text1"/>
          <w:w w:val="0"/>
        </w:rPr>
        <w:t xml:space="preserve"> 1240 6351 1111 0010 8769 80</w:t>
      </w:r>
      <w:r w:rsidR="00113DCB" w:rsidRPr="00655F42">
        <w:rPr>
          <w:rFonts w:ascii="Candara" w:hAnsi="Candara" w:cs="Candara"/>
          <w:color w:val="000000" w:themeColor="text1"/>
          <w:w w:val="0"/>
        </w:rPr>
        <w:t>56</w:t>
      </w:r>
      <w:r w:rsidR="00B13A88" w:rsidRPr="00655F42">
        <w:rPr>
          <w:rFonts w:ascii="Candara" w:hAnsi="Candara" w:cs="Candara"/>
          <w:color w:val="000000" w:themeColor="text1"/>
          <w:w w:val="0"/>
        </w:rPr>
        <w:t xml:space="preserve"> </w:t>
      </w:r>
      <w:r w:rsidRPr="00655F42">
        <w:rPr>
          <w:rFonts w:ascii="Candara" w:hAnsi="Candara"/>
          <w:color w:val="000000" w:themeColor="text1"/>
        </w:rPr>
        <w:t>i załączenie kopii dowodu wpłaty/dokonania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przelewu.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przypadku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wpłaty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wadium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przelewem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ważna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jest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data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wpływu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środków finansowych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rachunek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Pr="00655F42">
        <w:rPr>
          <w:rFonts w:ascii="Candara" w:hAnsi="Candara"/>
          <w:color w:val="000000" w:themeColor="text1"/>
        </w:rPr>
        <w:t>bankowy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="00C36A41" w:rsidRPr="00655F42">
        <w:rPr>
          <w:rFonts w:ascii="Candara" w:hAnsi="Candara"/>
          <w:color w:val="000000" w:themeColor="text1"/>
        </w:rPr>
        <w:t xml:space="preserve">Biblioteki Publicznej </w:t>
      </w:r>
      <w:r w:rsidR="00567844">
        <w:rPr>
          <w:rFonts w:ascii="Candara" w:hAnsi="Candara"/>
          <w:color w:val="000000" w:themeColor="text1"/>
        </w:rPr>
        <w:t>w Piasecznie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(tj.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do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="004D50C3">
        <w:rPr>
          <w:rFonts w:ascii="Candara" w:hAnsi="Candara"/>
          <w:color w:val="000000" w:themeColor="text1"/>
        </w:rPr>
        <w:t>21.02.2020</w:t>
      </w:r>
      <w:r w:rsidRPr="00655F42">
        <w:rPr>
          <w:rFonts w:ascii="Candara" w:hAnsi="Candara"/>
          <w:color w:val="000000" w:themeColor="text1"/>
        </w:rPr>
        <w:t>r.), a nie data dokonania operacji finansowej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(przelewu);</w:t>
      </w:r>
    </w:p>
    <w:p w14:paraId="77F5D01C" w14:textId="77777777" w:rsidR="00D74E15" w:rsidRPr="00655F42" w:rsidRDefault="00D74E15" w:rsidP="00C36A41">
      <w:pPr>
        <w:numPr>
          <w:ilvl w:val="0"/>
          <w:numId w:val="4"/>
        </w:numPr>
        <w:tabs>
          <w:tab w:val="left" w:pos="357"/>
        </w:tabs>
        <w:spacing w:before="158"/>
        <w:ind w:left="356" w:hanging="240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złożenie oferty na formularzu stanowiącym załącznik nr 1 do niniejszego</w:t>
      </w:r>
      <w:r w:rsidRPr="00655F42">
        <w:rPr>
          <w:rFonts w:ascii="Candara" w:hAnsi="Candara"/>
          <w:color w:val="000000" w:themeColor="text1"/>
          <w:spacing w:val="-18"/>
        </w:rPr>
        <w:t xml:space="preserve"> </w:t>
      </w:r>
      <w:r w:rsidRPr="00655F42">
        <w:rPr>
          <w:rFonts w:ascii="Candara" w:hAnsi="Candara"/>
          <w:color w:val="000000" w:themeColor="text1"/>
        </w:rPr>
        <w:t>regulaminu;</w:t>
      </w:r>
    </w:p>
    <w:p w14:paraId="2C3DAAD9" w14:textId="77777777" w:rsidR="00D74E15" w:rsidRPr="00655F42" w:rsidRDefault="00D74E15" w:rsidP="00C36A41">
      <w:pPr>
        <w:numPr>
          <w:ilvl w:val="0"/>
          <w:numId w:val="4"/>
        </w:numPr>
        <w:tabs>
          <w:tab w:val="left" w:pos="357"/>
        </w:tabs>
        <w:spacing w:before="182"/>
        <w:ind w:left="356" w:hanging="240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złożenie wszystkich wymaganych załączników – dokumentów, o których mowa w § 7 ust.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8;</w:t>
      </w:r>
    </w:p>
    <w:p w14:paraId="54D0173B" w14:textId="77777777" w:rsidR="00D74E15" w:rsidRPr="00655F42" w:rsidRDefault="00D74E15" w:rsidP="00C36A41">
      <w:pPr>
        <w:numPr>
          <w:ilvl w:val="0"/>
          <w:numId w:val="4"/>
        </w:numPr>
        <w:tabs>
          <w:tab w:val="left" w:pos="400"/>
        </w:tabs>
        <w:spacing w:before="179" w:line="252" w:lineRule="auto"/>
        <w:ind w:left="116" w:right="120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lastRenderedPageBreak/>
        <w:t>oferent składa ofertę wraz z załącznikami i kopią potwierdzenia wpłaty wadium w zamkniętej kopercie. Na kopercie umieszcza się napis „OFERTA” oraz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informacje:</w:t>
      </w:r>
    </w:p>
    <w:p w14:paraId="4E180873" w14:textId="77777777" w:rsidR="00D74E15" w:rsidRPr="00655F42" w:rsidRDefault="00D74E15" w:rsidP="00C36A41">
      <w:pPr>
        <w:numPr>
          <w:ilvl w:val="0"/>
          <w:numId w:val="5"/>
        </w:numPr>
        <w:tabs>
          <w:tab w:val="left" w:pos="242"/>
        </w:tabs>
        <w:spacing w:before="159"/>
        <w:ind w:left="241" w:hanging="125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nazwa oferenta,</w:t>
      </w:r>
    </w:p>
    <w:p w14:paraId="0B0911B3" w14:textId="77777777" w:rsidR="00D74E15" w:rsidRPr="00655F42" w:rsidRDefault="00D74E15" w:rsidP="00C36A41">
      <w:pPr>
        <w:numPr>
          <w:ilvl w:val="0"/>
          <w:numId w:val="5"/>
        </w:numPr>
        <w:tabs>
          <w:tab w:val="left" w:pos="242"/>
        </w:tabs>
        <w:spacing w:before="181"/>
        <w:ind w:left="241" w:hanging="125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przedmiot najmu, którego oferta</w:t>
      </w:r>
      <w:r w:rsidRPr="00655F42">
        <w:rPr>
          <w:rFonts w:ascii="Candara" w:hAnsi="Candara"/>
          <w:color w:val="000000" w:themeColor="text1"/>
          <w:spacing w:val="-2"/>
        </w:rPr>
        <w:t xml:space="preserve"> </w:t>
      </w:r>
      <w:r w:rsidRPr="00655F42">
        <w:rPr>
          <w:rFonts w:ascii="Candara" w:hAnsi="Candara"/>
          <w:color w:val="000000" w:themeColor="text1"/>
        </w:rPr>
        <w:t>dotyczy;</w:t>
      </w:r>
    </w:p>
    <w:p w14:paraId="75F8C568" w14:textId="293172EF" w:rsidR="00D74E15" w:rsidRPr="00655F42" w:rsidRDefault="00D74E15" w:rsidP="005B5C98">
      <w:pPr>
        <w:tabs>
          <w:tab w:val="left" w:pos="357"/>
        </w:tabs>
        <w:spacing w:before="179"/>
        <w:ind w:left="356" w:hanging="240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5)</w:t>
      </w:r>
      <w:r w:rsidRPr="00655F42">
        <w:rPr>
          <w:rFonts w:ascii="Candara" w:hAnsi="Candara"/>
          <w:color w:val="000000" w:themeColor="text1"/>
        </w:rPr>
        <w:tab/>
        <w:t>strony oferty oraz strony załączników powinny być ponumerowane i</w:t>
      </w:r>
      <w:r w:rsidRPr="00655F42">
        <w:rPr>
          <w:rFonts w:ascii="Candara" w:hAnsi="Candara"/>
          <w:color w:val="000000" w:themeColor="text1"/>
          <w:spacing w:val="-19"/>
        </w:rPr>
        <w:t xml:space="preserve"> </w:t>
      </w:r>
      <w:r w:rsidR="005B5C98" w:rsidRPr="00655F42">
        <w:rPr>
          <w:rFonts w:ascii="Candara" w:hAnsi="Candara"/>
          <w:color w:val="000000" w:themeColor="text1"/>
        </w:rPr>
        <w:t>podpisane</w:t>
      </w:r>
      <w:r w:rsidR="00AB5426">
        <w:rPr>
          <w:rFonts w:ascii="Candara" w:hAnsi="Candara"/>
          <w:color w:val="000000" w:themeColor="text1"/>
        </w:rPr>
        <w:t>.</w:t>
      </w:r>
    </w:p>
    <w:p w14:paraId="63BA2EA0" w14:textId="77777777" w:rsidR="00D74E15" w:rsidRPr="00655F42" w:rsidRDefault="00D74E15">
      <w:pPr>
        <w:tabs>
          <w:tab w:val="left" w:pos="357"/>
        </w:tabs>
        <w:spacing w:before="179"/>
        <w:ind w:left="356" w:hanging="240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7.</w:t>
      </w:r>
    </w:p>
    <w:p w14:paraId="789B9619" w14:textId="77777777" w:rsidR="00D74E15" w:rsidRPr="00655F42" w:rsidRDefault="00D74E15">
      <w:pPr>
        <w:tabs>
          <w:tab w:val="left" w:pos="357"/>
        </w:tabs>
        <w:spacing w:before="179"/>
        <w:ind w:left="356" w:hanging="240"/>
        <w:jc w:val="center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Oferta</w:t>
      </w:r>
    </w:p>
    <w:p w14:paraId="03DA4575" w14:textId="77777777" w:rsidR="00D74E15" w:rsidRPr="00655F42" w:rsidRDefault="00D74E15">
      <w:pPr>
        <w:rPr>
          <w:rFonts w:ascii="Candara" w:hAnsi="Candara"/>
          <w:color w:val="000000" w:themeColor="text1"/>
        </w:rPr>
      </w:pPr>
    </w:p>
    <w:p w14:paraId="67A73D18" w14:textId="77777777" w:rsidR="00D74E15" w:rsidRPr="00655F42" w:rsidRDefault="00D74E15" w:rsidP="00C36A41">
      <w:pPr>
        <w:numPr>
          <w:ilvl w:val="0"/>
          <w:numId w:val="6"/>
        </w:numPr>
        <w:tabs>
          <w:tab w:val="left" w:pos="338"/>
        </w:tabs>
        <w:spacing w:before="2"/>
        <w:ind w:left="337" w:hanging="221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Oferta powinna być sporządzona w języku</w:t>
      </w:r>
      <w:r w:rsidRPr="00655F42">
        <w:rPr>
          <w:rFonts w:ascii="Candara" w:hAnsi="Candara"/>
          <w:color w:val="000000" w:themeColor="text1"/>
          <w:spacing w:val="-2"/>
        </w:rPr>
        <w:t xml:space="preserve"> </w:t>
      </w:r>
      <w:r w:rsidRPr="00655F42">
        <w:rPr>
          <w:rFonts w:ascii="Candara" w:hAnsi="Candara"/>
          <w:color w:val="000000" w:themeColor="text1"/>
        </w:rPr>
        <w:t>polskim.</w:t>
      </w:r>
    </w:p>
    <w:p w14:paraId="15DFA647" w14:textId="77777777" w:rsidR="00D74E15" w:rsidRPr="00655F42" w:rsidRDefault="00D74E15" w:rsidP="00C36A41">
      <w:pPr>
        <w:numPr>
          <w:ilvl w:val="0"/>
          <w:numId w:val="6"/>
        </w:numPr>
        <w:tabs>
          <w:tab w:val="left" w:pos="338"/>
        </w:tabs>
        <w:spacing w:before="179"/>
        <w:ind w:left="337" w:hanging="221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Oferta powinna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Pr="00655F42">
        <w:rPr>
          <w:rFonts w:ascii="Candara" w:hAnsi="Candara"/>
          <w:color w:val="000000" w:themeColor="text1"/>
        </w:rPr>
        <w:t>zawierać:</w:t>
      </w:r>
    </w:p>
    <w:p w14:paraId="3FFA9C21" w14:textId="77777777" w:rsidR="00D74E15" w:rsidRPr="00655F42" w:rsidRDefault="00D74E15" w:rsidP="00C36A41">
      <w:pPr>
        <w:numPr>
          <w:ilvl w:val="0"/>
          <w:numId w:val="7"/>
        </w:numPr>
        <w:tabs>
          <w:tab w:val="left" w:pos="359"/>
        </w:tabs>
        <w:spacing w:before="182" w:line="252" w:lineRule="auto"/>
        <w:ind w:left="116" w:right="120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imię i nazwisko oraz adres oferenta albo nazwę lub firmę oraz siedzibę, jeżeli oferentem jest osoba prawna lub inny podmiot, adres do korespondencji, telefon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kontaktowy,</w:t>
      </w:r>
    </w:p>
    <w:p w14:paraId="0C446985" w14:textId="77777777" w:rsidR="00D74E15" w:rsidRPr="00655F42" w:rsidRDefault="00D74E15" w:rsidP="00C36A41">
      <w:pPr>
        <w:numPr>
          <w:ilvl w:val="0"/>
          <w:numId w:val="7"/>
        </w:numPr>
        <w:tabs>
          <w:tab w:val="left" w:pos="357"/>
        </w:tabs>
        <w:spacing w:before="164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nr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Pr="00655F42">
        <w:rPr>
          <w:rFonts w:ascii="Candara" w:hAnsi="Candara"/>
          <w:color w:val="000000" w:themeColor="text1"/>
        </w:rPr>
        <w:t>NIP/REGON/KRS,</w:t>
      </w:r>
    </w:p>
    <w:p w14:paraId="3790CA64" w14:textId="77777777" w:rsidR="00D74E15" w:rsidRPr="00655F42" w:rsidRDefault="00D74E15" w:rsidP="00C36A41">
      <w:pPr>
        <w:numPr>
          <w:ilvl w:val="0"/>
          <w:numId w:val="7"/>
        </w:numPr>
        <w:tabs>
          <w:tab w:val="left" w:pos="357"/>
        </w:tabs>
        <w:spacing w:before="78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datę sporządzenia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Pr="00655F42">
        <w:rPr>
          <w:rFonts w:ascii="Candara" w:hAnsi="Candara"/>
          <w:color w:val="000000" w:themeColor="text1"/>
        </w:rPr>
        <w:t>oferty,</w:t>
      </w:r>
    </w:p>
    <w:p w14:paraId="48B12536" w14:textId="77777777" w:rsidR="00D74E15" w:rsidRPr="00655F42" w:rsidRDefault="00D74E15" w:rsidP="00C36A41">
      <w:pPr>
        <w:numPr>
          <w:ilvl w:val="0"/>
          <w:numId w:val="7"/>
        </w:numPr>
        <w:tabs>
          <w:tab w:val="left" w:pos="357"/>
        </w:tabs>
        <w:spacing w:before="182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przedmiot najmu, o który ubiega się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oferent;</w:t>
      </w:r>
    </w:p>
    <w:p w14:paraId="4EED5C03" w14:textId="77777777" w:rsidR="00D74E15" w:rsidRPr="00655F42" w:rsidRDefault="00D74E15" w:rsidP="00C36A41">
      <w:pPr>
        <w:numPr>
          <w:ilvl w:val="0"/>
          <w:numId w:val="7"/>
        </w:numPr>
        <w:tabs>
          <w:tab w:val="left" w:pos="357"/>
        </w:tabs>
        <w:spacing w:before="179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wykaz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załączników;</w:t>
      </w:r>
    </w:p>
    <w:p w14:paraId="02EFBF4D" w14:textId="77777777" w:rsidR="00D74E15" w:rsidRPr="00655F42" w:rsidRDefault="00D74E15" w:rsidP="00C36A41">
      <w:pPr>
        <w:numPr>
          <w:ilvl w:val="0"/>
          <w:numId w:val="7"/>
        </w:numPr>
        <w:tabs>
          <w:tab w:val="left" w:pos="438"/>
        </w:tabs>
        <w:spacing w:before="182" w:line="252" w:lineRule="auto"/>
        <w:ind w:left="116" w:right="109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podpis   oferenta  lub  osób   upoważnionych  do  występowania  w  imieniu  oferenta  na  ofercie i załącznikach; w przypadku podpisania dokumentów przez pełnomocnika oferenta należy do oferty dołączyć pełnomocnictwo w formie aktu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notarialnego.</w:t>
      </w:r>
    </w:p>
    <w:p w14:paraId="428AA924" w14:textId="77777777" w:rsidR="00D74E15" w:rsidRPr="00655F42" w:rsidRDefault="00D74E15">
      <w:pPr>
        <w:tabs>
          <w:tab w:val="left" w:pos="328"/>
        </w:tabs>
        <w:spacing w:before="159" w:line="252" w:lineRule="auto"/>
        <w:ind w:left="116" w:right="117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3.</w:t>
      </w:r>
      <w:r w:rsidRPr="00655F42">
        <w:rPr>
          <w:rFonts w:ascii="Candara" w:hAnsi="Candara"/>
          <w:color w:val="000000" w:themeColor="text1"/>
        </w:rPr>
        <w:tab/>
        <w:t>Wszystkie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miejsca,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których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oferent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naniósł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zmiany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winny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być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parafowane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przez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osobę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podpisującą ofertę.</w:t>
      </w:r>
    </w:p>
    <w:p w14:paraId="5C879E73" w14:textId="77777777" w:rsidR="00D74E15" w:rsidRPr="00655F42" w:rsidRDefault="00D74E15">
      <w:pPr>
        <w:tabs>
          <w:tab w:val="left" w:pos="338"/>
        </w:tabs>
        <w:spacing w:before="164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4.</w:t>
      </w:r>
      <w:r w:rsidRPr="00655F42">
        <w:rPr>
          <w:rFonts w:ascii="Candara" w:hAnsi="Candara"/>
          <w:color w:val="000000" w:themeColor="text1"/>
        </w:rPr>
        <w:tab/>
        <w:t>Ofertę wraz z pełną dokumentacją oferent składa w zamkniętej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kopercie.</w:t>
      </w:r>
    </w:p>
    <w:p w14:paraId="59D6807C" w14:textId="77777777" w:rsidR="00D74E15" w:rsidRPr="00655F42" w:rsidRDefault="00D74E15">
      <w:pPr>
        <w:tabs>
          <w:tab w:val="left" w:pos="347"/>
        </w:tabs>
        <w:spacing w:before="179" w:line="252" w:lineRule="auto"/>
        <w:ind w:left="116" w:right="1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5.</w:t>
      </w:r>
      <w:r w:rsidRPr="00655F42">
        <w:rPr>
          <w:rFonts w:ascii="Candara" w:hAnsi="Candara"/>
          <w:color w:val="000000" w:themeColor="text1"/>
        </w:rPr>
        <w:tab/>
        <w:t>Oferent może wprowadzić zmiany lub wycofać ofertę wyłącznie przed upływem terminu składania ofert.</w:t>
      </w:r>
    </w:p>
    <w:p w14:paraId="150C05AB" w14:textId="77777777" w:rsidR="00D74E15" w:rsidRPr="00655F42" w:rsidRDefault="00D74E15">
      <w:pPr>
        <w:tabs>
          <w:tab w:val="left" w:pos="345"/>
        </w:tabs>
        <w:spacing w:before="160" w:line="252" w:lineRule="auto"/>
        <w:ind w:left="116" w:right="115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6.</w:t>
      </w:r>
      <w:r w:rsidRPr="00655F42">
        <w:rPr>
          <w:rFonts w:ascii="Candara" w:hAnsi="Candara"/>
          <w:color w:val="000000" w:themeColor="text1"/>
        </w:rPr>
        <w:tab/>
        <w:t>Każdy oferent może złożyć tylko jedną ofertę zawierającą jedną jednoznacznie opisaną propozycję. Złożenie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większej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liczby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ofert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spowoduje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odrzucenie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wszystkich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ofert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złożonych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przez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danego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oferenta chyba, że przed upływem terminu składania ofert oferent złoży pisemne oświadczeniu o wycofaniu wcześniejszej oferty. Wówczas otwarciu podlega jedynie oferta, która nie została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wycofana.</w:t>
      </w:r>
    </w:p>
    <w:p w14:paraId="094224D3" w14:textId="77777777" w:rsidR="00D74E15" w:rsidRPr="00655F42" w:rsidRDefault="00D74E15">
      <w:pPr>
        <w:tabs>
          <w:tab w:val="left" w:pos="352"/>
        </w:tabs>
        <w:spacing w:before="160" w:line="252" w:lineRule="auto"/>
        <w:ind w:left="116" w:right="11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7.</w:t>
      </w:r>
      <w:r w:rsidRPr="00655F42">
        <w:rPr>
          <w:rFonts w:ascii="Candara" w:hAnsi="Candara"/>
          <w:color w:val="000000" w:themeColor="text1"/>
        </w:rPr>
        <w:tab/>
        <w:t xml:space="preserve">Wzór oferty stanowi załącznik nr 1 do niniejszego regulaminu. Za ważną uznaje się jedynie ofertę złożoną na formularzu stanowiącym załącznik nr 1 do niniejszego regulaminu. Oferent może wypełnić druk ręcznie lub korzystając z komputera /maszyny do pisania/. </w:t>
      </w:r>
      <w:r w:rsidRPr="00655F42">
        <w:rPr>
          <w:rFonts w:ascii="Candara" w:hAnsi="Candara"/>
          <w:color w:val="000000" w:themeColor="text1"/>
        </w:rPr>
        <w:lastRenderedPageBreak/>
        <w:t>Zmiana treści wzoru formularza oferty na najem lokalu użytkowego oraz części nieruchomości gruntowej skutkuje odrzuceniem</w:t>
      </w:r>
      <w:r w:rsidRPr="00655F42">
        <w:rPr>
          <w:rFonts w:ascii="Candara" w:hAnsi="Candara"/>
          <w:color w:val="000000" w:themeColor="text1"/>
          <w:spacing w:val="-19"/>
        </w:rPr>
        <w:t xml:space="preserve"> </w:t>
      </w:r>
      <w:r w:rsidRPr="00655F42">
        <w:rPr>
          <w:rFonts w:ascii="Candara" w:hAnsi="Candara"/>
          <w:color w:val="000000" w:themeColor="text1"/>
        </w:rPr>
        <w:t>oferty.</w:t>
      </w:r>
    </w:p>
    <w:p w14:paraId="498B72DE" w14:textId="77777777" w:rsidR="00D74E15" w:rsidRPr="00655F42" w:rsidRDefault="00D74E15">
      <w:pPr>
        <w:tabs>
          <w:tab w:val="left" w:pos="338"/>
        </w:tabs>
        <w:spacing w:before="160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8.</w:t>
      </w:r>
      <w:r w:rsidRPr="00655F42">
        <w:rPr>
          <w:rFonts w:ascii="Candara" w:hAnsi="Candara"/>
          <w:color w:val="000000" w:themeColor="text1"/>
        </w:rPr>
        <w:tab/>
        <w:t>Do oferty należy załączyć następujące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dokumenty:</w:t>
      </w:r>
    </w:p>
    <w:p w14:paraId="05C27BAE" w14:textId="0A46B18C" w:rsidR="00D74E15" w:rsidRPr="00655F42" w:rsidRDefault="00D74E15" w:rsidP="00C36A41">
      <w:pPr>
        <w:numPr>
          <w:ilvl w:val="0"/>
          <w:numId w:val="8"/>
        </w:numPr>
        <w:tabs>
          <w:tab w:val="left" w:pos="366"/>
        </w:tabs>
        <w:spacing w:before="179" w:line="252" w:lineRule="auto"/>
        <w:ind w:left="116" w:right="112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propozycję zagospodarowania lokalu użytkowego (kawiarni) oraz części nieruchomości gruntowej, przeznaczonej na cele zewnętrznego ogródka kawiarnianego (aranżację lokalu i gruntu w formie opisowej i graficznej – wizualizacja, przy czym aranżacja lokalu i g</w:t>
      </w:r>
      <w:r w:rsidR="00152B41">
        <w:rPr>
          <w:rFonts w:ascii="Candara" w:hAnsi="Candara"/>
          <w:color w:val="000000" w:themeColor="text1"/>
        </w:rPr>
        <w:t xml:space="preserve">runtu powinna być kompatybilna </w:t>
      </w:r>
      <w:r w:rsidRPr="00655F42">
        <w:rPr>
          <w:rFonts w:ascii="Candara" w:hAnsi="Candara"/>
          <w:color w:val="000000" w:themeColor="text1"/>
        </w:rPr>
        <w:t>z architekturą budynku, z jego nowoczesną fasadą i wnętrzem, wyklucza się reklamowanie poprzez meble, parasole itp. producentów napojów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alkoholowych),</w:t>
      </w:r>
    </w:p>
    <w:p w14:paraId="110F6B33" w14:textId="77777777" w:rsidR="00D74E15" w:rsidRPr="00655F42" w:rsidRDefault="00D74E15" w:rsidP="00C36A41">
      <w:pPr>
        <w:numPr>
          <w:ilvl w:val="0"/>
          <w:numId w:val="8"/>
        </w:numPr>
        <w:tabs>
          <w:tab w:val="left" w:pos="357"/>
        </w:tabs>
        <w:spacing w:before="161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ofertę gastronomiczną - zakres sprzedawanych produktów, potraw,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deserów,</w:t>
      </w:r>
    </w:p>
    <w:p w14:paraId="179044B8" w14:textId="6020B2E8" w:rsidR="00D74E15" w:rsidRPr="00655F42" w:rsidRDefault="00D74E15" w:rsidP="00C36A41">
      <w:pPr>
        <w:numPr>
          <w:ilvl w:val="0"/>
          <w:numId w:val="8"/>
        </w:numPr>
        <w:tabs>
          <w:tab w:val="left" w:pos="349"/>
        </w:tabs>
        <w:spacing w:before="179" w:line="252" w:lineRule="auto"/>
        <w:ind w:left="116" w:right="117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oświadczenie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oferenta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o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zapoznaniu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się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z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ogłoszeniem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oraz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regulaminem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="001D1C3F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i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przyjęciem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tych warunków bez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zastrzeżeń,</w:t>
      </w:r>
    </w:p>
    <w:p w14:paraId="14A8FB5F" w14:textId="66C88462" w:rsidR="00D74E15" w:rsidRPr="00655F42" w:rsidRDefault="00D74E15" w:rsidP="00C36A41">
      <w:pPr>
        <w:numPr>
          <w:ilvl w:val="0"/>
          <w:numId w:val="8"/>
        </w:numPr>
        <w:tabs>
          <w:tab w:val="left" w:pos="376"/>
        </w:tabs>
        <w:spacing w:before="159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oświadczenie o wyrażeniu zgody na przetwarzanie danych osobowych w zakresie niezbędnym do przeprowadzenia </w:t>
      </w:r>
      <w:r w:rsidR="001D1C3F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i zawarcia umowy, przy zachowaniu zasady jawności postępowania </w:t>
      </w:r>
      <w:r w:rsidR="001D1C3F" w:rsidRPr="00655F42">
        <w:rPr>
          <w:rFonts w:ascii="Candara" w:hAnsi="Candara"/>
          <w:color w:val="000000" w:themeColor="text1"/>
        </w:rPr>
        <w:t>konkursowego</w:t>
      </w:r>
      <w:r w:rsidRPr="00655F42">
        <w:rPr>
          <w:rFonts w:ascii="Candara" w:hAnsi="Candara"/>
          <w:color w:val="000000" w:themeColor="text1"/>
        </w:rPr>
        <w:t>,</w:t>
      </w:r>
    </w:p>
    <w:p w14:paraId="31C02BA7" w14:textId="77777777" w:rsidR="00D74E15" w:rsidRPr="00655F42" w:rsidRDefault="00D74E15" w:rsidP="00C36A41">
      <w:pPr>
        <w:numPr>
          <w:ilvl w:val="0"/>
          <w:numId w:val="8"/>
        </w:numPr>
        <w:tabs>
          <w:tab w:val="left" w:pos="357"/>
        </w:tabs>
        <w:spacing w:before="159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podpisaną własnoręcznie klauzulę informacyjną o przetwarzaniu danych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osobowych,</w:t>
      </w:r>
    </w:p>
    <w:p w14:paraId="34576BBA" w14:textId="77777777" w:rsidR="00D74E15" w:rsidRPr="00655F42" w:rsidRDefault="00D74E15" w:rsidP="00C36A41">
      <w:pPr>
        <w:numPr>
          <w:ilvl w:val="0"/>
          <w:numId w:val="8"/>
        </w:numPr>
        <w:tabs>
          <w:tab w:val="left" w:pos="357"/>
        </w:tabs>
        <w:spacing w:before="182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wypełniony formularz doświadczenie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oferenta,</w:t>
      </w:r>
    </w:p>
    <w:p w14:paraId="18CC920B" w14:textId="77777777" w:rsidR="00D74E15" w:rsidRPr="00655F42" w:rsidRDefault="00D74E15" w:rsidP="00C36A41">
      <w:pPr>
        <w:numPr>
          <w:ilvl w:val="0"/>
          <w:numId w:val="8"/>
        </w:numPr>
        <w:tabs>
          <w:tab w:val="left" w:pos="373"/>
        </w:tabs>
        <w:spacing w:before="179" w:line="252" w:lineRule="auto"/>
        <w:ind w:left="116" w:right="12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kopię potwierdzoną za zgodność z oryginałem Decyzji o nadaniu nr REGON, NIP (nie wystarczy umieszczenie numeru w</w:t>
      </w:r>
      <w:r w:rsidRPr="00655F42">
        <w:rPr>
          <w:rFonts w:ascii="Candara" w:hAnsi="Candara"/>
          <w:color w:val="000000" w:themeColor="text1"/>
          <w:spacing w:val="-2"/>
        </w:rPr>
        <w:t xml:space="preserve"> </w:t>
      </w:r>
      <w:r w:rsidRPr="00655F42">
        <w:rPr>
          <w:rFonts w:ascii="Candara" w:hAnsi="Candara"/>
          <w:color w:val="000000" w:themeColor="text1"/>
        </w:rPr>
        <w:t>ofercie),</w:t>
      </w:r>
    </w:p>
    <w:p w14:paraId="7B0B70CE" w14:textId="7AD8FE7D" w:rsidR="00D74E15" w:rsidRPr="00655F42" w:rsidRDefault="00D74E15" w:rsidP="00C36A41">
      <w:pPr>
        <w:numPr>
          <w:ilvl w:val="0"/>
          <w:numId w:val="8"/>
        </w:numPr>
        <w:tabs>
          <w:tab w:val="left" w:pos="445"/>
        </w:tabs>
        <w:spacing w:before="160" w:line="252" w:lineRule="auto"/>
        <w:ind w:left="116" w:right="114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w przypadku osób prawnych: informację odpowiadającą odpisowi aktualnemu z rejestru przedsiębiorców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–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KRS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[wydruk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dzień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złożenia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oferty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–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wyszukiwarka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podmiotów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KRS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znajduje się pod adresem </w:t>
      </w:r>
      <w:hyperlink r:id="rId7" w:history="1">
        <w:r w:rsidRPr="00655F42">
          <w:rPr>
            <w:rFonts w:ascii="Candara" w:hAnsi="Candara"/>
            <w:color w:val="000000" w:themeColor="text1"/>
          </w:rPr>
          <w:t>https://ems.ms.gov.pl/</w:t>
        </w:r>
      </w:hyperlink>
      <w:r w:rsidRPr="00655F42">
        <w:rPr>
          <w:rFonts w:ascii="Candara" w:hAnsi="Candara"/>
          <w:color w:val="000000" w:themeColor="text1"/>
        </w:rPr>
        <w:t>]; w przypadku osób fizycznych prowadzących działalność gospodarczą: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zaświadczenie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o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wpisie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CEIDG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-</w:t>
      </w:r>
      <w:r w:rsidRPr="00655F42">
        <w:rPr>
          <w:rFonts w:ascii="Candara" w:hAnsi="Candara"/>
          <w:color w:val="000000" w:themeColor="text1"/>
          <w:spacing w:val="-18"/>
        </w:rPr>
        <w:t xml:space="preserve"> </w:t>
      </w:r>
      <w:r w:rsidRPr="00655F42">
        <w:rPr>
          <w:rFonts w:ascii="Candara" w:hAnsi="Candara"/>
          <w:color w:val="000000" w:themeColor="text1"/>
        </w:rPr>
        <w:t>wydruk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dzień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złożenia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oferty</w:t>
      </w:r>
      <w:r w:rsidRPr="00655F42">
        <w:rPr>
          <w:rFonts w:ascii="Candara" w:hAnsi="Candara"/>
          <w:color w:val="000000" w:themeColor="text1"/>
          <w:spacing w:val="-19"/>
        </w:rPr>
        <w:t xml:space="preserve"> </w:t>
      </w:r>
      <w:r w:rsidRPr="00655F42">
        <w:rPr>
          <w:rFonts w:ascii="Candara" w:hAnsi="Candara"/>
          <w:color w:val="000000" w:themeColor="text1"/>
        </w:rPr>
        <w:t>ze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strony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internetowej Centralnej Ewidencji i Informacji o Działalności Gospodarczej (</w:t>
      </w:r>
      <w:hyperlink r:id="rId8" w:history="1">
        <w:r w:rsidRPr="00655F42">
          <w:rPr>
            <w:rFonts w:ascii="Candara" w:hAnsi="Candara"/>
            <w:color w:val="000000" w:themeColor="text1"/>
          </w:rPr>
          <w:t>www.ceidg.gov.pl</w:t>
        </w:r>
      </w:hyperlink>
      <w:r w:rsidRPr="00655F42">
        <w:rPr>
          <w:rFonts w:ascii="Candara" w:hAnsi="Candara"/>
          <w:color w:val="000000" w:themeColor="text1"/>
        </w:rPr>
        <w:t>); w przypadku cudzoziemców:</w:t>
      </w:r>
      <w:r w:rsidRPr="00655F42">
        <w:rPr>
          <w:rFonts w:ascii="Candara" w:hAnsi="Candara"/>
          <w:color w:val="000000" w:themeColor="text1"/>
          <w:spacing w:val="15"/>
        </w:rPr>
        <w:t xml:space="preserve"> </w:t>
      </w:r>
      <w:r w:rsidRPr="00655F42">
        <w:rPr>
          <w:rFonts w:ascii="Candara" w:hAnsi="Candara"/>
          <w:color w:val="000000" w:themeColor="text1"/>
        </w:rPr>
        <w:t>zaświadczenie</w:t>
      </w:r>
      <w:r w:rsidRPr="00655F42">
        <w:rPr>
          <w:rFonts w:ascii="Candara" w:hAnsi="Candara"/>
          <w:color w:val="000000" w:themeColor="text1"/>
          <w:spacing w:val="17"/>
        </w:rPr>
        <w:t xml:space="preserve"> </w:t>
      </w:r>
      <w:r w:rsidRPr="00655F42">
        <w:rPr>
          <w:rFonts w:ascii="Candara" w:hAnsi="Candara"/>
          <w:color w:val="000000" w:themeColor="text1"/>
        </w:rPr>
        <w:t>o</w:t>
      </w:r>
      <w:r w:rsidRPr="00655F42">
        <w:rPr>
          <w:rFonts w:ascii="Candara" w:hAnsi="Candara"/>
          <w:color w:val="000000" w:themeColor="text1"/>
          <w:spacing w:val="16"/>
        </w:rPr>
        <w:t xml:space="preserve"> </w:t>
      </w:r>
      <w:r w:rsidRPr="00655F42">
        <w:rPr>
          <w:rFonts w:ascii="Candara" w:hAnsi="Candara"/>
          <w:color w:val="000000" w:themeColor="text1"/>
        </w:rPr>
        <w:t>zarejestrowaniu</w:t>
      </w:r>
      <w:r w:rsidRPr="00655F42">
        <w:rPr>
          <w:rFonts w:ascii="Candara" w:hAnsi="Candara"/>
          <w:color w:val="000000" w:themeColor="text1"/>
          <w:spacing w:val="12"/>
        </w:rPr>
        <w:t xml:space="preserve"> </w:t>
      </w:r>
      <w:r w:rsidRPr="00655F42">
        <w:rPr>
          <w:rFonts w:ascii="Candara" w:hAnsi="Candara"/>
          <w:color w:val="000000" w:themeColor="text1"/>
        </w:rPr>
        <w:t>pobytu</w:t>
      </w:r>
      <w:r w:rsidRPr="00655F42">
        <w:rPr>
          <w:rFonts w:ascii="Candara" w:hAnsi="Candara"/>
          <w:color w:val="000000" w:themeColor="text1"/>
          <w:spacing w:val="16"/>
        </w:rPr>
        <w:t xml:space="preserve"> </w:t>
      </w:r>
      <w:r w:rsidRPr="00655F42">
        <w:rPr>
          <w:rFonts w:ascii="Candara" w:hAnsi="Candara"/>
          <w:color w:val="000000" w:themeColor="text1"/>
        </w:rPr>
        <w:t>obywatela</w:t>
      </w:r>
      <w:r w:rsidRPr="00655F42">
        <w:rPr>
          <w:rFonts w:ascii="Candara" w:hAnsi="Candara"/>
          <w:color w:val="000000" w:themeColor="text1"/>
          <w:spacing w:val="16"/>
        </w:rPr>
        <w:t xml:space="preserve"> </w:t>
      </w:r>
      <w:r w:rsidRPr="00655F42">
        <w:rPr>
          <w:rFonts w:ascii="Candara" w:hAnsi="Candara"/>
          <w:color w:val="000000" w:themeColor="text1"/>
        </w:rPr>
        <w:t>UE</w:t>
      </w:r>
      <w:r w:rsidRPr="00655F42">
        <w:rPr>
          <w:rFonts w:ascii="Candara" w:hAnsi="Candara"/>
          <w:color w:val="000000" w:themeColor="text1"/>
          <w:spacing w:val="12"/>
        </w:rPr>
        <w:t xml:space="preserve"> </w:t>
      </w:r>
      <w:r w:rsidRPr="00655F42">
        <w:rPr>
          <w:rFonts w:ascii="Candara" w:hAnsi="Candara"/>
          <w:color w:val="000000" w:themeColor="text1"/>
        </w:rPr>
        <w:t>oraz</w:t>
      </w:r>
      <w:r w:rsidRPr="00655F42">
        <w:rPr>
          <w:rFonts w:ascii="Candara" w:hAnsi="Candara"/>
          <w:color w:val="000000" w:themeColor="text1"/>
          <w:spacing w:val="14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15"/>
        </w:rPr>
        <w:t xml:space="preserve"> </w:t>
      </w:r>
      <w:r w:rsidRPr="00655F42">
        <w:rPr>
          <w:rFonts w:ascii="Candara" w:hAnsi="Candara"/>
          <w:color w:val="000000" w:themeColor="text1"/>
        </w:rPr>
        <w:t>przypadku cudzoziemców prowadzących działalność gospodarczą: zaświadczenie o wpisie w CEIDG - wydruk</w:t>
      </w:r>
      <w:r w:rsidRPr="00655F42">
        <w:rPr>
          <w:rFonts w:ascii="Candara" w:hAnsi="Candara"/>
          <w:color w:val="000000" w:themeColor="text1"/>
          <w:spacing w:val="-29"/>
        </w:rPr>
        <w:t xml:space="preserve"> </w:t>
      </w:r>
      <w:r w:rsidRPr="00655F42">
        <w:rPr>
          <w:rFonts w:ascii="Candara" w:hAnsi="Candara"/>
          <w:color w:val="000000" w:themeColor="text1"/>
        </w:rPr>
        <w:t>na dzień złożenia oferty ze strony internetowej Centralnej Ewidencji i Informacji o Działalności Gospodarczej</w:t>
      </w:r>
      <w:r w:rsidRPr="00655F42">
        <w:rPr>
          <w:rFonts w:ascii="Candara" w:hAnsi="Candara"/>
          <w:color w:val="000000" w:themeColor="text1"/>
          <w:spacing w:val="27"/>
        </w:rPr>
        <w:t xml:space="preserve"> </w:t>
      </w:r>
      <w:r w:rsidRPr="00655F42">
        <w:rPr>
          <w:rFonts w:ascii="Candara" w:hAnsi="Candara"/>
          <w:color w:val="000000" w:themeColor="text1"/>
        </w:rPr>
        <w:t>(</w:t>
      </w:r>
      <w:hyperlink r:id="rId9" w:history="1">
        <w:r w:rsidRPr="00655F42">
          <w:rPr>
            <w:rFonts w:ascii="Candara" w:hAnsi="Candara"/>
            <w:color w:val="000000" w:themeColor="text1"/>
          </w:rPr>
          <w:t>www.ceidg.gov.pl</w:t>
        </w:r>
      </w:hyperlink>
      <w:r w:rsidRPr="00655F42">
        <w:rPr>
          <w:rFonts w:ascii="Candara" w:hAnsi="Candara"/>
          <w:color w:val="000000" w:themeColor="text1"/>
        </w:rPr>
        <w:t>)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lub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inny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dokument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Pr="00655F42">
        <w:rPr>
          <w:rFonts w:ascii="Candara" w:hAnsi="Candara"/>
          <w:color w:val="000000" w:themeColor="text1"/>
        </w:rPr>
        <w:t>potwierdzający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wyrażenie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zgody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prowadzenie działalności gospodarczej na obszarze Rzeczypospolitej</w:t>
      </w:r>
      <w:r w:rsidRPr="00655F42">
        <w:rPr>
          <w:rFonts w:ascii="Candara" w:hAnsi="Candara"/>
          <w:color w:val="000000" w:themeColor="text1"/>
          <w:spacing w:val="1"/>
        </w:rPr>
        <w:t xml:space="preserve"> </w:t>
      </w:r>
      <w:r w:rsidRPr="00655F42">
        <w:rPr>
          <w:rFonts w:ascii="Candara" w:hAnsi="Candara"/>
          <w:color w:val="000000" w:themeColor="text1"/>
        </w:rPr>
        <w:t>Polskiej,</w:t>
      </w:r>
    </w:p>
    <w:p w14:paraId="00F3939D" w14:textId="77777777" w:rsidR="00D74E15" w:rsidRPr="00655F42" w:rsidRDefault="00D74E15">
      <w:pPr>
        <w:tabs>
          <w:tab w:val="left" w:pos="357"/>
        </w:tabs>
        <w:spacing w:before="161"/>
        <w:ind w:left="356" w:hanging="24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9)</w:t>
      </w:r>
      <w:r w:rsidRPr="00655F42">
        <w:rPr>
          <w:rFonts w:ascii="Candara" w:hAnsi="Candara"/>
          <w:color w:val="000000" w:themeColor="text1"/>
        </w:rPr>
        <w:tab/>
        <w:t>umowę spółki lub statut,</w:t>
      </w:r>
    </w:p>
    <w:p w14:paraId="1B729C6B" w14:textId="455D9272" w:rsidR="00D74E15" w:rsidRPr="00655F42" w:rsidRDefault="00D74E15">
      <w:pPr>
        <w:tabs>
          <w:tab w:val="left" w:pos="458"/>
        </w:tabs>
        <w:spacing w:before="181" w:line="252" w:lineRule="auto"/>
        <w:ind w:left="116" w:right="113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10)</w:t>
      </w:r>
      <w:r w:rsidRPr="00655F42">
        <w:rPr>
          <w:rFonts w:ascii="Candara" w:hAnsi="Candara"/>
          <w:color w:val="000000" w:themeColor="text1"/>
        </w:rPr>
        <w:tab/>
        <w:t>aktualne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zaświadczenie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z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Urzędu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Skarbowego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i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ZUS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o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niezaleganiu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z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płatnościami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wg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stanu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datę ogłoszenia </w:t>
      </w:r>
      <w:r w:rsidR="001D1C3F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lub oświadczenia o braku zaległości w ww. opłatach wraz z pisemnym zobowiązaniem się dostarczenia zaświadczeń przed podpisaniem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umowy,</w:t>
      </w:r>
    </w:p>
    <w:p w14:paraId="16E7790F" w14:textId="77777777" w:rsidR="00D74E15" w:rsidRPr="00655F42" w:rsidRDefault="00D74E15">
      <w:pPr>
        <w:tabs>
          <w:tab w:val="left" w:pos="460"/>
        </w:tabs>
        <w:spacing w:before="157" w:line="252" w:lineRule="auto"/>
        <w:ind w:left="116" w:righ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11)</w:t>
      </w:r>
      <w:r w:rsidRPr="00655F42">
        <w:rPr>
          <w:rFonts w:ascii="Candara" w:hAnsi="Candara"/>
          <w:color w:val="000000" w:themeColor="text1"/>
        </w:rPr>
        <w:tab/>
        <w:t>dane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osobowe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oferenta,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założyciela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lub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osób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wchodzących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skład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organu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zarządzającego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oferenta, pełnomocnika,</w:t>
      </w:r>
    </w:p>
    <w:p w14:paraId="491BFEAA" w14:textId="77777777" w:rsidR="00D74E15" w:rsidRPr="00655F42" w:rsidRDefault="00D74E15">
      <w:pPr>
        <w:tabs>
          <w:tab w:val="left" w:pos="469"/>
        </w:tabs>
        <w:spacing w:before="162" w:line="252" w:lineRule="auto"/>
        <w:ind w:left="116" w:right="119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lastRenderedPageBreak/>
        <w:t>12)</w:t>
      </w:r>
      <w:r w:rsidRPr="00655F42">
        <w:rPr>
          <w:rFonts w:ascii="Candara" w:hAnsi="Candara"/>
          <w:color w:val="000000" w:themeColor="text1"/>
        </w:rPr>
        <w:tab/>
        <w:t>oryginał lub kopię potwierdzoną za zgodność z oryginałem pełnomocnictwa udzielonego w formie aktu notarialnego  w  przypadku  umocowania  pełnomocnika  do  występowania  w  imieniu  oferenta i zawarcia umowy,</w:t>
      </w:r>
    </w:p>
    <w:p w14:paraId="5205A985" w14:textId="77777777" w:rsidR="00D74E15" w:rsidRPr="00655F42" w:rsidRDefault="00D74E15">
      <w:pPr>
        <w:tabs>
          <w:tab w:val="left" w:pos="467"/>
        </w:tabs>
        <w:spacing w:before="160"/>
        <w:ind w:left="466" w:hanging="35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13)</w:t>
      </w:r>
      <w:r w:rsidRPr="00655F42">
        <w:rPr>
          <w:rFonts w:ascii="Candara" w:hAnsi="Candara"/>
          <w:color w:val="000000" w:themeColor="text1"/>
        </w:rPr>
        <w:tab/>
        <w:t>kopię dowodu wpłaty wadium – brak spełnienia tego wymogu skutkuje odrzuceniem</w:t>
      </w:r>
      <w:r w:rsidRPr="00655F42">
        <w:rPr>
          <w:rFonts w:ascii="Candara" w:hAnsi="Candara"/>
          <w:color w:val="000000" w:themeColor="text1"/>
          <w:spacing w:val="-21"/>
        </w:rPr>
        <w:t xml:space="preserve"> </w:t>
      </w:r>
      <w:r w:rsidRPr="00655F42">
        <w:rPr>
          <w:rFonts w:ascii="Candara" w:hAnsi="Candara"/>
          <w:color w:val="000000" w:themeColor="text1"/>
        </w:rPr>
        <w:t>oferty.</w:t>
      </w:r>
    </w:p>
    <w:p w14:paraId="3E4528BC" w14:textId="79FF19DC" w:rsidR="00D74E15" w:rsidRPr="00655F42" w:rsidRDefault="00D74E15" w:rsidP="005B5C98">
      <w:pPr>
        <w:tabs>
          <w:tab w:val="left" w:pos="366"/>
        </w:tabs>
        <w:spacing w:before="179" w:line="252" w:lineRule="auto"/>
        <w:ind w:left="116" w:right="112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9.</w:t>
      </w:r>
      <w:r w:rsidRPr="00655F42">
        <w:rPr>
          <w:rFonts w:ascii="Candara" w:hAnsi="Candara"/>
          <w:color w:val="000000" w:themeColor="text1"/>
        </w:rPr>
        <w:tab/>
        <w:t>Wzór formularza oferty zostanie udostępniony</w:t>
      </w:r>
      <w:r w:rsidR="00204181" w:rsidRPr="00655F42">
        <w:rPr>
          <w:rFonts w:ascii="Candara" w:hAnsi="Candara"/>
          <w:color w:val="000000" w:themeColor="text1"/>
        </w:rPr>
        <w:t xml:space="preserve"> </w:t>
      </w:r>
      <w:r w:rsidR="001D1C3F" w:rsidRPr="00655F42">
        <w:rPr>
          <w:rFonts w:ascii="Candara" w:hAnsi="Candara"/>
          <w:color w:val="000000" w:themeColor="text1"/>
        </w:rPr>
        <w:t xml:space="preserve">w  Bibliotece Publicznej </w:t>
      </w:r>
      <w:r w:rsidR="00567844">
        <w:rPr>
          <w:rFonts w:ascii="Candara" w:hAnsi="Candara"/>
          <w:color w:val="000000" w:themeColor="text1"/>
        </w:rPr>
        <w:t>w Piasecznie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="001D1C3F" w:rsidRPr="00655F42">
        <w:rPr>
          <w:rFonts w:ascii="Candara" w:hAnsi="Candara" w:cs="Candara"/>
          <w:color w:val="000000" w:themeColor="text1"/>
          <w:w w:val="0"/>
        </w:rPr>
        <w:t>w budynku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="00204181"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</w:rPr>
        <w:t xml:space="preserve"> </w:t>
      </w:r>
      <w:r w:rsidR="007A01EF" w:rsidRPr="00655F42">
        <w:rPr>
          <w:rFonts w:ascii="Candara" w:hAnsi="Candara"/>
          <w:color w:val="000000" w:themeColor="text1"/>
        </w:rPr>
        <w:t>Centrum Edukacyjno -Multimedialnym w Piasecznie ul. Jana Pawła 55</w:t>
      </w:r>
      <w:r w:rsidRPr="00655F42">
        <w:rPr>
          <w:rFonts w:ascii="Candara" w:hAnsi="Candara"/>
          <w:color w:val="000000" w:themeColor="text1"/>
        </w:rPr>
        <w:t xml:space="preserve"> </w:t>
      </w:r>
      <w:r w:rsidR="001D1C3F" w:rsidRPr="00655F42">
        <w:rPr>
          <w:rFonts w:ascii="Candara" w:hAnsi="Candara" w:cs="Candara"/>
          <w:color w:val="000000" w:themeColor="text1"/>
          <w:w w:val="0"/>
        </w:rPr>
        <w:t>w Sekretariacie na I piętrze pokój</w:t>
      </w:r>
      <w:r w:rsidR="00113DCB" w:rsidRPr="00655F42">
        <w:rPr>
          <w:rFonts w:ascii="Candara" w:hAnsi="Candara" w:cs="Candara"/>
          <w:color w:val="000000" w:themeColor="text1"/>
          <w:w w:val="0"/>
        </w:rPr>
        <w:t xml:space="preserve"> M</w:t>
      </w:r>
      <w:r w:rsidR="001D1C3F" w:rsidRPr="00655F42">
        <w:rPr>
          <w:rFonts w:ascii="Candara" w:hAnsi="Candara" w:cs="Candara"/>
          <w:color w:val="000000" w:themeColor="text1"/>
          <w:w w:val="0"/>
        </w:rPr>
        <w:t xml:space="preserve"> 1.36,</w:t>
      </w:r>
      <w:r w:rsidRPr="00655F42">
        <w:rPr>
          <w:rFonts w:ascii="Candara" w:hAnsi="Candara"/>
          <w:color w:val="000000" w:themeColor="text1"/>
        </w:rPr>
        <w:t xml:space="preserve"> na tablicy ogłoszeń </w:t>
      </w:r>
      <w:r w:rsidR="001D1C3F" w:rsidRPr="00655F42">
        <w:rPr>
          <w:rFonts w:ascii="Candara" w:hAnsi="Candara"/>
          <w:color w:val="000000" w:themeColor="text1"/>
        </w:rPr>
        <w:t xml:space="preserve">w  Bibliotece Publicznej </w:t>
      </w:r>
      <w:r w:rsidR="00567844">
        <w:rPr>
          <w:rFonts w:ascii="Candara" w:hAnsi="Candara"/>
          <w:color w:val="000000" w:themeColor="text1"/>
        </w:rPr>
        <w:t>w Piasecznie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="001D1C3F" w:rsidRPr="00655F42">
        <w:rPr>
          <w:rFonts w:ascii="Candara" w:hAnsi="Candara" w:cs="Candara"/>
          <w:color w:val="000000" w:themeColor="text1"/>
          <w:w w:val="0"/>
        </w:rPr>
        <w:t>w budynku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="00EF346E" w:rsidRPr="00655F42">
        <w:rPr>
          <w:rFonts w:ascii="Candara" w:hAnsi="Candara"/>
          <w:color w:val="000000" w:themeColor="text1"/>
        </w:rPr>
        <w:t xml:space="preserve">Centrum Edukacyjno -Multimedialnym w Piasecznie ul. Jana Pawła 55 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</w:p>
    <w:p w14:paraId="7E3890D4" w14:textId="77777777" w:rsidR="00D74E15" w:rsidRPr="00655F42" w:rsidRDefault="00D74E15">
      <w:pPr>
        <w:spacing w:before="5"/>
        <w:rPr>
          <w:rFonts w:ascii="Candara" w:hAnsi="Candara"/>
          <w:color w:val="000000" w:themeColor="text1"/>
        </w:rPr>
      </w:pPr>
    </w:p>
    <w:p w14:paraId="5B1921BB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8.</w:t>
      </w:r>
    </w:p>
    <w:p w14:paraId="6E2FE191" w14:textId="77777777" w:rsidR="00D74E15" w:rsidRPr="00655F42" w:rsidRDefault="00D74E15">
      <w:pPr>
        <w:spacing w:before="18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Odrzucenie ofert</w:t>
      </w:r>
    </w:p>
    <w:p w14:paraId="3DED6153" w14:textId="77777777" w:rsidR="00D74E15" w:rsidRPr="00655F42" w:rsidRDefault="00D74E15" w:rsidP="00C36A41">
      <w:pPr>
        <w:numPr>
          <w:ilvl w:val="0"/>
          <w:numId w:val="9"/>
        </w:numPr>
        <w:tabs>
          <w:tab w:val="left" w:pos="338"/>
        </w:tabs>
        <w:spacing w:before="179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Oferta zostanie odrzucona, jeżeli oferent nie złoży wymaganej kompletnej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dokumentacji,</w:t>
      </w:r>
    </w:p>
    <w:p w14:paraId="56BB8B7C" w14:textId="77777777" w:rsidR="00D74E15" w:rsidRPr="00655F42" w:rsidRDefault="00D74E15" w:rsidP="00C36A41">
      <w:pPr>
        <w:numPr>
          <w:ilvl w:val="0"/>
          <w:numId w:val="9"/>
        </w:numPr>
        <w:tabs>
          <w:tab w:val="left" w:pos="338"/>
        </w:tabs>
        <w:spacing w:before="182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Oferty odrzucone nie będą poddane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ocenie.</w:t>
      </w:r>
    </w:p>
    <w:p w14:paraId="73E3082F" w14:textId="77777777" w:rsidR="00D74E15" w:rsidRPr="00655F42" w:rsidRDefault="00D74E15" w:rsidP="00C36A41">
      <w:pPr>
        <w:numPr>
          <w:ilvl w:val="0"/>
          <w:numId w:val="9"/>
        </w:numPr>
        <w:tabs>
          <w:tab w:val="left" w:pos="338"/>
        </w:tabs>
        <w:spacing w:before="179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Z tytułu odrzucenia ofert oferentom nie przysługuje żadne roszczenie przeciwko</w:t>
      </w:r>
      <w:r w:rsidRPr="00655F42">
        <w:rPr>
          <w:rFonts w:ascii="Candara" w:hAnsi="Candara"/>
          <w:color w:val="000000" w:themeColor="text1"/>
          <w:spacing w:val="-22"/>
        </w:rPr>
        <w:t xml:space="preserve"> </w:t>
      </w:r>
      <w:r w:rsidRPr="00655F42">
        <w:rPr>
          <w:rFonts w:ascii="Candara" w:hAnsi="Candara"/>
          <w:color w:val="000000" w:themeColor="text1"/>
        </w:rPr>
        <w:t>Organizatorowi.</w:t>
      </w:r>
    </w:p>
    <w:p w14:paraId="67BDE1BE" w14:textId="77777777" w:rsidR="00D74E15" w:rsidRPr="00655F42" w:rsidRDefault="00D74E15">
      <w:pPr>
        <w:spacing w:before="4"/>
        <w:rPr>
          <w:rFonts w:ascii="Candara" w:hAnsi="Candara"/>
          <w:color w:val="000000" w:themeColor="text1"/>
        </w:rPr>
      </w:pPr>
    </w:p>
    <w:p w14:paraId="7A8A1ACC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9.</w:t>
      </w:r>
    </w:p>
    <w:p w14:paraId="1F331014" w14:textId="77777777" w:rsidR="00D74E15" w:rsidRPr="00655F42" w:rsidRDefault="00D74E15">
      <w:pPr>
        <w:spacing w:before="179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Kryteria oceny ofert</w:t>
      </w:r>
    </w:p>
    <w:p w14:paraId="04FC8E6F" w14:textId="4C7D6318" w:rsidR="00D74E15" w:rsidRPr="00655F42" w:rsidRDefault="00D74E15" w:rsidP="00C36A41">
      <w:pPr>
        <w:numPr>
          <w:ilvl w:val="0"/>
          <w:numId w:val="10"/>
        </w:numPr>
        <w:tabs>
          <w:tab w:val="left" w:pos="366"/>
        </w:tabs>
        <w:spacing w:before="182" w:line="252" w:lineRule="auto"/>
        <w:ind w:left="116" w:right="114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Przy wyborze ofert /w pierwszym etapie </w:t>
      </w:r>
      <w:r w:rsidR="001D1C3F" w:rsidRPr="00655F42">
        <w:rPr>
          <w:rFonts w:ascii="Candara" w:hAnsi="Candara"/>
          <w:color w:val="000000" w:themeColor="text1"/>
        </w:rPr>
        <w:t xml:space="preserve">konkursu </w:t>
      </w:r>
      <w:r w:rsidRPr="00655F42">
        <w:rPr>
          <w:rFonts w:ascii="Candara" w:hAnsi="Candara"/>
          <w:color w:val="000000" w:themeColor="text1"/>
        </w:rPr>
        <w:t>/ Wynajmujący będzie się kierował złożeniem przez oferenta kompletu dokumentów, przedstawioną przez oferenta propozycją zagospodarowania lokalu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użytkowego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oraz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Pr="00655F42">
        <w:rPr>
          <w:rFonts w:ascii="Candara" w:hAnsi="Candara"/>
          <w:color w:val="000000" w:themeColor="text1"/>
        </w:rPr>
        <w:t>części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Pr="00655F42">
        <w:rPr>
          <w:rFonts w:ascii="Candara" w:hAnsi="Candara"/>
          <w:color w:val="000000" w:themeColor="text1"/>
        </w:rPr>
        <w:t>nieruchomości</w:t>
      </w:r>
      <w:r w:rsidRPr="00655F42">
        <w:rPr>
          <w:rFonts w:ascii="Candara" w:hAnsi="Candara"/>
          <w:color w:val="000000" w:themeColor="text1"/>
          <w:spacing w:val="-14"/>
        </w:rPr>
        <w:t xml:space="preserve"> </w:t>
      </w:r>
      <w:r w:rsidRPr="00655F42">
        <w:rPr>
          <w:rFonts w:ascii="Candara" w:hAnsi="Candara"/>
          <w:color w:val="000000" w:themeColor="text1"/>
        </w:rPr>
        <w:t>gruntowej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i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zorganizowania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usług</w:t>
      </w:r>
      <w:r w:rsidRPr="00655F42">
        <w:rPr>
          <w:rFonts w:ascii="Candara" w:hAnsi="Candara"/>
          <w:color w:val="000000" w:themeColor="text1"/>
          <w:spacing w:val="-17"/>
        </w:rPr>
        <w:t xml:space="preserve"> </w:t>
      </w:r>
      <w:r w:rsidRPr="00655F42">
        <w:rPr>
          <w:rFonts w:ascii="Candara" w:hAnsi="Candara"/>
          <w:color w:val="000000" w:themeColor="text1"/>
        </w:rPr>
        <w:t>gastronomicznych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oraz ofertą gastronomiczną. Z tytułu niewybrania oferty oferentowi nie przysługuje żadne roszczenie przeciwko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Pr="00655F42">
        <w:rPr>
          <w:rFonts w:ascii="Candara" w:hAnsi="Candara"/>
          <w:color w:val="000000" w:themeColor="text1"/>
        </w:rPr>
        <w:t>Organizatorowi.</w:t>
      </w:r>
    </w:p>
    <w:p w14:paraId="67F0F085" w14:textId="77777777" w:rsidR="00D74E15" w:rsidRPr="00655F42" w:rsidRDefault="00D74E15" w:rsidP="00C36A41">
      <w:pPr>
        <w:numPr>
          <w:ilvl w:val="0"/>
          <w:numId w:val="10"/>
        </w:numPr>
        <w:tabs>
          <w:tab w:val="left" w:pos="405"/>
        </w:tabs>
        <w:spacing w:before="158" w:line="252" w:lineRule="auto"/>
        <w:ind w:left="116" w:right="117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Podczas otwarcia ofert  Wynajmujący  zastrzega  sobie  prawo  skontaktowania  się  z  oferentem  w przypadku pojawienia się wątpliwości co do prawidłowego zrozumienia przedstawionej przez oferenta  propozycji  zagospodarowania  lokalu  użytkowego  oraz  części  nieruchomości  gruntowej  i zorganizowania usług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gastronomicznych.</w:t>
      </w:r>
    </w:p>
    <w:p w14:paraId="21480100" w14:textId="3D93C47A" w:rsidR="00D74E15" w:rsidRPr="00655F42" w:rsidRDefault="00F27996" w:rsidP="00C36A41">
      <w:pPr>
        <w:numPr>
          <w:ilvl w:val="0"/>
          <w:numId w:val="10"/>
        </w:numPr>
        <w:tabs>
          <w:tab w:val="left" w:pos="388"/>
        </w:tabs>
        <w:spacing w:before="160" w:line="252" w:lineRule="auto"/>
        <w:ind w:left="116" w:right="121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W drugim etapie konkursu Wynajmujący będzie brał </w:t>
      </w:r>
      <w:r w:rsidR="00D74E15" w:rsidRPr="00655F42">
        <w:rPr>
          <w:rFonts w:ascii="Candara" w:hAnsi="Candara"/>
          <w:color w:val="000000" w:themeColor="text1"/>
        </w:rPr>
        <w:t xml:space="preserve"> pod uwagę wyłącznie wysokość miesięcznego czynszu najmu lokalu użytkowego oraz części nieruchomości</w:t>
      </w:r>
      <w:r w:rsidR="00D74E15" w:rsidRPr="00655F42">
        <w:rPr>
          <w:rFonts w:ascii="Candara" w:hAnsi="Candara"/>
          <w:color w:val="000000" w:themeColor="text1"/>
          <w:spacing w:val="-11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gruntowej.</w:t>
      </w:r>
    </w:p>
    <w:p w14:paraId="625B18F1" w14:textId="0252DF9E" w:rsidR="00D74E15" w:rsidRPr="00655F42" w:rsidRDefault="00D74E15">
      <w:pPr>
        <w:pStyle w:val="Nagwek1"/>
        <w:spacing w:before="78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10</w:t>
      </w:r>
      <w:r w:rsidR="00F27996">
        <w:rPr>
          <w:rFonts w:ascii="Candara" w:hAnsi="Candara"/>
          <w:b/>
          <w:bCs/>
          <w:color w:val="000000" w:themeColor="text1"/>
        </w:rPr>
        <w:t>.</w:t>
      </w:r>
    </w:p>
    <w:p w14:paraId="5BD8BB61" w14:textId="77777777" w:rsidR="00D74E15" w:rsidRPr="00655F42" w:rsidRDefault="00D74E15">
      <w:pPr>
        <w:spacing w:before="182"/>
        <w:ind w:left="418" w:right="419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Związanie z ofertą</w:t>
      </w:r>
    </w:p>
    <w:p w14:paraId="24994C4F" w14:textId="77777777" w:rsidR="00D74E15" w:rsidRPr="00655F42" w:rsidRDefault="00D74E15">
      <w:pPr>
        <w:spacing w:before="179"/>
        <w:ind w:lef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Oferent jest związany ofertą w ciągu 30 dni od dnia otwarcia ofert.</w:t>
      </w:r>
    </w:p>
    <w:p w14:paraId="281144E6" w14:textId="77777777" w:rsidR="00D74E15" w:rsidRPr="00655F42" w:rsidRDefault="00D74E15">
      <w:pPr>
        <w:spacing w:before="4"/>
        <w:rPr>
          <w:rFonts w:ascii="Candara" w:hAnsi="Candara"/>
          <w:color w:val="000000" w:themeColor="text1"/>
        </w:rPr>
      </w:pPr>
    </w:p>
    <w:p w14:paraId="398CE8FF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lastRenderedPageBreak/>
        <w:t>§ 11.</w:t>
      </w:r>
    </w:p>
    <w:p w14:paraId="6DD35660" w14:textId="77777777" w:rsidR="00D74E15" w:rsidRPr="00655F42" w:rsidRDefault="00D74E15">
      <w:pPr>
        <w:spacing w:before="182"/>
        <w:ind w:left="418" w:right="419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Wadium</w:t>
      </w:r>
    </w:p>
    <w:p w14:paraId="40E086C8" w14:textId="77777777" w:rsidR="00ED17AB" w:rsidRPr="00655F42" w:rsidRDefault="00D74E15" w:rsidP="00C36A41">
      <w:pPr>
        <w:numPr>
          <w:ilvl w:val="0"/>
          <w:numId w:val="11"/>
        </w:numPr>
        <w:tabs>
          <w:tab w:val="left" w:pos="388"/>
        </w:tabs>
        <w:spacing w:before="179"/>
        <w:ind w:left="387" w:hanging="27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Kwota wadium dla lokalu użytkowego i części nieruchomości gruntowej wynosi</w:t>
      </w:r>
    </w:p>
    <w:p w14:paraId="6E6981DF" w14:textId="22334C12" w:rsidR="00D74E15" w:rsidRPr="00655F42" w:rsidRDefault="00D74E15" w:rsidP="00ED17AB">
      <w:pPr>
        <w:tabs>
          <w:tab w:val="left" w:pos="388"/>
        </w:tabs>
        <w:spacing w:before="179"/>
        <w:ind w:lef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 2 </w:t>
      </w:r>
      <w:r w:rsidR="00B24B4E" w:rsidRPr="00655F42">
        <w:rPr>
          <w:rFonts w:ascii="Candara" w:hAnsi="Candara"/>
          <w:color w:val="000000" w:themeColor="text1"/>
        </w:rPr>
        <w:t>00</w:t>
      </w:r>
      <w:r w:rsidRPr="00655F42">
        <w:rPr>
          <w:rFonts w:ascii="Candara" w:hAnsi="Candara"/>
          <w:color w:val="000000" w:themeColor="text1"/>
        </w:rPr>
        <w:t>0,00</w:t>
      </w:r>
      <w:r w:rsidR="00ED17AB" w:rsidRPr="00655F42">
        <w:rPr>
          <w:rFonts w:ascii="Candara" w:hAnsi="Candara"/>
          <w:color w:val="000000" w:themeColor="text1"/>
          <w:spacing w:val="30"/>
        </w:rPr>
        <w:t xml:space="preserve"> </w:t>
      </w:r>
      <w:r w:rsidRPr="00655F42">
        <w:rPr>
          <w:rFonts w:ascii="Candara" w:hAnsi="Candara"/>
          <w:color w:val="000000" w:themeColor="text1"/>
        </w:rPr>
        <w:t>zł.</w:t>
      </w:r>
      <w:r w:rsidR="00ED17AB" w:rsidRPr="00655F42">
        <w:rPr>
          <w:rFonts w:ascii="Candara" w:hAnsi="Candara"/>
          <w:color w:val="000000" w:themeColor="text1"/>
        </w:rPr>
        <w:t xml:space="preserve"> </w:t>
      </w:r>
      <w:r w:rsidRPr="00655F42">
        <w:rPr>
          <w:rFonts w:ascii="Candara" w:hAnsi="Candara"/>
          <w:color w:val="000000" w:themeColor="text1"/>
        </w:rPr>
        <w:t>/słownie: dwa tysiące złotych zero groszy/.</w:t>
      </w:r>
    </w:p>
    <w:p w14:paraId="60A8400C" w14:textId="5D399D03" w:rsidR="00D74E15" w:rsidRPr="00655F42" w:rsidRDefault="00D74E15">
      <w:pPr>
        <w:tabs>
          <w:tab w:val="left" w:pos="330"/>
        </w:tabs>
        <w:spacing w:before="179" w:line="252" w:lineRule="auto"/>
        <w:ind w:left="116" w:right="114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2.</w:t>
      </w:r>
      <w:r w:rsidRPr="00655F42">
        <w:rPr>
          <w:rFonts w:ascii="Candara" w:hAnsi="Candara"/>
          <w:color w:val="000000" w:themeColor="text1"/>
        </w:rPr>
        <w:tab/>
        <w:t>Wadium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należy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wpłacić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najpóźniej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do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dnia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="004D50C3">
        <w:rPr>
          <w:rFonts w:ascii="Candara" w:hAnsi="Candara"/>
          <w:color w:val="000000" w:themeColor="text1"/>
        </w:rPr>
        <w:t>21.02.2020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r.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konto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znajdujące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się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Banku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Pekao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SA, Nr konta </w:t>
      </w:r>
      <w:r w:rsidR="00113DCB" w:rsidRPr="00655F42">
        <w:rPr>
          <w:rFonts w:ascii="Candara" w:hAnsi="Candara" w:cs="Candara"/>
          <w:color w:val="000000" w:themeColor="text1"/>
          <w:w w:val="0"/>
        </w:rPr>
        <w:t>94 1240 6351 1111 0010 8769 8056</w:t>
      </w:r>
    </w:p>
    <w:p w14:paraId="31ADE5E6" w14:textId="708DBDEA" w:rsidR="00D74E15" w:rsidRPr="00655F42" w:rsidRDefault="00D74E15">
      <w:pPr>
        <w:tabs>
          <w:tab w:val="left" w:pos="381"/>
        </w:tabs>
        <w:spacing w:before="160" w:line="252" w:lineRule="auto"/>
        <w:ind w:left="116" w:right="115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3.</w:t>
      </w:r>
      <w:r w:rsidRPr="00655F42">
        <w:rPr>
          <w:rFonts w:ascii="Candara" w:hAnsi="Candara"/>
          <w:color w:val="000000" w:themeColor="text1"/>
        </w:rPr>
        <w:tab/>
        <w:t xml:space="preserve">Wadium wpłacone przez oferenta, który </w:t>
      </w:r>
      <w:r w:rsidR="001D1C3F" w:rsidRPr="00655F42">
        <w:rPr>
          <w:rFonts w:ascii="Candara" w:hAnsi="Candara"/>
          <w:color w:val="000000" w:themeColor="text1"/>
        </w:rPr>
        <w:t>konkurs</w:t>
      </w:r>
      <w:r w:rsidRPr="00655F42">
        <w:rPr>
          <w:rFonts w:ascii="Candara" w:hAnsi="Candara"/>
          <w:color w:val="000000" w:themeColor="text1"/>
        </w:rPr>
        <w:t xml:space="preserve"> wygrał  nie podleg</w:t>
      </w:r>
      <w:r w:rsidR="00AB5426">
        <w:rPr>
          <w:rFonts w:ascii="Candara" w:hAnsi="Candara"/>
          <w:color w:val="000000" w:themeColor="text1"/>
        </w:rPr>
        <w:t>a zwrotowi  i  zalicza się je</w:t>
      </w:r>
      <w:r w:rsidRPr="00655F42">
        <w:rPr>
          <w:rFonts w:ascii="Candara" w:hAnsi="Candara"/>
          <w:color w:val="000000" w:themeColor="text1"/>
        </w:rPr>
        <w:t xml:space="preserve"> na poczet czynszu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najmu.</w:t>
      </w:r>
    </w:p>
    <w:p w14:paraId="775984B7" w14:textId="6C434483" w:rsidR="00D74E15" w:rsidRPr="00655F42" w:rsidRDefault="00D74E15">
      <w:pPr>
        <w:tabs>
          <w:tab w:val="left" w:pos="398"/>
        </w:tabs>
        <w:spacing w:before="160" w:line="252" w:lineRule="auto"/>
        <w:ind w:left="116" w:right="117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4.</w:t>
      </w:r>
      <w:r w:rsidRPr="00655F42">
        <w:rPr>
          <w:rFonts w:ascii="Candara" w:hAnsi="Candara"/>
          <w:color w:val="000000" w:themeColor="text1"/>
        </w:rPr>
        <w:tab/>
        <w:t xml:space="preserve">Wadium złożone przez innych uczestników </w:t>
      </w:r>
      <w:r w:rsidR="001D1C3F" w:rsidRPr="00655F42">
        <w:rPr>
          <w:rFonts w:ascii="Candara" w:hAnsi="Candara"/>
          <w:color w:val="000000" w:themeColor="text1"/>
        </w:rPr>
        <w:t>konkursu</w:t>
      </w:r>
      <w:r w:rsidR="00416376">
        <w:rPr>
          <w:rFonts w:ascii="Candara" w:hAnsi="Candara"/>
          <w:color w:val="000000" w:themeColor="text1"/>
        </w:rPr>
        <w:t xml:space="preserve"> podlega zwrotowi w ciągu 1-5</w:t>
      </w:r>
      <w:r w:rsidRPr="00655F42">
        <w:rPr>
          <w:rFonts w:ascii="Candara" w:hAnsi="Candara"/>
          <w:color w:val="000000" w:themeColor="text1"/>
        </w:rPr>
        <w:t xml:space="preserve"> dni od rozstrzygnięcia /ogłoszenia wyniku/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="00113DCB" w:rsidRPr="00655F42">
        <w:rPr>
          <w:rFonts w:ascii="Candara" w:hAnsi="Candara"/>
          <w:color w:val="000000" w:themeColor="text1"/>
        </w:rPr>
        <w:t>konkursu</w:t>
      </w:r>
    </w:p>
    <w:p w14:paraId="40454A5B" w14:textId="7B015B73" w:rsidR="00D74E15" w:rsidRPr="00655F42" w:rsidRDefault="00D74E15" w:rsidP="005B5C98">
      <w:pPr>
        <w:tabs>
          <w:tab w:val="left" w:pos="338"/>
        </w:tabs>
        <w:spacing w:before="159"/>
        <w:ind w:left="337" w:hanging="2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5.</w:t>
      </w:r>
      <w:r w:rsidRPr="00655F42">
        <w:rPr>
          <w:rFonts w:ascii="Candara" w:hAnsi="Candara"/>
          <w:color w:val="000000" w:themeColor="text1"/>
        </w:rPr>
        <w:tab/>
        <w:t xml:space="preserve">Wadium </w:t>
      </w:r>
      <w:r w:rsidR="00113DCB" w:rsidRPr="00655F42">
        <w:rPr>
          <w:rFonts w:ascii="Candara" w:hAnsi="Candara"/>
          <w:color w:val="000000" w:themeColor="text1"/>
        </w:rPr>
        <w:t>przepada</w:t>
      </w:r>
      <w:r w:rsidRPr="00655F42">
        <w:rPr>
          <w:rFonts w:ascii="Candara" w:hAnsi="Candara"/>
          <w:color w:val="000000" w:themeColor="text1"/>
        </w:rPr>
        <w:t xml:space="preserve">, gdy oferent, który </w:t>
      </w:r>
      <w:r w:rsidR="001D1C3F" w:rsidRPr="00655F42">
        <w:rPr>
          <w:rFonts w:ascii="Candara" w:hAnsi="Candara"/>
          <w:color w:val="000000" w:themeColor="text1"/>
        </w:rPr>
        <w:t>konkurs</w:t>
      </w:r>
      <w:r w:rsidRPr="00655F42">
        <w:rPr>
          <w:rFonts w:ascii="Candara" w:hAnsi="Candara"/>
          <w:color w:val="000000" w:themeColor="text1"/>
        </w:rPr>
        <w:t xml:space="preserve"> wygrał uchyla się od podpisania</w:t>
      </w:r>
      <w:r w:rsidRPr="00655F42">
        <w:rPr>
          <w:rFonts w:ascii="Candara" w:hAnsi="Candara"/>
          <w:color w:val="000000" w:themeColor="text1"/>
          <w:spacing w:val="-28"/>
        </w:rPr>
        <w:t xml:space="preserve"> </w:t>
      </w:r>
      <w:r w:rsidR="005B5C98" w:rsidRPr="00655F42">
        <w:rPr>
          <w:rFonts w:ascii="Candara" w:hAnsi="Candara"/>
          <w:color w:val="000000" w:themeColor="text1"/>
        </w:rPr>
        <w:t>umowy.</w:t>
      </w:r>
    </w:p>
    <w:p w14:paraId="344B45BB" w14:textId="77777777" w:rsidR="00D74E15" w:rsidRPr="00655F42" w:rsidRDefault="00D74E15">
      <w:pPr>
        <w:pStyle w:val="Nagwek1"/>
        <w:spacing w:before="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12.</w:t>
      </w:r>
    </w:p>
    <w:p w14:paraId="46BEE47C" w14:textId="77777777" w:rsidR="00D74E15" w:rsidRPr="00655F42" w:rsidRDefault="00D74E15">
      <w:pPr>
        <w:spacing w:before="18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Przedmiot najmu</w:t>
      </w:r>
    </w:p>
    <w:p w14:paraId="245042D0" w14:textId="6A39A424" w:rsidR="00D74E15" w:rsidRPr="00655F42" w:rsidRDefault="00D74E15" w:rsidP="00C36A41">
      <w:pPr>
        <w:numPr>
          <w:ilvl w:val="0"/>
          <w:numId w:val="12"/>
        </w:numPr>
        <w:tabs>
          <w:tab w:val="left" w:pos="371"/>
        </w:tabs>
        <w:spacing w:before="174" w:line="252" w:lineRule="auto"/>
        <w:ind w:left="116" w:right="11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Przedmiotem najmu jest: </w:t>
      </w:r>
      <w:r w:rsidRPr="00655F42">
        <w:rPr>
          <w:rFonts w:ascii="Candara" w:hAnsi="Candara"/>
          <w:b/>
          <w:bCs/>
          <w:color w:val="000000" w:themeColor="text1"/>
        </w:rPr>
        <w:t xml:space="preserve">lokal użytkowy </w:t>
      </w:r>
      <w:r w:rsidRPr="00655F42">
        <w:rPr>
          <w:rFonts w:ascii="Candara" w:hAnsi="Candara"/>
          <w:color w:val="000000" w:themeColor="text1"/>
        </w:rPr>
        <w:t xml:space="preserve">o powierzchni użytkowej </w:t>
      </w:r>
      <w:r w:rsidR="00AC1751" w:rsidRPr="00655F42">
        <w:rPr>
          <w:rFonts w:ascii="Candara" w:hAnsi="Candara"/>
          <w:color w:val="000000" w:themeColor="text1"/>
        </w:rPr>
        <w:t>75,64</w:t>
      </w:r>
      <w:r w:rsidRPr="00655F42">
        <w:rPr>
          <w:rFonts w:ascii="Candara" w:hAnsi="Candara"/>
          <w:color w:val="000000" w:themeColor="text1"/>
        </w:rPr>
        <w:t>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="001D1C3F" w:rsidRPr="00655F42">
        <w:rPr>
          <w:rFonts w:ascii="Candara" w:hAnsi="Candara"/>
          <w:color w:val="000000" w:themeColor="text1"/>
        </w:rPr>
        <w:t xml:space="preserve">, zlokalizowany na parterze w  Bibliotece Publicznej </w:t>
      </w:r>
      <w:r w:rsidR="00567844">
        <w:rPr>
          <w:rFonts w:ascii="Candara" w:hAnsi="Candara"/>
          <w:color w:val="000000" w:themeColor="text1"/>
        </w:rPr>
        <w:t>w Piasecznie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="001D1C3F" w:rsidRPr="00655F42">
        <w:rPr>
          <w:rFonts w:ascii="Candara" w:hAnsi="Candara" w:cs="Candara"/>
          <w:color w:val="000000" w:themeColor="text1"/>
          <w:w w:val="0"/>
        </w:rPr>
        <w:t>w budynku</w:t>
      </w:r>
      <w:r w:rsidR="001D1C3F" w:rsidRPr="00655F42">
        <w:rPr>
          <w:rFonts w:ascii="Candara" w:hAnsi="Candara"/>
          <w:color w:val="000000" w:themeColor="text1"/>
        </w:rPr>
        <w:t xml:space="preserve"> </w:t>
      </w:r>
      <w:r w:rsidRPr="00655F42">
        <w:rPr>
          <w:rFonts w:ascii="Candara" w:hAnsi="Candara"/>
          <w:color w:val="000000" w:themeColor="text1"/>
        </w:rPr>
        <w:t>Centrum Edukacyjno-</w:t>
      </w:r>
      <w:r w:rsidR="001D1C3F" w:rsidRPr="00655F42">
        <w:rPr>
          <w:rFonts w:ascii="Candara" w:hAnsi="Candara"/>
          <w:color w:val="000000" w:themeColor="text1"/>
        </w:rPr>
        <w:t>Multimedialn</w:t>
      </w:r>
      <w:r w:rsidR="00224987" w:rsidRPr="00655F42">
        <w:rPr>
          <w:rFonts w:ascii="Candara" w:hAnsi="Candara"/>
          <w:color w:val="000000" w:themeColor="text1"/>
        </w:rPr>
        <w:t>ym</w:t>
      </w:r>
      <w:r w:rsidRPr="00655F42">
        <w:rPr>
          <w:rFonts w:ascii="Candara" w:hAnsi="Candara"/>
          <w:color w:val="000000" w:themeColor="text1"/>
        </w:rPr>
        <w:t xml:space="preserve"> w </w:t>
      </w:r>
      <w:r w:rsidR="00790DCB" w:rsidRPr="00655F42">
        <w:rPr>
          <w:rFonts w:ascii="Candara" w:hAnsi="Candara"/>
          <w:color w:val="000000" w:themeColor="text1"/>
        </w:rPr>
        <w:t>Piasecznie</w:t>
      </w:r>
      <w:r w:rsidRPr="00655F42">
        <w:rPr>
          <w:rFonts w:ascii="Candara" w:hAnsi="Candara"/>
          <w:color w:val="000000" w:themeColor="text1"/>
        </w:rPr>
        <w:t>, usytuowan</w:t>
      </w:r>
      <w:r w:rsidR="001D1C3F" w:rsidRPr="00655F42">
        <w:rPr>
          <w:rFonts w:ascii="Candara" w:hAnsi="Candara"/>
          <w:color w:val="000000" w:themeColor="text1"/>
        </w:rPr>
        <w:t>ego</w:t>
      </w:r>
      <w:r w:rsidRPr="00655F42">
        <w:rPr>
          <w:rFonts w:ascii="Candara" w:hAnsi="Candara"/>
          <w:color w:val="000000" w:themeColor="text1"/>
        </w:rPr>
        <w:t xml:space="preserve"> na działkach oznaczonych w ewidencji gruntów nr </w:t>
      </w:r>
      <w:r w:rsidR="00790DCB" w:rsidRPr="00655F42">
        <w:rPr>
          <w:rFonts w:ascii="Candara" w:hAnsi="Candara"/>
          <w:color w:val="000000" w:themeColor="text1"/>
        </w:rPr>
        <w:t>9/2</w:t>
      </w:r>
      <w:r w:rsidRPr="00655F42">
        <w:rPr>
          <w:rFonts w:ascii="Candara" w:hAnsi="Candara"/>
          <w:color w:val="000000" w:themeColor="text1"/>
        </w:rPr>
        <w:t xml:space="preserve"> i nr </w:t>
      </w:r>
      <w:r w:rsidR="00790DCB" w:rsidRPr="00655F42">
        <w:rPr>
          <w:rFonts w:ascii="Candara" w:hAnsi="Candara"/>
          <w:color w:val="000000" w:themeColor="text1"/>
        </w:rPr>
        <w:t>10</w:t>
      </w:r>
      <w:r w:rsidR="00AC1751" w:rsidRPr="00655F42">
        <w:rPr>
          <w:rFonts w:ascii="Candara" w:hAnsi="Candara"/>
          <w:color w:val="000000" w:themeColor="text1"/>
        </w:rPr>
        <w:t>/</w:t>
      </w:r>
      <w:r w:rsidRPr="00655F42">
        <w:rPr>
          <w:rFonts w:ascii="Candara" w:hAnsi="Candara"/>
          <w:color w:val="000000" w:themeColor="text1"/>
        </w:rPr>
        <w:t>2, położonych w obrębie</w:t>
      </w:r>
      <w:r w:rsidR="000978E2" w:rsidRPr="00655F42">
        <w:rPr>
          <w:rFonts w:ascii="Candara" w:hAnsi="Candara"/>
          <w:color w:val="000000" w:themeColor="text1"/>
        </w:rPr>
        <w:t xml:space="preserve"> 0014</w:t>
      </w:r>
      <w:r w:rsidRPr="00655F42">
        <w:rPr>
          <w:rFonts w:ascii="Candara" w:hAnsi="Candara"/>
          <w:color w:val="000000" w:themeColor="text1"/>
        </w:rPr>
        <w:t xml:space="preserve"> miasta </w:t>
      </w:r>
      <w:r w:rsidR="00790DCB" w:rsidRPr="00655F42">
        <w:rPr>
          <w:rFonts w:ascii="Candara" w:hAnsi="Candara"/>
          <w:color w:val="000000" w:themeColor="text1"/>
        </w:rPr>
        <w:t>Piaseczno</w:t>
      </w:r>
      <w:r w:rsidR="00224987" w:rsidRPr="00655F42">
        <w:rPr>
          <w:rFonts w:ascii="Candara" w:hAnsi="Candara"/>
          <w:color w:val="000000" w:themeColor="text1"/>
        </w:rPr>
        <w:t xml:space="preserve"> przy</w:t>
      </w:r>
      <w:r w:rsidR="00224987" w:rsidRPr="00655F42">
        <w:rPr>
          <w:rFonts w:ascii="Candara" w:hAnsi="Candara"/>
          <w:color w:val="000000" w:themeColor="text1"/>
          <w:spacing w:val="-9"/>
        </w:rPr>
        <w:t xml:space="preserve"> </w:t>
      </w:r>
      <w:r w:rsidR="00224987" w:rsidRPr="00655F42">
        <w:rPr>
          <w:rFonts w:ascii="Candara" w:hAnsi="Candara"/>
          <w:color w:val="000000" w:themeColor="text1"/>
        </w:rPr>
        <w:t>ul.</w:t>
      </w:r>
      <w:r w:rsidR="00224987" w:rsidRPr="00655F42">
        <w:rPr>
          <w:rFonts w:ascii="Candara" w:hAnsi="Candara"/>
          <w:color w:val="000000" w:themeColor="text1"/>
          <w:spacing w:val="-7"/>
        </w:rPr>
        <w:t xml:space="preserve"> </w:t>
      </w:r>
      <w:r w:rsidR="00224987" w:rsidRPr="00655F42">
        <w:rPr>
          <w:rFonts w:ascii="Candara" w:hAnsi="Candara"/>
          <w:color w:val="000000" w:themeColor="text1"/>
        </w:rPr>
        <w:t xml:space="preserve">Jana Pawła II 55 </w:t>
      </w:r>
      <w:r w:rsidRPr="00655F42">
        <w:rPr>
          <w:rFonts w:ascii="Candara" w:hAnsi="Candara"/>
          <w:color w:val="000000" w:themeColor="text1"/>
        </w:rPr>
        <w:t xml:space="preserve">, przeznaczony na cele prowadzenia działalności handlowo-gastronomicznej (kawiarnianej) </w:t>
      </w:r>
      <w:r w:rsidRPr="00655F42">
        <w:rPr>
          <w:rFonts w:ascii="Candara" w:hAnsi="Candara"/>
          <w:b/>
          <w:bCs/>
          <w:color w:val="000000" w:themeColor="text1"/>
        </w:rPr>
        <w:t xml:space="preserve">oraz część nieruchomości gruntowej </w:t>
      </w:r>
      <w:r w:rsidRPr="00655F42">
        <w:rPr>
          <w:rFonts w:ascii="Candara" w:hAnsi="Candara"/>
          <w:color w:val="000000" w:themeColor="text1"/>
        </w:rPr>
        <w:t>o powierzchni użytkowej 75 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Pr="00655F42">
        <w:rPr>
          <w:rFonts w:ascii="Candara" w:hAnsi="Candara"/>
          <w:color w:val="000000" w:themeColor="text1"/>
        </w:rPr>
        <w:t xml:space="preserve">, stanowiącej wydzieloną część działki nr ew. </w:t>
      </w:r>
      <w:r w:rsidR="00790DCB" w:rsidRPr="00655F42">
        <w:rPr>
          <w:rFonts w:ascii="Candara" w:hAnsi="Candara"/>
          <w:color w:val="000000" w:themeColor="text1"/>
        </w:rPr>
        <w:t>9/2 i 10/2</w:t>
      </w:r>
      <w:r w:rsidRPr="00655F42">
        <w:rPr>
          <w:rFonts w:ascii="Candara" w:hAnsi="Candara"/>
          <w:color w:val="000000" w:themeColor="text1"/>
        </w:rPr>
        <w:t xml:space="preserve">, położonej w obrębie </w:t>
      </w:r>
      <w:r w:rsidR="000978E2" w:rsidRPr="00655F42">
        <w:rPr>
          <w:rFonts w:ascii="Candara" w:hAnsi="Candara"/>
          <w:color w:val="000000" w:themeColor="text1"/>
        </w:rPr>
        <w:t xml:space="preserve">0014 </w:t>
      </w:r>
      <w:r w:rsidRPr="00655F42">
        <w:rPr>
          <w:rFonts w:ascii="Candara" w:hAnsi="Candara"/>
          <w:color w:val="000000" w:themeColor="text1"/>
        </w:rPr>
        <w:t>miasta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="00790DCB" w:rsidRPr="00655F42">
        <w:rPr>
          <w:rFonts w:ascii="Candara" w:hAnsi="Candara"/>
          <w:color w:val="000000" w:themeColor="text1"/>
        </w:rPr>
        <w:t xml:space="preserve">Piaseczno </w:t>
      </w:r>
      <w:r w:rsidRPr="00655F42">
        <w:rPr>
          <w:rFonts w:ascii="Candara" w:hAnsi="Candara"/>
          <w:color w:val="000000" w:themeColor="text1"/>
        </w:rPr>
        <w:t>przy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ul.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="00790DCB" w:rsidRPr="00655F42">
        <w:rPr>
          <w:rFonts w:ascii="Candara" w:hAnsi="Candara"/>
          <w:color w:val="000000" w:themeColor="text1"/>
        </w:rPr>
        <w:t>Jana Pawła II</w:t>
      </w:r>
      <w:r w:rsidR="00224987" w:rsidRPr="00655F42">
        <w:rPr>
          <w:rFonts w:ascii="Candara" w:hAnsi="Candara"/>
          <w:color w:val="000000" w:themeColor="text1"/>
        </w:rPr>
        <w:t xml:space="preserve"> 55</w:t>
      </w:r>
      <w:r w:rsidRPr="00655F42">
        <w:rPr>
          <w:rFonts w:ascii="Candara" w:hAnsi="Candara"/>
          <w:color w:val="000000" w:themeColor="text1"/>
        </w:rPr>
        <w:t>,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przeznaczonej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cele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zewnętrznego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ogródka kawiarnianego,   pod   podcieniem   </w:t>
      </w:r>
      <w:r w:rsidR="001D1C3F" w:rsidRPr="00655F42">
        <w:rPr>
          <w:rFonts w:ascii="Candara" w:hAnsi="Candara"/>
          <w:color w:val="000000" w:themeColor="text1"/>
        </w:rPr>
        <w:t>w  Bibliotece Publicznej</w:t>
      </w:r>
      <w:r w:rsidR="00567844">
        <w:rPr>
          <w:rFonts w:ascii="Candara" w:hAnsi="Candara"/>
          <w:color w:val="000000" w:themeColor="text1"/>
        </w:rPr>
        <w:t xml:space="preserve"> w</w:t>
      </w:r>
      <w:r w:rsidR="001D1C3F" w:rsidRPr="00655F42">
        <w:rPr>
          <w:rFonts w:ascii="Candara" w:hAnsi="Candara"/>
          <w:color w:val="000000" w:themeColor="text1"/>
        </w:rPr>
        <w:t xml:space="preserve"> Piaseczno </w:t>
      </w:r>
      <w:r w:rsidR="001D1C3F" w:rsidRPr="00655F42">
        <w:rPr>
          <w:rFonts w:ascii="Candara" w:hAnsi="Candara" w:cs="Candara"/>
          <w:color w:val="000000" w:themeColor="text1"/>
          <w:w w:val="0"/>
        </w:rPr>
        <w:t>w budynku</w:t>
      </w:r>
      <w:r w:rsidRPr="00655F42">
        <w:rPr>
          <w:rFonts w:ascii="Candara" w:hAnsi="Candara"/>
          <w:color w:val="000000" w:themeColor="text1"/>
        </w:rPr>
        <w:t xml:space="preserve">  Centrum   Edukacyjno-</w:t>
      </w:r>
      <w:r w:rsidR="001D1C3F" w:rsidRPr="00655F42">
        <w:rPr>
          <w:rFonts w:ascii="Candara" w:hAnsi="Candara"/>
          <w:color w:val="000000" w:themeColor="text1"/>
        </w:rPr>
        <w:t>Multimedialn</w:t>
      </w:r>
      <w:r w:rsidR="00224987" w:rsidRPr="00655F42">
        <w:rPr>
          <w:rFonts w:ascii="Candara" w:hAnsi="Candara"/>
          <w:color w:val="000000" w:themeColor="text1"/>
        </w:rPr>
        <w:t>ym</w:t>
      </w:r>
      <w:r w:rsidRPr="00655F42">
        <w:rPr>
          <w:rFonts w:ascii="Candara" w:hAnsi="Candara"/>
          <w:color w:val="000000" w:themeColor="text1"/>
        </w:rPr>
        <w:t xml:space="preserve"> i bezpośrednio za nim.</w:t>
      </w:r>
    </w:p>
    <w:p w14:paraId="361FF044" w14:textId="3B31CBFA" w:rsidR="00D74E15" w:rsidRPr="00655F42" w:rsidRDefault="00D74E15" w:rsidP="00C36A41">
      <w:pPr>
        <w:numPr>
          <w:ilvl w:val="0"/>
          <w:numId w:val="12"/>
        </w:numPr>
        <w:tabs>
          <w:tab w:val="left" w:pos="333"/>
        </w:tabs>
        <w:spacing w:before="149" w:line="252" w:lineRule="auto"/>
        <w:ind w:left="116" w:right="11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Lokal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użytkowy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składa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się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z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następujących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pomieszczeń:</w:t>
      </w:r>
      <w:r w:rsidR="00AC1751" w:rsidRPr="00655F42">
        <w:rPr>
          <w:rFonts w:ascii="Candara" w:hAnsi="Candara"/>
          <w:color w:val="000000" w:themeColor="text1"/>
        </w:rPr>
        <w:t xml:space="preserve"> kawiarnia pow. </w:t>
      </w:r>
      <w:r w:rsidRPr="00655F42">
        <w:rPr>
          <w:rFonts w:ascii="Candara" w:hAnsi="Candara"/>
          <w:color w:val="000000" w:themeColor="text1"/>
        </w:rPr>
        <w:t>użytk.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="00AC1751" w:rsidRPr="00655F42">
        <w:rPr>
          <w:rFonts w:ascii="Candara" w:hAnsi="Candara"/>
          <w:color w:val="000000" w:themeColor="text1"/>
          <w:spacing w:val="-4"/>
        </w:rPr>
        <w:t>50</w:t>
      </w:r>
      <w:r w:rsidRPr="00655F42">
        <w:rPr>
          <w:rFonts w:ascii="Candara" w:hAnsi="Candara"/>
          <w:color w:val="000000" w:themeColor="text1"/>
        </w:rPr>
        <w:t>,</w:t>
      </w:r>
      <w:r w:rsidR="00AC1751" w:rsidRPr="00655F42">
        <w:rPr>
          <w:rFonts w:ascii="Candara" w:hAnsi="Candara"/>
          <w:color w:val="000000" w:themeColor="text1"/>
        </w:rPr>
        <w:t>00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Pr="00655F42">
        <w:rPr>
          <w:rFonts w:ascii="Candara" w:hAnsi="Candara"/>
          <w:color w:val="000000" w:themeColor="text1"/>
        </w:rPr>
        <w:t>,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="00AC1751" w:rsidRPr="00655F42">
        <w:rPr>
          <w:rFonts w:ascii="Candara" w:hAnsi="Candara"/>
          <w:color w:val="000000" w:themeColor="text1"/>
          <w:spacing w:val="-6"/>
        </w:rPr>
        <w:t>cof</w:t>
      </w:r>
      <w:r w:rsidR="00B24B4E" w:rsidRPr="00655F42">
        <w:rPr>
          <w:rFonts w:ascii="Candara" w:hAnsi="Candara"/>
          <w:color w:val="000000" w:themeColor="text1"/>
          <w:spacing w:val="-6"/>
        </w:rPr>
        <w:t>f</w:t>
      </w:r>
      <w:r w:rsidR="00AC1751" w:rsidRPr="00655F42">
        <w:rPr>
          <w:rFonts w:ascii="Candara" w:hAnsi="Candara"/>
          <w:color w:val="000000" w:themeColor="text1"/>
          <w:spacing w:val="-6"/>
        </w:rPr>
        <w:t xml:space="preserve">ee bar </w:t>
      </w:r>
      <w:r w:rsidR="00AC1751" w:rsidRPr="00655F42">
        <w:rPr>
          <w:rFonts w:ascii="Candara" w:hAnsi="Candara"/>
          <w:color w:val="000000" w:themeColor="text1"/>
        </w:rPr>
        <w:t>pow. użytk.</w:t>
      </w:r>
      <w:r w:rsidR="00AC1751" w:rsidRPr="00655F42">
        <w:rPr>
          <w:rFonts w:ascii="Candara" w:hAnsi="Candara"/>
          <w:color w:val="000000" w:themeColor="text1"/>
          <w:spacing w:val="-4"/>
        </w:rPr>
        <w:t xml:space="preserve"> 10</w:t>
      </w:r>
      <w:r w:rsidR="00AC1751" w:rsidRPr="00655F42">
        <w:rPr>
          <w:rFonts w:ascii="Candara" w:hAnsi="Candara"/>
          <w:color w:val="000000" w:themeColor="text1"/>
        </w:rPr>
        <w:t>,34</w:t>
      </w:r>
      <w:r w:rsidR="00AC1751" w:rsidRPr="00655F42">
        <w:rPr>
          <w:rFonts w:ascii="Candara" w:hAnsi="Candara"/>
          <w:color w:val="000000" w:themeColor="text1"/>
          <w:spacing w:val="-7"/>
        </w:rPr>
        <w:t xml:space="preserve"> </w:t>
      </w:r>
      <w:r w:rsidR="00AC1751" w:rsidRPr="00655F42">
        <w:rPr>
          <w:rFonts w:ascii="Candara" w:hAnsi="Candara"/>
          <w:color w:val="000000" w:themeColor="text1"/>
        </w:rPr>
        <w:t>m</w:t>
      </w:r>
      <w:r w:rsidR="00AC1751" w:rsidRPr="00655F42">
        <w:rPr>
          <w:rFonts w:ascii="Candara" w:hAnsi="Candara"/>
          <w:color w:val="000000" w:themeColor="text1"/>
          <w:position w:val="8"/>
        </w:rPr>
        <w:t>2</w:t>
      </w:r>
      <w:r w:rsidR="00AC1751"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toaleta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pow. użytk. </w:t>
      </w:r>
      <w:r w:rsidR="00AC1751" w:rsidRPr="00655F42">
        <w:rPr>
          <w:rFonts w:ascii="Candara" w:hAnsi="Candara"/>
          <w:color w:val="000000" w:themeColor="text1"/>
        </w:rPr>
        <w:t>3.10</w:t>
      </w:r>
      <w:r w:rsidRPr="00655F42">
        <w:rPr>
          <w:rFonts w:ascii="Candara" w:hAnsi="Candara"/>
          <w:color w:val="000000" w:themeColor="text1"/>
        </w:rPr>
        <w:t xml:space="preserve"> 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Pr="00655F42">
        <w:rPr>
          <w:rFonts w:ascii="Candara" w:hAnsi="Candara"/>
          <w:color w:val="000000" w:themeColor="text1"/>
        </w:rPr>
        <w:t>, komunikacja pow. użytk. 5,</w:t>
      </w:r>
      <w:r w:rsidR="00AC1751" w:rsidRPr="00655F42">
        <w:rPr>
          <w:rFonts w:ascii="Candara" w:hAnsi="Candara"/>
          <w:color w:val="000000" w:themeColor="text1"/>
        </w:rPr>
        <w:t>92</w:t>
      </w:r>
      <w:r w:rsidRPr="00655F42">
        <w:rPr>
          <w:rFonts w:ascii="Candara" w:hAnsi="Candara"/>
          <w:color w:val="000000" w:themeColor="text1"/>
        </w:rPr>
        <w:t xml:space="preserve"> 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Pr="00655F42">
        <w:rPr>
          <w:rFonts w:ascii="Candara" w:hAnsi="Candara"/>
          <w:color w:val="000000" w:themeColor="text1"/>
        </w:rPr>
        <w:t xml:space="preserve">, </w:t>
      </w:r>
      <w:r w:rsidR="00AC1751" w:rsidRPr="00655F42">
        <w:rPr>
          <w:rFonts w:ascii="Candara" w:hAnsi="Candara"/>
          <w:color w:val="000000" w:themeColor="text1"/>
        </w:rPr>
        <w:t>zaplecze /magazynek</w:t>
      </w:r>
      <w:r w:rsidRPr="00655F42">
        <w:rPr>
          <w:rFonts w:ascii="Candara" w:hAnsi="Candara"/>
          <w:color w:val="000000" w:themeColor="text1"/>
        </w:rPr>
        <w:t xml:space="preserve">. </w:t>
      </w:r>
      <w:r w:rsidR="00AC1751" w:rsidRPr="00655F42">
        <w:rPr>
          <w:rFonts w:ascii="Candara" w:hAnsi="Candara"/>
          <w:color w:val="000000" w:themeColor="text1"/>
        </w:rPr>
        <w:t xml:space="preserve">Pow. </w:t>
      </w:r>
      <w:r w:rsidR="00B24B4E" w:rsidRPr="00655F42">
        <w:rPr>
          <w:rFonts w:ascii="Candara" w:hAnsi="Candara"/>
          <w:color w:val="000000" w:themeColor="text1"/>
        </w:rPr>
        <w:t>U</w:t>
      </w:r>
      <w:r w:rsidRPr="00655F42">
        <w:rPr>
          <w:rFonts w:ascii="Candara" w:hAnsi="Candara"/>
          <w:color w:val="000000" w:themeColor="text1"/>
        </w:rPr>
        <w:t>żytk. 2,</w:t>
      </w:r>
      <w:r w:rsidR="00AC1751" w:rsidRPr="00655F42">
        <w:rPr>
          <w:rFonts w:ascii="Candara" w:hAnsi="Candara"/>
          <w:color w:val="000000" w:themeColor="text1"/>
        </w:rPr>
        <w:t>94</w:t>
      </w:r>
      <w:r w:rsidRPr="00655F42">
        <w:rPr>
          <w:rFonts w:ascii="Candara" w:hAnsi="Candara"/>
          <w:color w:val="000000" w:themeColor="text1"/>
        </w:rPr>
        <w:t xml:space="preserve"> m</w:t>
      </w:r>
      <w:r w:rsidRPr="00655F42">
        <w:rPr>
          <w:rFonts w:ascii="Candara" w:hAnsi="Candara"/>
          <w:color w:val="000000" w:themeColor="text1"/>
          <w:position w:val="8"/>
        </w:rPr>
        <w:t>2</w:t>
      </w:r>
      <w:r w:rsidR="00AC1751" w:rsidRPr="00655F42">
        <w:rPr>
          <w:rFonts w:ascii="Candara" w:hAnsi="Candara"/>
          <w:color w:val="000000" w:themeColor="text1"/>
        </w:rPr>
        <w:t>, pomieszczenie socjalne pow. użytk. 3,34 m</w:t>
      </w:r>
      <w:r w:rsidR="00AC1751" w:rsidRPr="00655F42">
        <w:rPr>
          <w:rFonts w:ascii="Candara" w:hAnsi="Candara"/>
          <w:color w:val="000000" w:themeColor="text1"/>
          <w:position w:val="8"/>
        </w:rPr>
        <w:t>2</w:t>
      </w:r>
      <w:r w:rsidRPr="00655F42">
        <w:rPr>
          <w:rFonts w:ascii="Candara" w:hAnsi="Candara"/>
          <w:color w:val="000000" w:themeColor="text1"/>
        </w:rPr>
        <w:t xml:space="preserve"> </w:t>
      </w:r>
      <w:r w:rsidR="00AC1751" w:rsidRPr="00655F42">
        <w:rPr>
          <w:rFonts w:ascii="Candara" w:hAnsi="Candara"/>
          <w:color w:val="000000" w:themeColor="text1"/>
        </w:rPr>
        <w:t>.</w:t>
      </w:r>
      <w:r w:rsidRPr="00655F42">
        <w:rPr>
          <w:rFonts w:ascii="Candara" w:hAnsi="Candara"/>
          <w:color w:val="000000" w:themeColor="text1"/>
        </w:rPr>
        <w:t>Wyposażony jest on w wentylację, oraz instalacje: elektryczną, wodną, kanalizacyjną</w:t>
      </w:r>
      <w:r w:rsidR="00655F42">
        <w:rPr>
          <w:rFonts w:ascii="Candara" w:hAnsi="Candara"/>
          <w:color w:val="000000" w:themeColor="text1"/>
        </w:rPr>
        <w:t xml:space="preserve">, </w:t>
      </w:r>
      <w:r w:rsidRPr="00655F42">
        <w:rPr>
          <w:rFonts w:ascii="Candara" w:hAnsi="Candara"/>
          <w:color w:val="000000" w:themeColor="text1"/>
        </w:rPr>
        <w:t xml:space="preserve">centralne ogrzewanie, zasilanie kuchni elektryczne. </w:t>
      </w:r>
    </w:p>
    <w:p w14:paraId="02513E38" w14:textId="3FDB8893" w:rsidR="00D74E15" w:rsidRPr="00655F42" w:rsidRDefault="00D74E15" w:rsidP="00C36A41">
      <w:pPr>
        <w:numPr>
          <w:ilvl w:val="0"/>
          <w:numId w:val="12"/>
        </w:numPr>
        <w:tabs>
          <w:tab w:val="left" w:pos="347"/>
        </w:tabs>
        <w:spacing w:before="164" w:line="252" w:lineRule="auto"/>
        <w:ind w:left="116" w:right="114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Przedmiot najmu można oglądać w dniach: </w:t>
      </w:r>
      <w:r w:rsidR="004D50C3">
        <w:rPr>
          <w:rFonts w:ascii="Candara" w:hAnsi="Candara"/>
          <w:color w:val="000000" w:themeColor="text1"/>
        </w:rPr>
        <w:t>od 10.02.2020 do dnia 14.02.2020</w:t>
      </w:r>
      <w:r w:rsidRPr="00655F42">
        <w:rPr>
          <w:rFonts w:ascii="Candara" w:hAnsi="Candara"/>
          <w:color w:val="000000" w:themeColor="text1"/>
        </w:rPr>
        <w:t>r. w godzinach 09:00-1</w:t>
      </w:r>
      <w:r w:rsidR="0071263D">
        <w:rPr>
          <w:rFonts w:ascii="Candara" w:hAnsi="Candara"/>
          <w:color w:val="000000" w:themeColor="text1"/>
        </w:rPr>
        <w:t>1</w:t>
      </w:r>
      <w:r w:rsidRPr="00655F42">
        <w:rPr>
          <w:rFonts w:ascii="Candara" w:hAnsi="Candara"/>
          <w:color w:val="000000" w:themeColor="text1"/>
        </w:rPr>
        <w:t xml:space="preserve">.00. W celu obejrzenia lokalu i zapoznania się z jego stanem technicznym należy zgłosić się do osoby uprawnionej do kontaktu z oferentami – </w:t>
      </w:r>
      <w:r w:rsidR="00834060" w:rsidRPr="00655F42">
        <w:rPr>
          <w:rFonts w:ascii="Candara" w:hAnsi="Candara" w:cs="Candara"/>
          <w:color w:val="000000" w:themeColor="text1"/>
          <w:w w:val="0"/>
        </w:rPr>
        <w:t>Pani Agnieszka Żelechowicz tel: 504 022 586 oraz Pan Przemysław Witkoś tel: 505 710</w:t>
      </w:r>
      <w:r w:rsidR="0071263D">
        <w:rPr>
          <w:rFonts w:ascii="Candara" w:hAnsi="Candara" w:cs="Candara"/>
          <w:color w:val="000000" w:themeColor="text1"/>
          <w:w w:val="0"/>
        </w:rPr>
        <w:t> </w:t>
      </w:r>
      <w:r w:rsidR="00834060" w:rsidRPr="00655F42">
        <w:rPr>
          <w:rFonts w:ascii="Candara" w:hAnsi="Candara" w:cs="Candara"/>
          <w:color w:val="000000" w:themeColor="text1"/>
          <w:w w:val="0"/>
        </w:rPr>
        <w:t>252</w:t>
      </w:r>
      <w:r w:rsidR="0071263D">
        <w:rPr>
          <w:rFonts w:ascii="Candara" w:hAnsi="Candara" w:cs="Candara"/>
          <w:color w:val="000000" w:themeColor="text1"/>
          <w:w w:val="0"/>
        </w:rPr>
        <w:t>.</w:t>
      </w:r>
      <w:r w:rsidR="00834060" w:rsidRPr="00655F42">
        <w:rPr>
          <w:rFonts w:ascii="Candara" w:hAnsi="Candara" w:cs="Candara"/>
          <w:color w:val="000000" w:themeColor="text1"/>
          <w:w w:val="0"/>
        </w:rPr>
        <w:t xml:space="preserve"> </w:t>
      </w:r>
    </w:p>
    <w:p w14:paraId="01CC91D6" w14:textId="77777777" w:rsidR="00D74E15" w:rsidRPr="00655F42" w:rsidRDefault="00D74E15" w:rsidP="00C36A41">
      <w:pPr>
        <w:numPr>
          <w:ilvl w:val="0"/>
          <w:numId w:val="12"/>
        </w:numPr>
        <w:tabs>
          <w:tab w:val="left" w:pos="340"/>
        </w:tabs>
        <w:spacing w:before="160" w:line="252" w:lineRule="auto"/>
        <w:ind w:left="116" w:right="12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Lokal użytkowy zostanie przekazany Najemcy w wykończeniu w sposób określony w dokumentacji projektowej.</w:t>
      </w:r>
    </w:p>
    <w:p w14:paraId="200367A8" w14:textId="756933BC" w:rsidR="00D74E15" w:rsidRPr="00655F42" w:rsidRDefault="00D74E15">
      <w:pPr>
        <w:pStyle w:val="Nagwek1"/>
        <w:spacing w:before="78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lastRenderedPageBreak/>
        <w:tab/>
      </w:r>
      <w:r w:rsidRPr="00655F42">
        <w:rPr>
          <w:rFonts w:ascii="Candara" w:hAnsi="Candara"/>
          <w:b/>
          <w:bCs/>
          <w:color w:val="000000" w:themeColor="text1"/>
        </w:rPr>
        <w:t>§ 13.</w:t>
      </w:r>
    </w:p>
    <w:p w14:paraId="3DAC6940" w14:textId="42A3DE51" w:rsidR="00D74E15" w:rsidRPr="00655F42" w:rsidRDefault="00D74E15">
      <w:pPr>
        <w:spacing w:before="182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 xml:space="preserve">Ważność </w:t>
      </w:r>
      <w:r w:rsidR="00224987" w:rsidRPr="00655F42">
        <w:rPr>
          <w:rFonts w:ascii="Candara" w:hAnsi="Candara"/>
          <w:b/>
          <w:bCs/>
          <w:color w:val="000000" w:themeColor="text1"/>
        </w:rPr>
        <w:t>konkursu</w:t>
      </w:r>
    </w:p>
    <w:p w14:paraId="1A4E8A8D" w14:textId="4AF013EB" w:rsidR="00D74E15" w:rsidRPr="00655F42" w:rsidRDefault="00834060" w:rsidP="00C36A41">
      <w:pPr>
        <w:numPr>
          <w:ilvl w:val="0"/>
          <w:numId w:val="13"/>
        </w:numPr>
        <w:tabs>
          <w:tab w:val="left" w:pos="383"/>
        </w:tabs>
        <w:spacing w:before="179" w:line="252" w:lineRule="auto"/>
        <w:ind w:left="116" w:right="119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Konkurs</w:t>
      </w:r>
      <w:r w:rsidR="00D74E15" w:rsidRPr="00655F42">
        <w:rPr>
          <w:rFonts w:ascii="Candara" w:hAnsi="Candara"/>
          <w:color w:val="000000" w:themeColor="text1"/>
        </w:rPr>
        <w:t xml:space="preserve"> może odbyć się chociażby wpłynęła tylko jedna oferta spełniająca wymogi i warunki określone w</w:t>
      </w:r>
      <w:r w:rsidR="00D74E15" w:rsidRPr="00655F42">
        <w:rPr>
          <w:rFonts w:ascii="Candara" w:hAnsi="Candara"/>
          <w:color w:val="000000" w:themeColor="text1"/>
          <w:spacing w:val="-1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ogłoszeniu.</w:t>
      </w:r>
    </w:p>
    <w:p w14:paraId="522615F1" w14:textId="2314F0DE" w:rsidR="00D74E15" w:rsidRPr="00655F42" w:rsidRDefault="00834060" w:rsidP="00C36A41">
      <w:pPr>
        <w:numPr>
          <w:ilvl w:val="0"/>
          <w:numId w:val="13"/>
        </w:numPr>
        <w:tabs>
          <w:tab w:val="left" w:pos="328"/>
        </w:tabs>
        <w:spacing w:before="159" w:line="252" w:lineRule="auto"/>
        <w:ind w:left="116" w:right="115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Konkurs</w:t>
      </w:r>
      <w:r w:rsidR="00D74E15" w:rsidRPr="00655F42">
        <w:rPr>
          <w:rFonts w:ascii="Candara" w:hAnsi="Candara"/>
          <w:color w:val="000000" w:themeColor="text1"/>
          <w:spacing w:val="-14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uważa</w:t>
      </w:r>
      <w:r w:rsidR="00D74E15" w:rsidRPr="00655F42">
        <w:rPr>
          <w:rFonts w:ascii="Candara" w:hAnsi="Candara"/>
          <w:color w:val="000000" w:themeColor="text1"/>
          <w:spacing w:val="-10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się</w:t>
      </w:r>
      <w:r w:rsidR="00D74E15" w:rsidRPr="00655F42">
        <w:rPr>
          <w:rFonts w:ascii="Candara" w:hAnsi="Candara"/>
          <w:color w:val="000000" w:themeColor="text1"/>
          <w:spacing w:val="-10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za</w:t>
      </w:r>
      <w:r w:rsidR="00D74E15" w:rsidRPr="00655F42">
        <w:rPr>
          <w:rFonts w:ascii="Candara" w:hAnsi="Candara"/>
          <w:color w:val="000000" w:themeColor="text1"/>
          <w:spacing w:val="-11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zakończony</w:t>
      </w:r>
      <w:r w:rsidR="00D74E15" w:rsidRPr="00655F42">
        <w:rPr>
          <w:rFonts w:ascii="Candara" w:hAnsi="Candara"/>
          <w:color w:val="000000" w:themeColor="text1"/>
          <w:spacing w:val="-13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wynikiem</w:t>
      </w:r>
      <w:r w:rsidR="00D74E15" w:rsidRPr="00655F42">
        <w:rPr>
          <w:rFonts w:ascii="Candara" w:hAnsi="Candara"/>
          <w:color w:val="000000" w:themeColor="text1"/>
          <w:spacing w:val="-14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negatywnym,</w:t>
      </w:r>
      <w:r w:rsidR="00D74E15" w:rsidRPr="00655F42">
        <w:rPr>
          <w:rFonts w:ascii="Candara" w:hAnsi="Candara"/>
          <w:color w:val="000000" w:themeColor="text1"/>
          <w:spacing w:val="-12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jeżeli</w:t>
      </w:r>
      <w:r w:rsidR="00D74E15" w:rsidRPr="00655F42">
        <w:rPr>
          <w:rFonts w:ascii="Candara" w:hAnsi="Candara"/>
          <w:color w:val="000000" w:themeColor="text1"/>
          <w:spacing w:val="-10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w</w:t>
      </w:r>
      <w:r w:rsidR="00D74E15"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  <w:spacing w:val="-12"/>
        </w:rPr>
        <w:t>konkursie</w:t>
      </w:r>
      <w:r w:rsidR="00D74E15" w:rsidRPr="00655F42">
        <w:rPr>
          <w:rFonts w:ascii="Candara" w:hAnsi="Candara"/>
          <w:color w:val="000000" w:themeColor="text1"/>
          <w:spacing w:val="-12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pisemnym</w:t>
      </w:r>
      <w:r w:rsidR="00D74E15" w:rsidRPr="00655F42">
        <w:rPr>
          <w:rFonts w:ascii="Candara" w:hAnsi="Candara"/>
          <w:color w:val="000000" w:themeColor="text1"/>
          <w:spacing w:val="-12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nie</w:t>
      </w:r>
      <w:r w:rsidR="00D74E15" w:rsidRPr="00655F42">
        <w:rPr>
          <w:rFonts w:ascii="Candara" w:hAnsi="Candara"/>
          <w:color w:val="000000" w:themeColor="text1"/>
          <w:spacing w:val="-10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 xml:space="preserve">wpłynęła ani jedna oferta lub jeżeli komisja </w:t>
      </w:r>
      <w:r w:rsidRPr="00655F42">
        <w:rPr>
          <w:rFonts w:ascii="Candara" w:hAnsi="Candara"/>
          <w:color w:val="000000" w:themeColor="text1"/>
        </w:rPr>
        <w:t xml:space="preserve">konkursowa </w:t>
      </w:r>
      <w:r w:rsidR="00D74E15" w:rsidRPr="00655F42">
        <w:rPr>
          <w:rFonts w:ascii="Candara" w:hAnsi="Candara"/>
          <w:color w:val="000000" w:themeColor="text1"/>
        </w:rPr>
        <w:t xml:space="preserve">stwierdziła, że żadna oferta nie spełnia warunków </w:t>
      </w:r>
      <w:r w:rsidRPr="00655F42">
        <w:rPr>
          <w:rFonts w:ascii="Candara" w:hAnsi="Candara"/>
          <w:color w:val="000000" w:themeColor="text1"/>
        </w:rPr>
        <w:t xml:space="preserve">konkursu </w:t>
      </w:r>
      <w:r w:rsidR="00D74E15" w:rsidRPr="00655F42">
        <w:rPr>
          <w:rFonts w:ascii="Candara" w:hAnsi="Candara"/>
          <w:color w:val="000000" w:themeColor="text1"/>
        </w:rPr>
        <w:t xml:space="preserve">a także jeżeli żaden z uczestników zakwalifikowanych do drugiego etapu </w:t>
      </w:r>
      <w:r w:rsidRPr="00655F42">
        <w:rPr>
          <w:rFonts w:ascii="Candara" w:hAnsi="Candara"/>
          <w:color w:val="000000" w:themeColor="text1"/>
        </w:rPr>
        <w:t>konkursu</w:t>
      </w:r>
      <w:r w:rsidR="00416376">
        <w:rPr>
          <w:rFonts w:ascii="Candara" w:hAnsi="Candara"/>
          <w:color w:val="000000" w:themeColor="text1"/>
        </w:rPr>
        <w:t xml:space="preserve"> </w:t>
      </w:r>
      <w:r w:rsidR="00D74E15" w:rsidRPr="00655F42">
        <w:rPr>
          <w:rFonts w:ascii="Candara" w:hAnsi="Candara"/>
          <w:color w:val="000000" w:themeColor="text1"/>
        </w:rPr>
        <w:t>nie zaoferował ceny wyższej od wywoławczej.</w:t>
      </w:r>
    </w:p>
    <w:p w14:paraId="1A24ACC6" w14:textId="77777777" w:rsidR="00D74E15" w:rsidRPr="00655F42" w:rsidRDefault="00D74E15">
      <w:pPr>
        <w:spacing w:before="8"/>
        <w:rPr>
          <w:rFonts w:ascii="Candara" w:hAnsi="Candara"/>
          <w:color w:val="000000" w:themeColor="text1"/>
        </w:rPr>
      </w:pPr>
    </w:p>
    <w:p w14:paraId="18C5DC9F" w14:textId="68E4C07E" w:rsidR="00416376" w:rsidRDefault="00416376" w:rsidP="00416376">
      <w:pPr>
        <w:tabs>
          <w:tab w:val="left" w:pos="3492"/>
          <w:tab w:val="center" w:pos="4703"/>
        </w:tabs>
        <w:spacing w:before="179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§ 14</w:t>
      </w:r>
      <w:r w:rsidRPr="00655F42">
        <w:rPr>
          <w:rFonts w:ascii="Candara" w:hAnsi="Candara"/>
          <w:b/>
          <w:bCs/>
          <w:color w:val="000000" w:themeColor="text1"/>
        </w:rPr>
        <w:t>.</w:t>
      </w:r>
    </w:p>
    <w:p w14:paraId="418FD2EE" w14:textId="79AD854B" w:rsidR="00D74E15" w:rsidRPr="00655F42" w:rsidRDefault="00D74E15" w:rsidP="00416376">
      <w:pPr>
        <w:tabs>
          <w:tab w:val="left" w:pos="3492"/>
          <w:tab w:val="center" w:pos="4703"/>
        </w:tabs>
        <w:spacing w:before="179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Protesty i odwołania</w:t>
      </w:r>
    </w:p>
    <w:p w14:paraId="459BC515" w14:textId="4BF36AC3" w:rsidR="00D74E15" w:rsidRPr="00655F42" w:rsidRDefault="00D74E15" w:rsidP="00C36A41">
      <w:pPr>
        <w:numPr>
          <w:ilvl w:val="0"/>
          <w:numId w:val="15"/>
        </w:numPr>
        <w:tabs>
          <w:tab w:val="left" w:pos="417"/>
        </w:tabs>
        <w:spacing w:before="182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Uczestnik </w:t>
      </w:r>
      <w:r w:rsidR="00C02944" w:rsidRPr="00655F42">
        <w:rPr>
          <w:rFonts w:ascii="Candara" w:hAnsi="Candara"/>
          <w:color w:val="000000" w:themeColor="text1"/>
        </w:rPr>
        <w:t xml:space="preserve">konkursu </w:t>
      </w:r>
      <w:r w:rsidRPr="00655F42">
        <w:rPr>
          <w:rFonts w:ascii="Candara" w:hAnsi="Candara"/>
          <w:color w:val="000000" w:themeColor="text1"/>
        </w:rPr>
        <w:t xml:space="preserve">może zaskarżyć czynności związane z przeprowadzeniem </w:t>
      </w:r>
      <w:r w:rsidR="00C02944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do Dyrektora </w:t>
      </w:r>
      <w:r w:rsidR="00C02944" w:rsidRPr="00655F42">
        <w:rPr>
          <w:rFonts w:ascii="Candara" w:hAnsi="Candara"/>
          <w:color w:val="000000" w:themeColor="text1"/>
        </w:rPr>
        <w:t xml:space="preserve">Biblioteki Publicznej </w:t>
      </w:r>
      <w:r w:rsidR="00567844">
        <w:rPr>
          <w:rFonts w:ascii="Candara" w:hAnsi="Candara"/>
          <w:color w:val="000000" w:themeColor="text1"/>
        </w:rPr>
        <w:t>w</w:t>
      </w:r>
      <w:r w:rsidR="00C02944" w:rsidRPr="00655F42">
        <w:rPr>
          <w:rFonts w:ascii="Candara" w:hAnsi="Candara"/>
          <w:color w:val="000000" w:themeColor="text1"/>
        </w:rPr>
        <w:t xml:space="preserve"> Piaseczn</w:t>
      </w:r>
      <w:r w:rsidR="00567844">
        <w:rPr>
          <w:rFonts w:ascii="Candara" w:hAnsi="Candara"/>
          <w:color w:val="000000" w:themeColor="text1"/>
        </w:rPr>
        <w:t>ie</w:t>
      </w:r>
      <w:r w:rsidR="00655F42">
        <w:rPr>
          <w:rFonts w:ascii="Candara" w:hAnsi="Candara"/>
          <w:color w:val="000000" w:themeColor="text1"/>
        </w:rPr>
        <w:t xml:space="preserve"> w budynku CEMU</w:t>
      </w:r>
      <w:r w:rsidR="00C02944" w:rsidRPr="00655F42">
        <w:rPr>
          <w:rFonts w:ascii="Candara" w:hAnsi="Candara"/>
          <w:color w:val="000000" w:themeColor="text1"/>
        </w:rPr>
        <w:t xml:space="preserve"> </w:t>
      </w:r>
      <w:r w:rsidRPr="00655F42">
        <w:rPr>
          <w:rFonts w:ascii="Candara" w:hAnsi="Candara"/>
          <w:color w:val="000000" w:themeColor="text1"/>
        </w:rPr>
        <w:t xml:space="preserve">w terminie 7 dni od dnia zamknięcia </w:t>
      </w:r>
      <w:r w:rsidR="00C02944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- ogłoszenia wyniku</w:t>
      </w:r>
      <w:r w:rsidR="00655F42">
        <w:rPr>
          <w:rFonts w:ascii="Candara" w:hAnsi="Candara"/>
          <w:color w:val="000000" w:themeColor="text1"/>
          <w:spacing w:val="-2"/>
        </w:rPr>
        <w:t>.</w:t>
      </w:r>
    </w:p>
    <w:p w14:paraId="03E4A18E" w14:textId="2A1E1852" w:rsidR="00D74E15" w:rsidRPr="00655F42" w:rsidRDefault="00D74E15" w:rsidP="00C36A41">
      <w:pPr>
        <w:numPr>
          <w:ilvl w:val="0"/>
          <w:numId w:val="15"/>
        </w:numPr>
        <w:tabs>
          <w:tab w:val="left" w:pos="357"/>
        </w:tabs>
        <w:spacing w:before="157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Dyrektor rozpatruje skargę w terminie 7 dni od daty jej otrzymania. Do czasu rozpatrzenia skargi czynności związane z najmem lokalu użytkowego oraz części nieruchomości gruntowej ulegają wstrzymaniu. Po rozpatrzeniu skargi Dyrektor zawiadamia skarżącego i wywiesza</w:t>
      </w:r>
      <w:r w:rsidR="00C02944" w:rsidRPr="00655F42">
        <w:rPr>
          <w:rFonts w:ascii="Candara" w:hAnsi="Candara"/>
          <w:color w:val="000000" w:themeColor="text1"/>
        </w:rPr>
        <w:t xml:space="preserve"> na tablicach ogłoszeń</w:t>
      </w:r>
      <w:r w:rsidRPr="00655F42">
        <w:rPr>
          <w:rFonts w:ascii="Candara" w:hAnsi="Candara"/>
          <w:color w:val="000000" w:themeColor="text1"/>
        </w:rPr>
        <w:t xml:space="preserve"> niezwłocznie, na okres 7 dni, w </w:t>
      </w:r>
      <w:r w:rsidR="00C02944" w:rsidRPr="00655F42">
        <w:rPr>
          <w:rFonts w:ascii="Candara" w:hAnsi="Candara"/>
          <w:color w:val="000000" w:themeColor="text1"/>
        </w:rPr>
        <w:t xml:space="preserve">Bibliotece Publicznej </w:t>
      </w:r>
      <w:r w:rsidR="00567844">
        <w:rPr>
          <w:rFonts w:ascii="Candara" w:hAnsi="Candara"/>
          <w:color w:val="000000" w:themeColor="text1"/>
        </w:rPr>
        <w:t>w Piasecznie  w</w:t>
      </w:r>
      <w:r w:rsidR="00C02944" w:rsidRPr="00655F42">
        <w:rPr>
          <w:rFonts w:ascii="Candara" w:hAnsi="Candara" w:cs="Candara"/>
          <w:color w:val="000000" w:themeColor="text1"/>
          <w:w w:val="0"/>
        </w:rPr>
        <w:t xml:space="preserve"> budynku</w:t>
      </w:r>
      <w:r w:rsidR="00416376">
        <w:rPr>
          <w:rFonts w:ascii="Candara" w:hAnsi="Candara"/>
          <w:color w:val="000000" w:themeColor="text1"/>
        </w:rPr>
        <w:t xml:space="preserve">  Centrum</w:t>
      </w:r>
      <w:r w:rsidR="00C02944" w:rsidRPr="00655F42">
        <w:rPr>
          <w:rFonts w:ascii="Candara" w:hAnsi="Candara"/>
          <w:color w:val="000000" w:themeColor="text1"/>
        </w:rPr>
        <w:t xml:space="preserve"> Edukacyjno-Multimedialnym ul. Jana Pawła 55</w:t>
      </w:r>
      <w:r w:rsidRPr="00655F42">
        <w:rPr>
          <w:rFonts w:ascii="Candara" w:hAnsi="Candara"/>
          <w:color w:val="000000" w:themeColor="text1"/>
        </w:rPr>
        <w:t>, informację o sposobie rozstrzygnięcia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skargi.</w:t>
      </w:r>
    </w:p>
    <w:p w14:paraId="75167FC7" w14:textId="5B3F95CB" w:rsidR="00D74E15" w:rsidRPr="00655F42" w:rsidRDefault="00D74E15" w:rsidP="00C36A41">
      <w:pPr>
        <w:numPr>
          <w:ilvl w:val="0"/>
          <w:numId w:val="15"/>
        </w:numPr>
        <w:tabs>
          <w:tab w:val="left" w:pos="340"/>
        </w:tabs>
        <w:spacing w:before="160" w:line="252" w:lineRule="auto"/>
        <w:ind w:left="116" w:righ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W przypadku nie zaskarżenia w wyznaczonym terminie czynności związanych z przeprowadzeniem </w:t>
      </w:r>
      <w:r w:rsidR="00C02944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albo w razie uznania skargi za niezasadną, Dyrektor podaje do publicznej wiadomości, wywieszając na tablicy ogłoszeń</w:t>
      </w:r>
      <w:r w:rsidR="00A61438" w:rsidRPr="00655F42">
        <w:rPr>
          <w:rFonts w:ascii="Candara" w:hAnsi="Candara"/>
          <w:color w:val="000000" w:themeColor="text1"/>
        </w:rPr>
        <w:t xml:space="preserve"> w</w:t>
      </w:r>
      <w:r w:rsidRPr="00655F42">
        <w:rPr>
          <w:rFonts w:ascii="Candara" w:hAnsi="Candara"/>
          <w:color w:val="000000" w:themeColor="text1"/>
        </w:rPr>
        <w:t xml:space="preserve"> </w:t>
      </w:r>
      <w:r w:rsidR="00C02944" w:rsidRPr="00655F42">
        <w:rPr>
          <w:rFonts w:ascii="Candara" w:hAnsi="Candara"/>
          <w:color w:val="000000" w:themeColor="text1"/>
        </w:rPr>
        <w:t xml:space="preserve">Bibliotece Publicznej </w:t>
      </w:r>
      <w:r w:rsidR="0071068D">
        <w:rPr>
          <w:rFonts w:ascii="Candara" w:hAnsi="Candara"/>
          <w:color w:val="000000" w:themeColor="text1"/>
        </w:rPr>
        <w:t>w</w:t>
      </w:r>
      <w:r w:rsidR="00C02944" w:rsidRPr="00655F42">
        <w:rPr>
          <w:rFonts w:ascii="Candara" w:hAnsi="Candara"/>
          <w:color w:val="000000" w:themeColor="text1"/>
        </w:rPr>
        <w:t xml:space="preserve"> Piaseczn</w:t>
      </w:r>
      <w:r w:rsidR="0071068D">
        <w:rPr>
          <w:rFonts w:ascii="Candara" w:hAnsi="Candara"/>
          <w:color w:val="000000" w:themeColor="text1"/>
        </w:rPr>
        <w:t>ie</w:t>
      </w:r>
      <w:r w:rsidR="00C02944" w:rsidRPr="00655F42">
        <w:rPr>
          <w:rFonts w:ascii="Candara" w:hAnsi="Candara"/>
          <w:color w:val="000000" w:themeColor="text1"/>
        </w:rPr>
        <w:t xml:space="preserve"> </w:t>
      </w:r>
      <w:r w:rsidR="00C02944" w:rsidRPr="00655F42">
        <w:rPr>
          <w:rFonts w:ascii="Candara" w:hAnsi="Candara" w:cs="Candara"/>
          <w:color w:val="000000" w:themeColor="text1"/>
          <w:w w:val="0"/>
        </w:rPr>
        <w:t>w budynku</w:t>
      </w:r>
      <w:r w:rsidR="00416376">
        <w:rPr>
          <w:rFonts w:ascii="Candara" w:hAnsi="Candara"/>
          <w:color w:val="000000" w:themeColor="text1"/>
        </w:rPr>
        <w:t xml:space="preserve">  Centrum </w:t>
      </w:r>
      <w:r w:rsidR="00C02944" w:rsidRPr="00655F42">
        <w:rPr>
          <w:rFonts w:ascii="Candara" w:hAnsi="Candara"/>
          <w:color w:val="000000" w:themeColor="text1"/>
        </w:rPr>
        <w:t xml:space="preserve">Edukacyjno-Multimedialnym ul. Jana Pawła 55 </w:t>
      </w:r>
      <w:r w:rsidRPr="00655F42">
        <w:rPr>
          <w:rFonts w:ascii="Candara" w:hAnsi="Candara"/>
          <w:color w:val="000000" w:themeColor="text1"/>
        </w:rPr>
        <w:t>informację o wyniku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="00C02944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>.</w:t>
      </w:r>
    </w:p>
    <w:p w14:paraId="7B30E229" w14:textId="5BA402E7" w:rsidR="00D74E15" w:rsidRPr="00655F42" w:rsidRDefault="00D74E15" w:rsidP="00C36A41">
      <w:pPr>
        <w:numPr>
          <w:ilvl w:val="0"/>
          <w:numId w:val="15"/>
        </w:numPr>
        <w:tabs>
          <w:tab w:val="left" w:pos="412"/>
        </w:tabs>
        <w:spacing w:before="160" w:line="252" w:lineRule="auto"/>
        <w:ind w:left="116" w:righ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Komunikat Dyrektora o wyniku </w:t>
      </w:r>
      <w:r w:rsidR="00C02944" w:rsidRPr="00655F42">
        <w:rPr>
          <w:rFonts w:ascii="Candara" w:hAnsi="Candara"/>
          <w:color w:val="000000" w:themeColor="text1"/>
        </w:rPr>
        <w:t xml:space="preserve">konkursu </w:t>
      </w:r>
      <w:r w:rsidRPr="00655F42">
        <w:rPr>
          <w:rFonts w:ascii="Candara" w:hAnsi="Candara"/>
          <w:color w:val="000000" w:themeColor="text1"/>
        </w:rPr>
        <w:t xml:space="preserve">zostanie umieszczony na okres 7 dni na stronie internetowej </w:t>
      </w:r>
      <w:hyperlink r:id="rId10" w:history="1">
        <w:r w:rsidR="00204181" w:rsidRPr="00655F42">
          <w:rPr>
            <w:rStyle w:val="Hipercze"/>
            <w:rFonts w:ascii="Candara" w:hAnsi="Candara"/>
            <w:color w:val="000000" w:themeColor="text1"/>
          </w:rPr>
          <w:t>http://www.biblioteka-piaseczno.pl</w:t>
        </w:r>
      </w:hyperlink>
      <w:r w:rsidRPr="00655F42">
        <w:rPr>
          <w:rFonts w:ascii="Candara" w:hAnsi="Candara"/>
          <w:color w:val="000000" w:themeColor="text1"/>
        </w:rPr>
        <w:t xml:space="preserve"> oraz wywieszony na tablicach ogłoszeń </w:t>
      </w:r>
      <w:r w:rsidR="00C02944" w:rsidRPr="00655F42">
        <w:rPr>
          <w:rFonts w:ascii="Candara" w:hAnsi="Candara"/>
          <w:color w:val="000000" w:themeColor="text1"/>
        </w:rPr>
        <w:t xml:space="preserve">w Bibliotece Publicznej </w:t>
      </w:r>
      <w:r w:rsidR="0071068D">
        <w:rPr>
          <w:rFonts w:ascii="Candara" w:hAnsi="Candara"/>
          <w:color w:val="000000" w:themeColor="text1"/>
        </w:rPr>
        <w:t>w</w:t>
      </w:r>
      <w:r w:rsidR="00C02944" w:rsidRPr="00655F42">
        <w:rPr>
          <w:rFonts w:ascii="Candara" w:hAnsi="Candara"/>
          <w:color w:val="000000" w:themeColor="text1"/>
        </w:rPr>
        <w:t xml:space="preserve"> Piaseczn</w:t>
      </w:r>
      <w:r w:rsidR="0071068D">
        <w:rPr>
          <w:rFonts w:ascii="Candara" w:hAnsi="Candara"/>
          <w:color w:val="000000" w:themeColor="text1"/>
        </w:rPr>
        <w:t>ie</w:t>
      </w:r>
      <w:r w:rsidR="00C02944" w:rsidRPr="00655F42">
        <w:rPr>
          <w:rFonts w:ascii="Candara" w:hAnsi="Candara"/>
          <w:color w:val="000000" w:themeColor="text1"/>
        </w:rPr>
        <w:t xml:space="preserve"> </w:t>
      </w:r>
      <w:r w:rsidR="00C02944" w:rsidRPr="00655F42">
        <w:rPr>
          <w:rFonts w:ascii="Candara" w:hAnsi="Candara" w:cs="Candara"/>
          <w:color w:val="000000" w:themeColor="text1"/>
          <w:w w:val="0"/>
        </w:rPr>
        <w:t>w budynku</w:t>
      </w:r>
      <w:r w:rsidR="00C02944" w:rsidRPr="00655F42">
        <w:rPr>
          <w:rFonts w:ascii="Candara" w:hAnsi="Candara"/>
          <w:color w:val="000000" w:themeColor="text1"/>
        </w:rPr>
        <w:t xml:space="preserve">  Centrum   Edukacyjno-Multimedialnym ul. Jana Pawła 55 </w:t>
      </w:r>
      <w:r w:rsidRPr="00655F42">
        <w:rPr>
          <w:rFonts w:ascii="Candara" w:hAnsi="Candara"/>
          <w:color w:val="000000" w:themeColor="text1"/>
        </w:rPr>
        <w:t>niezwłocznie po rozpatrzeniu ewentualnych</w:t>
      </w:r>
      <w:r w:rsidRPr="00655F42">
        <w:rPr>
          <w:rFonts w:ascii="Candara" w:hAnsi="Candara"/>
          <w:color w:val="000000" w:themeColor="text1"/>
          <w:spacing w:val="-1"/>
        </w:rPr>
        <w:t xml:space="preserve"> </w:t>
      </w:r>
      <w:r w:rsidRPr="00655F42">
        <w:rPr>
          <w:rFonts w:ascii="Candara" w:hAnsi="Candara"/>
          <w:color w:val="000000" w:themeColor="text1"/>
        </w:rPr>
        <w:t>skarg.</w:t>
      </w:r>
    </w:p>
    <w:p w14:paraId="1D613C41" w14:textId="77777777" w:rsidR="00D74E15" w:rsidRPr="00655F42" w:rsidRDefault="00D74E15">
      <w:pPr>
        <w:spacing w:before="6"/>
        <w:rPr>
          <w:rFonts w:ascii="Candara" w:hAnsi="Candara"/>
          <w:color w:val="000000" w:themeColor="text1"/>
        </w:rPr>
      </w:pPr>
    </w:p>
    <w:p w14:paraId="365138BE" w14:textId="2B19CB38" w:rsidR="00D74E15" w:rsidRPr="00655F42" w:rsidRDefault="00416376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§ 15</w:t>
      </w:r>
      <w:r w:rsidR="00D74E15" w:rsidRPr="00655F42">
        <w:rPr>
          <w:rFonts w:ascii="Candara" w:hAnsi="Candara"/>
          <w:b/>
          <w:bCs/>
          <w:color w:val="000000" w:themeColor="text1"/>
        </w:rPr>
        <w:t>.</w:t>
      </w:r>
    </w:p>
    <w:p w14:paraId="64FAB487" w14:textId="77777777" w:rsidR="00D74E15" w:rsidRPr="00655F42" w:rsidRDefault="00D74E15">
      <w:pPr>
        <w:spacing w:before="179" w:line="252" w:lineRule="auto"/>
        <w:ind w:left="418" w:right="423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Prawa i obowiązki stron związane z najmem lokalu użytkowego oraz części nieruchomości gruntowej</w:t>
      </w:r>
    </w:p>
    <w:p w14:paraId="00EC8147" w14:textId="77777777" w:rsidR="00D74E15" w:rsidRPr="00655F42" w:rsidRDefault="00D74E15" w:rsidP="00C36A41">
      <w:pPr>
        <w:numPr>
          <w:ilvl w:val="0"/>
          <w:numId w:val="16"/>
        </w:numPr>
        <w:tabs>
          <w:tab w:val="left" w:pos="407"/>
        </w:tabs>
        <w:spacing w:before="161" w:line="252" w:lineRule="auto"/>
        <w:ind w:left="116" w:right="119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Najemca  zobowiązany  jest  do  uzyskania  we  własnym  zakresie  wszelkich  niezbędnych  zgód  i pozwoleń związanych z rodzajem prowadzonej działalności na przedmiocie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najmu.</w:t>
      </w:r>
    </w:p>
    <w:p w14:paraId="0C28394B" w14:textId="08EF0FCB" w:rsidR="00D74E15" w:rsidRPr="00655F42" w:rsidRDefault="00D74E15" w:rsidP="00C36A41">
      <w:pPr>
        <w:numPr>
          <w:ilvl w:val="0"/>
          <w:numId w:val="16"/>
        </w:numPr>
        <w:tabs>
          <w:tab w:val="left" w:pos="335"/>
        </w:tabs>
        <w:spacing w:before="165" w:line="252" w:lineRule="auto"/>
        <w:ind w:left="116" w:right="112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lastRenderedPageBreak/>
        <w:t xml:space="preserve">Wynajmujący </w:t>
      </w:r>
      <w:r w:rsidR="0071068D">
        <w:rPr>
          <w:rFonts w:ascii="Candara" w:hAnsi="Candara"/>
          <w:color w:val="000000" w:themeColor="text1"/>
        </w:rPr>
        <w:t>nie wyraża zgody</w:t>
      </w:r>
      <w:r w:rsidRPr="00655F42">
        <w:rPr>
          <w:rFonts w:ascii="Candara" w:hAnsi="Candara"/>
          <w:color w:val="000000" w:themeColor="text1"/>
        </w:rPr>
        <w:t xml:space="preserve"> na sprzedaż i podawanie alkoholu</w:t>
      </w:r>
      <w:r w:rsidR="0071068D">
        <w:rPr>
          <w:rFonts w:ascii="Candara" w:hAnsi="Candara"/>
          <w:color w:val="000000" w:themeColor="text1"/>
        </w:rPr>
        <w:t xml:space="preserve">, </w:t>
      </w:r>
      <w:r w:rsidR="00416376">
        <w:rPr>
          <w:rFonts w:ascii="Candara" w:hAnsi="Candara"/>
          <w:color w:val="000000" w:themeColor="text1"/>
        </w:rPr>
        <w:t xml:space="preserve">oraz artykułów tytoniowych oraz wszelkich używek </w:t>
      </w:r>
      <w:r w:rsidRPr="00655F42">
        <w:rPr>
          <w:rFonts w:ascii="Candara" w:hAnsi="Candara"/>
          <w:color w:val="000000" w:themeColor="text1"/>
        </w:rPr>
        <w:t>w lokalu użytkowym - kawiarni oraz ogródku kawiarnianym przez Najemcę .</w:t>
      </w:r>
    </w:p>
    <w:p w14:paraId="44E54A3A" w14:textId="3DA60D26" w:rsidR="00D74E15" w:rsidRPr="0071068D" w:rsidRDefault="00D74E15" w:rsidP="0071068D">
      <w:pPr>
        <w:numPr>
          <w:ilvl w:val="0"/>
          <w:numId w:val="16"/>
        </w:numPr>
        <w:tabs>
          <w:tab w:val="left" w:pos="354"/>
        </w:tabs>
        <w:spacing w:before="78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71068D">
        <w:rPr>
          <w:rFonts w:ascii="Candara" w:hAnsi="Candara"/>
          <w:color w:val="000000" w:themeColor="text1"/>
        </w:rPr>
        <w:t xml:space="preserve">Najemca wyłoniony w </w:t>
      </w:r>
      <w:r w:rsidR="00F82695" w:rsidRPr="0071068D">
        <w:rPr>
          <w:rFonts w:ascii="Candara" w:hAnsi="Candara"/>
          <w:color w:val="000000" w:themeColor="text1"/>
        </w:rPr>
        <w:t>konkurs</w:t>
      </w:r>
      <w:r w:rsidR="00A61438" w:rsidRPr="0071068D">
        <w:rPr>
          <w:rFonts w:ascii="Candara" w:hAnsi="Candara"/>
          <w:color w:val="000000" w:themeColor="text1"/>
        </w:rPr>
        <w:t>ie</w:t>
      </w:r>
      <w:r w:rsidRPr="0071068D">
        <w:rPr>
          <w:rFonts w:ascii="Candara" w:hAnsi="Candara"/>
          <w:color w:val="000000" w:themeColor="text1"/>
        </w:rPr>
        <w:t xml:space="preserve"> własnym kosztem i staraniem wykona w lokalu użytkowym oraz części nieruchomości gruntowej prace adaptacyjne w niezbędnym zakresie uzgodnionym z zarządcą nieruchomości, przystosowując zarówno lokal użytkowy jak i część nieruchomości gruntowej do prowadzenia działalności handlowo-gastronomicznej (kawiarnianej) oraz wyposaży</w:t>
      </w:r>
      <w:r w:rsidRPr="0071068D">
        <w:rPr>
          <w:rFonts w:ascii="Candara" w:hAnsi="Candara"/>
          <w:color w:val="000000" w:themeColor="text1"/>
          <w:spacing w:val="22"/>
        </w:rPr>
        <w:t xml:space="preserve"> </w:t>
      </w:r>
      <w:r w:rsidRPr="0071068D">
        <w:rPr>
          <w:rFonts w:ascii="Candara" w:hAnsi="Candara"/>
          <w:color w:val="000000" w:themeColor="text1"/>
        </w:rPr>
        <w:t>kawiarnię</w:t>
      </w:r>
      <w:r w:rsidR="0071068D" w:rsidRPr="0071068D">
        <w:rPr>
          <w:rFonts w:ascii="Candara" w:hAnsi="Candara"/>
          <w:color w:val="000000" w:themeColor="text1"/>
        </w:rPr>
        <w:t xml:space="preserve"> </w:t>
      </w:r>
      <w:r w:rsidRPr="0071068D">
        <w:rPr>
          <w:rFonts w:ascii="Candara" w:hAnsi="Candara"/>
          <w:color w:val="000000" w:themeColor="text1"/>
        </w:rPr>
        <w:t>i zewnętrzny ogródek kawiarniany w meble i sprzęt. Wszelkie prace adaptacyjne, o których mowa wyżej, przed ich podjęciem, jak również dobór mebli i sprzętu, przed ich wyborem wymagają uprzedniego uzgodnienia z zarządcą nieruchomości i uzyskania jego zgody.</w:t>
      </w:r>
    </w:p>
    <w:p w14:paraId="2B5D62B8" w14:textId="77777777" w:rsidR="00D74E15" w:rsidRPr="00655F42" w:rsidRDefault="00D74E15">
      <w:pPr>
        <w:tabs>
          <w:tab w:val="left" w:pos="349"/>
        </w:tabs>
        <w:spacing w:before="160" w:line="252" w:lineRule="auto"/>
        <w:ind w:left="116" w:right="114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4.</w:t>
      </w:r>
      <w:r w:rsidRPr="00655F42">
        <w:rPr>
          <w:rFonts w:ascii="Candara" w:hAnsi="Candara"/>
          <w:color w:val="000000" w:themeColor="text1"/>
        </w:rPr>
        <w:tab/>
        <w:t>Najemca zobowiązuje się do rozpoczęcia działalności handlowo-gastronomicznej (kawiarnianej) w przedmiotowym lokalu użytkowym oraz na części nieruchomości gruntowej w terminie jednego miesiąca od dnia podpisania umowy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najmu.</w:t>
      </w:r>
    </w:p>
    <w:p w14:paraId="38A109E8" w14:textId="0E73659C" w:rsidR="00D74E15" w:rsidRPr="00655F42" w:rsidRDefault="00D74E15">
      <w:pPr>
        <w:tabs>
          <w:tab w:val="left" w:pos="347"/>
        </w:tabs>
        <w:spacing w:before="160" w:line="252" w:lineRule="auto"/>
        <w:ind w:left="116" w:right="118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5.</w:t>
      </w:r>
      <w:r w:rsidRPr="00655F42">
        <w:rPr>
          <w:rFonts w:ascii="Candara" w:hAnsi="Candara"/>
          <w:color w:val="000000" w:themeColor="text1"/>
        </w:rPr>
        <w:tab/>
        <w:t xml:space="preserve">Najemca zobowiązany jest do bieżącego regulowania należności za zużyte media tj. zużycie wody, energii elektrycznej, za ścieki, centralne ogrzewanie i innych opłat, w tym w szczególności za klimatyzację oraz monitoring. W tym względzie Najemca dokonywał </w:t>
      </w:r>
      <w:r w:rsidR="0071068D">
        <w:rPr>
          <w:rFonts w:ascii="Candara" w:hAnsi="Candara"/>
          <w:color w:val="000000" w:themeColor="text1"/>
        </w:rPr>
        <w:t xml:space="preserve">będzie stosownych rozliczeń </w:t>
      </w:r>
      <w:r w:rsidRPr="00655F42">
        <w:rPr>
          <w:rFonts w:ascii="Candara" w:hAnsi="Candara"/>
          <w:color w:val="000000" w:themeColor="text1"/>
        </w:rPr>
        <w:t xml:space="preserve">z </w:t>
      </w:r>
      <w:r w:rsidR="00331EB3" w:rsidRPr="00655F42">
        <w:rPr>
          <w:rFonts w:ascii="Candara" w:hAnsi="Candara"/>
          <w:color w:val="000000" w:themeColor="text1"/>
        </w:rPr>
        <w:t xml:space="preserve">Biblioteką Publiczną </w:t>
      </w:r>
      <w:r w:rsidR="0071068D">
        <w:rPr>
          <w:rFonts w:ascii="Candara" w:hAnsi="Candara"/>
          <w:color w:val="000000" w:themeColor="text1"/>
        </w:rPr>
        <w:t>w</w:t>
      </w:r>
      <w:r w:rsidR="00331EB3" w:rsidRPr="00655F42">
        <w:rPr>
          <w:rFonts w:ascii="Candara" w:hAnsi="Candara"/>
          <w:color w:val="000000" w:themeColor="text1"/>
        </w:rPr>
        <w:t xml:space="preserve"> Piaseczn</w:t>
      </w:r>
      <w:r w:rsidR="0071068D">
        <w:rPr>
          <w:rFonts w:ascii="Candara" w:hAnsi="Candara"/>
          <w:color w:val="000000" w:themeColor="text1"/>
        </w:rPr>
        <w:t>ie</w:t>
      </w:r>
      <w:r w:rsidRPr="00655F42">
        <w:rPr>
          <w:rFonts w:ascii="Candara" w:hAnsi="Candara"/>
          <w:color w:val="000000" w:themeColor="text1"/>
        </w:rPr>
        <w:t>. Wywóz śmieci Najemca zobowiązany jest uregulować oddzielną umową z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odbiorcą.</w:t>
      </w:r>
    </w:p>
    <w:p w14:paraId="1505D3B0" w14:textId="37841A2F" w:rsidR="00D74E15" w:rsidRPr="00655F42" w:rsidRDefault="00D74E15">
      <w:pPr>
        <w:tabs>
          <w:tab w:val="left" w:pos="364"/>
        </w:tabs>
        <w:spacing w:before="160" w:line="252" w:lineRule="auto"/>
        <w:ind w:left="116" w:right="113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6.</w:t>
      </w:r>
      <w:r w:rsidRPr="00655F42">
        <w:rPr>
          <w:rFonts w:ascii="Candara" w:hAnsi="Candara"/>
          <w:color w:val="000000" w:themeColor="text1"/>
        </w:rPr>
        <w:tab/>
        <w:t xml:space="preserve">Najemca wyłoniony w </w:t>
      </w:r>
      <w:r w:rsidR="00F82695" w:rsidRPr="00655F42">
        <w:rPr>
          <w:rFonts w:ascii="Candara" w:hAnsi="Candara"/>
          <w:color w:val="000000" w:themeColor="text1"/>
        </w:rPr>
        <w:t xml:space="preserve">konkursie </w:t>
      </w:r>
      <w:r w:rsidRPr="00655F42">
        <w:rPr>
          <w:rFonts w:ascii="Candara" w:hAnsi="Candara"/>
          <w:color w:val="000000" w:themeColor="text1"/>
        </w:rPr>
        <w:t>zobowiązany jest do uiszczenia kaucji w wysokości 2-krotności miesięcznego czynszu najmu brutto ustalonego w drodze przetargu</w:t>
      </w:r>
      <w:r w:rsidR="0071068D">
        <w:rPr>
          <w:rFonts w:ascii="Candara" w:hAnsi="Candara"/>
          <w:color w:val="000000" w:themeColor="text1"/>
        </w:rPr>
        <w:t xml:space="preserve"> w dniu zawarcia umowy najmu </w:t>
      </w:r>
      <w:r w:rsidRPr="00655F42">
        <w:rPr>
          <w:rFonts w:ascii="Candara" w:hAnsi="Candara"/>
          <w:color w:val="000000" w:themeColor="text1"/>
        </w:rPr>
        <w:t>w celu zabezpieczenia roszczeń Wynajmującego z tytułu czynszu najmu, opłat dodatkowych oraz naprawienia szkód wyrządzonych w przedmiocie najmu przekraczających normalne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zużycie.</w:t>
      </w:r>
    </w:p>
    <w:p w14:paraId="1B96C894" w14:textId="77777777" w:rsidR="00D74E15" w:rsidRPr="00655F42" w:rsidRDefault="00D74E15">
      <w:pPr>
        <w:tabs>
          <w:tab w:val="left" w:pos="347"/>
        </w:tabs>
        <w:spacing w:before="158" w:line="252" w:lineRule="auto"/>
        <w:ind w:left="116" w:right="11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7.</w:t>
      </w:r>
      <w:r w:rsidRPr="00655F42">
        <w:rPr>
          <w:rFonts w:ascii="Candara" w:hAnsi="Candara"/>
          <w:color w:val="000000" w:themeColor="text1"/>
        </w:rPr>
        <w:tab/>
        <w:t>Czynsz najmu podlegać będzie corocznej waloryzacji o wysokość wskaźnika wzrostu cen towarów  i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usług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konsumpcyjnych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ogłaszanego</w:t>
      </w:r>
      <w:r w:rsidRPr="00655F42">
        <w:rPr>
          <w:rFonts w:ascii="Candara" w:hAnsi="Candara"/>
          <w:color w:val="000000" w:themeColor="text1"/>
          <w:spacing w:val="-9"/>
        </w:rPr>
        <w:t xml:space="preserve"> </w:t>
      </w:r>
      <w:r w:rsidRPr="00655F42">
        <w:rPr>
          <w:rFonts w:ascii="Candara" w:hAnsi="Candara"/>
          <w:color w:val="000000" w:themeColor="text1"/>
        </w:rPr>
        <w:t>przez</w:t>
      </w:r>
      <w:r w:rsidRPr="00655F42">
        <w:rPr>
          <w:rFonts w:ascii="Candara" w:hAnsi="Candara"/>
          <w:color w:val="000000" w:themeColor="text1"/>
          <w:spacing w:val="-10"/>
        </w:rPr>
        <w:t xml:space="preserve"> </w:t>
      </w:r>
      <w:r w:rsidRPr="00655F42">
        <w:rPr>
          <w:rFonts w:ascii="Candara" w:hAnsi="Candara"/>
          <w:color w:val="000000" w:themeColor="text1"/>
        </w:rPr>
        <w:t>GUS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za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dany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rok.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Wynajmujący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zastrzega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sobie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możliwość zmiany stawek opłat czynszowych powyżej wskaźnika waloryzacji nie częściej niż raz w roku za uprzednim miesięcznym wypowiedzeniem na koniec miesiąca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kalendarzowego.</w:t>
      </w:r>
    </w:p>
    <w:p w14:paraId="02998DBE" w14:textId="77777777" w:rsidR="00D74E15" w:rsidRPr="00655F42" w:rsidRDefault="00D74E15" w:rsidP="005B5C98">
      <w:pPr>
        <w:tabs>
          <w:tab w:val="left" w:pos="349"/>
        </w:tabs>
        <w:spacing w:before="160" w:line="252" w:lineRule="auto"/>
        <w:ind w:left="116" w:right="116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8.</w:t>
      </w:r>
      <w:r w:rsidRPr="00655F42">
        <w:rPr>
          <w:rFonts w:ascii="Candara" w:hAnsi="Candara"/>
          <w:color w:val="000000" w:themeColor="text1"/>
        </w:rPr>
        <w:tab/>
        <w:t>Każda ze stron (Wynajmujący i Najemca) może przed upływem czasookresu najmu wypowiedzieć umowę najmu na 3 miesiące naprzód na koniec miesiąca kalend</w:t>
      </w:r>
      <w:bookmarkStart w:id="0" w:name="_GoBack"/>
      <w:bookmarkEnd w:id="0"/>
      <w:r w:rsidRPr="00655F42">
        <w:rPr>
          <w:rFonts w:ascii="Candara" w:hAnsi="Candara"/>
          <w:color w:val="000000" w:themeColor="text1"/>
        </w:rPr>
        <w:t>arzowego z ważnych przyczyn. Wynajmujący może wypowiedzieć umowę, w szczególności: w przypadku podjęcia przez Najemcę innej działalności niż wskazana w dniu zawarcia umowy najmu lub zawieszenia działalności przynajmniej</w:t>
      </w:r>
      <w:r w:rsidRPr="00655F42">
        <w:rPr>
          <w:rFonts w:ascii="Candara" w:hAnsi="Candara"/>
          <w:color w:val="000000" w:themeColor="text1"/>
          <w:spacing w:val="-11"/>
        </w:rPr>
        <w:t xml:space="preserve"> </w:t>
      </w:r>
      <w:r w:rsidRPr="00655F42">
        <w:rPr>
          <w:rFonts w:ascii="Candara" w:hAnsi="Candara"/>
          <w:color w:val="000000" w:themeColor="text1"/>
        </w:rPr>
        <w:t>na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jeden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miesiąc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bądź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utraty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przez</w:t>
      </w:r>
      <w:r w:rsidRPr="00655F42">
        <w:rPr>
          <w:rFonts w:ascii="Candara" w:hAnsi="Candara"/>
          <w:color w:val="000000" w:themeColor="text1"/>
          <w:spacing w:val="-15"/>
        </w:rPr>
        <w:t xml:space="preserve"> </w:t>
      </w:r>
      <w:r w:rsidRPr="00655F42">
        <w:rPr>
          <w:rFonts w:ascii="Candara" w:hAnsi="Candara"/>
          <w:color w:val="000000" w:themeColor="text1"/>
        </w:rPr>
        <w:t>Najemcę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płynności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finansowej,</w:t>
      </w:r>
      <w:r w:rsidRPr="00655F42">
        <w:rPr>
          <w:rFonts w:ascii="Candara" w:hAnsi="Candara"/>
          <w:color w:val="000000" w:themeColor="text1"/>
          <w:spacing w:val="-13"/>
        </w:rPr>
        <w:t xml:space="preserve"> </w:t>
      </w:r>
      <w:r w:rsidRPr="00655F42">
        <w:rPr>
          <w:rFonts w:ascii="Candara" w:hAnsi="Candara"/>
          <w:color w:val="000000" w:themeColor="text1"/>
        </w:rPr>
        <w:t>w</w:t>
      </w:r>
      <w:r w:rsidRPr="00655F42">
        <w:rPr>
          <w:rFonts w:ascii="Candara" w:hAnsi="Candara"/>
          <w:color w:val="000000" w:themeColor="text1"/>
          <w:spacing w:val="-16"/>
        </w:rPr>
        <w:t xml:space="preserve"> </w:t>
      </w:r>
      <w:r w:rsidRPr="00655F42">
        <w:rPr>
          <w:rFonts w:ascii="Candara" w:hAnsi="Candara"/>
          <w:color w:val="000000" w:themeColor="text1"/>
        </w:rPr>
        <w:t>przypadku</w:t>
      </w:r>
      <w:r w:rsidRPr="00655F42">
        <w:rPr>
          <w:rFonts w:ascii="Candara" w:hAnsi="Candara"/>
          <w:color w:val="000000" w:themeColor="text1"/>
          <w:spacing w:val="-12"/>
        </w:rPr>
        <w:t xml:space="preserve"> </w:t>
      </w:r>
      <w:r w:rsidRPr="00655F42">
        <w:rPr>
          <w:rFonts w:ascii="Candara" w:hAnsi="Candara"/>
          <w:color w:val="000000" w:themeColor="text1"/>
        </w:rPr>
        <w:t>zaległości z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czynszem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i/lub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opłatami</w:t>
      </w:r>
      <w:r w:rsidRPr="00655F42">
        <w:rPr>
          <w:rFonts w:ascii="Candara" w:hAnsi="Candara"/>
          <w:color w:val="000000" w:themeColor="text1"/>
          <w:spacing w:val="-3"/>
        </w:rPr>
        <w:t xml:space="preserve"> </w:t>
      </w:r>
      <w:r w:rsidRPr="00655F42">
        <w:rPr>
          <w:rFonts w:ascii="Candara" w:hAnsi="Candara"/>
          <w:color w:val="000000" w:themeColor="text1"/>
        </w:rPr>
        <w:t>za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świadczenia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(np.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energia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elektryczna,</w:t>
      </w:r>
      <w:r w:rsidRPr="00655F42">
        <w:rPr>
          <w:rFonts w:ascii="Candara" w:hAnsi="Candara"/>
          <w:color w:val="000000" w:themeColor="text1"/>
          <w:spacing w:val="-4"/>
        </w:rPr>
        <w:t xml:space="preserve"> </w:t>
      </w:r>
      <w:r w:rsidRPr="00655F42">
        <w:rPr>
          <w:rFonts w:ascii="Candara" w:hAnsi="Candara"/>
          <w:color w:val="000000" w:themeColor="text1"/>
        </w:rPr>
        <w:t>centralne</w:t>
      </w:r>
      <w:r w:rsidRPr="00655F42">
        <w:rPr>
          <w:rFonts w:ascii="Candara" w:hAnsi="Candara"/>
          <w:color w:val="000000" w:themeColor="text1"/>
          <w:spacing w:val="-7"/>
        </w:rPr>
        <w:t xml:space="preserve"> </w:t>
      </w:r>
      <w:r w:rsidRPr="00655F42">
        <w:rPr>
          <w:rFonts w:ascii="Candara" w:hAnsi="Candara"/>
          <w:color w:val="000000" w:themeColor="text1"/>
        </w:rPr>
        <w:t>ogrzewanie,</w:t>
      </w:r>
      <w:r w:rsidRPr="00655F42">
        <w:rPr>
          <w:rFonts w:ascii="Candara" w:hAnsi="Candara"/>
          <w:color w:val="000000" w:themeColor="text1"/>
          <w:spacing w:val="-5"/>
        </w:rPr>
        <w:t xml:space="preserve"> </w:t>
      </w:r>
      <w:r w:rsidRPr="00655F42">
        <w:rPr>
          <w:rFonts w:ascii="Candara" w:hAnsi="Candara"/>
          <w:color w:val="000000" w:themeColor="text1"/>
        </w:rPr>
        <w:t>woda,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Pr="00655F42">
        <w:rPr>
          <w:rFonts w:ascii="Candara" w:hAnsi="Candara"/>
          <w:color w:val="000000" w:themeColor="text1"/>
        </w:rPr>
        <w:t>ścieki, klimatyzacja, monitoring itp.) co najmniej dwa</w:t>
      </w:r>
      <w:r w:rsidRPr="00655F42">
        <w:rPr>
          <w:rFonts w:ascii="Candara" w:hAnsi="Candara"/>
          <w:color w:val="000000" w:themeColor="text1"/>
          <w:spacing w:val="-6"/>
        </w:rPr>
        <w:t xml:space="preserve"> </w:t>
      </w:r>
      <w:r w:rsidR="005B5C98" w:rsidRPr="00655F42">
        <w:rPr>
          <w:rFonts w:ascii="Candara" w:hAnsi="Candara"/>
          <w:color w:val="000000" w:themeColor="text1"/>
        </w:rPr>
        <w:t>miesiące.</w:t>
      </w:r>
    </w:p>
    <w:p w14:paraId="57DF596F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17.</w:t>
      </w:r>
    </w:p>
    <w:p w14:paraId="2E76E5FF" w14:textId="77777777" w:rsidR="00D74E15" w:rsidRPr="00655F42" w:rsidRDefault="00D74E15">
      <w:pPr>
        <w:spacing w:before="181"/>
        <w:ind w:left="418" w:right="417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lastRenderedPageBreak/>
        <w:t>Umowa</w:t>
      </w:r>
    </w:p>
    <w:p w14:paraId="22623CFB" w14:textId="746B0D76" w:rsidR="00D74E15" w:rsidRPr="00655F42" w:rsidRDefault="00D74E15" w:rsidP="005B5C98">
      <w:pPr>
        <w:spacing w:before="179" w:line="252" w:lineRule="auto"/>
        <w:ind w:left="116" w:right="120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 xml:space="preserve">Umowę najmu z oferentem, który wygrał </w:t>
      </w:r>
      <w:r w:rsidR="00F82695" w:rsidRPr="00655F42">
        <w:rPr>
          <w:rFonts w:ascii="Candara" w:hAnsi="Candara"/>
          <w:color w:val="000000" w:themeColor="text1"/>
        </w:rPr>
        <w:t>konkurs</w:t>
      </w:r>
      <w:r w:rsidRPr="00655F42">
        <w:rPr>
          <w:rFonts w:ascii="Candara" w:hAnsi="Candara"/>
          <w:color w:val="000000" w:themeColor="text1"/>
        </w:rPr>
        <w:t xml:space="preserve">, zawiera </w:t>
      </w:r>
      <w:r w:rsidR="000E5488">
        <w:rPr>
          <w:rFonts w:ascii="Candara" w:hAnsi="Candara"/>
          <w:color w:val="000000" w:themeColor="text1"/>
        </w:rPr>
        <w:t>Dyrektor Biblioteki</w:t>
      </w:r>
      <w:r w:rsidR="00CE7FE8" w:rsidRPr="00655F42">
        <w:rPr>
          <w:rFonts w:ascii="Candara" w:hAnsi="Candara"/>
          <w:color w:val="000000" w:themeColor="text1"/>
        </w:rPr>
        <w:t xml:space="preserve"> Publiczn</w:t>
      </w:r>
      <w:r w:rsidR="000E5488">
        <w:rPr>
          <w:rFonts w:ascii="Candara" w:hAnsi="Candara"/>
          <w:color w:val="000000" w:themeColor="text1"/>
        </w:rPr>
        <w:t>ej</w:t>
      </w:r>
      <w:r w:rsidR="00CE7FE8" w:rsidRPr="00655F42">
        <w:rPr>
          <w:rFonts w:ascii="Candara" w:hAnsi="Candara"/>
          <w:color w:val="000000" w:themeColor="text1"/>
        </w:rPr>
        <w:t xml:space="preserve"> </w:t>
      </w:r>
      <w:r w:rsidR="00DD3C01">
        <w:rPr>
          <w:rFonts w:ascii="Candara" w:hAnsi="Candara"/>
          <w:color w:val="000000" w:themeColor="text1"/>
        </w:rPr>
        <w:t>w Piasecznie.</w:t>
      </w:r>
    </w:p>
    <w:p w14:paraId="2DCA3EC1" w14:textId="77777777" w:rsidR="00D74E15" w:rsidRPr="00655F42" w:rsidRDefault="00D74E15">
      <w:pPr>
        <w:pStyle w:val="Nagwek1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§ 18.</w:t>
      </w:r>
    </w:p>
    <w:p w14:paraId="42D63639" w14:textId="77777777" w:rsidR="00D74E15" w:rsidRPr="00655F42" w:rsidRDefault="00D74E15">
      <w:pPr>
        <w:spacing w:before="179"/>
        <w:ind w:left="418" w:right="418"/>
        <w:jc w:val="center"/>
        <w:rPr>
          <w:rFonts w:ascii="Candara" w:hAnsi="Candara"/>
          <w:b/>
          <w:bCs/>
          <w:color w:val="000000" w:themeColor="text1"/>
        </w:rPr>
      </w:pPr>
      <w:r w:rsidRPr="00655F42">
        <w:rPr>
          <w:rFonts w:ascii="Candara" w:hAnsi="Candara"/>
          <w:b/>
          <w:bCs/>
          <w:color w:val="000000" w:themeColor="text1"/>
        </w:rPr>
        <w:t>Prawa organizatora</w:t>
      </w:r>
    </w:p>
    <w:p w14:paraId="2EEB06D1" w14:textId="5A863280" w:rsidR="00D74E15" w:rsidRPr="00655F42" w:rsidRDefault="00D74E15">
      <w:pPr>
        <w:spacing w:before="182" w:line="252" w:lineRule="auto"/>
        <w:ind w:left="116" w:right="121"/>
        <w:jc w:val="both"/>
        <w:rPr>
          <w:rFonts w:ascii="Candara" w:hAnsi="Candara"/>
          <w:color w:val="000000" w:themeColor="text1"/>
        </w:rPr>
      </w:pPr>
      <w:r w:rsidRPr="00655F42">
        <w:rPr>
          <w:rFonts w:ascii="Candara" w:hAnsi="Candara"/>
          <w:color w:val="000000" w:themeColor="text1"/>
        </w:rPr>
        <w:t>Dyrektor Bibl</w:t>
      </w:r>
      <w:r w:rsidR="00DD3C01">
        <w:rPr>
          <w:rFonts w:ascii="Candara" w:hAnsi="Candara"/>
          <w:color w:val="000000" w:themeColor="text1"/>
        </w:rPr>
        <w:t>ioteki Publicznej w Piasecznie</w:t>
      </w:r>
      <w:r w:rsidRPr="00655F42">
        <w:rPr>
          <w:rFonts w:ascii="Candara" w:hAnsi="Candara"/>
          <w:color w:val="000000" w:themeColor="text1"/>
        </w:rPr>
        <w:t xml:space="preserve"> zastrzega sobie prawo zmiany ogłoszenia, a także warunków </w:t>
      </w:r>
      <w:r w:rsidR="00F82695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lub odwołania </w:t>
      </w:r>
      <w:r w:rsidR="00F82695" w:rsidRPr="00655F42">
        <w:rPr>
          <w:rFonts w:ascii="Candara" w:hAnsi="Candara"/>
          <w:color w:val="000000" w:themeColor="text1"/>
        </w:rPr>
        <w:t>konkursu</w:t>
      </w:r>
      <w:r w:rsidRPr="00655F42">
        <w:rPr>
          <w:rFonts w:ascii="Candara" w:hAnsi="Candara"/>
          <w:color w:val="000000" w:themeColor="text1"/>
        </w:rPr>
        <w:t xml:space="preserve"> z uzasadnionej</w:t>
      </w:r>
      <w:r w:rsidRPr="00655F42">
        <w:rPr>
          <w:rFonts w:ascii="Candara" w:hAnsi="Candara"/>
          <w:color w:val="000000" w:themeColor="text1"/>
          <w:spacing w:val="-8"/>
        </w:rPr>
        <w:t xml:space="preserve"> </w:t>
      </w:r>
      <w:r w:rsidRPr="00655F42">
        <w:rPr>
          <w:rFonts w:ascii="Candara" w:hAnsi="Candara"/>
          <w:color w:val="000000" w:themeColor="text1"/>
        </w:rPr>
        <w:t>przyczyny.</w:t>
      </w:r>
    </w:p>
    <w:sectPr w:rsidR="00D74E15" w:rsidRPr="00655F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BB739" w14:textId="77777777" w:rsidR="00E43CA3" w:rsidRDefault="00E43CA3" w:rsidP="007A3E46">
      <w:r>
        <w:separator/>
      </w:r>
    </w:p>
  </w:endnote>
  <w:endnote w:type="continuationSeparator" w:id="0">
    <w:p w14:paraId="21030140" w14:textId="77777777" w:rsidR="00E43CA3" w:rsidRDefault="00E43CA3" w:rsidP="007A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7B743" w14:textId="77777777" w:rsidR="00E43CA3" w:rsidRDefault="00E43CA3" w:rsidP="007A3E46">
      <w:r>
        <w:separator/>
      </w:r>
    </w:p>
  </w:footnote>
  <w:footnote w:type="continuationSeparator" w:id="0">
    <w:p w14:paraId="75A70260" w14:textId="77777777" w:rsidR="00E43CA3" w:rsidRDefault="00E43CA3" w:rsidP="007A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CA4060"/>
    <w:lvl w:ilvl="0">
      <w:numFmt w:val="bullet"/>
      <w:lvlText w:val="*"/>
      <w:lvlJc w:val="left"/>
    </w:lvl>
  </w:abstractNum>
  <w:abstractNum w:abstractNumId="1" w15:restartNumberingAfterBreak="0">
    <w:nsid w:val="00074283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ED014E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EB29C2"/>
    <w:multiLevelType w:val="singleLevel"/>
    <w:tmpl w:val="1BB8A8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7079AC"/>
    <w:multiLevelType w:val="singleLevel"/>
    <w:tmpl w:val="1BB8A8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D605DD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B40498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E97240"/>
    <w:multiLevelType w:val="hybridMultilevel"/>
    <w:tmpl w:val="46AA564E"/>
    <w:lvl w:ilvl="0" w:tplc="C0B6A908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47C33C0E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FE7D80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064D02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391F68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975ABD"/>
    <w:multiLevelType w:val="singleLevel"/>
    <w:tmpl w:val="1BB8A8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B668E6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FBB25DE"/>
    <w:multiLevelType w:val="singleLevel"/>
    <w:tmpl w:val="1BB8A84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7C7A0E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1D017F"/>
    <w:multiLevelType w:val="singleLevel"/>
    <w:tmpl w:val="8D5C8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1"/>
    <w:rsid w:val="00040FA7"/>
    <w:rsid w:val="000978E2"/>
    <w:rsid w:val="000E0FF7"/>
    <w:rsid w:val="000E5488"/>
    <w:rsid w:val="00113DCB"/>
    <w:rsid w:val="00152B41"/>
    <w:rsid w:val="00166939"/>
    <w:rsid w:val="00166C1A"/>
    <w:rsid w:val="00183CFB"/>
    <w:rsid w:val="00190134"/>
    <w:rsid w:val="001A3C3E"/>
    <w:rsid w:val="001B7BDB"/>
    <w:rsid w:val="001D1C3F"/>
    <w:rsid w:val="001E39DE"/>
    <w:rsid w:val="00204181"/>
    <w:rsid w:val="00224987"/>
    <w:rsid w:val="00250E96"/>
    <w:rsid w:val="002B6FD8"/>
    <w:rsid w:val="00331EB3"/>
    <w:rsid w:val="00416376"/>
    <w:rsid w:val="00442E0B"/>
    <w:rsid w:val="00490401"/>
    <w:rsid w:val="004D50C3"/>
    <w:rsid w:val="00523F67"/>
    <w:rsid w:val="00567844"/>
    <w:rsid w:val="005B4267"/>
    <w:rsid w:val="005B440B"/>
    <w:rsid w:val="005B5C98"/>
    <w:rsid w:val="006144B0"/>
    <w:rsid w:val="006320E4"/>
    <w:rsid w:val="0064377F"/>
    <w:rsid w:val="00655F42"/>
    <w:rsid w:val="006A49B6"/>
    <w:rsid w:val="0071068D"/>
    <w:rsid w:val="0071263D"/>
    <w:rsid w:val="00790DCB"/>
    <w:rsid w:val="007A01EF"/>
    <w:rsid w:val="007A3E46"/>
    <w:rsid w:val="00834060"/>
    <w:rsid w:val="008E3474"/>
    <w:rsid w:val="00930A6C"/>
    <w:rsid w:val="00993A96"/>
    <w:rsid w:val="00A464AD"/>
    <w:rsid w:val="00A61438"/>
    <w:rsid w:val="00A93AFA"/>
    <w:rsid w:val="00AB5426"/>
    <w:rsid w:val="00AC1751"/>
    <w:rsid w:val="00B13A88"/>
    <w:rsid w:val="00B24B4E"/>
    <w:rsid w:val="00B61767"/>
    <w:rsid w:val="00BD08C4"/>
    <w:rsid w:val="00C02944"/>
    <w:rsid w:val="00C36A41"/>
    <w:rsid w:val="00CE7FE8"/>
    <w:rsid w:val="00D74E15"/>
    <w:rsid w:val="00DD3C01"/>
    <w:rsid w:val="00E17812"/>
    <w:rsid w:val="00E43CA3"/>
    <w:rsid w:val="00ED17AB"/>
    <w:rsid w:val="00EE35A6"/>
    <w:rsid w:val="00EF346E"/>
    <w:rsid w:val="00F27996"/>
    <w:rsid w:val="00F82695"/>
    <w:rsid w:val="00F96912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4B3B"/>
  <w14:defaultImageDpi w14:val="0"/>
  <w15:docId w15:val="{48E687B4-E4A8-46F9-9797-D6D65A0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20418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C98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C98"/>
    <w:rPr>
      <w:rFonts w:ascii="Times New Roman" w:hAnsi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98"/>
    <w:rPr>
      <w:rFonts w:ascii="Segoe UI" w:hAnsi="Segoe UI" w:cs="Segoe UI"/>
      <w:sz w:val="18"/>
      <w:szCs w:val="1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E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E46"/>
    <w:rPr>
      <w:rFonts w:ascii="Times New Roman" w:hAnsi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E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ioteka-piasecz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ownloads\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aleksandra2</dc:creator>
  <cp:keywords/>
  <dc:description/>
  <cp:lastModifiedBy>PS_KADRY</cp:lastModifiedBy>
  <cp:revision>15</cp:revision>
  <dcterms:created xsi:type="dcterms:W3CDTF">2019-12-04T10:50:00Z</dcterms:created>
  <dcterms:modified xsi:type="dcterms:W3CDTF">2020-02-07T12:33:00Z</dcterms:modified>
</cp:coreProperties>
</file>