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92" w:rsidRDefault="00815F92" w:rsidP="00815F92">
      <w:pPr>
        <w:jc w:val="right"/>
      </w:pPr>
      <w:bookmarkStart w:id="0" w:name="bookmark0"/>
      <w:bookmarkEnd w:id="0"/>
    </w:p>
    <w:p w:rsidR="00815F92" w:rsidRDefault="00815F92" w:rsidP="00815F92">
      <w:pPr>
        <w:jc w:val="right"/>
      </w:pPr>
      <w:r>
        <w:t>Niemce, 22.06.2020 r.</w:t>
      </w:r>
    </w:p>
    <w:p w:rsidR="00815F92" w:rsidRPr="00C416F0" w:rsidRDefault="00815F92" w:rsidP="00815F92">
      <w:pPr>
        <w:jc w:val="center"/>
        <w:rPr>
          <w:u w:val="single"/>
        </w:rPr>
      </w:pPr>
      <w:r w:rsidRPr="00C416F0">
        <w:rPr>
          <w:u w:val="single"/>
        </w:rPr>
        <w:t>Wykonawcy, którzy złożyli oferty</w:t>
      </w:r>
    </w:p>
    <w:p w:rsidR="00815F92" w:rsidRDefault="00815F92" w:rsidP="00815F92">
      <w:pPr>
        <w:jc w:val="both"/>
      </w:pPr>
      <w:r>
        <w:t xml:space="preserve">Dotyczy: postępowania o udzielenie zamówienia publicznego prowadzonego na zasadach określonych w art. 138o ustawy z dnia 29 stycznia 2004 r. Prawo zamówień publicznych (Dz. U z 2019 r. poz. 1843 z późn. zm.) na zadanie pn. </w:t>
      </w:r>
      <w:r w:rsidRPr="00C416F0">
        <w:t>Kompleksowa organizacja indywidualnego poradnictwa zawodowego i wsparcia psychologicznego dla 30 Uczestników.</w:t>
      </w:r>
    </w:p>
    <w:p w:rsidR="00815F92" w:rsidRDefault="00815F92" w:rsidP="00815F92"/>
    <w:p w:rsidR="00815F92" w:rsidRPr="00FE0C23" w:rsidRDefault="00815F92" w:rsidP="00815F92">
      <w:pPr>
        <w:jc w:val="center"/>
        <w:rPr>
          <w:b/>
        </w:rPr>
      </w:pPr>
      <w:r>
        <w:rPr>
          <w:b/>
        </w:rPr>
        <w:t>ZAWIADOMIENIE</w:t>
      </w:r>
    </w:p>
    <w:p w:rsidR="00815F92" w:rsidRPr="00FE0C23" w:rsidRDefault="00815F92" w:rsidP="00815F92">
      <w:pPr>
        <w:jc w:val="center"/>
        <w:rPr>
          <w:b/>
        </w:rPr>
      </w:pPr>
      <w:r w:rsidRPr="00FE0C23">
        <w:rPr>
          <w:b/>
        </w:rPr>
        <w:t>O UNIEWAŻNIENIU POSTEPOWANIA</w:t>
      </w:r>
    </w:p>
    <w:p w:rsidR="00815F92" w:rsidRDefault="00815F92" w:rsidP="00815F92">
      <w:pPr>
        <w:jc w:val="both"/>
      </w:pPr>
    </w:p>
    <w:p w:rsidR="00815F92" w:rsidRDefault="00815F92" w:rsidP="00815F92">
      <w:pPr>
        <w:jc w:val="both"/>
      </w:pPr>
      <w:bookmarkStart w:id="1" w:name="_GoBack"/>
      <w:r>
        <w:t xml:space="preserve">Zgodnie z art. 93 ust. 1 pkt. 7 ustawy z dnia 29 stycznia 2004 r. Prawo zamówień publicznych </w:t>
      </w:r>
      <w:bookmarkEnd w:id="1"/>
      <w:r>
        <w:t xml:space="preserve"> (Dz. U </w:t>
      </w:r>
      <w:r>
        <w:br/>
        <w:t xml:space="preserve">z 2019 poz. 1843), Zamawiający Ośrodek Pomocy Społecznej w Niemcach zawiadamia wszystkich wykonawców, którzy złożyli oferty, o unieważnieniu postępowania </w:t>
      </w:r>
      <w:r w:rsidRPr="00C416F0">
        <w:t>Kompleksowa organizacja indywidualnego poradnictwa zawodowego i wsparcia psyc</w:t>
      </w:r>
      <w:r>
        <w:t>hologicznego dla 30 Uczestników.</w:t>
      </w:r>
    </w:p>
    <w:p w:rsidR="00815F92" w:rsidRDefault="00815F92" w:rsidP="00815F92">
      <w:pPr>
        <w:jc w:val="both"/>
        <w:rPr>
          <w:rFonts w:cs="Arial"/>
          <w:bCs/>
        </w:rPr>
      </w:pPr>
      <w:r>
        <w:rPr>
          <w:rFonts w:eastAsia="Calibri" w:cs="Arial"/>
          <w:bCs/>
        </w:rPr>
        <w:t>Zamówienie dotyczy zadań planowanych do realizacji w ramach projektu  RPLU.11.01.00-</w:t>
      </w:r>
      <w:r w:rsidRPr="006D39E7">
        <w:rPr>
          <w:rFonts w:eastAsia="Calibri" w:cs="Arial"/>
          <w:bCs/>
        </w:rPr>
        <w:t>06-002/18 „Stop dla wykluczenia – nowa szansa”,</w:t>
      </w:r>
      <w:r w:rsidRPr="006D39E7">
        <w:rPr>
          <w:rFonts w:cs="Arial"/>
          <w:bCs/>
        </w:rPr>
        <w:t xml:space="preserve"> realizowanego w ramach Osi Priorytetowej 11„Włączenie społeczne”, Działanie 11.1 „Aktywne włączenie”, współfinansowanego ze środków Europejskiego Funduszu Społecznego w ramach Regionalnego Programu Operacyjnego Województwa Lubelskiego na lata 2014-2020</w:t>
      </w:r>
      <w:r>
        <w:rPr>
          <w:rFonts w:cs="Arial"/>
          <w:bCs/>
        </w:rPr>
        <w:t>.</w:t>
      </w:r>
    </w:p>
    <w:p w:rsidR="00815F92" w:rsidRDefault="00815F92" w:rsidP="00815F92">
      <w:pPr>
        <w:spacing w:after="0"/>
        <w:jc w:val="both"/>
        <w:rPr>
          <w:rFonts w:cs="Arial"/>
          <w:bCs/>
        </w:rPr>
      </w:pPr>
      <w:r w:rsidRPr="009076B7">
        <w:rPr>
          <w:rFonts w:cs="Arial"/>
          <w:bCs/>
          <w:u w:val="single"/>
        </w:rPr>
        <w:t>Uzasadnienie:</w:t>
      </w:r>
      <w:r>
        <w:rPr>
          <w:rFonts w:cs="Arial"/>
          <w:bCs/>
        </w:rPr>
        <w:t xml:space="preserve"> Zamawiający na podstawie art. 93 ust. 1 pkt. 7 ustawy Prawo zamówień publicznych unieważnia postępowanie o udzielenie zamówienia, jeżeli postępowanie obarczone jest niemożliwą do usunięcia wadą uniemożliwiającą zawarcie niepodlegającej unieważnieniu umowy w sprawie zamówienia publicznego.</w:t>
      </w:r>
    </w:p>
    <w:p w:rsidR="00815F92" w:rsidRDefault="00815F92" w:rsidP="00815F92">
      <w:pPr>
        <w:spacing w:after="0"/>
        <w:jc w:val="both"/>
      </w:pPr>
      <w:r>
        <w:rPr>
          <w:rFonts w:cs="Arial"/>
          <w:bCs/>
        </w:rPr>
        <w:t xml:space="preserve">W postępowaniu o udzielenie zamówienia na </w:t>
      </w:r>
      <w:r w:rsidRPr="00C416F0">
        <w:t>Kompleksow</w:t>
      </w:r>
      <w:r>
        <w:t>ą organizację</w:t>
      </w:r>
      <w:r w:rsidRPr="00C416F0">
        <w:t xml:space="preserve"> indywidualnego poradnictwa zawodowego i wsparcia psyc</w:t>
      </w:r>
      <w:r>
        <w:t xml:space="preserve">hologicznego dla 30 Uczestników, w wyniku postępowania złożono jedną ofertę. Zamawiający wezwał wykonawcę o uzupełnienie złożonej oferty o prawidłowo wypełniony załącznik Nr 2 – formularz oferty zgodnie z ogłoszeniem o ww. zamówieniu. Do dnia 18 czerwca 2020 r. do godz. 13:00 na adres Ośrodka Pomocy Społecznej w Niemcach nie wpłynęła uzupełniona oferta. </w:t>
      </w:r>
    </w:p>
    <w:p w:rsidR="006079EF" w:rsidRDefault="006079EF" w:rsidP="00DD40C5">
      <w:pPr>
        <w:pStyle w:val="NormalnyWeb"/>
        <w:spacing w:after="238"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sectPr w:rsidR="006079EF" w:rsidSect="006337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B5B" w:rsidRDefault="00965B5B" w:rsidP="006079EF">
      <w:pPr>
        <w:spacing w:line="240" w:lineRule="auto"/>
      </w:pPr>
      <w:r>
        <w:separator/>
      </w:r>
    </w:p>
  </w:endnote>
  <w:endnote w:type="continuationSeparator" w:id="1">
    <w:p w:rsidR="00965B5B" w:rsidRDefault="00965B5B" w:rsidP="00607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B5B" w:rsidRDefault="00965B5B" w:rsidP="006079EF">
      <w:pPr>
        <w:spacing w:line="240" w:lineRule="auto"/>
      </w:pPr>
      <w:r>
        <w:separator/>
      </w:r>
    </w:p>
  </w:footnote>
  <w:footnote w:type="continuationSeparator" w:id="1">
    <w:p w:rsidR="00965B5B" w:rsidRDefault="00965B5B" w:rsidP="006079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EF" w:rsidRDefault="006079EF">
    <w:pPr>
      <w:pStyle w:val="Nagwek"/>
    </w:pPr>
    <w:r w:rsidRPr="006079EF"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-363855</wp:posOffset>
          </wp:positionV>
          <wp:extent cx="5076825" cy="942975"/>
          <wp:effectExtent l="19050" t="0" r="9525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944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8A8"/>
    <w:multiLevelType w:val="multilevel"/>
    <w:tmpl w:val="4C4C7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6652F"/>
    <w:multiLevelType w:val="hybridMultilevel"/>
    <w:tmpl w:val="0D1C5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1161C"/>
    <w:multiLevelType w:val="multilevel"/>
    <w:tmpl w:val="6F987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0AB342F"/>
    <w:multiLevelType w:val="multilevel"/>
    <w:tmpl w:val="6EF06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B68B3"/>
    <w:multiLevelType w:val="multilevel"/>
    <w:tmpl w:val="F15A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D5A07"/>
    <w:multiLevelType w:val="hybridMultilevel"/>
    <w:tmpl w:val="3500B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B31FF"/>
    <w:multiLevelType w:val="multilevel"/>
    <w:tmpl w:val="A4E46C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004731"/>
    <w:multiLevelType w:val="multilevel"/>
    <w:tmpl w:val="E8D0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E304C5"/>
    <w:multiLevelType w:val="hybridMultilevel"/>
    <w:tmpl w:val="32265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F77B5"/>
    <w:multiLevelType w:val="hybridMultilevel"/>
    <w:tmpl w:val="6DC47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B00AB"/>
    <w:multiLevelType w:val="multilevel"/>
    <w:tmpl w:val="9F76F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5DD1E1D"/>
    <w:multiLevelType w:val="hybridMultilevel"/>
    <w:tmpl w:val="FF1C928E"/>
    <w:lvl w:ilvl="0" w:tplc="45BE1560">
      <w:start w:val="1"/>
      <w:numFmt w:val="bullet"/>
      <w:lvlText w:val="–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021BF2"/>
    <w:multiLevelType w:val="multilevel"/>
    <w:tmpl w:val="882A4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857A8D"/>
    <w:multiLevelType w:val="multilevel"/>
    <w:tmpl w:val="F15A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425FBA"/>
    <w:multiLevelType w:val="multilevel"/>
    <w:tmpl w:val="4C12D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756F96"/>
    <w:multiLevelType w:val="multilevel"/>
    <w:tmpl w:val="F15A9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515742B1"/>
    <w:multiLevelType w:val="multilevel"/>
    <w:tmpl w:val="6F987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D049FB"/>
    <w:multiLevelType w:val="multilevel"/>
    <w:tmpl w:val="D968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1511C7"/>
    <w:multiLevelType w:val="hybridMultilevel"/>
    <w:tmpl w:val="668EAD6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6D0B1E"/>
    <w:multiLevelType w:val="multilevel"/>
    <w:tmpl w:val="F15A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8276C2"/>
    <w:multiLevelType w:val="hybridMultilevel"/>
    <w:tmpl w:val="9694247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622C10"/>
    <w:multiLevelType w:val="hybridMultilevel"/>
    <w:tmpl w:val="1FF0B37A"/>
    <w:lvl w:ilvl="0" w:tplc="45BE1560">
      <w:start w:val="1"/>
      <w:numFmt w:val="bullet"/>
      <w:lvlText w:val="–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9C3CD6"/>
    <w:multiLevelType w:val="multilevel"/>
    <w:tmpl w:val="F15A9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70650B"/>
    <w:multiLevelType w:val="multilevel"/>
    <w:tmpl w:val="882A4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F15047"/>
    <w:multiLevelType w:val="multilevel"/>
    <w:tmpl w:val="FF5C13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C24A50"/>
    <w:multiLevelType w:val="multilevel"/>
    <w:tmpl w:val="F15A9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164981"/>
    <w:multiLevelType w:val="hybridMultilevel"/>
    <w:tmpl w:val="43768F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6C1460"/>
    <w:multiLevelType w:val="multilevel"/>
    <w:tmpl w:val="A4B2D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27"/>
    <w:lvlOverride w:ilvl="0">
      <w:startOverride w:val="1"/>
    </w:lvlOverride>
  </w:num>
  <w:num w:numId="5">
    <w:abstractNumId w:val="17"/>
  </w:num>
  <w:num w:numId="6">
    <w:abstractNumId w:val="24"/>
  </w:num>
  <w:num w:numId="7">
    <w:abstractNumId w:val="10"/>
  </w:num>
  <w:num w:numId="8">
    <w:abstractNumId w:val="6"/>
  </w:num>
  <w:num w:numId="9">
    <w:abstractNumId w:val="2"/>
  </w:num>
  <w:num w:numId="10">
    <w:abstractNumId w:val="26"/>
  </w:num>
  <w:num w:numId="11">
    <w:abstractNumId w:val="5"/>
  </w:num>
  <w:num w:numId="12">
    <w:abstractNumId w:val="3"/>
  </w:num>
  <w:num w:numId="13">
    <w:abstractNumId w:val="13"/>
  </w:num>
  <w:num w:numId="14">
    <w:abstractNumId w:val="15"/>
  </w:num>
  <w:num w:numId="15">
    <w:abstractNumId w:val="25"/>
  </w:num>
  <w:num w:numId="16">
    <w:abstractNumId w:val="4"/>
  </w:num>
  <w:num w:numId="17">
    <w:abstractNumId w:val="22"/>
  </w:num>
  <w:num w:numId="18">
    <w:abstractNumId w:val="23"/>
  </w:num>
  <w:num w:numId="19">
    <w:abstractNumId w:val="0"/>
  </w:num>
  <w:num w:numId="20">
    <w:abstractNumId w:val="20"/>
  </w:num>
  <w:num w:numId="21">
    <w:abstractNumId w:val="18"/>
  </w:num>
  <w:num w:numId="22">
    <w:abstractNumId w:val="12"/>
  </w:num>
  <w:num w:numId="23">
    <w:abstractNumId w:val="7"/>
  </w:num>
  <w:num w:numId="24">
    <w:abstractNumId w:val="8"/>
  </w:num>
  <w:num w:numId="25">
    <w:abstractNumId w:val="1"/>
  </w:num>
  <w:num w:numId="26">
    <w:abstractNumId w:val="9"/>
  </w:num>
  <w:num w:numId="27">
    <w:abstractNumId w:val="11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BB2"/>
    <w:rsid w:val="000670C1"/>
    <w:rsid w:val="00094958"/>
    <w:rsid w:val="000E6D27"/>
    <w:rsid w:val="000F067A"/>
    <w:rsid w:val="000F08E7"/>
    <w:rsid w:val="000F5478"/>
    <w:rsid w:val="00154BF9"/>
    <w:rsid w:val="00254984"/>
    <w:rsid w:val="00255897"/>
    <w:rsid w:val="00292660"/>
    <w:rsid w:val="00320DE0"/>
    <w:rsid w:val="00322DB1"/>
    <w:rsid w:val="00336B33"/>
    <w:rsid w:val="00340002"/>
    <w:rsid w:val="003A0AB4"/>
    <w:rsid w:val="00455CDE"/>
    <w:rsid w:val="00461A06"/>
    <w:rsid w:val="004628EE"/>
    <w:rsid w:val="00486ECE"/>
    <w:rsid w:val="0049146A"/>
    <w:rsid w:val="004A66B5"/>
    <w:rsid w:val="004C3012"/>
    <w:rsid w:val="00520D25"/>
    <w:rsid w:val="0052693B"/>
    <w:rsid w:val="0056490B"/>
    <w:rsid w:val="00572F58"/>
    <w:rsid w:val="005C2CA9"/>
    <w:rsid w:val="005C653F"/>
    <w:rsid w:val="006079EF"/>
    <w:rsid w:val="00633737"/>
    <w:rsid w:val="006A676A"/>
    <w:rsid w:val="007850EA"/>
    <w:rsid w:val="00790B63"/>
    <w:rsid w:val="007A159E"/>
    <w:rsid w:val="007A6F98"/>
    <w:rsid w:val="00812912"/>
    <w:rsid w:val="00815F92"/>
    <w:rsid w:val="00867F87"/>
    <w:rsid w:val="00896C62"/>
    <w:rsid w:val="00901ABA"/>
    <w:rsid w:val="00906E32"/>
    <w:rsid w:val="00921C1E"/>
    <w:rsid w:val="00965B5B"/>
    <w:rsid w:val="009B5667"/>
    <w:rsid w:val="00A301B1"/>
    <w:rsid w:val="00A67BBE"/>
    <w:rsid w:val="00AD5D01"/>
    <w:rsid w:val="00BB0AA9"/>
    <w:rsid w:val="00C203BA"/>
    <w:rsid w:val="00C53E71"/>
    <w:rsid w:val="00C83D0D"/>
    <w:rsid w:val="00C917B5"/>
    <w:rsid w:val="00C92C90"/>
    <w:rsid w:val="00CB3000"/>
    <w:rsid w:val="00CD6792"/>
    <w:rsid w:val="00D31B43"/>
    <w:rsid w:val="00D975E7"/>
    <w:rsid w:val="00DC0DB3"/>
    <w:rsid w:val="00DD40C5"/>
    <w:rsid w:val="00DE0A13"/>
    <w:rsid w:val="00DF2918"/>
    <w:rsid w:val="00DF2C92"/>
    <w:rsid w:val="00E471DB"/>
    <w:rsid w:val="00E47E37"/>
    <w:rsid w:val="00EC2253"/>
    <w:rsid w:val="00F01CE2"/>
    <w:rsid w:val="00F42BB2"/>
    <w:rsid w:val="00F605C0"/>
    <w:rsid w:val="00F76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F92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2B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6D27"/>
    <w:pPr>
      <w:spacing w:after="0" w:line="360" w:lineRule="auto"/>
      <w:ind w:left="720"/>
      <w:contextualSpacing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079EF"/>
    <w:pPr>
      <w:tabs>
        <w:tab w:val="center" w:pos="4536"/>
        <w:tab w:val="right" w:pos="9072"/>
      </w:tabs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079EF"/>
  </w:style>
  <w:style w:type="paragraph" w:styleId="Stopka">
    <w:name w:val="footer"/>
    <w:basedOn w:val="Normalny"/>
    <w:link w:val="StopkaZnak"/>
    <w:uiPriority w:val="99"/>
    <w:semiHidden/>
    <w:unhideWhenUsed/>
    <w:rsid w:val="006079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79EF"/>
  </w:style>
  <w:style w:type="paragraph" w:styleId="Tekstdymka">
    <w:name w:val="Balloon Text"/>
    <w:basedOn w:val="Normalny"/>
    <w:link w:val="TekstdymkaZnak"/>
    <w:uiPriority w:val="99"/>
    <w:semiHidden/>
    <w:unhideWhenUsed/>
    <w:rsid w:val="006079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4A76D-F243-604A-8B8F-4A0946E0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cp:lastPrinted>2020-06-23T07:03:00Z</cp:lastPrinted>
  <dcterms:created xsi:type="dcterms:W3CDTF">2020-06-23T07:04:00Z</dcterms:created>
  <dcterms:modified xsi:type="dcterms:W3CDTF">2020-06-23T07:04:00Z</dcterms:modified>
</cp:coreProperties>
</file>