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CF" w:rsidRPr="00376F93" w:rsidRDefault="00211CCA" w:rsidP="00376F93">
      <w:pPr>
        <w:jc w:val="center"/>
        <w:rPr>
          <w:sz w:val="40"/>
          <w:szCs w:val="40"/>
        </w:rPr>
      </w:pPr>
      <w:r w:rsidRPr="00376F93">
        <w:rPr>
          <w:sz w:val="40"/>
          <w:szCs w:val="40"/>
        </w:rPr>
        <w:t>„Dane osobowe”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211CCA" w:rsidRPr="00376F93" w:rsidRDefault="00211CCA" w:rsidP="00376F93">
      <w:pPr>
        <w:jc w:val="center"/>
        <w:rPr>
          <w:sz w:val="40"/>
          <w:szCs w:val="40"/>
        </w:rPr>
      </w:pPr>
    </w:p>
    <w:p w:rsidR="00211CCA" w:rsidRPr="00376F93" w:rsidRDefault="00211CCA" w:rsidP="00376F93">
      <w:pPr>
        <w:jc w:val="center"/>
        <w:rPr>
          <w:sz w:val="40"/>
          <w:szCs w:val="40"/>
        </w:rPr>
      </w:pPr>
    </w:p>
    <w:p w:rsidR="00211CCA" w:rsidRPr="00376F93" w:rsidRDefault="00211CCA" w:rsidP="00376F93">
      <w:pPr>
        <w:jc w:val="center"/>
        <w:rPr>
          <w:sz w:val="40"/>
          <w:szCs w:val="40"/>
        </w:rPr>
      </w:pPr>
      <w:r w:rsidRPr="00376F93">
        <w:rPr>
          <w:sz w:val="40"/>
          <w:szCs w:val="40"/>
        </w:rPr>
        <w:t>Zgodnie z wyrokiem Trybunału Sprawiedliwości UE w sprawie C-434/16 Nowak pojęcie danych osobowych obejmuje także pisemne odpowiedzi udzielone przez osobę przystępującą do egzaminu zawodowego i ewentualne naniesione przez egzaminatora komentarze odnoszące się do tych odpowiedzi.</w:t>
      </w:r>
    </w:p>
    <w:p w:rsidR="00211CCA" w:rsidRPr="00376F93" w:rsidRDefault="00211CCA" w:rsidP="00376F93">
      <w:pPr>
        <w:jc w:val="center"/>
        <w:rPr>
          <w:sz w:val="40"/>
          <w:szCs w:val="40"/>
        </w:rPr>
      </w:pPr>
    </w:p>
    <w:p w:rsidR="004E68FE" w:rsidRDefault="004E68FE" w:rsidP="00376F93">
      <w:pPr>
        <w:jc w:val="center"/>
        <w:rPr>
          <w:sz w:val="40"/>
          <w:szCs w:val="40"/>
        </w:rPr>
      </w:pPr>
    </w:p>
    <w:p w:rsidR="00211CCA" w:rsidRPr="00376F93" w:rsidRDefault="00211CCA" w:rsidP="00376F93">
      <w:pPr>
        <w:jc w:val="center"/>
        <w:rPr>
          <w:sz w:val="40"/>
          <w:szCs w:val="40"/>
        </w:rPr>
      </w:pPr>
      <w:r w:rsidRPr="00376F93">
        <w:rPr>
          <w:sz w:val="40"/>
          <w:szCs w:val="40"/>
        </w:rPr>
        <w:lastRenderedPageBreak/>
        <w:t>Administratorem danych osobowych uczniów, ich rodziców, nauczycieli, pracowników szkoły jest ten, kto decyduje o celach i sposobach przetwarzania tych danych, czyli szkoła, którą reprezentuje dyrektor szkoły.</w:t>
      </w:r>
    </w:p>
    <w:p w:rsidR="00211CCA" w:rsidRPr="00376F93" w:rsidRDefault="00211CCA" w:rsidP="00376F93">
      <w:pPr>
        <w:jc w:val="center"/>
        <w:rPr>
          <w:sz w:val="40"/>
          <w:szCs w:val="40"/>
        </w:rPr>
      </w:pPr>
    </w:p>
    <w:p w:rsidR="00211CCA" w:rsidRPr="00376F93" w:rsidRDefault="00211CCA" w:rsidP="00376F93">
      <w:pPr>
        <w:jc w:val="center"/>
        <w:rPr>
          <w:sz w:val="40"/>
          <w:szCs w:val="40"/>
        </w:rPr>
      </w:pPr>
      <w:r w:rsidRPr="00376F93">
        <w:rPr>
          <w:sz w:val="40"/>
          <w:szCs w:val="40"/>
        </w:rPr>
        <w:t xml:space="preserve">Na gruncie RODO przez przetwarzanie danych osobowych należy rozumieć każdą czynność wykonywaną na danych osobowych w sposób zautomatyzowany lub niezautomatyzowany, np.: zbieranie, utrwalanie, organizowanie, porządkowanie, przechowywanie, adaptowanie lub modyfikowanie danych, pobieranie, przeglądanie, wykorzystywanie, ujawnianie poprzez przesłanie, rozpowszechnianie lub innego rodzaju udostępnianie, dopasowywanie, łączenie, ograniczanie, usuwanie lub niszczenie danych. </w:t>
      </w:r>
    </w:p>
    <w:p w:rsidR="004E68FE" w:rsidRDefault="004E68FE" w:rsidP="00376F93">
      <w:pPr>
        <w:jc w:val="center"/>
        <w:rPr>
          <w:sz w:val="40"/>
          <w:szCs w:val="40"/>
        </w:rPr>
      </w:pPr>
    </w:p>
    <w:p w:rsidR="00211CCA" w:rsidRPr="00376F93" w:rsidRDefault="004E68FE" w:rsidP="00376F93">
      <w:pPr>
        <w:jc w:val="center"/>
        <w:rPr>
          <w:sz w:val="40"/>
          <w:szCs w:val="40"/>
        </w:rPr>
      </w:pPr>
      <w:r w:rsidRPr="00376F93">
        <w:rPr>
          <w:sz w:val="40"/>
          <w:szCs w:val="40"/>
        </w:rPr>
        <w:t xml:space="preserve"> </w:t>
      </w:r>
      <w:r w:rsidR="00211CCA" w:rsidRPr="00376F93">
        <w:rPr>
          <w:sz w:val="40"/>
          <w:szCs w:val="40"/>
        </w:rPr>
        <w:t>„Zgoda” osoby, której dane dotyczą oznacza dobrowolne, konkretne, świadome i jednoznaczne okazanie woli, którym osoba, której dane dotyczą, w formie oświadczenia lub wyraźnego działania potwierdzającego, przyzwala na przetwarzanie dotyczących jej danych osobowych</w:t>
      </w:r>
    </w:p>
    <w:p w:rsidR="00211CCA" w:rsidRPr="00376F93" w:rsidRDefault="00211CCA" w:rsidP="00376F93">
      <w:pPr>
        <w:jc w:val="center"/>
        <w:rPr>
          <w:sz w:val="40"/>
          <w:szCs w:val="40"/>
        </w:rPr>
      </w:pPr>
    </w:p>
    <w:p w:rsidR="00211CCA" w:rsidRPr="00376F93" w:rsidRDefault="00FD1EC8" w:rsidP="00376F93">
      <w:pPr>
        <w:jc w:val="center"/>
        <w:rPr>
          <w:sz w:val="40"/>
          <w:szCs w:val="40"/>
        </w:rPr>
      </w:pPr>
      <w:r w:rsidRPr="00376F93">
        <w:rPr>
          <w:sz w:val="40"/>
          <w:szCs w:val="40"/>
        </w:rPr>
        <w:lastRenderedPageBreak/>
        <w:t>Organ prowadzący szkołę ma prawo dostępu - na potrzeby kontroli - do objętej zakresem kontroli dokumentacji będącej w posiadaniu szkoły. W takiej sytuacji organ ten będzie odrębnym administratorem danych osobowych przetwarzanych w związku z kontrolą od szkoły lub placówki. Osoba kontrolująca powinna mieć upoważnienie do przetwarzania danych osobowych w zakresie przeprowadzenia kontroli, nadane przez organ prowadzący2</w:t>
      </w:r>
    </w:p>
    <w:p w:rsidR="004E68FE" w:rsidRDefault="004E68FE" w:rsidP="00376F93">
      <w:pPr>
        <w:jc w:val="center"/>
        <w:rPr>
          <w:sz w:val="40"/>
          <w:szCs w:val="40"/>
        </w:rPr>
      </w:pPr>
    </w:p>
    <w:p w:rsidR="006A62F8" w:rsidRPr="00376F93" w:rsidRDefault="006A62F8" w:rsidP="00376F93">
      <w:pPr>
        <w:jc w:val="center"/>
        <w:rPr>
          <w:sz w:val="40"/>
          <w:szCs w:val="40"/>
        </w:rPr>
      </w:pPr>
      <w:r w:rsidRPr="00376F93">
        <w:rPr>
          <w:sz w:val="40"/>
          <w:szCs w:val="40"/>
        </w:rPr>
        <w:t>Organ prowadzący szkołę nie powinien mieć dostępu do danych uczniów (i ich rodzin) zawartych w dokumentacji prowadzonej przez szkołę, które odnoszą się do indywidualnych ! problemów psychologicznych, czy pedagogicznych uczniów.</w:t>
      </w:r>
    </w:p>
    <w:p w:rsidR="004E68FE" w:rsidRDefault="004E68FE" w:rsidP="00376F93">
      <w:pPr>
        <w:jc w:val="center"/>
        <w:rPr>
          <w:sz w:val="40"/>
          <w:szCs w:val="40"/>
        </w:rPr>
      </w:pPr>
    </w:p>
    <w:p w:rsidR="006A62F8" w:rsidRPr="00376F93" w:rsidRDefault="006A62F8" w:rsidP="00376F93">
      <w:pPr>
        <w:jc w:val="center"/>
        <w:rPr>
          <w:sz w:val="40"/>
          <w:szCs w:val="40"/>
        </w:rPr>
      </w:pPr>
      <w:r w:rsidRPr="00376F93">
        <w:rPr>
          <w:sz w:val="40"/>
          <w:szCs w:val="40"/>
        </w:rPr>
        <w:t>Obowiązek informacyjny na gruncie przepisów RODO to obowiązek przekazania osobie, której dane dotyczą, informacji na temat przetwarzania danych osobowych. Realizacja obowiązku informacyjnego oraz zapewnienie zgodności z prawem przetwarzania danych osobowych spoczywa na szkole.</w:t>
      </w:r>
    </w:p>
    <w:p w:rsidR="006A62F8" w:rsidRPr="00376F93" w:rsidRDefault="006A62F8" w:rsidP="00376F93">
      <w:pPr>
        <w:jc w:val="center"/>
        <w:rPr>
          <w:sz w:val="40"/>
          <w:szCs w:val="40"/>
        </w:rPr>
      </w:pPr>
    </w:p>
    <w:p w:rsidR="004E68FE" w:rsidRDefault="004E68FE" w:rsidP="00376F93">
      <w:pPr>
        <w:jc w:val="center"/>
        <w:rPr>
          <w:sz w:val="40"/>
          <w:szCs w:val="40"/>
        </w:rPr>
      </w:pPr>
    </w:p>
    <w:p w:rsidR="006A62F8" w:rsidRPr="00376F93" w:rsidRDefault="00FE0A18" w:rsidP="00376F93">
      <w:pPr>
        <w:jc w:val="center"/>
        <w:rPr>
          <w:sz w:val="40"/>
          <w:szCs w:val="40"/>
        </w:rPr>
      </w:pPr>
      <w:bookmarkStart w:id="0" w:name="_GoBack"/>
      <w:bookmarkEnd w:id="0"/>
      <w:r w:rsidRPr="00376F93">
        <w:rPr>
          <w:sz w:val="40"/>
          <w:szCs w:val="40"/>
        </w:rPr>
        <w:t>W zależności od sposobu zbierania danych szkoła może w różny sposób spełniać obowiązek informacyjny. Nota informacyjna może być umieszczona w formularzu, wywieszona w miejscu, gdzie osoby, których dane dotyczą podają swoje dane. W wielu sytuacjach, by zapewnić większą przejrzystość, można skorzystać z warstwowych sposobów informowania. W pierwszej kolejności przekazuje się tylko podstawowe informacje, umożliwiając osobie, której dane dotyczą, łatwe zapoznanie się z pełną informacją wymaganą przez RODO.</w:t>
      </w:r>
    </w:p>
    <w:p w:rsidR="00FE0A18" w:rsidRPr="00376F93" w:rsidRDefault="00FE0A18" w:rsidP="00376F93">
      <w:pPr>
        <w:jc w:val="center"/>
        <w:rPr>
          <w:sz w:val="40"/>
          <w:szCs w:val="40"/>
        </w:rPr>
      </w:pPr>
    </w:p>
    <w:p w:rsidR="00FE0A18" w:rsidRPr="00376F93" w:rsidRDefault="001B2C40" w:rsidP="00376F93">
      <w:pPr>
        <w:jc w:val="center"/>
        <w:rPr>
          <w:sz w:val="40"/>
          <w:szCs w:val="40"/>
        </w:rPr>
      </w:pPr>
      <w:r w:rsidRPr="00376F93">
        <w:rPr>
          <w:sz w:val="40"/>
          <w:szCs w:val="40"/>
        </w:rPr>
        <w:t>P</w:t>
      </w:r>
      <w:r w:rsidRPr="00376F93">
        <w:rPr>
          <w:sz w:val="40"/>
          <w:szCs w:val="40"/>
        </w:rPr>
        <w:t>ublikowanie wyników procesu rekrutacyjnego na stronie internetowej szkoły jest niedopuszczalne, niezależnie od tego, czy na taką publikację wyraził zgodę uczeń lub opiekun prawny ucznia.</w:t>
      </w:r>
    </w:p>
    <w:p w:rsidR="001B2C40" w:rsidRPr="00376F93" w:rsidRDefault="001B2C40" w:rsidP="00376F93">
      <w:pPr>
        <w:jc w:val="center"/>
        <w:rPr>
          <w:sz w:val="40"/>
          <w:szCs w:val="40"/>
        </w:rPr>
      </w:pPr>
    </w:p>
    <w:p w:rsidR="001B2C40" w:rsidRPr="00376F93" w:rsidRDefault="001B2C40" w:rsidP="00376F93">
      <w:pPr>
        <w:jc w:val="center"/>
        <w:rPr>
          <w:sz w:val="40"/>
          <w:szCs w:val="40"/>
        </w:rPr>
      </w:pPr>
    </w:p>
    <w:p w:rsidR="00211CCA" w:rsidRPr="00376F93" w:rsidRDefault="00211CCA" w:rsidP="00376F93">
      <w:pPr>
        <w:jc w:val="center"/>
        <w:rPr>
          <w:sz w:val="40"/>
          <w:szCs w:val="40"/>
        </w:rPr>
      </w:pPr>
    </w:p>
    <w:sectPr w:rsidR="00211CCA" w:rsidRPr="0037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CA"/>
    <w:rsid w:val="001B2C40"/>
    <w:rsid w:val="001B48CF"/>
    <w:rsid w:val="00211CCA"/>
    <w:rsid w:val="00376F93"/>
    <w:rsid w:val="004E68FE"/>
    <w:rsid w:val="006A62F8"/>
    <w:rsid w:val="00FD1EC8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2019-09-25T07:16:00Z</dcterms:created>
  <dcterms:modified xsi:type="dcterms:W3CDTF">2019-09-25T09:49:00Z</dcterms:modified>
</cp:coreProperties>
</file>