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69D382" w14:textId="77777777" w:rsidR="00A511BE" w:rsidRPr="00ED47E4" w:rsidRDefault="00A511BE" w:rsidP="008A4445">
      <w:pPr>
        <w:tabs>
          <w:tab w:val="left" w:pos="-31680"/>
          <w:tab w:val="left" w:pos="-31336"/>
          <w:tab w:val="left" w:pos="-30436"/>
          <w:tab w:val="left" w:pos="1"/>
          <w:tab w:val="left" w:pos="900"/>
          <w:tab w:val="left" w:pos="1800"/>
          <w:tab w:val="left" w:pos="2700"/>
          <w:tab w:val="left" w:pos="3600"/>
          <w:tab w:val="left" w:pos="4500"/>
          <w:tab w:val="left" w:pos="5400"/>
          <w:tab w:val="left" w:pos="6300"/>
          <w:tab w:val="left" w:pos="7200"/>
          <w:tab w:val="left" w:pos="8100"/>
          <w:tab w:val="left" w:pos="9000"/>
          <w:tab w:val="left" w:pos="9900"/>
          <w:tab w:val="left" w:pos="10800"/>
          <w:tab w:val="left" w:pos="11700"/>
          <w:tab w:val="left" w:pos="12600"/>
          <w:tab w:val="left" w:pos="13500"/>
          <w:tab w:val="left" w:pos="14400"/>
          <w:tab w:val="left" w:pos="15300"/>
          <w:tab w:val="left" w:pos="16200"/>
          <w:tab w:val="left" w:pos="17100"/>
          <w:tab w:val="left" w:pos="18000"/>
          <w:tab w:val="left" w:pos="18900"/>
          <w:tab w:val="left" w:pos="19800"/>
          <w:tab w:val="left" w:pos="20700"/>
          <w:tab w:val="left" w:pos="21600"/>
          <w:tab w:val="left" w:pos="22500"/>
          <w:tab w:val="left" w:pos="23400"/>
          <w:tab w:val="left" w:pos="24300"/>
          <w:tab w:val="left" w:pos="25200"/>
          <w:tab w:val="left" w:pos="26100"/>
          <w:tab w:val="left" w:pos="27000"/>
          <w:tab w:val="left" w:pos="27900"/>
          <w:tab w:val="left" w:pos="28800"/>
          <w:tab w:val="left" w:pos="29700"/>
          <w:tab w:val="left" w:pos="30600"/>
          <w:tab w:val="left" w:pos="31500"/>
          <w:tab w:val="left" w:pos="31680"/>
        </w:tabs>
        <w:jc w:val="right"/>
        <w:rPr>
          <w:rFonts w:ascii="Arial" w:hAnsi="Arial" w:cs="Arial"/>
          <w:sz w:val="22"/>
          <w:szCs w:val="22"/>
        </w:rPr>
      </w:pPr>
    </w:p>
    <w:p w14:paraId="53E3CF55" w14:textId="1EE5FC94" w:rsidR="00E10248" w:rsidRPr="006161C8" w:rsidRDefault="00A511BE" w:rsidP="006161C8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6161C8">
        <w:rPr>
          <w:rFonts w:asciiTheme="minorHAnsi" w:hAnsiTheme="minorHAnsi" w:cstheme="minorHAnsi"/>
          <w:bCs/>
          <w:sz w:val="22"/>
          <w:szCs w:val="22"/>
        </w:rPr>
        <w:t>znak sprawy:</w:t>
      </w:r>
      <w:r w:rsidR="0045143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A86BDE" w:rsidRPr="00A86BDE">
        <w:rPr>
          <w:rFonts w:asciiTheme="minorHAnsi" w:hAnsiTheme="minorHAnsi" w:cstheme="minorHAnsi"/>
          <w:bCs/>
          <w:sz w:val="22"/>
          <w:szCs w:val="22"/>
        </w:rPr>
        <w:t>ZP.242.</w:t>
      </w:r>
      <w:r w:rsidR="00C76212">
        <w:rPr>
          <w:rFonts w:asciiTheme="minorHAnsi" w:hAnsiTheme="minorHAnsi" w:cstheme="minorHAnsi"/>
          <w:bCs/>
          <w:sz w:val="22"/>
          <w:szCs w:val="22"/>
        </w:rPr>
        <w:t>2/ZGPiOR.2026</w:t>
      </w:r>
      <w:r w:rsidR="0041278A" w:rsidRPr="006161C8">
        <w:rPr>
          <w:rFonts w:asciiTheme="minorHAnsi" w:hAnsiTheme="minorHAnsi" w:cstheme="minorHAnsi"/>
          <w:bCs/>
          <w:sz w:val="22"/>
          <w:szCs w:val="22"/>
        </w:rPr>
        <w:tab/>
      </w:r>
      <w:r w:rsidR="0041278A" w:rsidRPr="006161C8">
        <w:rPr>
          <w:rFonts w:asciiTheme="minorHAnsi" w:hAnsiTheme="minorHAnsi" w:cstheme="minorHAnsi"/>
          <w:bCs/>
          <w:sz w:val="22"/>
          <w:szCs w:val="22"/>
        </w:rPr>
        <w:tab/>
      </w:r>
      <w:r w:rsidR="0041278A" w:rsidRPr="006161C8">
        <w:rPr>
          <w:rFonts w:asciiTheme="minorHAnsi" w:hAnsiTheme="minorHAnsi" w:cstheme="minorHAnsi"/>
          <w:bCs/>
          <w:sz w:val="22"/>
          <w:szCs w:val="22"/>
        </w:rPr>
        <w:tab/>
      </w:r>
      <w:r w:rsidR="0041278A" w:rsidRPr="006161C8">
        <w:rPr>
          <w:rFonts w:asciiTheme="minorHAnsi" w:hAnsiTheme="minorHAnsi" w:cstheme="minorHAnsi"/>
          <w:bCs/>
          <w:sz w:val="22"/>
          <w:szCs w:val="22"/>
        </w:rPr>
        <w:tab/>
      </w:r>
      <w:r w:rsidR="0041278A" w:rsidRPr="006161C8">
        <w:rPr>
          <w:rFonts w:asciiTheme="minorHAnsi" w:hAnsiTheme="minorHAnsi" w:cstheme="minorHAnsi"/>
          <w:bCs/>
          <w:sz w:val="22"/>
          <w:szCs w:val="22"/>
        </w:rPr>
        <w:tab/>
      </w:r>
      <w:r w:rsidR="00E10248" w:rsidRPr="006161C8">
        <w:rPr>
          <w:rFonts w:asciiTheme="minorHAnsi" w:hAnsiTheme="minorHAnsi" w:cstheme="minorHAnsi"/>
          <w:bCs/>
          <w:sz w:val="22"/>
          <w:szCs w:val="22"/>
        </w:rPr>
        <w:t xml:space="preserve">Poznań, </w:t>
      </w:r>
      <w:r w:rsidR="00387875" w:rsidRPr="006161C8">
        <w:rPr>
          <w:rFonts w:asciiTheme="minorHAnsi" w:hAnsiTheme="minorHAnsi" w:cstheme="minorHAnsi"/>
          <w:bCs/>
          <w:sz w:val="22"/>
          <w:szCs w:val="22"/>
        </w:rPr>
        <w:t>dnia</w:t>
      </w:r>
      <w:r w:rsidR="00A846AA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76212">
        <w:rPr>
          <w:rFonts w:asciiTheme="minorHAnsi" w:hAnsiTheme="minorHAnsi" w:cstheme="minorHAnsi"/>
          <w:bCs/>
          <w:sz w:val="22"/>
          <w:szCs w:val="22"/>
        </w:rPr>
        <w:t>13</w:t>
      </w:r>
      <w:r w:rsidR="002863A8">
        <w:rPr>
          <w:rFonts w:asciiTheme="minorHAnsi" w:hAnsiTheme="minorHAnsi" w:cstheme="minorHAnsi"/>
          <w:bCs/>
          <w:sz w:val="22"/>
          <w:szCs w:val="22"/>
        </w:rPr>
        <w:t>.</w:t>
      </w:r>
      <w:r w:rsidR="00E027B7">
        <w:rPr>
          <w:rFonts w:asciiTheme="minorHAnsi" w:hAnsiTheme="minorHAnsi" w:cstheme="minorHAnsi"/>
          <w:bCs/>
          <w:sz w:val="22"/>
          <w:szCs w:val="22"/>
        </w:rPr>
        <w:t>0</w:t>
      </w:r>
      <w:r w:rsidR="00C76212">
        <w:rPr>
          <w:rFonts w:asciiTheme="minorHAnsi" w:hAnsiTheme="minorHAnsi" w:cstheme="minorHAnsi"/>
          <w:bCs/>
          <w:sz w:val="22"/>
          <w:szCs w:val="22"/>
        </w:rPr>
        <w:t>4</w:t>
      </w:r>
      <w:r w:rsidR="00BF20BA" w:rsidRPr="006161C8">
        <w:rPr>
          <w:rFonts w:asciiTheme="minorHAnsi" w:hAnsiTheme="minorHAnsi" w:cstheme="minorHAnsi"/>
          <w:bCs/>
          <w:sz w:val="22"/>
          <w:szCs w:val="22"/>
        </w:rPr>
        <w:t>.202</w:t>
      </w:r>
      <w:r w:rsidR="00C76212">
        <w:rPr>
          <w:rFonts w:asciiTheme="minorHAnsi" w:hAnsiTheme="minorHAnsi" w:cstheme="minorHAnsi"/>
          <w:bCs/>
          <w:sz w:val="22"/>
          <w:szCs w:val="22"/>
        </w:rPr>
        <w:t>6</w:t>
      </w:r>
      <w:r w:rsidR="00BF20BA" w:rsidRPr="006161C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1278A" w:rsidRPr="006161C8">
        <w:rPr>
          <w:rFonts w:asciiTheme="minorHAnsi" w:hAnsiTheme="minorHAnsi" w:cstheme="minorHAnsi"/>
          <w:bCs/>
          <w:sz w:val="22"/>
          <w:szCs w:val="22"/>
        </w:rPr>
        <w:t>r.</w:t>
      </w:r>
    </w:p>
    <w:p w14:paraId="6595D70E" w14:textId="77777777" w:rsidR="00E10248" w:rsidRPr="006161C8" w:rsidRDefault="00E10248" w:rsidP="006161C8">
      <w:pPr>
        <w:spacing w:line="276" w:lineRule="auto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75523317" w14:textId="77777777" w:rsidR="00053D71" w:rsidRPr="006161C8" w:rsidRDefault="00CC7D04" w:rsidP="006161C8">
      <w:pPr>
        <w:spacing w:line="276" w:lineRule="auto"/>
        <w:ind w:left="142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6161C8">
        <w:rPr>
          <w:rFonts w:asciiTheme="minorHAnsi" w:hAnsiTheme="minorHAnsi" w:cstheme="minorHAnsi"/>
          <w:b/>
          <w:bCs/>
          <w:sz w:val="22"/>
          <w:szCs w:val="22"/>
        </w:rPr>
        <w:t xml:space="preserve">OGŁOSZENIE - </w:t>
      </w:r>
      <w:r w:rsidR="00053D71" w:rsidRPr="006161C8">
        <w:rPr>
          <w:rFonts w:asciiTheme="minorHAnsi" w:hAnsiTheme="minorHAnsi" w:cstheme="minorHAnsi"/>
          <w:b/>
          <w:bCs/>
          <w:sz w:val="22"/>
          <w:szCs w:val="22"/>
        </w:rPr>
        <w:t>ZAPYTANIE OFERTOWE</w:t>
      </w:r>
    </w:p>
    <w:p w14:paraId="6D7EF98E" w14:textId="7E6ECC56" w:rsidR="00053D71" w:rsidRPr="006161C8" w:rsidRDefault="00053D71" w:rsidP="00E027B7">
      <w:pPr>
        <w:pStyle w:val="Styl11"/>
        <w:spacing w:line="276" w:lineRule="auto"/>
        <w:ind w:left="14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  <w:r w:rsidRPr="006161C8">
        <w:rPr>
          <w:rFonts w:asciiTheme="minorHAnsi" w:hAnsiTheme="minorHAnsi" w:cstheme="minorHAnsi"/>
          <w:bCs/>
          <w:sz w:val="22"/>
          <w:szCs w:val="22"/>
        </w:rPr>
        <w:t xml:space="preserve">na </w:t>
      </w:r>
      <w:r w:rsidR="00C76212">
        <w:rPr>
          <w:rFonts w:asciiTheme="minorHAnsi" w:hAnsiTheme="minorHAnsi" w:cstheme="minorHAnsi"/>
          <w:bCs/>
          <w:sz w:val="22"/>
          <w:szCs w:val="22"/>
        </w:rPr>
        <w:t xml:space="preserve">usługę </w:t>
      </w:r>
      <w:bookmarkStart w:id="0" w:name="_Hlk199182942"/>
      <w:bookmarkStart w:id="1" w:name="_Hlk136973460"/>
      <w:r w:rsidR="00C76212">
        <w:rPr>
          <w:rFonts w:asciiTheme="minorHAnsi" w:hAnsiTheme="minorHAnsi" w:cstheme="minorHAnsi"/>
          <w:bCs/>
          <w:sz w:val="22"/>
          <w:szCs w:val="22"/>
        </w:rPr>
        <w:t>„</w:t>
      </w:r>
      <w:bookmarkStart w:id="2" w:name="_Hlk226962654"/>
      <w:r w:rsidR="00C76212" w:rsidRPr="00C76212">
        <w:rPr>
          <w:rFonts w:asciiTheme="minorHAnsi" w:hAnsiTheme="minorHAnsi" w:cstheme="minorHAnsi"/>
          <w:bCs/>
          <w:sz w:val="22"/>
          <w:szCs w:val="22"/>
        </w:rPr>
        <w:t xml:space="preserve">Produkcja filmów o charakterze promocyjno-dokumentalnym dla projektu </w:t>
      </w:r>
      <w:proofErr w:type="spellStart"/>
      <w:r w:rsidR="00C76212" w:rsidRPr="00C76212">
        <w:rPr>
          <w:rFonts w:asciiTheme="minorHAnsi" w:hAnsiTheme="minorHAnsi" w:cstheme="minorHAnsi"/>
          <w:bCs/>
          <w:sz w:val="22"/>
          <w:szCs w:val="22"/>
        </w:rPr>
        <w:t>PestSpace</w:t>
      </w:r>
      <w:proofErr w:type="spellEnd"/>
      <w:r w:rsidR="00C76212" w:rsidRPr="00C76212">
        <w:rPr>
          <w:rFonts w:asciiTheme="minorHAnsi" w:hAnsiTheme="minorHAnsi" w:cstheme="minorHAnsi"/>
          <w:bCs/>
          <w:sz w:val="22"/>
          <w:szCs w:val="22"/>
        </w:rPr>
        <w:t xml:space="preserve"> z obszaru rolnictwa / nauk rolniczych</w:t>
      </w:r>
      <w:r w:rsidR="00C76212">
        <w:rPr>
          <w:rFonts w:asciiTheme="minorHAnsi" w:hAnsiTheme="minorHAnsi" w:cstheme="minorHAnsi"/>
          <w:bCs/>
          <w:sz w:val="22"/>
          <w:szCs w:val="22"/>
        </w:rPr>
        <w:t xml:space="preserve"> </w:t>
      </w:r>
      <w:bookmarkEnd w:id="2"/>
      <w:r w:rsidR="00C76212">
        <w:rPr>
          <w:rFonts w:asciiTheme="minorHAnsi" w:hAnsiTheme="minorHAnsi" w:cstheme="minorHAnsi"/>
          <w:bCs/>
          <w:sz w:val="22"/>
          <w:szCs w:val="22"/>
        </w:rPr>
        <w:t xml:space="preserve">dla </w:t>
      </w:r>
      <w:r w:rsidRPr="006161C8">
        <w:rPr>
          <w:rFonts w:asciiTheme="minorHAnsi" w:hAnsiTheme="minorHAnsi" w:cstheme="minorHAnsi"/>
          <w:sz w:val="22"/>
          <w:szCs w:val="22"/>
        </w:rPr>
        <w:t xml:space="preserve">Instytutu </w:t>
      </w:r>
      <w:r w:rsidRPr="006161C8">
        <w:rPr>
          <w:rFonts w:asciiTheme="minorHAnsi" w:hAnsiTheme="minorHAnsi" w:cstheme="minorHAnsi"/>
          <w:color w:val="000000"/>
          <w:sz w:val="22"/>
          <w:szCs w:val="22"/>
        </w:rPr>
        <w:t>Genetyki Roślin Polskiej Akademii Nauk</w:t>
      </w:r>
      <w:bookmarkEnd w:id="0"/>
      <w:r w:rsidR="00C76212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bookmarkEnd w:id="1"/>
    <w:p w14:paraId="3B38B4B2" w14:textId="77777777" w:rsidR="009B3668" w:rsidRPr="006161C8" w:rsidRDefault="009B3668" w:rsidP="006161C8">
      <w:pPr>
        <w:pStyle w:val="Styl11"/>
        <w:autoSpaceDE/>
        <w:spacing w:before="0" w:after="0" w:line="276" w:lineRule="auto"/>
        <w:ind w:left="14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0978F11A" w14:textId="77777777" w:rsidR="002758B9" w:rsidRPr="006161C8" w:rsidRDefault="002758B9" w:rsidP="006161C8">
      <w:pPr>
        <w:pStyle w:val="Styl11"/>
        <w:autoSpaceDE/>
        <w:spacing w:before="0" w:after="0" w:line="276" w:lineRule="auto"/>
        <w:ind w:left="142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5C3AB4DE" w14:textId="77777777" w:rsidR="00DC1D1C" w:rsidRDefault="009B3668" w:rsidP="00DC1D1C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426" w:hanging="426"/>
        <w:rPr>
          <w:rFonts w:asciiTheme="minorHAnsi" w:hAnsiTheme="minorHAnsi" w:cstheme="minorHAnsi"/>
          <w:b/>
          <w:bCs/>
          <w:sz w:val="22"/>
          <w:szCs w:val="22"/>
        </w:rPr>
      </w:pPr>
      <w:r w:rsidRPr="006161C8">
        <w:rPr>
          <w:rFonts w:asciiTheme="minorHAnsi" w:hAnsiTheme="minorHAnsi" w:cstheme="minorHAnsi"/>
          <w:b/>
          <w:bCs/>
          <w:sz w:val="22"/>
          <w:szCs w:val="22"/>
        </w:rPr>
        <w:t>Opis przedmiotu zamówienia:</w:t>
      </w:r>
    </w:p>
    <w:p w14:paraId="6E594F89" w14:textId="157BB6B1" w:rsidR="00CD56FD" w:rsidRDefault="009B3668" w:rsidP="00DC1D1C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  <w:b/>
          <w:bCs/>
          <w:sz w:val="22"/>
          <w:szCs w:val="22"/>
        </w:rPr>
      </w:pPr>
      <w:r w:rsidRPr="00DC1D1C">
        <w:rPr>
          <w:rFonts w:asciiTheme="minorHAnsi" w:hAnsiTheme="minorHAnsi" w:cstheme="minorHAnsi"/>
          <w:sz w:val="22"/>
          <w:szCs w:val="22"/>
        </w:rPr>
        <w:t xml:space="preserve">Przedmiotem zamówienia jest </w:t>
      </w:r>
      <w:r w:rsidR="00C76212" w:rsidRPr="00DC1D1C">
        <w:rPr>
          <w:rFonts w:asciiTheme="minorHAnsi" w:hAnsiTheme="minorHAnsi" w:cstheme="minorHAnsi"/>
          <w:sz w:val="22"/>
          <w:szCs w:val="22"/>
        </w:rPr>
        <w:t xml:space="preserve">usługa polegająca na produkcji filmów o charakterze promocyjno-dokumentalnym dla projektu </w:t>
      </w:r>
      <w:proofErr w:type="spellStart"/>
      <w:r w:rsidR="00C76212" w:rsidRPr="00DC1D1C">
        <w:rPr>
          <w:rFonts w:asciiTheme="minorHAnsi" w:hAnsiTheme="minorHAnsi" w:cstheme="minorHAnsi"/>
          <w:sz w:val="22"/>
          <w:szCs w:val="22"/>
        </w:rPr>
        <w:t>PestSpace</w:t>
      </w:r>
      <w:proofErr w:type="spellEnd"/>
      <w:r w:rsidR="00C76212" w:rsidRPr="00DC1D1C">
        <w:rPr>
          <w:rFonts w:asciiTheme="minorHAnsi" w:hAnsiTheme="minorHAnsi" w:cstheme="minorHAnsi"/>
          <w:sz w:val="22"/>
          <w:szCs w:val="22"/>
        </w:rPr>
        <w:t xml:space="preserve"> z obszaru rolnictwa / nauk rolniczych</w:t>
      </w:r>
      <w:r w:rsidR="00B138DF" w:rsidRPr="00DC1D1C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461C6749" w14:textId="77777777" w:rsidR="00DC1D1C" w:rsidRPr="00DC1D1C" w:rsidRDefault="00DC1D1C" w:rsidP="00DC1D1C">
      <w:pPr>
        <w:autoSpaceDE w:val="0"/>
        <w:autoSpaceDN w:val="0"/>
        <w:adjustRightInd w:val="0"/>
        <w:spacing w:line="276" w:lineRule="auto"/>
        <w:ind w:left="284"/>
        <w:rPr>
          <w:rFonts w:asciiTheme="minorHAnsi" w:hAnsiTheme="minorHAnsi" w:cstheme="minorHAnsi"/>
          <w:b/>
          <w:bCs/>
          <w:sz w:val="22"/>
          <w:szCs w:val="22"/>
        </w:rPr>
      </w:pPr>
    </w:p>
    <w:p w14:paraId="5678FC77" w14:textId="50F855F0" w:rsidR="00C76212" w:rsidRDefault="00DC1D1C" w:rsidP="00C76212">
      <w:pPr>
        <w:pStyle w:val="Akapitzlist"/>
        <w:numPr>
          <w:ilvl w:val="0"/>
          <w:numId w:val="15"/>
        </w:numPr>
        <w:suppressAutoHyphens/>
        <w:autoSpaceDE w:val="0"/>
        <w:spacing w:line="276" w:lineRule="auto"/>
        <w:ind w:left="567" w:hanging="342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Szczegółowy opis przedmiotu zamówienia</w:t>
      </w:r>
      <w:r w:rsidR="00C76212">
        <w:rPr>
          <w:rFonts w:asciiTheme="minorHAnsi" w:hAnsiTheme="minorHAnsi" w:cstheme="minorHAnsi"/>
          <w:sz w:val="22"/>
          <w:szCs w:val="22"/>
        </w:rPr>
        <w:t>:</w:t>
      </w:r>
    </w:p>
    <w:p w14:paraId="241B794B" w14:textId="77777777" w:rsidR="00C76212" w:rsidRDefault="00C76212" w:rsidP="00C76212">
      <w:pPr>
        <w:pStyle w:val="Akapitzlist"/>
        <w:numPr>
          <w:ilvl w:val="1"/>
          <w:numId w:val="15"/>
        </w:numPr>
        <w:tabs>
          <w:tab w:val="clear" w:pos="1440"/>
        </w:tabs>
        <w:suppressAutoHyphens/>
        <w:autoSpaceDE w:val="0"/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wybór partnera do kompleksowej realizacji materiałów filmowych w ramach międzynarodowego projektu z obszaru rolnictwa/nauk rolniczych. Zamówienie obejmuje zebranie materiałów filmowych w trakcie realizacji projektu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PestSpace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„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Improving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resilience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to the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spread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of plant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diseases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via a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regional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Pest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Common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Data Space”. Link do informacji o projekcie: https://interreg-baltic.eu/project/pestspace/ </w:t>
      </w:r>
    </w:p>
    <w:p w14:paraId="365EA9D0" w14:textId="6CAF8202" w:rsidR="00C76212" w:rsidRPr="00C76212" w:rsidRDefault="00C76212" w:rsidP="00C76212">
      <w:pPr>
        <w:pStyle w:val="Akapitzlist"/>
        <w:numPr>
          <w:ilvl w:val="1"/>
          <w:numId w:val="15"/>
        </w:numPr>
        <w:tabs>
          <w:tab w:val="clear" w:pos="1440"/>
        </w:tabs>
        <w:suppressAutoHyphens/>
        <w:autoSpaceDE w:val="0"/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Realizację nagrań przewiduje się w Polsce oraz za granicą, a następnie ‒ na podstawie sfilmowanych i uzyskanych materiałów ‒ opracowanie kilku filmów dostosowanych do celu oraz różnych grup odbiorców:</w:t>
      </w:r>
      <w:bookmarkStart w:id="3" w:name="_GoBack"/>
      <w:bookmarkEnd w:id="3"/>
    </w:p>
    <w:p w14:paraId="68A55E1C" w14:textId="77777777" w:rsidR="00C76212" w:rsidRPr="00C76212" w:rsidRDefault="00C76212" w:rsidP="00C76212">
      <w:pPr>
        <w:numPr>
          <w:ilvl w:val="0"/>
          <w:numId w:val="47"/>
        </w:numPr>
        <w:suppressAutoHyphens/>
        <w:autoSpaceDE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filmu głównego o charakterze promocyjno-dokumentalnym, w wersji językowej angielskiej oraz w j. polskim, estońskim, fińskim, litewskim, łotewskim (odbiorca ogólny); ok. 8-10 min.</w:t>
      </w:r>
    </w:p>
    <w:p w14:paraId="2B18584D" w14:textId="77777777" w:rsidR="00C76212" w:rsidRPr="00C76212" w:rsidRDefault="00C76212" w:rsidP="00C76212">
      <w:pPr>
        <w:numPr>
          <w:ilvl w:val="0"/>
          <w:numId w:val="47"/>
        </w:numPr>
        <w:suppressAutoHyphens/>
        <w:autoSpaceDE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trzech wersji o charakterze edukacyjnym dedykowanych dla wskazanych grup odbiorców: </w:t>
      </w:r>
    </w:p>
    <w:p w14:paraId="60004CAD" w14:textId="77777777" w:rsidR="00C76212" w:rsidRPr="00C76212" w:rsidRDefault="00C76212" w:rsidP="00C76212">
      <w:pPr>
        <w:suppressAutoHyphens/>
        <w:autoSpaceDE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a) młody odbiorca – uczniowie technikum i studenci uczelni przyrodniczych, </w:t>
      </w:r>
    </w:p>
    <w:p w14:paraId="068A665D" w14:textId="77777777" w:rsidR="00C76212" w:rsidRPr="00C76212" w:rsidRDefault="00C76212" w:rsidP="00C76212">
      <w:pPr>
        <w:suppressAutoHyphens/>
        <w:autoSpaceDE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b) rolnicy, doradcy rolni, pracownicy firm agrochemicznych;</w:t>
      </w:r>
    </w:p>
    <w:p w14:paraId="0685A547" w14:textId="77777777" w:rsidR="00C76212" w:rsidRPr="00C76212" w:rsidRDefault="00C76212" w:rsidP="00C76212">
      <w:pPr>
        <w:suppressAutoHyphens/>
        <w:autoSpaceDE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c) osoby spoza branży, filmy powinny różnić się narracją, doborem materiałów oraz akcentami komunikacyjnymi;  ok. 4-5 min.</w:t>
      </w:r>
    </w:p>
    <w:p w14:paraId="50223DB4" w14:textId="77777777" w:rsidR="00C76212" w:rsidRPr="00C76212" w:rsidRDefault="00C76212" w:rsidP="00C76212">
      <w:pPr>
        <w:numPr>
          <w:ilvl w:val="0"/>
          <w:numId w:val="47"/>
        </w:numPr>
        <w:suppressAutoHyphens/>
        <w:autoSpaceDE w:val="0"/>
        <w:spacing w:line="276" w:lineRule="auto"/>
        <w:ind w:left="993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filmów szkoleniowych dotyczących posługiwania się aplikacją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PestSpace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(języki: angielski, polski, estoński, fiński, litewski, łotewski); ok. 2-3 min. Liczba modułów zostanie ustalona na etapie koncepcji, przy czym zakłada się od 3 do 5 odrębnych materiałów.</w:t>
      </w:r>
    </w:p>
    <w:p w14:paraId="1AFDE643" w14:textId="77777777" w:rsidR="00DC1D1C" w:rsidRDefault="00C76212" w:rsidP="00C76212">
      <w:pPr>
        <w:pStyle w:val="Akapitzlist"/>
        <w:numPr>
          <w:ilvl w:val="1"/>
          <w:numId w:val="15"/>
        </w:numPr>
        <w:tabs>
          <w:tab w:val="clear" w:pos="1440"/>
        </w:tabs>
        <w:suppressAutoHyphens/>
        <w:autoSpaceDE w:val="0"/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DC1D1C">
        <w:rPr>
          <w:rFonts w:asciiTheme="minorHAnsi" w:hAnsiTheme="minorHAnsi" w:cstheme="minorHAnsi"/>
          <w:sz w:val="22"/>
          <w:szCs w:val="22"/>
        </w:rPr>
        <w:t xml:space="preserve">Podane czasy trwania filmów mają charakter orientacyjny i mogą ulec zmianie na etapie koncepcji, scenariusza oraz </w:t>
      </w:r>
      <w:proofErr w:type="spellStart"/>
      <w:r w:rsidRPr="00DC1D1C">
        <w:rPr>
          <w:rFonts w:asciiTheme="minorHAnsi" w:hAnsiTheme="minorHAnsi" w:cstheme="minorHAnsi"/>
          <w:sz w:val="22"/>
          <w:szCs w:val="22"/>
        </w:rPr>
        <w:t>postprodukcji</w:t>
      </w:r>
      <w:proofErr w:type="spellEnd"/>
      <w:r w:rsidRPr="00DC1D1C">
        <w:rPr>
          <w:rFonts w:asciiTheme="minorHAnsi" w:hAnsiTheme="minorHAnsi" w:cstheme="minorHAnsi"/>
          <w:sz w:val="22"/>
          <w:szCs w:val="22"/>
        </w:rPr>
        <w:t>, w zależności od celu komunikacyjnego i grupy docelowej.</w:t>
      </w:r>
    </w:p>
    <w:p w14:paraId="2829405E" w14:textId="77777777" w:rsidR="00DC1D1C" w:rsidRDefault="00C76212" w:rsidP="00C76212">
      <w:pPr>
        <w:pStyle w:val="Akapitzlist"/>
        <w:numPr>
          <w:ilvl w:val="1"/>
          <w:numId w:val="15"/>
        </w:numPr>
        <w:tabs>
          <w:tab w:val="clear" w:pos="1440"/>
        </w:tabs>
        <w:suppressAutoHyphens/>
        <w:autoSpaceDE w:val="0"/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DC1D1C">
        <w:rPr>
          <w:rFonts w:asciiTheme="minorHAnsi" w:hAnsiTheme="minorHAnsi" w:cstheme="minorHAnsi"/>
          <w:sz w:val="22"/>
          <w:szCs w:val="22"/>
        </w:rPr>
        <w:t>Wersje językowe (tłumaczenia, nagrania lektorskie) nie są objęte niniejszym zamówieniem i będą rozliczane odrębnie.</w:t>
      </w:r>
    </w:p>
    <w:p w14:paraId="43EF8867" w14:textId="77777777" w:rsidR="00DC1D1C" w:rsidRDefault="00C76212" w:rsidP="00C76212">
      <w:pPr>
        <w:pStyle w:val="Akapitzlist"/>
        <w:numPr>
          <w:ilvl w:val="1"/>
          <w:numId w:val="15"/>
        </w:numPr>
        <w:tabs>
          <w:tab w:val="clear" w:pos="1440"/>
        </w:tabs>
        <w:suppressAutoHyphens/>
        <w:autoSpaceDE w:val="0"/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DC1D1C">
        <w:rPr>
          <w:rFonts w:asciiTheme="minorHAnsi" w:hAnsiTheme="minorHAnsi" w:cstheme="minorHAnsi"/>
          <w:sz w:val="22"/>
          <w:szCs w:val="22"/>
        </w:rPr>
        <w:t>W ramach niniejszego zamówienia Wykonawca zobowiązany jest do technicznego przygotowania wersji językowych (napisy, podmiana ścieżki audio, eksport plików).</w:t>
      </w:r>
    </w:p>
    <w:p w14:paraId="76718D0E" w14:textId="77777777" w:rsidR="00DC1D1C" w:rsidRDefault="00C76212" w:rsidP="00C76212">
      <w:pPr>
        <w:pStyle w:val="Akapitzlist"/>
        <w:numPr>
          <w:ilvl w:val="1"/>
          <w:numId w:val="15"/>
        </w:numPr>
        <w:tabs>
          <w:tab w:val="clear" w:pos="1440"/>
        </w:tabs>
        <w:suppressAutoHyphens/>
        <w:autoSpaceDE w:val="0"/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DC1D1C">
        <w:rPr>
          <w:rFonts w:asciiTheme="minorHAnsi" w:hAnsiTheme="minorHAnsi" w:cstheme="minorHAnsi"/>
          <w:sz w:val="22"/>
          <w:szCs w:val="22"/>
        </w:rPr>
        <w:lastRenderedPageBreak/>
        <w:t xml:space="preserve">Rozpoczęcie współpracy planowane jest na dzień 27.04.2026 r. (spotkanie partnerów projektu w Poznaniu i Smolicach). Szczegółowy harmonogram realizacji poszczególnych filmów zostanie określony na etapie zawarcia umowy z wybranym Wykonawcą. Zamawiający oczekuje realizacji filmu głównego oraz wersji dedykowanych w terminie do 12 miesięcy od dnia podpisania umowy, przy czym termin ten oznacza przekazanie wersji finalnych, zaakceptowanych przez Zamawiającego. </w:t>
      </w:r>
    </w:p>
    <w:p w14:paraId="2D302974" w14:textId="77777777" w:rsidR="00DC1D1C" w:rsidRDefault="00C76212" w:rsidP="00C76212">
      <w:pPr>
        <w:pStyle w:val="Akapitzlist"/>
        <w:numPr>
          <w:ilvl w:val="1"/>
          <w:numId w:val="15"/>
        </w:numPr>
        <w:tabs>
          <w:tab w:val="clear" w:pos="1440"/>
        </w:tabs>
        <w:suppressAutoHyphens/>
        <w:autoSpaceDE w:val="0"/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DC1D1C">
        <w:rPr>
          <w:rFonts w:asciiTheme="minorHAnsi" w:hAnsiTheme="minorHAnsi" w:cstheme="minorHAnsi"/>
          <w:sz w:val="22"/>
          <w:szCs w:val="22"/>
        </w:rPr>
        <w:t xml:space="preserve">Harmonogram realizacji filmów szkoleniowych zostanie uzgodniony odrębnie, na etapie opracowania koncepcji oraz scenariusza. Termin będzie uzależniony od terminu opracowania aplikacji </w:t>
      </w:r>
      <w:proofErr w:type="spellStart"/>
      <w:r w:rsidRPr="00DC1D1C">
        <w:rPr>
          <w:rFonts w:asciiTheme="minorHAnsi" w:hAnsiTheme="minorHAnsi" w:cstheme="minorHAnsi"/>
          <w:sz w:val="22"/>
          <w:szCs w:val="22"/>
        </w:rPr>
        <w:t>PestSpace</w:t>
      </w:r>
      <w:proofErr w:type="spellEnd"/>
      <w:r w:rsidRPr="00DC1D1C">
        <w:rPr>
          <w:rFonts w:asciiTheme="minorHAnsi" w:hAnsiTheme="minorHAnsi" w:cstheme="minorHAnsi"/>
          <w:sz w:val="22"/>
          <w:szCs w:val="22"/>
        </w:rPr>
        <w:t>.</w:t>
      </w:r>
    </w:p>
    <w:p w14:paraId="7DBEAF12" w14:textId="7C7B9C82" w:rsidR="00C76212" w:rsidRPr="00DC1D1C" w:rsidRDefault="00C76212" w:rsidP="00C76212">
      <w:pPr>
        <w:pStyle w:val="Akapitzlist"/>
        <w:numPr>
          <w:ilvl w:val="1"/>
          <w:numId w:val="15"/>
        </w:numPr>
        <w:tabs>
          <w:tab w:val="clear" w:pos="1440"/>
        </w:tabs>
        <w:suppressAutoHyphens/>
        <w:autoSpaceDE w:val="0"/>
        <w:spacing w:line="276" w:lineRule="auto"/>
        <w:ind w:left="851"/>
        <w:jc w:val="both"/>
        <w:rPr>
          <w:rFonts w:asciiTheme="minorHAnsi" w:hAnsiTheme="minorHAnsi" w:cstheme="minorHAnsi"/>
          <w:sz w:val="22"/>
          <w:szCs w:val="22"/>
        </w:rPr>
      </w:pPr>
      <w:r w:rsidRPr="00DC1D1C">
        <w:rPr>
          <w:rFonts w:asciiTheme="minorHAnsi" w:hAnsiTheme="minorHAnsi" w:cstheme="minorHAnsi"/>
          <w:sz w:val="22"/>
          <w:szCs w:val="22"/>
        </w:rPr>
        <w:t>Usługi będą realizowane przede wszystkim na terytorium Polski, w wybranych lokalizacjach badawczych, w szczególności w Instytucie Genetyki Roślin PAN w Poznaniu, w Instytucie Biologii Ewolucyjnej Uniwersytetu Warszawskiego, w Hodowli Roślin Smolice oraz w Stacjach lub Zakładach Doświadczalnych Oceny Odmian (SDOO/ZDOO) należących do Centralnego Ośrodka Badania Odmian Roślin Uprawnych (COBORU), w następujących lokalizacjach:</w:t>
      </w:r>
    </w:p>
    <w:p w14:paraId="117D3F6B" w14:textId="77777777" w:rsidR="00DC1D1C" w:rsidRPr="00DC1D1C" w:rsidRDefault="00DC1D1C" w:rsidP="00DC1D1C">
      <w:pPr>
        <w:pStyle w:val="Akapitzlist"/>
        <w:numPr>
          <w:ilvl w:val="0"/>
          <w:numId w:val="4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C1D1C">
        <w:rPr>
          <w:rFonts w:asciiTheme="minorHAnsi" w:hAnsiTheme="minorHAnsi" w:cstheme="minorHAnsi"/>
          <w:sz w:val="22"/>
          <w:szCs w:val="22"/>
        </w:rPr>
        <w:t xml:space="preserve">Chrząstowo (koło Nakła nad Notecią), </w:t>
      </w:r>
    </w:p>
    <w:p w14:paraId="0CF69B3B" w14:textId="77777777" w:rsidR="00DC1D1C" w:rsidRPr="00DC1D1C" w:rsidRDefault="00DC1D1C" w:rsidP="00DC1D1C">
      <w:pPr>
        <w:pStyle w:val="Akapitzlist"/>
        <w:numPr>
          <w:ilvl w:val="0"/>
          <w:numId w:val="4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C1D1C">
        <w:rPr>
          <w:rFonts w:asciiTheme="minorHAnsi" w:hAnsiTheme="minorHAnsi" w:cstheme="minorHAnsi"/>
          <w:sz w:val="22"/>
          <w:szCs w:val="22"/>
        </w:rPr>
        <w:t xml:space="preserve">Rarwino (koło Kamienia Pomorskiego), </w:t>
      </w:r>
    </w:p>
    <w:p w14:paraId="6BADD21D" w14:textId="77777777" w:rsidR="00DC1D1C" w:rsidRPr="00DC1D1C" w:rsidRDefault="00DC1D1C" w:rsidP="00DC1D1C">
      <w:pPr>
        <w:pStyle w:val="Akapitzlist"/>
        <w:numPr>
          <w:ilvl w:val="0"/>
          <w:numId w:val="4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C1D1C">
        <w:rPr>
          <w:rFonts w:asciiTheme="minorHAnsi" w:hAnsiTheme="minorHAnsi" w:cstheme="minorHAnsi"/>
          <w:sz w:val="22"/>
          <w:szCs w:val="22"/>
        </w:rPr>
        <w:t xml:space="preserve">Radostowo (koło Tczewa), </w:t>
      </w:r>
    </w:p>
    <w:p w14:paraId="06629EC5" w14:textId="77777777" w:rsidR="00DC1D1C" w:rsidRPr="00DC1D1C" w:rsidRDefault="00DC1D1C" w:rsidP="00DC1D1C">
      <w:pPr>
        <w:pStyle w:val="Akapitzlist"/>
        <w:numPr>
          <w:ilvl w:val="0"/>
          <w:numId w:val="4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C1D1C">
        <w:rPr>
          <w:rFonts w:asciiTheme="minorHAnsi" w:hAnsiTheme="minorHAnsi" w:cstheme="minorHAnsi"/>
          <w:sz w:val="22"/>
          <w:szCs w:val="22"/>
        </w:rPr>
        <w:t>Wrócikowo</w:t>
      </w:r>
      <w:proofErr w:type="spellEnd"/>
      <w:r w:rsidRPr="00DC1D1C">
        <w:rPr>
          <w:rFonts w:asciiTheme="minorHAnsi" w:hAnsiTheme="minorHAnsi" w:cstheme="minorHAnsi"/>
          <w:sz w:val="22"/>
          <w:szCs w:val="22"/>
        </w:rPr>
        <w:t xml:space="preserve"> (koło Olsztyna).</w:t>
      </w:r>
    </w:p>
    <w:p w14:paraId="02707A90" w14:textId="1071A557" w:rsidR="00DC1D1C" w:rsidRPr="00C76212" w:rsidRDefault="00DC1D1C" w:rsidP="00DC1D1C">
      <w:pPr>
        <w:suppressAutoHyphens/>
        <w:autoSpaceDE w:val="0"/>
        <w:spacing w:line="276" w:lineRule="auto"/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Ponadto materiały będą nagrywane za granicą, w tym co najmniej w dwóch krajach partnerów projektu: w Estonii (siedziba koordynatora projektu) oraz w jednym z następujących krajów: Finlandia, Litwa lub Łotwa.</w:t>
      </w:r>
    </w:p>
    <w:tbl>
      <w:tblPr>
        <w:tblW w:w="9313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92"/>
        <w:gridCol w:w="4961"/>
        <w:gridCol w:w="3260"/>
      </w:tblGrid>
      <w:tr w:rsidR="00DC1D1C" w:rsidRPr="00C76212" w14:paraId="10DFE071" w14:textId="77777777" w:rsidTr="00220404">
        <w:tc>
          <w:tcPr>
            <w:tcW w:w="1092" w:type="dxa"/>
            <w:tcBorders>
              <w:top w:val="single" w:sz="7" w:space="0" w:color="auto"/>
              <w:left w:val="single" w:sz="7" w:space="0" w:color="auto"/>
            </w:tcBorders>
          </w:tcPr>
          <w:p w14:paraId="301AA9E6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76212">
              <w:rPr>
                <w:rFonts w:asciiTheme="minorHAnsi" w:hAnsiTheme="minorHAnsi" w:cstheme="minorHAnsi"/>
                <w:sz w:val="22"/>
                <w:szCs w:val="22"/>
              </w:rPr>
              <w:t>Kraj</w:t>
            </w:r>
          </w:p>
        </w:tc>
        <w:tc>
          <w:tcPr>
            <w:tcW w:w="4961" w:type="dxa"/>
            <w:tcBorders>
              <w:top w:val="single" w:sz="7" w:space="0" w:color="auto"/>
              <w:left w:val="single" w:sz="7" w:space="0" w:color="auto"/>
              <w:right w:val="single" w:sz="4" w:space="0" w:color="auto"/>
            </w:tcBorders>
          </w:tcPr>
          <w:p w14:paraId="09F4B041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Partner/-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rzy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B1A73F9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76212">
              <w:rPr>
                <w:rFonts w:asciiTheme="minorHAnsi" w:hAnsiTheme="minorHAnsi" w:cstheme="minorHAnsi"/>
                <w:sz w:val="22"/>
                <w:szCs w:val="22"/>
              </w:rPr>
              <w:t xml:space="preserve">Lokalizacje polowe z pełnym zakresem doświadczeń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</w:rPr>
              <w:t>PestSpace</w:t>
            </w:r>
            <w:proofErr w:type="spellEnd"/>
          </w:p>
        </w:tc>
      </w:tr>
      <w:tr w:rsidR="00DC1D1C" w:rsidRPr="00C76212" w14:paraId="1DA9716C" w14:textId="77777777" w:rsidTr="00220404">
        <w:trPr>
          <w:trHeight w:val="1176"/>
        </w:trPr>
        <w:tc>
          <w:tcPr>
            <w:tcW w:w="1092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</w:tcBorders>
          </w:tcPr>
          <w:p w14:paraId="77B1FF60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Estonia</w:t>
            </w:r>
          </w:p>
        </w:tc>
        <w:tc>
          <w:tcPr>
            <w:tcW w:w="496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4" w:space="0" w:color="auto"/>
            </w:tcBorders>
          </w:tcPr>
          <w:p w14:paraId="029F0C27" w14:textId="77777777" w:rsidR="00DC1D1C" w:rsidRPr="00C76212" w:rsidRDefault="00DC1D1C" w:rsidP="00220404">
            <w:pPr>
              <w:numPr>
                <w:ilvl w:val="0"/>
                <w:numId w:val="42"/>
              </w:num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76212">
              <w:rPr>
                <w:rFonts w:asciiTheme="minorHAnsi" w:hAnsiTheme="minorHAnsi" w:cstheme="minorHAnsi"/>
                <w:sz w:val="22"/>
                <w:szCs w:val="22"/>
              </w:rPr>
              <w:t>Uniwersytet w Tartu: siedziba koordynatora projektu</w:t>
            </w:r>
          </w:p>
          <w:p w14:paraId="2AA1D477" w14:textId="77777777" w:rsidR="00DC1D1C" w:rsidRPr="00C76212" w:rsidRDefault="00DC1D1C" w:rsidP="00220404">
            <w:pPr>
              <w:numPr>
                <w:ilvl w:val="0"/>
                <w:numId w:val="42"/>
              </w:num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76212">
              <w:rPr>
                <w:rFonts w:asciiTheme="minorHAnsi" w:hAnsiTheme="minorHAnsi" w:cstheme="minorHAnsi"/>
                <w:sz w:val="22"/>
                <w:szCs w:val="22"/>
              </w:rPr>
              <w:t xml:space="preserve">Estońskie Centrum Badań i Wiedzy Rolniczej,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</w:rPr>
              <w:t>Jõgeva</w:t>
            </w:r>
            <w:proofErr w:type="spellEnd"/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D6097BA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Jõgeva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Kuusiku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Viljandi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Võru</w:t>
            </w:r>
            <w:proofErr w:type="spellEnd"/>
          </w:p>
        </w:tc>
      </w:tr>
      <w:tr w:rsidR="00DC1D1C" w:rsidRPr="00C76212" w14:paraId="522C48C6" w14:textId="77777777" w:rsidTr="00220404">
        <w:tc>
          <w:tcPr>
            <w:tcW w:w="1092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</w:tcBorders>
          </w:tcPr>
          <w:p w14:paraId="0870EE37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Finlandia</w:t>
            </w:r>
          </w:p>
        </w:tc>
        <w:tc>
          <w:tcPr>
            <w:tcW w:w="496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4" w:space="0" w:color="auto"/>
            </w:tcBorders>
          </w:tcPr>
          <w:p w14:paraId="6F6F6D5F" w14:textId="77777777" w:rsidR="00DC1D1C" w:rsidRPr="00C76212" w:rsidRDefault="00DC1D1C" w:rsidP="00220404">
            <w:pPr>
              <w:numPr>
                <w:ilvl w:val="0"/>
                <w:numId w:val="43"/>
              </w:num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Uniwersytet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w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Helsinkach</w:t>
            </w:r>
            <w:proofErr w:type="spellEnd"/>
          </w:p>
          <w:p w14:paraId="20C3DAF6" w14:textId="77777777" w:rsidR="00DC1D1C" w:rsidRPr="00C76212" w:rsidRDefault="00DC1D1C" w:rsidP="00220404">
            <w:pPr>
              <w:numPr>
                <w:ilvl w:val="0"/>
                <w:numId w:val="43"/>
              </w:num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r w:rsidRPr="00C76212">
              <w:rPr>
                <w:rFonts w:asciiTheme="minorHAnsi" w:hAnsiTheme="minorHAnsi" w:cstheme="minorHAnsi"/>
                <w:sz w:val="22"/>
                <w:szCs w:val="22"/>
              </w:rPr>
              <w:t>Instytut Zasobów Naturalnych, Helsinki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4B3D62D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</w:rPr>
              <w:t>Inkoo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</w:rPr>
              <w:t>Jokioinen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</w:rPr>
              <w:t xml:space="preserve">*,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</w:rPr>
              <w:t>Isokyrö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</w:rPr>
              <w:t>*</w:t>
            </w:r>
          </w:p>
        </w:tc>
      </w:tr>
      <w:tr w:rsidR="00DC1D1C" w:rsidRPr="00C76212" w14:paraId="48BD64D6" w14:textId="77777777" w:rsidTr="00220404">
        <w:tc>
          <w:tcPr>
            <w:tcW w:w="1092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</w:tcBorders>
          </w:tcPr>
          <w:p w14:paraId="07F0B843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Litwa</w:t>
            </w:r>
            <w:proofErr w:type="spellEnd"/>
          </w:p>
        </w:tc>
        <w:tc>
          <w:tcPr>
            <w:tcW w:w="496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4" w:space="0" w:color="auto"/>
            </w:tcBorders>
          </w:tcPr>
          <w:p w14:paraId="38D99E22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Uniwersytet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</w:rPr>
              <w:t xml:space="preserve"> Witolda Wielkiego</w:t>
            </w:r>
            <w:r w:rsidRPr="00C7621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Kowno</w:t>
            </w:r>
            <w:proofErr w:type="spellEnd"/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F94563F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Grinkiškis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Noreikiškės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Verėduva</w:t>
            </w:r>
            <w:proofErr w:type="spellEnd"/>
          </w:p>
        </w:tc>
      </w:tr>
      <w:tr w:rsidR="00DC1D1C" w:rsidRPr="00C76212" w14:paraId="4260CACD" w14:textId="77777777" w:rsidTr="00220404">
        <w:tc>
          <w:tcPr>
            <w:tcW w:w="1092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</w:tcBorders>
          </w:tcPr>
          <w:p w14:paraId="24D23731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Łotwa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496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4" w:space="0" w:color="auto"/>
            </w:tcBorders>
          </w:tcPr>
          <w:p w14:paraId="2F9C1749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C76212">
              <w:rPr>
                <w:rFonts w:asciiTheme="minorHAnsi" w:hAnsiTheme="minorHAnsi" w:cstheme="minorHAnsi"/>
                <w:sz w:val="22"/>
                <w:szCs w:val="22"/>
              </w:rPr>
              <w:t xml:space="preserve">Łotewski Uniwersytet Techniczno-Przyrodniczy,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</w:rPr>
              <w:t>Jelgava</w:t>
            </w:r>
            <w:proofErr w:type="spellEnd"/>
          </w:p>
        </w:tc>
        <w:tc>
          <w:tcPr>
            <w:tcW w:w="32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1236261C" w14:textId="77777777" w:rsidR="00DC1D1C" w:rsidRPr="00C76212" w:rsidRDefault="00DC1D1C" w:rsidP="00220404">
            <w:pPr>
              <w:suppressAutoHyphens/>
              <w:autoSpaceDE w:val="0"/>
              <w:spacing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n-GB"/>
              </w:rPr>
            </w:pP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Kurzeme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Vidzeme</w:t>
            </w:r>
            <w:proofErr w:type="spellEnd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 xml:space="preserve">, </w:t>
            </w:r>
            <w:proofErr w:type="spellStart"/>
            <w:r w:rsidRPr="00C76212">
              <w:rPr>
                <w:rFonts w:asciiTheme="minorHAnsi" w:hAnsiTheme="minorHAnsi" w:cstheme="minorHAnsi"/>
                <w:sz w:val="22"/>
                <w:szCs w:val="22"/>
                <w:lang w:val="en-GB"/>
              </w:rPr>
              <w:t>Zemgale</w:t>
            </w:r>
            <w:proofErr w:type="spellEnd"/>
          </w:p>
        </w:tc>
      </w:tr>
    </w:tbl>
    <w:p w14:paraId="1650F105" w14:textId="77777777" w:rsidR="00DC1D1C" w:rsidRPr="00C76212" w:rsidRDefault="00DC1D1C" w:rsidP="00DC1D1C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*doświadczenia polowe tylko z odmianami z Finlandii</w:t>
      </w:r>
    </w:p>
    <w:p w14:paraId="174F5135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08E3C0C" w14:textId="1C6C0146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6212">
        <w:rPr>
          <w:rFonts w:asciiTheme="minorHAnsi" w:hAnsiTheme="minorHAnsi" w:cstheme="minorHAnsi"/>
          <w:b/>
          <w:sz w:val="22"/>
          <w:szCs w:val="22"/>
        </w:rPr>
        <w:t xml:space="preserve">2. ZAKRES REALIZACJI </w:t>
      </w:r>
    </w:p>
    <w:p w14:paraId="1BA286BB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Zamówienie obejmuje kompleksową realizację filmów, w tym: </w:t>
      </w:r>
    </w:p>
    <w:p w14:paraId="45177CD7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b/>
          <w:sz w:val="22"/>
          <w:szCs w:val="22"/>
        </w:rPr>
        <w:t xml:space="preserve">  </w:t>
      </w:r>
      <w:r w:rsidRPr="00C76212">
        <w:rPr>
          <w:rFonts w:asciiTheme="minorHAnsi" w:hAnsiTheme="minorHAnsi" w:cstheme="minorHAnsi"/>
          <w:sz w:val="22"/>
          <w:szCs w:val="22"/>
        </w:rPr>
        <w:t xml:space="preserve">opracowanie koncepcji kreatywnej filmu </w:t>
      </w:r>
    </w:p>
    <w:p w14:paraId="311D13D5" w14:textId="77777777" w:rsidR="00C76212" w:rsidRPr="00C76212" w:rsidRDefault="00C76212" w:rsidP="00C76212">
      <w:pPr>
        <w:numPr>
          <w:ilvl w:val="0"/>
          <w:numId w:val="40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przygotowanie scenariusza opartego na strukturze narracyjnej, zawierającego: </w:t>
      </w:r>
    </w:p>
    <w:p w14:paraId="438E900C" w14:textId="77777777" w:rsidR="00C76212" w:rsidRPr="00C76212" w:rsidRDefault="00C76212" w:rsidP="00C76212">
      <w:pPr>
        <w:numPr>
          <w:ilvl w:val="0"/>
          <w:numId w:val="44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główne wątki filmu </w:t>
      </w:r>
    </w:p>
    <w:p w14:paraId="4F38E2A4" w14:textId="77777777" w:rsidR="00C76212" w:rsidRPr="00C76212" w:rsidRDefault="00C76212" w:rsidP="00C76212">
      <w:pPr>
        <w:numPr>
          <w:ilvl w:val="0"/>
          <w:numId w:val="44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proponowany styl realizacyjny </w:t>
      </w:r>
    </w:p>
    <w:p w14:paraId="545B95F4" w14:textId="77777777" w:rsidR="00C76212" w:rsidRPr="00C76212" w:rsidRDefault="00C76212" w:rsidP="00C76212">
      <w:pPr>
        <w:numPr>
          <w:ilvl w:val="0"/>
          <w:numId w:val="44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przygotowanie zestawu pytań do wywiadów </w:t>
      </w:r>
    </w:p>
    <w:p w14:paraId="58948C74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Zamawiający oczekuje podejścia, w którym narracja filmu oparta jest na autentycznych wypowiedziach bohaterów (bez stosowania  gotowych, wcześniej napisanych kwestii). </w:t>
      </w:r>
    </w:p>
    <w:p w14:paraId="55DD1DAC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Zamawiający oczekuje wyraźnego zróżnicowania narracyjnego i stylistycznego pomiędzy wersjami dedykowanymi dla poszczególnych grup odbiorców.</w:t>
      </w:r>
    </w:p>
    <w:p w14:paraId="1EC84007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lastRenderedPageBreak/>
        <w:t>Zamawiający zobowiązuje się do przekazania szczegółowego harmonogramu wizyt zagranicznych po wyborze wykonawcy.</w:t>
      </w:r>
    </w:p>
    <w:p w14:paraId="034D1FA4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Zamawiający zobowiązuje się do przekazania Wykonawcy niezbędnych materiałów merytorycznych oraz do bieżącej współpracy na etapie opracowania koncepcji i scenariusza. </w:t>
      </w:r>
    </w:p>
    <w:p w14:paraId="0B608CD6" w14:textId="77777777" w:rsidR="00DC1D1C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Realizacja zamówienia będzie obejmować następujące etapy:</w:t>
      </w:r>
      <w:r w:rsidRPr="00C76212">
        <w:rPr>
          <w:rFonts w:asciiTheme="minorHAnsi" w:hAnsiTheme="minorHAnsi" w:cstheme="minorHAnsi"/>
          <w:sz w:val="22"/>
          <w:szCs w:val="22"/>
        </w:rPr>
        <w:br/>
        <w:t>– opracowanie koncepcji,</w:t>
      </w:r>
    </w:p>
    <w:p w14:paraId="238A80CE" w14:textId="77777777" w:rsidR="00DC1D1C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– przygotowanie scenariusza,</w:t>
      </w:r>
    </w:p>
    <w:p w14:paraId="7E991AAE" w14:textId="77777777" w:rsidR="00DC1D1C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– realizację zdjęć,</w:t>
      </w:r>
    </w:p>
    <w:p w14:paraId="54DA8ADA" w14:textId="77777777" w:rsidR="00DC1D1C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– montaż i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postprodukcję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>.</w:t>
      </w:r>
    </w:p>
    <w:p w14:paraId="40C39AEA" w14:textId="5F0DB5DE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br/>
        <w:t>Każdy etap podlega akceptacji Zamawiającego przed przejściem do kolejnego.</w:t>
      </w:r>
    </w:p>
    <w:p w14:paraId="4B3E236C" w14:textId="77777777" w:rsidR="00DC1D1C" w:rsidRPr="00C76212" w:rsidRDefault="00DC1D1C" w:rsidP="00DC1D1C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6212">
        <w:rPr>
          <w:rFonts w:asciiTheme="minorHAnsi" w:hAnsiTheme="minorHAnsi" w:cstheme="minorHAnsi"/>
          <w:b/>
          <w:sz w:val="22"/>
          <w:szCs w:val="22"/>
        </w:rPr>
        <w:t xml:space="preserve">REALIZACJA ZDJĘĆ (PRODUKCJA) </w:t>
      </w:r>
    </w:p>
    <w:p w14:paraId="29E1D2F5" w14:textId="77777777" w:rsidR="00DC1D1C" w:rsidRPr="00C76212" w:rsidRDefault="00DC1D1C" w:rsidP="00DC1D1C">
      <w:pPr>
        <w:numPr>
          <w:ilvl w:val="0"/>
          <w:numId w:val="41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realizacja nagrań w kilku lokalizacjach (Polska + Estonia: siedziba koordynatora projektu oraz co najmniej jeden kraj spośród: Finlandia, Litwa, Łotwa)</w:t>
      </w:r>
    </w:p>
    <w:p w14:paraId="5766C9FC" w14:textId="77777777" w:rsidR="00DC1D1C" w:rsidRPr="00C76212" w:rsidRDefault="00DC1D1C" w:rsidP="00DC1D1C">
      <w:pPr>
        <w:numPr>
          <w:ilvl w:val="0"/>
          <w:numId w:val="41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dokumentacja: </w:t>
      </w:r>
    </w:p>
    <w:p w14:paraId="1D5F9F3E" w14:textId="77777777" w:rsidR="00DC1D1C" w:rsidRPr="00C76212" w:rsidRDefault="00DC1D1C" w:rsidP="00DC1D1C">
      <w:pPr>
        <w:numPr>
          <w:ilvl w:val="0"/>
          <w:numId w:val="4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spotkań projektowych </w:t>
      </w:r>
    </w:p>
    <w:p w14:paraId="786CC711" w14:textId="77777777" w:rsidR="00DC1D1C" w:rsidRPr="00C76212" w:rsidRDefault="00DC1D1C" w:rsidP="00DC1D1C">
      <w:pPr>
        <w:numPr>
          <w:ilvl w:val="0"/>
          <w:numId w:val="4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pracy zespołów </w:t>
      </w:r>
    </w:p>
    <w:p w14:paraId="001DC433" w14:textId="77777777" w:rsidR="00DC1D1C" w:rsidRPr="00C76212" w:rsidRDefault="00DC1D1C" w:rsidP="00DC1D1C">
      <w:pPr>
        <w:numPr>
          <w:ilvl w:val="0"/>
          <w:numId w:val="4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infrastruktury / zaplecza badawczego / produkcyjnego </w:t>
      </w:r>
    </w:p>
    <w:p w14:paraId="10FC9718" w14:textId="77777777" w:rsidR="00DC1D1C" w:rsidRPr="00C76212" w:rsidRDefault="00DC1D1C" w:rsidP="00DC1D1C">
      <w:pPr>
        <w:numPr>
          <w:ilvl w:val="0"/>
          <w:numId w:val="4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realizacja wywiadów z uczestnikami projektu (w języku angielskim i/lub językach narodowych) </w:t>
      </w:r>
    </w:p>
    <w:p w14:paraId="453D40E5" w14:textId="77777777" w:rsidR="00DC1D1C" w:rsidRPr="00C76212" w:rsidRDefault="00DC1D1C" w:rsidP="00DC1D1C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 Wymagania dotyczące wywiadów: </w:t>
      </w:r>
    </w:p>
    <w:p w14:paraId="59EF7CD8" w14:textId="77777777" w:rsidR="00DC1D1C" w:rsidRPr="00C76212" w:rsidRDefault="00DC1D1C" w:rsidP="00DC1D1C">
      <w:pPr>
        <w:numPr>
          <w:ilvl w:val="0"/>
          <w:numId w:val="33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nagrania realizowane przez minimum 2 kamery </w:t>
      </w:r>
    </w:p>
    <w:p w14:paraId="53954CD9" w14:textId="77777777" w:rsidR="00DC1D1C" w:rsidRPr="00C76212" w:rsidRDefault="00DC1D1C" w:rsidP="00DC1D1C">
      <w:pPr>
        <w:numPr>
          <w:ilvl w:val="0"/>
          <w:numId w:val="33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udział dziennikarza / prowadzącego posiadającego wiedzę w obszarze rolnictwa (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agro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21B20DA1" w14:textId="77777777" w:rsidR="00DC1D1C" w:rsidRPr="00C76212" w:rsidRDefault="00DC1D1C" w:rsidP="00DC1D1C">
      <w:pPr>
        <w:numPr>
          <w:ilvl w:val="0"/>
          <w:numId w:val="33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prowadzenie rozmów w formule naturalnej (bez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promptera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, bez czytanych wypowiedzi) </w:t>
      </w:r>
    </w:p>
    <w:p w14:paraId="46C1A970" w14:textId="77777777" w:rsidR="00DC1D1C" w:rsidRPr="00C76212" w:rsidRDefault="00DC1D1C" w:rsidP="00DC1D1C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 Dodatkowo: </w:t>
      </w:r>
    </w:p>
    <w:p w14:paraId="0E8E0043" w14:textId="77777777" w:rsidR="00DC1D1C" w:rsidRPr="00C76212" w:rsidRDefault="00DC1D1C" w:rsidP="00DC1D1C">
      <w:pPr>
        <w:numPr>
          <w:ilvl w:val="0"/>
          <w:numId w:val="34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część wywiadów powinna zostać zrealizowana w profesjonalnym  studio nagraniowym </w:t>
      </w:r>
    </w:p>
    <w:p w14:paraId="78ACC442" w14:textId="77777777" w:rsidR="00DC1D1C" w:rsidRPr="00C76212" w:rsidRDefault="00DC1D1C" w:rsidP="00DC1D1C">
      <w:pPr>
        <w:numPr>
          <w:ilvl w:val="0"/>
          <w:numId w:val="34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zamawiający dopuszcza realizację części materiałów w modelu mieszanym</w:t>
      </w:r>
      <w:r w:rsidRPr="00C76212" w:rsidDel="003614C2">
        <w:rPr>
          <w:rFonts w:asciiTheme="minorHAnsi" w:hAnsiTheme="minorHAnsi" w:cstheme="minorHAnsi"/>
          <w:sz w:val="22"/>
          <w:szCs w:val="22"/>
        </w:rPr>
        <w:t xml:space="preserve"> </w:t>
      </w:r>
      <w:r w:rsidRPr="00C76212">
        <w:rPr>
          <w:rFonts w:asciiTheme="minorHAnsi" w:hAnsiTheme="minorHAnsi" w:cstheme="minorHAnsi"/>
          <w:sz w:val="22"/>
          <w:szCs w:val="22"/>
        </w:rPr>
        <w:t xml:space="preserve">(50:50) , przy czym proporcje zostaną uzgodnione na etapie realizacji.: </w:t>
      </w:r>
    </w:p>
    <w:p w14:paraId="16F2017A" w14:textId="77777777" w:rsidR="00DC1D1C" w:rsidRPr="00C76212" w:rsidRDefault="00DC1D1C" w:rsidP="00DC1D1C">
      <w:pPr>
        <w:numPr>
          <w:ilvl w:val="0"/>
          <w:numId w:val="46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część materiałów realizowana przez profesjonalną ekipę </w:t>
      </w:r>
    </w:p>
    <w:p w14:paraId="5D2F7591" w14:textId="77777777" w:rsidR="00DC1D1C" w:rsidRPr="00C76212" w:rsidRDefault="00DC1D1C" w:rsidP="00DC1D1C">
      <w:pPr>
        <w:numPr>
          <w:ilvl w:val="0"/>
          <w:numId w:val="46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część materiałów nagrywana przez uczestników projektu (po wcześniejszym przeszkoleniu) </w:t>
      </w:r>
    </w:p>
    <w:p w14:paraId="2B1ACFAA" w14:textId="7676EBBA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7D097985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6212">
        <w:rPr>
          <w:rFonts w:asciiTheme="minorHAnsi" w:hAnsiTheme="minorHAnsi" w:cstheme="minorHAnsi"/>
          <w:b/>
          <w:sz w:val="22"/>
          <w:szCs w:val="22"/>
        </w:rPr>
        <w:t xml:space="preserve">POSTPRODUKCJA </w:t>
      </w:r>
    </w:p>
    <w:p w14:paraId="6F87D2CF" w14:textId="77777777" w:rsidR="00C76212" w:rsidRPr="00C76212" w:rsidRDefault="00C76212" w:rsidP="00C76212">
      <w:pPr>
        <w:numPr>
          <w:ilvl w:val="0"/>
          <w:numId w:val="3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montaż filmu głównego (wersja bazowa)  oraz wersji dedykowanych dla różnych grup odbiorców</w:t>
      </w:r>
    </w:p>
    <w:p w14:paraId="48AF33D4" w14:textId="77777777" w:rsidR="00C76212" w:rsidRPr="00C76212" w:rsidRDefault="00C76212" w:rsidP="00C76212">
      <w:pPr>
        <w:numPr>
          <w:ilvl w:val="0"/>
          <w:numId w:val="3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opracowanie finalnej struktury narracyjnej materiału </w:t>
      </w:r>
    </w:p>
    <w:p w14:paraId="046423C3" w14:textId="77777777" w:rsidR="00C76212" w:rsidRPr="00C76212" w:rsidRDefault="00C76212" w:rsidP="00C76212">
      <w:pPr>
        <w:numPr>
          <w:ilvl w:val="0"/>
          <w:numId w:val="3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korekcja kolorystyczna, udźwiękowienie, opracowanie napisów </w:t>
      </w:r>
    </w:p>
    <w:p w14:paraId="10BC97DB" w14:textId="77777777" w:rsidR="00C76212" w:rsidRPr="00C76212" w:rsidRDefault="00C76212" w:rsidP="00C76212">
      <w:pPr>
        <w:numPr>
          <w:ilvl w:val="0"/>
          <w:numId w:val="35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przygotowanie wersji językowych (opcjonalnie) </w:t>
      </w:r>
    </w:p>
    <w:p w14:paraId="2E1A5FE3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W ramach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postprodukcji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wykonawca zapewni:</w:t>
      </w:r>
    </w:p>
    <w:p w14:paraId="44DD4B33" w14:textId="77777777" w:rsidR="00C76212" w:rsidRPr="00C76212" w:rsidRDefault="00C76212" w:rsidP="00C76212">
      <w:pPr>
        <w:numPr>
          <w:ilvl w:val="0"/>
          <w:numId w:val="32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oprawę dźwiękową w tym podkład muzyczny uwzględniający prawa autorskie/licencję</w:t>
      </w:r>
    </w:p>
    <w:p w14:paraId="789AC528" w14:textId="77777777" w:rsidR="00C76212" w:rsidRPr="00C76212" w:rsidRDefault="00C76212" w:rsidP="00C76212">
      <w:pPr>
        <w:numPr>
          <w:ilvl w:val="0"/>
          <w:numId w:val="32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podstawowe animacje / plansze informacyjne (jeśli wymagane), </w:t>
      </w:r>
    </w:p>
    <w:p w14:paraId="648A835E" w14:textId="77777777" w:rsidR="00C76212" w:rsidRPr="00C76212" w:rsidRDefault="00C76212" w:rsidP="00C76212">
      <w:pPr>
        <w:numPr>
          <w:ilvl w:val="0"/>
          <w:numId w:val="32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min. 2 rundy poprawek w cenie oferty.</w:t>
      </w:r>
    </w:p>
    <w:p w14:paraId="30DEA675" w14:textId="00BE2A20" w:rsid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Finalny produkt powinien zostać przekazany w popularnie stosowanych formatach np. MP4.  </w:t>
      </w:r>
    </w:p>
    <w:p w14:paraId="1A62B710" w14:textId="77777777" w:rsidR="00DC1D1C" w:rsidRPr="00C76212" w:rsidRDefault="00DC1D1C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8A4B343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6212">
        <w:rPr>
          <w:rFonts w:asciiTheme="minorHAnsi" w:hAnsiTheme="minorHAnsi" w:cstheme="minorHAnsi"/>
          <w:b/>
          <w:sz w:val="22"/>
          <w:szCs w:val="22"/>
        </w:rPr>
        <w:t xml:space="preserve">3. CHARAKTER FILMU GŁÓWNEGO </w:t>
      </w:r>
    </w:p>
    <w:p w14:paraId="117E0C9A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lastRenderedPageBreak/>
        <w:t xml:space="preserve">Film główny powinien zostać zrealizowany w formule dokumentu wizerunkowego (styl dokumentalny z funkcją promocyjną), z wykorzystaniem narracji typu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storytelling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>.</w:t>
      </w:r>
    </w:p>
    <w:p w14:paraId="2BB61BB4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Oczekiwany efekt: </w:t>
      </w:r>
    </w:p>
    <w:p w14:paraId="0451A53B" w14:textId="77777777" w:rsidR="00C76212" w:rsidRPr="00C76212" w:rsidRDefault="00C76212" w:rsidP="00C76212">
      <w:pPr>
        <w:numPr>
          <w:ilvl w:val="0"/>
          <w:numId w:val="36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wysoki poziom autentyczności </w:t>
      </w:r>
    </w:p>
    <w:p w14:paraId="4B3C7DEF" w14:textId="77777777" w:rsidR="00C76212" w:rsidRPr="00C76212" w:rsidRDefault="00C76212" w:rsidP="00C76212">
      <w:pPr>
        <w:numPr>
          <w:ilvl w:val="0"/>
          <w:numId w:val="36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narracja oparta na realnych wypowiedziach uczestników projektu </w:t>
      </w:r>
    </w:p>
    <w:p w14:paraId="6AB807D3" w14:textId="77777777" w:rsidR="00C76212" w:rsidRPr="00C76212" w:rsidRDefault="00C76212" w:rsidP="00C76212">
      <w:pPr>
        <w:numPr>
          <w:ilvl w:val="0"/>
          <w:numId w:val="36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brak sztucznej inscenizacji i „reklamowego tonu” </w:t>
      </w:r>
    </w:p>
    <w:p w14:paraId="311106DD" w14:textId="1C7B9A84" w:rsidR="00C76212" w:rsidRDefault="00C76212" w:rsidP="00C76212">
      <w:pPr>
        <w:numPr>
          <w:ilvl w:val="0"/>
          <w:numId w:val="36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wysoka jakość realizowanych materiałów (4K) </w:t>
      </w:r>
    </w:p>
    <w:p w14:paraId="4CE36AF5" w14:textId="77777777" w:rsidR="00904BED" w:rsidRPr="00C76212" w:rsidRDefault="00904BED" w:rsidP="00904BED">
      <w:pPr>
        <w:suppressAutoHyphens/>
        <w:autoSpaceDE w:val="0"/>
        <w:spacing w:line="276" w:lineRule="auto"/>
        <w:ind w:left="720"/>
        <w:jc w:val="both"/>
        <w:rPr>
          <w:rFonts w:asciiTheme="minorHAnsi" w:hAnsiTheme="minorHAnsi" w:cstheme="minorHAnsi"/>
          <w:sz w:val="22"/>
          <w:szCs w:val="22"/>
        </w:rPr>
      </w:pPr>
    </w:p>
    <w:p w14:paraId="7541249F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6212">
        <w:rPr>
          <w:rFonts w:asciiTheme="minorHAnsi" w:hAnsiTheme="minorHAnsi" w:cstheme="minorHAnsi"/>
          <w:b/>
          <w:sz w:val="22"/>
          <w:szCs w:val="22"/>
        </w:rPr>
        <w:t xml:space="preserve">4. WYMAGANIA WOBEC WYKONAWCY </w:t>
      </w:r>
    </w:p>
    <w:p w14:paraId="5F26EDE2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Do udziału w postępowaniu zapraszamy podmioty, które spełniają następujące kryteria: </w:t>
      </w:r>
    </w:p>
    <w:p w14:paraId="7380D655" w14:textId="77777777" w:rsidR="00C76212" w:rsidRPr="00C76212" w:rsidRDefault="00C76212" w:rsidP="00C76212">
      <w:pPr>
        <w:numPr>
          <w:ilvl w:val="0"/>
          <w:numId w:val="37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posiadają udokumentowane doświadczenie w realizacji filmów o charakterze dokumentalnym / wizerunkowym dla biznesu </w:t>
      </w:r>
    </w:p>
    <w:p w14:paraId="30AB75EA" w14:textId="77777777" w:rsidR="00C76212" w:rsidRPr="00C76212" w:rsidRDefault="00C76212" w:rsidP="00C76212">
      <w:pPr>
        <w:numPr>
          <w:ilvl w:val="0"/>
          <w:numId w:val="37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posiadają portfolio realizacji w obszarze rolnictwa, produkcji rolnej, nauk rolniczych lub pokrewnych </w:t>
      </w:r>
    </w:p>
    <w:p w14:paraId="3CD74F60" w14:textId="77777777" w:rsidR="00C76212" w:rsidRPr="00C76212" w:rsidRDefault="00C76212" w:rsidP="00C76212">
      <w:pPr>
        <w:numPr>
          <w:ilvl w:val="0"/>
          <w:numId w:val="37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mają doświadczenie w realizacji projektów wieloetapowych, rozproszonych lokalizacyjnie i o charakterze międzynarodowym </w:t>
      </w:r>
    </w:p>
    <w:p w14:paraId="2B0CE6A6" w14:textId="77777777" w:rsidR="00C76212" w:rsidRPr="00C76212" w:rsidRDefault="00C76212" w:rsidP="00C76212">
      <w:pPr>
        <w:numPr>
          <w:ilvl w:val="0"/>
          <w:numId w:val="37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dysponują zespołem zdolnym do prowadzenia wywiadów na wysokim poziomie merytorycznym, pracy w środowisku eksperckim.</w:t>
      </w:r>
    </w:p>
    <w:p w14:paraId="28F940CD" w14:textId="4B8B0AE6" w:rsid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Oferent powinien krótko opisać w ofercie swoje doświadczenie w każdym z powyższych obszarów i dołączyć przykłady realizacji (portfolio lub linki do projektów).</w:t>
      </w:r>
    </w:p>
    <w:p w14:paraId="302E07DA" w14:textId="77777777" w:rsidR="00904BED" w:rsidRPr="00C76212" w:rsidRDefault="00904BED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37D1C9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6212">
        <w:rPr>
          <w:rFonts w:asciiTheme="minorHAnsi" w:hAnsiTheme="minorHAnsi" w:cstheme="minorHAnsi"/>
          <w:b/>
          <w:sz w:val="22"/>
          <w:szCs w:val="22"/>
        </w:rPr>
        <w:t xml:space="preserve">5. ELEMENTY OFERTY </w:t>
      </w:r>
    </w:p>
    <w:p w14:paraId="6177F9A3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Oferta powinna zawierać: </w:t>
      </w:r>
    </w:p>
    <w:p w14:paraId="52B0D887" w14:textId="77777777" w:rsidR="00C76212" w:rsidRPr="00C76212" w:rsidRDefault="00C76212" w:rsidP="00C76212">
      <w:pPr>
        <w:numPr>
          <w:ilvl w:val="0"/>
          <w:numId w:val="3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opis podejścia do realizacji projektu </w:t>
      </w:r>
    </w:p>
    <w:p w14:paraId="656F859D" w14:textId="77777777" w:rsidR="00C76212" w:rsidRPr="00C76212" w:rsidRDefault="00C76212" w:rsidP="00C76212">
      <w:pPr>
        <w:numPr>
          <w:ilvl w:val="0"/>
          <w:numId w:val="3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wstępną koncepcję (opcjonalnie) </w:t>
      </w:r>
    </w:p>
    <w:p w14:paraId="0265B852" w14:textId="77777777" w:rsidR="00C76212" w:rsidRPr="00C76212" w:rsidRDefault="00C76212" w:rsidP="00C76212">
      <w:pPr>
        <w:numPr>
          <w:ilvl w:val="0"/>
          <w:numId w:val="3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zakres prac (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preprodukcja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/ produkcja /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postprodukcja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135CE4EE" w14:textId="77777777" w:rsidR="00C76212" w:rsidRPr="00C76212" w:rsidRDefault="00C76212" w:rsidP="00C76212">
      <w:pPr>
        <w:numPr>
          <w:ilvl w:val="0"/>
          <w:numId w:val="3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skład zespołu (ze wskazaniem osoby prowadzącej wywiady) </w:t>
      </w:r>
    </w:p>
    <w:p w14:paraId="6DC72859" w14:textId="77777777" w:rsidR="00C76212" w:rsidRPr="00C76212" w:rsidRDefault="00C76212" w:rsidP="00C76212">
      <w:pPr>
        <w:numPr>
          <w:ilvl w:val="0"/>
          <w:numId w:val="3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portfolio (ze szczególnym uwzględnieniem projektów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agro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 / dokumentalnych) </w:t>
      </w:r>
    </w:p>
    <w:p w14:paraId="0C63BD6B" w14:textId="77777777" w:rsidR="00C76212" w:rsidRPr="00C76212" w:rsidRDefault="00C76212" w:rsidP="00C76212">
      <w:pPr>
        <w:numPr>
          <w:ilvl w:val="0"/>
          <w:numId w:val="3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harmonogram realizacji </w:t>
      </w:r>
    </w:p>
    <w:p w14:paraId="696678AD" w14:textId="77777777" w:rsidR="00C76212" w:rsidRPr="00C76212" w:rsidRDefault="00C76212" w:rsidP="00C76212">
      <w:pPr>
        <w:numPr>
          <w:ilvl w:val="0"/>
          <w:numId w:val="38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wycenę (z podziałem na etapy); koszt nie może przekroczyć kwoty 20 000 EUR brutto </w:t>
      </w:r>
    </w:p>
    <w:p w14:paraId="1B3077A4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W cenie oferty należy uwzględnić minimum 2 rundy poprawek do każdej wersji filmu.</w:t>
      </w:r>
    </w:p>
    <w:p w14:paraId="2D6A8C8C" w14:textId="70EFF80E" w:rsid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Ofertę należy złożyć w formie elektronicznej (PDF) na adres e-mail: [office@igr.poznan.pl] do dnia </w:t>
      </w:r>
      <w:r w:rsidRPr="00904BED">
        <w:rPr>
          <w:rFonts w:asciiTheme="minorHAnsi" w:hAnsiTheme="minorHAnsi" w:cstheme="minorHAnsi"/>
          <w:b/>
          <w:sz w:val="22"/>
          <w:szCs w:val="22"/>
        </w:rPr>
        <w:t>21.04.2026 r., godz. 15:00  CEST</w:t>
      </w:r>
    </w:p>
    <w:p w14:paraId="410C2453" w14:textId="77777777" w:rsidR="00904BED" w:rsidRPr="00C76212" w:rsidRDefault="00904BED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B9E92A6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6212">
        <w:rPr>
          <w:rFonts w:asciiTheme="minorHAnsi" w:hAnsiTheme="minorHAnsi" w:cstheme="minorHAnsi"/>
          <w:b/>
          <w:sz w:val="22"/>
          <w:szCs w:val="22"/>
        </w:rPr>
        <w:t xml:space="preserve">6. KRYTERIA WYBORU </w:t>
      </w:r>
    </w:p>
    <w:p w14:paraId="3D6CE88F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Kluczowe znaczenie przy wyborze wykonawcy będą miały: </w:t>
      </w:r>
    </w:p>
    <w:p w14:paraId="16229257" w14:textId="77777777" w:rsidR="00C76212" w:rsidRPr="00C76212" w:rsidRDefault="00C76212" w:rsidP="00C76212">
      <w:pPr>
        <w:numPr>
          <w:ilvl w:val="0"/>
          <w:numId w:val="39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doświadczenie w realizacjach o podobnym charakterze </w:t>
      </w:r>
    </w:p>
    <w:p w14:paraId="4754C5A8" w14:textId="77777777" w:rsidR="00C76212" w:rsidRPr="00C76212" w:rsidRDefault="00C76212" w:rsidP="00C76212">
      <w:pPr>
        <w:numPr>
          <w:ilvl w:val="0"/>
          <w:numId w:val="39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jakość i dopasowanie portfolio (szczególnie w obszarze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agro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) </w:t>
      </w:r>
    </w:p>
    <w:p w14:paraId="1A2FA4C3" w14:textId="77777777" w:rsidR="00C76212" w:rsidRPr="00C76212" w:rsidRDefault="00C76212" w:rsidP="00C76212">
      <w:pPr>
        <w:numPr>
          <w:ilvl w:val="0"/>
          <w:numId w:val="39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proponowane podejście narracyjne i realizacyjne </w:t>
      </w:r>
    </w:p>
    <w:p w14:paraId="30D08171" w14:textId="77777777" w:rsidR="00C76212" w:rsidRPr="00C76212" w:rsidRDefault="00C76212" w:rsidP="00C76212">
      <w:pPr>
        <w:numPr>
          <w:ilvl w:val="0"/>
          <w:numId w:val="39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kompetencje zespołu (w tym osoby prowadzącej wywiady) </w:t>
      </w:r>
    </w:p>
    <w:p w14:paraId="4A029328" w14:textId="77777777" w:rsidR="00C76212" w:rsidRPr="00C76212" w:rsidRDefault="00C76212" w:rsidP="00C76212">
      <w:pPr>
        <w:numPr>
          <w:ilvl w:val="0"/>
          <w:numId w:val="39"/>
        </w:num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spójność oferty z charakterem projektu </w:t>
      </w:r>
    </w:p>
    <w:p w14:paraId="5FD44DD4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Najważniejszym kryterium wyboru jest doświadczenie oferenta udokumentowane poprzednią działalnością firmy (70% wagi oceny). Kryterium ceny stanowi 30% wagi wyboru oferenta. Zamawiający zastrzega sobie prawo do wyboru oferty najlepiej odpowiadającej charakterowi projektu, przy uwzględnieniu doświadczenia, jakości portfolio oraz proponowanego podejścia realizacyjnego. </w:t>
      </w:r>
    </w:p>
    <w:p w14:paraId="6EBAB839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6212">
        <w:rPr>
          <w:rFonts w:asciiTheme="minorHAnsi" w:hAnsiTheme="minorHAnsi" w:cstheme="minorHAnsi"/>
          <w:b/>
          <w:sz w:val="22"/>
          <w:szCs w:val="22"/>
        </w:rPr>
        <w:lastRenderedPageBreak/>
        <w:t xml:space="preserve">7. INFORMACJE DODATKOWE </w:t>
      </w:r>
    </w:p>
    <w:p w14:paraId="0C3A465D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Szczegółowe informacje zostaną przekazane oferentom wybranym przez Komisję powołaną ds. wyboru ofert.</w:t>
      </w:r>
    </w:p>
    <w:p w14:paraId="32AA27BE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Oferta nie może przekraczać kwoty 20 000 EUR brutto i obejmuje kompleksową realizację materiałów filmowych w wersji bazowej (język angielski), w tym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preprodukcję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 xml:space="preserve">, produkcję oraz </w:t>
      </w:r>
      <w:proofErr w:type="spellStart"/>
      <w:r w:rsidRPr="00C76212">
        <w:rPr>
          <w:rFonts w:asciiTheme="minorHAnsi" w:hAnsiTheme="minorHAnsi" w:cstheme="minorHAnsi"/>
          <w:sz w:val="22"/>
          <w:szCs w:val="22"/>
        </w:rPr>
        <w:t>postprodukcję</w:t>
      </w:r>
      <w:proofErr w:type="spellEnd"/>
      <w:r w:rsidRPr="00C76212">
        <w:rPr>
          <w:rFonts w:asciiTheme="minorHAnsi" w:hAnsiTheme="minorHAnsi" w:cstheme="minorHAnsi"/>
          <w:sz w:val="22"/>
          <w:szCs w:val="22"/>
        </w:rPr>
        <w:t>.</w:t>
      </w:r>
      <w:r w:rsidRPr="00C76212">
        <w:rPr>
          <w:rFonts w:asciiTheme="minorHAnsi" w:hAnsiTheme="minorHAnsi" w:cstheme="minorHAnsi"/>
          <w:sz w:val="22"/>
          <w:szCs w:val="22"/>
        </w:rPr>
        <w:br/>
      </w:r>
      <w:r w:rsidRPr="00C76212">
        <w:rPr>
          <w:rFonts w:asciiTheme="minorHAnsi" w:hAnsiTheme="minorHAnsi" w:cstheme="minorHAnsi"/>
          <w:sz w:val="22"/>
          <w:szCs w:val="22"/>
        </w:rPr>
        <w:br/>
        <w:t>W cenie oferty należy również uwzględnić koszt technicznego przygotowania dodatkowych wersji językowych filmu (wmontowanie napisów, podmiana ścieżki lektorskiej, eksport plików), przy czym same tłumaczenia zapewniają partnerzy projektu i nie są one przedmiotem niniejszego zamówienia.</w:t>
      </w:r>
    </w:p>
    <w:p w14:paraId="44C36237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Oczekuje się co najmniej 10 dni zdjęciowych w Polsce i co najmniej 5 dni zdjęciowych za granicą. Podczas składania oferty należy wykazać liczbę dni zdjęciowych i wskazać ich planowaną lokalizację. </w:t>
      </w:r>
    </w:p>
    <w:p w14:paraId="169BA8AE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Koszty przygotowania dodatkowych wersji językowych (tłumaczenia, lektorzy, napisy, lokalizacja) nie są objęte powyższym limitem i będą finansowane z odrębnego budżetu projektu na podstawie odrębnego uzgodnienia z wybranym Wykonawcą. Zaleca się ścisłą współpracę z wybranymi biurami tłumaczeń w celu uzgodnienia tekstów i nagrań oraz sposobu i formy ich dostarczenia.</w:t>
      </w:r>
    </w:p>
    <w:p w14:paraId="6CA2E6BC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Po negocjacjach z Zamawiającym możliwe są pewne zmiany i odstępstwa od szczegółowych wskazań zawartych w załączonym zapytaniu ofertowym.</w:t>
      </w:r>
    </w:p>
    <w:p w14:paraId="407ABE19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>Zamawiający zastrzega sobie prawo do unieważnienia postępowania na każdym etapie bez podania przyczyny.</w:t>
      </w:r>
    </w:p>
    <w:p w14:paraId="3FDB8C0A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49835FF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76212">
        <w:rPr>
          <w:rFonts w:asciiTheme="minorHAnsi" w:hAnsiTheme="minorHAnsi" w:cstheme="minorHAnsi"/>
          <w:b/>
          <w:sz w:val="22"/>
          <w:szCs w:val="22"/>
        </w:rPr>
        <w:t>8. PRAWA AUTORSKIE</w:t>
      </w:r>
    </w:p>
    <w:p w14:paraId="3E5C53B9" w14:textId="77777777" w:rsidR="00C76212" w:rsidRPr="00C76212" w:rsidRDefault="00C76212" w:rsidP="00C76212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76212">
        <w:rPr>
          <w:rFonts w:asciiTheme="minorHAnsi" w:hAnsiTheme="minorHAnsi" w:cstheme="minorHAnsi"/>
          <w:sz w:val="22"/>
          <w:szCs w:val="22"/>
        </w:rPr>
        <w:t xml:space="preserve">Wykonawca zobowiązany będzie do przeniesienia na Zamawiającego autorskich praw majątkowych do wszystkich powstałych materiałów, na wszystkich polach eksploatacji, bez ograniczeń terytorialnych i czasowych, w szczególności w zakresie publikacji w Internecie, mediach społecznościowych, podczas konferencji, wydarzeń branżowych oraz materiałów promocyjnych projektu. </w:t>
      </w:r>
    </w:p>
    <w:p w14:paraId="64A21408" w14:textId="77777777" w:rsidR="009B3668" w:rsidRPr="0034268E" w:rsidRDefault="009B3668" w:rsidP="00EC04E1">
      <w:pPr>
        <w:suppressAutoHyphens/>
        <w:autoSpaceDE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59309E6" w14:textId="1B4E5AA7" w:rsidR="009B3668" w:rsidRPr="00DC1D1C" w:rsidRDefault="00904BED" w:rsidP="00DC1D1C">
      <w:pPr>
        <w:pStyle w:val="Akapitzlist"/>
        <w:numPr>
          <w:ilvl w:val="1"/>
          <w:numId w:val="3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DC1D1C">
        <w:rPr>
          <w:rFonts w:asciiTheme="minorHAnsi" w:hAnsiTheme="minorHAnsi" w:cstheme="minorHAnsi"/>
          <w:b/>
          <w:sz w:val="22"/>
          <w:szCs w:val="22"/>
        </w:rPr>
        <w:t>INFORMACJE O SPOSOBIE POROZUMIEWANIA SIĘ ZAMAWIAJĄCEGO Z WYKONAWCĄ, A TAKŻE WSKAZANIE OSÓB UPRAWNIONYCH DO POROZUMIEWANIA SIĘ Z WYKONAWCAMI</w:t>
      </w:r>
      <w:r w:rsidR="009B3668" w:rsidRPr="00DC1D1C">
        <w:rPr>
          <w:rFonts w:asciiTheme="minorHAnsi" w:hAnsiTheme="minorHAnsi" w:cstheme="minorHAnsi"/>
          <w:sz w:val="22"/>
          <w:szCs w:val="22"/>
        </w:rPr>
        <w:t>:</w:t>
      </w:r>
    </w:p>
    <w:p w14:paraId="5641342C" w14:textId="580E2810" w:rsidR="009B3668" w:rsidRPr="006161C8" w:rsidRDefault="009B3668" w:rsidP="00B606F8">
      <w:pPr>
        <w:autoSpaceDE w:val="0"/>
        <w:autoSpaceDN w:val="0"/>
        <w:adjustRightInd w:val="0"/>
        <w:spacing w:line="276" w:lineRule="auto"/>
        <w:ind w:firstLine="36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C1D1C">
        <w:rPr>
          <w:rFonts w:asciiTheme="minorHAnsi" w:hAnsiTheme="minorHAnsi" w:cstheme="minorHAnsi"/>
          <w:color w:val="000000"/>
          <w:sz w:val="22"/>
          <w:szCs w:val="22"/>
        </w:rPr>
        <w:t xml:space="preserve">Wszelkie pytania do postępowania należy kierować </w:t>
      </w:r>
      <w:r w:rsidRPr="00DC1D1C">
        <w:rPr>
          <w:rFonts w:asciiTheme="minorHAnsi" w:hAnsiTheme="minorHAnsi" w:cstheme="minorHAnsi"/>
          <w:sz w:val="22"/>
          <w:szCs w:val="22"/>
        </w:rPr>
        <w:t>na adres</w:t>
      </w:r>
      <w:r w:rsidR="00582736" w:rsidRPr="00DC1D1C">
        <w:rPr>
          <w:rFonts w:asciiTheme="minorHAnsi" w:hAnsiTheme="minorHAnsi" w:cstheme="minorHAnsi"/>
          <w:sz w:val="22"/>
          <w:szCs w:val="22"/>
        </w:rPr>
        <w:t xml:space="preserve"> </w:t>
      </w:r>
      <w:r w:rsidR="00345AD5" w:rsidRPr="00DC1D1C">
        <w:rPr>
          <w:rFonts w:asciiTheme="minorHAnsi" w:hAnsiTheme="minorHAnsi" w:cstheme="minorHAnsi"/>
          <w:sz w:val="22"/>
          <w:szCs w:val="22"/>
        </w:rPr>
        <w:t>e-mail:</w:t>
      </w:r>
      <w:r w:rsidRPr="00DC1D1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hyperlink r:id="rId8" w:history="1">
        <w:r w:rsidR="00940637" w:rsidRPr="00C73EA1">
          <w:rPr>
            <w:rStyle w:val="Hipercze"/>
            <w:rFonts w:asciiTheme="minorHAnsi" w:hAnsiTheme="minorHAnsi" w:cstheme="minorHAnsi"/>
            <w:sz w:val="22"/>
            <w:szCs w:val="22"/>
          </w:rPr>
          <w:t>mjed@igr.poznan.pl</w:t>
        </w:r>
      </w:hyperlink>
    </w:p>
    <w:p w14:paraId="1E7B68B5" w14:textId="77777777" w:rsidR="00050FEA" w:rsidRPr="006161C8" w:rsidRDefault="00050FEA" w:rsidP="006161C8">
      <w:pPr>
        <w:pStyle w:val="Akapitzlist"/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7F6CB0BB" w14:textId="1A47F91A" w:rsidR="009B3668" w:rsidRPr="00940637" w:rsidRDefault="00904BED" w:rsidP="00940637">
      <w:pPr>
        <w:pStyle w:val="Akapitzlist"/>
        <w:numPr>
          <w:ilvl w:val="1"/>
          <w:numId w:val="3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40637">
        <w:rPr>
          <w:rFonts w:asciiTheme="minorHAnsi" w:hAnsiTheme="minorHAnsi" w:cstheme="minorHAnsi"/>
          <w:b/>
          <w:sz w:val="22"/>
          <w:szCs w:val="22"/>
        </w:rPr>
        <w:t>OPIS SPOSOBU PRZYGOTOWYWANIA OFERT</w:t>
      </w:r>
      <w:r w:rsidRPr="00940637">
        <w:rPr>
          <w:rFonts w:asciiTheme="minorHAnsi" w:hAnsiTheme="minorHAnsi" w:cstheme="minorHAnsi"/>
          <w:sz w:val="22"/>
          <w:szCs w:val="22"/>
        </w:rPr>
        <w:t>:</w:t>
      </w:r>
    </w:p>
    <w:p w14:paraId="07C4F2FE" w14:textId="4100525C" w:rsidR="009B3668" w:rsidRPr="006161C8" w:rsidRDefault="009B3668" w:rsidP="006161C8">
      <w:pPr>
        <w:numPr>
          <w:ilvl w:val="1"/>
          <w:numId w:val="17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6161C8">
        <w:rPr>
          <w:rFonts w:asciiTheme="minorHAnsi" w:hAnsiTheme="minorHAnsi" w:cstheme="minorHAnsi"/>
          <w:sz w:val="22"/>
          <w:szCs w:val="22"/>
        </w:rPr>
        <w:t xml:space="preserve">Ofertę należy sporządzić zgodnie z treścią </w:t>
      </w:r>
      <w:r w:rsidR="00F8186B" w:rsidRPr="006161C8">
        <w:rPr>
          <w:rFonts w:asciiTheme="minorHAnsi" w:hAnsiTheme="minorHAnsi" w:cstheme="minorHAnsi"/>
          <w:b/>
          <w:sz w:val="22"/>
          <w:szCs w:val="22"/>
        </w:rPr>
        <w:t>Formularza ofertowego</w:t>
      </w:r>
      <w:r w:rsidRPr="006161C8">
        <w:rPr>
          <w:rFonts w:asciiTheme="minorHAnsi" w:hAnsiTheme="minorHAnsi" w:cstheme="minorHAnsi"/>
          <w:sz w:val="22"/>
          <w:szCs w:val="22"/>
        </w:rPr>
        <w:t xml:space="preserve">, stanowiącego </w:t>
      </w:r>
      <w:r w:rsidR="00A65114">
        <w:rPr>
          <w:rFonts w:asciiTheme="minorHAnsi" w:hAnsiTheme="minorHAnsi" w:cstheme="minorHAnsi"/>
          <w:sz w:val="22"/>
          <w:szCs w:val="22"/>
        </w:rPr>
        <w:t>Z</w:t>
      </w:r>
      <w:r w:rsidR="002863A8">
        <w:rPr>
          <w:rFonts w:asciiTheme="minorHAnsi" w:hAnsiTheme="minorHAnsi" w:cstheme="minorHAnsi"/>
          <w:sz w:val="22"/>
          <w:szCs w:val="22"/>
        </w:rPr>
        <w:t>ałącznik nr</w:t>
      </w:r>
      <w:r w:rsidR="007D0F6B" w:rsidRPr="006161C8">
        <w:rPr>
          <w:rFonts w:asciiTheme="minorHAnsi" w:hAnsiTheme="minorHAnsi" w:cstheme="minorHAnsi"/>
          <w:sz w:val="22"/>
          <w:szCs w:val="22"/>
        </w:rPr>
        <w:t>1 do niniejszego Ogłoszenia;</w:t>
      </w:r>
    </w:p>
    <w:p w14:paraId="29AAB3E5" w14:textId="77777777" w:rsidR="00F8186B" w:rsidRPr="006161C8" w:rsidRDefault="009B3668" w:rsidP="006161C8">
      <w:pPr>
        <w:numPr>
          <w:ilvl w:val="1"/>
          <w:numId w:val="17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 w:rsidRPr="006161C8">
        <w:rPr>
          <w:rFonts w:asciiTheme="minorHAnsi" w:hAnsiTheme="minorHAnsi" w:cstheme="minorHAnsi"/>
          <w:sz w:val="22"/>
          <w:szCs w:val="22"/>
        </w:rPr>
        <w:t>Wraz z Formularzem ofertowym należy złożyć</w:t>
      </w:r>
      <w:r w:rsidR="00F8186B" w:rsidRPr="006161C8">
        <w:rPr>
          <w:rFonts w:asciiTheme="minorHAnsi" w:hAnsiTheme="minorHAnsi" w:cstheme="minorHAnsi"/>
          <w:sz w:val="22"/>
          <w:szCs w:val="22"/>
        </w:rPr>
        <w:t>:</w:t>
      </w:r>
    </w:p>
    <w:p w14:paraId="41F250FA" w14:textId="4AC3556F" w:rsidR="00582736" w:rsidRDefault="00582736" w:rsidP="006161C8">
      <w:pPr>
        <w:pStyle w:val="Akapitzlist"/>
        <w:numPr>
          <w:ilvl w:val="2"/>
          <w:numId w:val="17"/>
        </w:numPr>
        <w:autoSpaceDE w:val="0"/>
        <w:autoSpaceDN w:val="0"/>
        <w:adjustRightInd w:val="0"/>
        <w:spacing w:line="276" w:lineRule="auto"/>
        <w:ind w:left="1134" w:hanging="425"/>
        <w:jc w:val="both"/>
        <w:rPr>
          <w:rFonts w:asciiTheme="minorHAnsi" w:hAnsiTheme="minorHAnsi" w:cstheme="minorHAnsi"/>
          <w:sz w:val="22"/>
          <w:szCs w:val="22"/>
        </w:rPr>
      </w:pPr>
      <w:r w:rsidRPr="00140297">
        <w:rPr>
          <w:rFonts w:asciiTheme="minorHAnsi" w:hAnsiTheme="minorHAnsi" w:cstheme="minorHAnsi"/>
          <w:sz w:val="22"/>
          <w:szCs w:val="22"/>
        </w:rPr>
        <w:t xml:space="preserve">Pełnomocnictwo, </w:t>
      </w:r>
      <w:r w:rsidR="00AB7287">
        <w:rPr>
          <w:rFonts w:asciiTheme="minorHAnsi" w:hAnsiTheme="minorHAnsi" w:cstheme="minorHAnsi"/>
          <w:sz w:val="22"/>
          <w:szCs w:val="22"/>
        </w:rPr>
        <w:t>w przypadku jeśli  imieniu Wykonawcy występuje osoba, której umocowanie nie wynika z dokumentów rejestrowych Wykonawcy</w:t>
      </w:r>
      <w:r w:rsidR="00D0447F">
        <w:rPr>
          <w:rFonts w:asciiTheme="minorHAnsi" w:hAnsiTheme="minorHAnsi" w:cstheme="minorHAnsi"/>
          <w:sz w:val="22"/>
          <w:szCs w:val="22"/>
        </w:rPr>
        <w:t>;</w:t>
      </w:r>
    </w:p>
    <w:p w14:paraId="51393E15" w14:textId="30485B3E" w:rsidR="008D5BBB" w:rsidRPr="00140297" w:rsidRDefault="00345AD5" w:rsidP="008D5BBB">
      <w:pPr>
        <w:numPr>
          <w:ilvl w:val="1"/>
          <w:numId w:val="17"/>
        </w:numPr>
        <w:autoSpaceDE w:val="0"/>
        <w:autoSpaceDN w:val="0"/>
        <w:adjustRightInd w:val="0"/>
        <w:spacing w:line="276" w:lineRule="auto"/>
        <w:ind w:left="709" w:hanging="425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 przypadku braków lub błędów w ofercie Wykonawcy, Zamawiający może wezwać Wykonawcę do ich uzupełnienia lub poprawienia</w:t>
      </w:r>
      <w:r w:rsidR="00D0447F">
        <w:rPr>
          <w:rFonts w:asciiTheme="minorHAnsi" w:hAnsiTheme="minorHAnsi" w:cstheme="minorHAnsi"/>
          <w:sz w:val="22"/>
          <w:szCs w:val="22"/>
        </w:rPr>
        <w:t>.</w:t>
      </w:r>
    </w:p>
    <w:p w14:paraId="07897E37" w14:textId="77777777" w:rsidR="00904BED" w:rsidRPr="00904BED" w:rsidRDefault="00904BED" w:rsidP="00904BED">
      <w:pPr>
        <w:pStyle w:val="Akapitzlist"/>
        <w:spacing w:line="276" w:lineRule="auto"/>
        <w:ind w:left="284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201F0E51" w14:textId="73CE4084" w:rsidR="009B3668" w:rsidRPr="00940637" w:rsidRDefault="00904BED" w:rsidP="00940637">
      <w:pPr>
        <w:pStyle w:val="Akapitzlist"/>
        <w:numPr>
          <w:ilvl w:val="1"/>
          <w:numId w:val="3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asciiTheme="minorHAnsi" w:hAnsiTheme="minorHAnsi" w:cstheme="minorHAnsi"/>
          <w:sz w:val="22"/>
          <w:szCs w:val="22"/>
        </w:rPr>
      </w:pPr>
      <w:r w:rsidRPr="00940637">
        <w:rPr>
          <w:rFonts w:asciiTheme="minorHAnsi" w:hAnsiTheme="minorHAnsi" w:cstheme="minorHAnsi"/>
          <w:b/>
          <w:bCs/>
          <w:sz w:val="22"/>
          <w:szCs w:val="22"/>
        </w:rPr>
        <w:t>OPIS SPOSOBU OBLICZENIA CENY</w:t>
      </w:r>
    </w:p>
    <w:p w14:paraId="76101090" w14:textId="20C3EFDB" w:rsidR="0056752C" w:rsidRPr="0056752C" w:rsidRDefault="0056752C" w:rsidP="0056752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752C">
        <w:rPr>
          <w:rFonts w:asciiTheme="minorHAnsi" w:hAnsiTheme="minorHAnsi" w:cstheme="minorHAnsi"/>
          <w:sz w:val="22"/>
          <w:szCs w:val="22"/>
        </w:rPr>
        <w:t>Cena oferty musi być podana liczbowo w Formularzu oferty. Wykonawca w przedstawionej ofercie musi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>zaoferować cenę jednoznaczną i ostateczną. Cena oferty musi być wyrażona w złotych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>polskich. Nie będą prowadzone rozliczenia w walutach obcych. Ceny muszą być podane i wyliczone w zaokrągleniu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>do dwóch miejsc po przecinku (zasada zaokrąglania – poniżej 0,005 należy zaokrąglić w dół, powyżej i równe należy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>zaokrąglić w górę). Cena oferty musi obejmować wszelkie koszty związane z wykonaniem przedmiotu zamówienia,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 xml:space="preserve">podatek VAT oraz wykonanie wszystkich obowiązków </w:t>
      </w:r>
      <w:r w:rsidRPr="0056752C">
        <w:rPr>
          <w:rFonts w:asciiTheme="minorHAnsi" w:hAnsiTheme="minorHAnsi" w:cstheme="minorHAnsi"/>
          <w:sz w:val="22"/>
          <w:szCs w:val="22"/>
        </w:rPr>
        <w:lastRenderedPageBreak/>
        <w:t>Wykonawcy, niezbędnych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>do zrealizowania przedmiotu zamówienia, zgodnie z niniejsz</w:t>
      </w:r>
      <w:r w:rsidR="00F67503">
        <w:rPr>
          <w:rFonts w:asciiTheme="minorHAnsi" w:hAnsiTheme="minorHAnsi" w:cstheme="minorHAnsi"/>
          <w:sz w:val="22"/>
          <w:szCs w:val="22"/>
        </w:rPr>
        <w:t>ym</w:t>
      </w:r>
      <w:r w:rsidRPr="0056752C">
        <w:rPr>
          <w:rFonts w:asciiTheme="minorHAnsi" w:hAnsiTheme="minorHAnsi" w:cstheme="minorHAnsi"/>
          <w:sz w:val="22"/>
          <w:szCs w:val="22"/>
        </w:rPr>
        <w:t xml:space="preserve"> </w:t>
      </w:r>
      <w:r w:rsidR="00F67503">
        <w:rPr>
          <w:rFonts w:asciiTheme="minorHAnsi" w:hAnsiTheme="minorHAnsi" w:cstheme="minorHAnsi"/>
          <w:sz w:val="22"/>
          <w:szCs w:val="22"/>
        </w:rPr>
        <w:t>Ogłoszeniem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56752C">
        <w:rPr>
          <w:rFonts w:asciiTheme="minorHAnsi" w:hAnsiTheme="minorHAnsi" w:cstheme="minorHAnsi"/>
          <w:sz w:val="22"/>
          <w:szCs w:val="22"/>
        </w:rPr>
        <w:t xml:space="preserve"> umową, jak i ewentualne ryzyko wynikające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>z okoliczności, których nie można było przewidzieć w chwili składania oferty. Nieuwzględnienie powyższego przez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>Wykonawcę w zaoferowanej przez niego cenie nie będzie stanowić podstawy do ponoszenia przez Zamawiającego</w:t>
      </w:r>
    </w:p>
    <w:p w14:paraId="61584C89" w14:textId="77777777" w:rsidR="0056752C" w:rsidRPr="0056752C" w:rsidRDefault="0056752C" w:rsidP="0056752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752C">
        <w:rPr>
          <w:rFonts w:asciiTheme="minorHAnsi" w:hAnsiTheme="minorHAnsi" w:cstheme="minorHAnsi"/>
          <w:sz w:val="22"/>
          <w:szCs w:val="22"/>
        </w:rPr>
        <w:t>jakichkolwiek dodatkowych kosztów w terminie późniejszym.</w:t>
      </w:r>
    </w:p>
    <w:p w14:paraId="29B636B7" w14:textId="18FC79CE" w:rsidR="0056752C" w:rsidRPr="0056752C" w:rsidRDefault="0056752C" w:rsidP="0056752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752C">
        <w:rPr>
          <w:rFonts w:asciiTheme="minorHAnsi" w:hAnsiTheme="minorHAnsi" w:cstheme="minorHAnsi"/>
          <w:sz w:val="22"/>
          <w:szCs w:val="22"/>
        </w:rPr>
        <w:t>Jeżeli zostanie złożona oferta, której wybór prowadziłby do powstania u Zamawiającego obowiązku podatkowego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>zgodnie z ustawą z dnia 11 marca 2004 r. o podatku od towarów i usług (Dz. U. z 2018 r. poz. 2174, z późn. zm.),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>dla celów zastosowania kryterium ceny Zamawiający doliczy do przedstawionej w tej ofercie ceny kwotę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56752C">
        <w:rPr>
          <w:rFonts w:asciiTheme="minorHAnsi" w:hAnsiTheme="minorHAnsi" w:cstheme="minorHAnsi"/>
          <w:sz w:val="22"/>
          <w:szCs w:val="22"/>
        </w:rPr>
        <w:t>podatku od towarów i usług, którą miałby obowiązek rozliczyć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0281C33B" w14:textId="2EA7FF25" w:rsidR="009B3668" w:rsidRPr="005B7E1E" w:rsidRDefault="0056752C" w:rsidP="0056752C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56752C">
        <w:rPr>
          <w:rFonts w:asciiTheme="minorHAnsi" w:hAnsiTheme="minorHAnsi" w:cstheme="minorHAnsi"/>
          <w:sz w:val="22"/>
          <w:szCs w:val="22"/>
        </w:rPr>
        <w:t xml:space="preserve">W </w:t>
      </w:r>
      <w:r w:rsidRPr="005B7E1E">
        <w:rPr>
          <w:rFonts w:asciiTheme="minorHAnsi" w:hAnsiTheme="minorHAnsi" w:cstheme="minorHAnsi"/>
          <w:sz w:val="22"/>
          <w:szCs w:val="22"/>
        </w:rPr>
        <w:t>celu oceny takiej oferty, Zamawiający doliczy należny podatek VAT do oferty Wykonawcy.</w:t>
      </w:r>
    </w:p>
    <w:p w14:paraId="0F97E8A9" w14:textId="77777777" w:rsidR="00F8186B" w:rsidRDefault="00F8186B" w:rsidP="00E66B7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81C61F2" w14:textId="77777777" w:rsidR="00E66B75" w:rsidRDefault="00E66B75" w:rsidP="00E66B7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3E64DDE" w14:textId="77777777" w:rsidR="00E66B75" w:rsidRPr="00E66B75" w:rsidRDefault="00E66B75" w:rsidP="00E66B75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5460608" w14:textId="77777777" w:rsidR="009B3668" w:rsidRPr="006161C8" w:rsidRDefault="00FC7215" w:rsidP="006161C8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61C8">
        <w:rPr>
          <w:rFonts w:asciiTheme="minorHAnsi" w:hAnsiTheme="minorHAnsi" w:cstheme="minorHAnsi"/>
          <w:sz w:val="22"/>
          <w:szCs w:val="22"/>
        </w:rPr>
        <w:t>Załączniki do O</w:t>
      </w:r>
      <w:r w:rsidR="009B3668" w:rsidRPr="006161C8">
        <w:rPr>
          <w:rFonts w:asciiTheme="minorHAnsi" w:hAnsiTheme="minorHAnsi" w:cstheme="minorHAnsi"/>
          <w:sz w:val="22"/>
          <w:szCs w:val="22"/>
        </w:rPr>
        <w:t>głoszenia:</w:t>
      </w:r>
    </w:p>
    <w:p w14:paraId="6A622636" w14:textId="77777777" w:rsidR="00A24D68" w:rsidRPr="006161C8" w:rsidRDefault="00F8186B" w:rsidP="00AB7287">
      <w:pPr>
        <w:numPr>
          <w:ilvl w:val="4"/>
          <w:numId w:val="31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6161C8">
        <w:rPr>
          <w:rFonts w:asciiTheme="minorHAnsi" w:hAnsiTheme="minorHAnsi" w:cstheme="minorHAnsi"/>
          <w:sz w:val="22"/>
          <w:szCs w:val="22"/>
        </w:rPr>
        <w:t xml:space="preserve">Formularz </w:t>
      </w:r>
      <w:r w:rsidR="00A442AF" w:rsidRPr="006161C8">
        <w:rPr>
          <w:rFonts w:asciiTheme="minorHAnsi" w:hAnsiTheme="minorHAnsi" w:cstheme="minorHAnsi"/>
          <w:sz w:val="22"/>
          <w:szCs w:val="22"/>
        </w:rPr>
        <w:t>ofertowy</w:t>
      </w:r>
    </w:p>
    <w:p w14:paraId="7FBCC1C5" w14:textId="3A5F2D45" w:rsidR="009B3668" w:rsidRDefault="009B3668" w:rsidP="00AB7287">
      <w:pPr>
        <w:numPr>
          <w:ilvl w:val="4"/>
          <w:numId w:val="31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 w:rsidRPr="006161C8">
        <w:rPr>
          <w:rFonts w:asciiTheme="minorHAnsi" w:hAnsiTheme="minorHAnsi" w:cstheme="minorHAnsi"/>
          <w:sz w:val="22"/>
          <w:szCs w:val="22"/>
        </w:rPr>
        <w:t>Wzór umowy</w:t>
      </w:r>
    </w:p>
    <w:p w14:paraId="70587FDD" w14:textId="1565D0D8" w:rsidR="00904BED" w:rsidRPr="006161C8" w:rsidRDefault="00904BED" w:rsidP="00AB7287">
      <w:pPr>
        <w:numPr>
          <w:ilvl w:val="4"/>
          <w:numId w:val="31"/>
        </w:numPr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Warunki udziału w postępowaniu</w:t>
      </w:r>
    </w:p>
    <w:p w14:paraId="07629A88" w14:textId="77777777" w:rsidR="00FC7215" w:rsidRPr="006161C8" w:rsidRDefault="00FC7215" w:rsidP="006161C8">
      <w:pPr>
        <w:autoSpaceDE w:val="0"/>
        <w:autoSpaceDN w:val="0"/>
        <w:adjustRightInd w:val="0"/>
        <w:spacing w:line="276" w:lineRule="auto"/>
        <w:ind w:left="426"/>
        <w:jc w:val="both"/>
        <w:rPr>
          <w:rFonts w:asciiTheme="minorHAnsi" w:hAnsiTheme="minorHAnsi" w:cstheme="minorHAnsi"/>
          <w:sz w:val="22"/>
          <w:szCs w:val="22"/>
        </w:rPr>
      </w:pPr>
    </w:p>
    <w:p w14:paraId="6CCEFF89" w14:textId="77777777" w:rsidR="00FC7215" w:rsidRPr="006161C8" w:rsidRDefault="00FC7215" w:rsidP="006161C8">
      <w:pPr>
        <w:spacing w:line="276" w:lineRule="auto"/>
        <w:ind w:left="5664" w:firstLine="708"/>
        <w:rPr>
          <w:rFonts w:asciiTheme="minorHAnsi" w:hAnsiTheme="minorHAnsi" w:cstheme="minorHAnsi"/>
          <w:sz w:val="22"/>
          <w:szCs w:val="22"/>
        </w:rPr>
      </w:pPr>
    </w:p>
    <w:p w14:paraId="5C2E2A72" w14:textId="77777777" w:rsidR="009B3668" w:rsidRPr="006161C8" w:rsidRDefault="00E66B75" w:rsidP="006161C8">
      <w:pPr>
        <w:spacing w:line="276" w:lineRule="auto"/>
        <w:ind w:left="5664" w:firstLine="70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</w:t>
      </w:r>
      <w:r w:rsidR="009B3668" w:rsidRPr="006161C8">
        <w:rPr>
          <w:rFonts w:asciiTheme="minorHAnsi" w:hAnsiTheme="minorHAnsi" w:cstheme="minorHAnsi"/>
          <w:sz w:val="22"/>
          <w:szCs w:val="22"/>
        </w:rPr>
        <w:t>Zatwierdzam</w:t>
      </w:r>
    </w:p>
    <w:p w14:paraId="721F4508" w14:textId="77777777" w:rsidR="009B3668" w:rsidRPr="006161C8" w:rsidRDefault="009B3668" w:rsidP="006161C8">
      <w:pPr>
        <w:spacing w:line="276" w:lineRule="auto"/>
        <w:ind w:left="5664"/>
        <w:rPr>
          <w:rFonts w:asciiTheme="minorHAnsi" w:hAnsiTheme="minorHAnsi" w:cstheme="minorHAnsi"/>
          <w:sz w:val="22"/>
          <w:szCs w:val="22"/>
        </w:rPr>
      </w:pPr>
    </w:p>
    <w:p w14:paraId="34A83A25" w14:textId="77777777" w:rsidR="00E66B75" w:rsidRDefault="00E66B75" w:rsidP="00E66B75">
      <w:pPr>
        <w:suppressAutoHyphens/>
        <w:ind w:firstLine="5387"/>
        <w:jc w:val="center"/>
        <w:rPr>
          <w:rFonts w:asciiTheme="minorHAnsi" w:eastAsia="Calibri" w:hAnsiTheme="minorHAnsi" w:cstheme="minorHAnsi"/>
          <w:lang w:eastAsia="ar-SA"/>
        </w:rPr>
      </w:pPr>
      <w:r>
        <w:rPr>
          <w:rFonts w:asciiTheme="minorHAnsi" w:eastAsia="Calibri" w:hAnsiTheme="minorHAnsi" w:cstheme="minorHAnsi"/>
          <w:lang w:eastAsia="ar-SA"/>
        </w:rPr>
        <w:t xml:space="preserve">Dyrektor </w:t>
      </w:r>
    </w:p>
    <w:p w14:paraId="34CB6932" w14:textId="77777777" w:rsidR="00E66B75" w:rsidRDefault="00E66B75" w:rsidP="00E66B75">
      <w:pPr>
        <w:suppressAutoHyphens/>
        <w:ind w:firstLine="5387"/>
        <w:jc w:val="center"/>
        <w:rPr>
          <w:rFonts w:asciiTheme="minorHAnsi" w:eastAsia="Calibri" w:hAnsiTheme="minorHAnsi" w:cstheme="minorHAnsi"/>
          <w:lang w:eastAsia="ar-SA"/>
        </w:rPr>
      </w:pPr>
      <w:r>
        <w:rPr>
          <w:rFonts w:asciiTheme="minorHAnsi" w:eastAsia="Calibri" w:hAnsiTheme="minorHAnsi" w:cstheme="minorHAnsi"/>
          <w:lang w:eastAsia="ar-SA"/>
        </w:rPr>
        <w:t xml:space="preserve">Instytutu Genetyki Roślin </w:t>
      </w:r>
    </w:p>
    <w:p w14:paraId="7A8F6F23" w14:textId="77777777" w:rsidR="00E66B75" w:rsidRDefault="00E66B75" w:rsidP="00E66B75">
      <w:pPr>
        <w:suppressAutoHyphens/>
        <w:ind w:firstLine="5387"/>
        <w:jc w:val="center"/>
        <w:rPr>
          <w:rFonts w:asciiTheme="minorHAnsi" w:eastAsia="Calibri" w:hAnsiTheme="minorHAnsi" w:cstheme="minorHAnsi"/>
          <w:lang w:eastAsia="ar-SA"/>
        </w:rPr>
      </w:pPr>
      <w:r>
        <w:rPr>
          <w:rFonts w:asciiTheme="minorHAnsi" w:eastAsia="Calibri" w:hAnsiTheme="minorHAnsi" w:cstheme="minorHAnsi"/>
          <w:lang w:eastAsia="ar-SA"/>
        </w:rPr>
        <w:t>Polskiej Akademii Nauk</w:t>
      </w:r>
    </w:p>
    <w:p w14:paraId="6BA798F5" w14:textId="77777777" w:rsidR="00E66B75" w:rsidRDefault="00E66B75" w:rsidP="00E66B75">
      <w:pPr>
        <w:suppressAutoHyphens/>
        <w:ind w:firstLine="5387"/>
        <w:jc w:val="center"/>
        <w:rPr>
          <w:rFonts w:asciiTheme="minorHAnsi" w:eastAsia="Calibri" w:hAnsiTheme="minorHAnsi" w:cstheme="minorHAnsi"/>
          <w:lang w:eastAsia="ar-SA"/>
        </w:rPr>
      </w:pPr>
      <w:r>
        <w:rPr>
          <w:rFonts w:asciiTheme="minorHAnsi" w:eastAsia="Calibri" w:hAnsiTheme="minorHAnsi" w:cstheme="minorHAnsi"/>
          <w:lang w:eastAsia="ar-SA"/>
        </w:rPr>
        <w:t>/-/</w:t>
      </w:r>
    </w:p>
    <w:p w14:paraId="17A3E9F7" w14:textId="77777777" w:rsidR="00E66B75" w:rsidRDefault="00E66B75" w:rsidP="00E66B75">
      <w:pPr>
        <w:suppressAutoHyphens/>
        <w:ind w:firstLine="5387"/>
        <w:jc w:val="center"/>
        <w:rPr>
          <w:rFonts w:asciiTheme="minorHAnsi" w:eastAsia="Calibri" w:hAnsiTheme="minorHAnsi" w:cstheme="minorHAnsi"/>
          <w:b/>
          <w:lang w:eastAsia="ar-SA"/>
        </w:rPr>
      </w:pPr>
      <w:r>
        <w:rPr>
          <w:rFonts w:asciiTheme="minorHAnsi" w:eastAsia="Calibri" w:hAnsiTheme="minorHAnsi" w:cstheme="minorHAnsi"/>
          <w:b/>
          <w:lang w:eastAsia="ar-SA"/>
        </w:rPr>
        <w:t>Prof. dr hab. Paweł Krajewski</w:t>
      </w:r>
    </w:p>
    <w:p w14:paraId="0B59CB56" w14:textId="12AF5D28" w:rsidR="009B3668" w:rsidRPr="00F319CA" w:rsidRDefault="00E66B75" w:rsidP="00F319CA">
      <w:pPr>
        <w:ind w:left="4956" w:right="-711" w:firstLine="708"/>
        <w:jc w:val="both"/>
        <w:rPr>
          <w:b/>
        </w:rPr>
      </w:pPr>
      <w:r>
        <w:rPr>
          <w:rFonts w:asciiTheme="minorHAnsi" w:eastAsia="Calibri" w:hAnsiTheme="minorHAnsi" w:cstheme="minorHAnsi"/>
          <w:lang w:eastAsia="ar-SA"/>
        </w:rPr>
        <w:t xml:space="preserve">      /podpisano elektronicznie/</w:t>
      </w:r>
    </w:p>
    <w:sectPr w:rsidR="009B3668" w:rsidRPr="00F319CA" w:rsidSect="00764210">
      <w:headerReference w:type="default" r:id="rId9"/>
      <w:footerReference w:type="default" r:id="rId10"/>
      <w:headerReference w:type="first" r:id="rId11"/>
      <w:pgSz w:w="11906" w:h="16838"/>
      <w:pgMar w:top="851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AC1A9A" w14:textId="77777777" w:rsidR="00AE3420" w:rsidRDefault="00AE3420" w:rsidP="008808EC">
      <w:r>
        <w:separator/>
      </w:r>
    </w:p>
  </w:endnote>
  <w:endnote w:type="continuationSeparator" w:id="0">
    <w:p w14:paraId="198ACCC9" w14:textId="77777777" w:rsidR="00AE3420" w:rsidRDefault="00AE3420" w:rsidP="00880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48211392"/>
      <w:docPartObj>
        <w:docPartGallery w:val="Page Numbers (Bottom of Page)"/>
        <w:docPartUnique/>
      </w:docPartObj>
    </w:sdtPr>
    <w:sdtEndPr/>
    <w:sdtContent>
      <w:p w14:paraId="0F57988D" w14:textId="48EBC153" w:rsidR="00CE42C5" w:rsidRDefault="00055BCE">
        <w:pPr>
          <w:pStyle w:val="Stopka"/>
          <w:jc w:val="right"/>
        </w:pPr>
        <w:r>
          <w:fldChar w:fldCharType="begin"/>
        </w:r>
        <w:r w:rsidR="00CE42C5">
          <w:instrText>PAGE   \* MERGEFORMAT</w:instrText>
        </w:r>
        <w:r>
          <w:fldChar w:fldCharType="separate"/>
        </w:r>
        <w:r w:rsidR="007E3E1E">
          <w:rPr>
            <w:noProof/>
          </w:rPr>
          <w:t>6</w:t>
        </w:r>
        <w:r>
          <w:fldChar w:fldCharType="end"/>
        </w:r>
      </w:p>
    </w:sdtContent>
  </w:sdt>
  <w:p w14:paraId="2E8406B5" w14:textId="77777777" w:rsidR="00CE42C5" w:rsidRDefault="00CE42C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1F01D3" w14:textId="77777777" w:rsidR="00AE3420" w:rsidRDefault="00AE3420" w:rsidP="008808EC">
      <w:r>
        <w:separator/>
      </w:r>
    </w:p>
  </w:footnote>
  <w:footnote w:type="continuationSeparator" w:id="0">
    <w:p w14:paraId="1D42E7E7" w14:textId="77777777" w:rsidR="00AE3420" w:rsidRDefault="00AE3420" w:rsidP="00880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1CEC76" w14:textId="47540B70" w:rsidR="00280331" w:rsidRPr="00280331" w:rsidRDefault="00280331" w:rsidP="00280331">
    <w:pPr>
      <w:tabs>
        <w:tab w:val="left" w:pos="-31680"/>
        <w:tab w:val="left" w:pos="-31336"/>
        <w:tab w:val="left" w:pos="-30436"/>
        <w:tab w:val="left" w:pos="1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  <w:tab w:val="left" w:pos="10800"/>
        <w:tab w:val="left" w:pos="11700"/>
        <w:tab w:val="left" w:pos="12600"/>
        <w:tab w:val="left" w:pos="13500"/>
        <w:tab w:val="left" w:pos="14400"/>
        <w:tab w:val="left" w:pos="15300"/>
        <w:tab w:val="left" w:pos="16200"/>
        <w:tab w:val="left" w:pos="17100"/>
        <w:tab w:val="left" w:pos="18000"/>
        <w:tab w:val="left" w:pos="18900"/>
        <w:tab w:val="left" w:pos="19800"/>
        <w:tab w:val="left" w:pos="20700"/>
        <w:tab w:val="left" w:pos="21600"/>
        <w:tab w:val="left" w:pos="22500"/>
        <w:tab w:val="left" w:pos="23400"/>
        <w:tab w:val="left" w:pos="24300"/>
        <w:tab w:val="left" w:pos="25200"/>
        <w:tab w:val="left" w:pos="26100"/>
        <w:tab w:val="left" w:pos="27000"/>
        <w:tab w:val="left" w:pos="27900"/>
        <w:tab w:val="left" w:pos="28800"/>
        <w:tab w:val="left" w:pos="29700"/>
        <w:tab w:val="left" w:pos="30600"/>
        <w:tab w:val="left" w:pos="31500"/>
        <w:tab w:val="left" w:pos="31680"/>
      </w:tabs>
      <w:spacing w:after="120"/>
      <w:jc w:val="center"/>
      <w:rPr>
        <w:rFonts w:ascii="Tahoma" w:hAnsi="Tahoma" w:cs="Tahoma"/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60C15" w14:textId="59735D1D" w:rsidR="00280331" w:rsidRPr="002863A8" w:rsidRDefault="00280331" w:rsidP="00280331">
    <w:pPr>
      <w:pStyle w:val="Nagwek1"/>
      <w:tabs>
        <w:tab w:val="left" w:pos="851"/>
        <w:tab w:val="left" w:pos="2520"/>
        <w:tab w:val="left" w:pos="2552"/>
      </w:tabs>
      <w:spacing w:line="288" w:lineRule="auto"/>
      <w:ind w:left="851"/>
      <w:jc w:val="center"/>
      <w:rPr>
        <w:rFonts w:ascii="Tahoma" w:hAnsi="Tahoma" w:cs="Tahoma"/>
        <w:spacing w:val="18"/>
        <w:lang w:val="pl-PL"/>
      </w:rPr>
    </w:pPr>
    <w:r>
      <w:rPr>
        <w:noProof/>
        <w:lang w:val="pl-PL"/>
      </w:rPr>
      <w:drawing>
        <wp:anchor distT="0" distB="0" distL="114935" distR="114935" simplePos="0" relativeHeight="251661312" behindDoc="0" locked="0" layoutInCell="1" allowOverlap="1" wp14:anchorId="65FE19F3" wp14:editId="60367237">
          <wp:simplePos x="0" y="0"/>
          <wp:positionH relativeFrom="column">
            <wp:posOffset>520700</wp:posOffset>
          </wp:positionH>
          <wp:positionV relativeFrom="paragraph">
            <wp:posOffset>5080</wp:posOffset>
          </wp:positionV>
          <wp:extent cx="624840" cy="617220"/>
          <wp:effectExtent l="0" t="0" r="0" b="0"/>
          <wp:wrapSquare wrapText="bothSides"/>
          <wp:docPr id="3" name="Obraz 3" descr="Obraz zawierający tekst, clipar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 descr="Obraz zawierający tekst, clipart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" cy="61722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863A8">
      <w:rPr>
        <w:rFonts w:ascii="Tahoma" w:hAnsi="Tahoma" w:cs="Tahoma"/>
        <w:spacing w:val="18"/>
        <w:lang w:val="pl-PL"/>
      </w:rPr>
      <w:t>INSTYTUT GENETYKI ROŚLIN</w:t>
    </w:r>
    <w:r w:rsidRPr="002863A8">
      <w:rPr>
        <w:rFonts w:ascii="Tahoma" w:hAnsi="Tahoma" w:cs="Tahoma"/>
        <w:spacing w:val="18"/>
        <w:lang w:val="pl-PL"/>
      </w:rPr>
      <w:br/>
      <w:t xml:space="preserve"> POLSKIEJ AKADEMII NAUK</w:t>
    </w:r>
  </w:p>
  <w:p w14:paraId="39C7F6CE" w14:textId="77777777" w:rsidR="00280331" w:rsidRPr="002863A8" w:rsidRDefault="00280331" w:rsidP="00280331"/>
  <w:p w14:paraId="19BA43F1" w14:textId="77777777" w:rsidR="00280331" w:rsidRPr="00F53442" w:rsidRDefault="00280331" w:rsidP="00280331">
    <w:pPr>
      <w:pBdr>
        <w:top w:val="single" w:sz="12" w:space="1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left" w:pos="-31680"/>
        <w:tab w:val="left" w:pos="-31336"/>
        <w:tab w:val="left" w:pos="-30436"/>
        <w:tab w:val="left" w:pos="1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  <w:tab w:val="left" w:pos="10800"/>
        <w:tab w:val="left" w:pos="11700"/>
        <w:tab w:val="left" w:pos="12600"/>
        <w:tab w:val="left" w:pos="13500"/>
        <w:tab w:val="left" w:pos="14400"/>
        <w:tab w:val="left" w:pos="15300"/>
        <w:tab w:val="left" w:pos="16200"/>
        <w:tab w:val="left" w:pos="17100"/>
        <w:tab w:val="left" w:pos="18000"/>
        <w:tab w:val="left" w:pos="18900"/>
        <w:tab w:val="left" w:pos="19800"/>
        <w:tab w:val="left" w:pos="20700"/>
        <w:tab w:val="left" w:pos="21600"/>
        <w:tab w:val="left" w:pos="22500"/>
        <w:tab w:val="left" w:pos="23400"/>
        <w:tab w:val="left" w:pos="24300"/>
        <w:tab w:val="left" w:pos="25200"/>
        <w:tab w:val="left" w:pos="26100"/>
        <w:tab w:val="left" w:pos="27000"/>
        <w:tab w:val="left" w:pos="27900"/>
        <w:tab w:val="left" w:pos="28800"/>
        <w:tab w:val="left" w:pos="29700"/>
        <w:tab w:val="left" w:pos="30600"/>
        <w:tab w:val="left" w:pos="31500"/>
        <w:tab w:val="left" w:pos="31680"/>
      </w:tabs>
      <w:jc w:val="center"/>
      <w:rPr>
        <w:rFonts w:ascii="Tahoma" w:hAnsi="Tahoma" w:cs="Tahoma"/>
        <w:b/>
        <w:spacing w:val="18"/>
        <w:sz w:val="2"/>
        <w:szCs w:val="2"/>
      </w:rPr>
    </w:pPr>
  </w:p>
  <w:p w14:paraId="19CD44E0" w14:textId="77777777" w:rsidR="00280331" w:rsidRDefault="00280331" w:rsidP="00280331">
    <w:pPr>
      <w:tabs>
        <w:tab w:val="left" w:pos="-31680"/>
        <w:tab w:val="left" w:pos="-31336"/>
        <w:tab w:val="left" w:pos="-30436"/>
        <w:tab w:val="left" w:pos="1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  <w:tab w:val="left" w:pos="10800"/>
        <w:tab w:val="left" w:pos="11700"/>
        <w:tab w:val="left" w:pos="12600"/>
        <w:tab w:val="left" w:pos="13500"/>
        <w:tab w:val="left" w:pos="14400"/>
        <w:tab w:val="left" w:pos="15300"/>
        <w:tab w:val="left" w:pos="16200"/>
        <w:tab w:val="left" w:pos="17100"/>
        <w:tab w:val="left" w:pos="18000"/>
        <w:tab w:val="left" w:pos="18900"/>
        <w:tab w:val="left" w:pos="19800"/>
        <w:tab w:val="left" w:pos="20700"/>
        <w:tab w:val="left" w:pos="21600"/>
        <w:tab w:val="left" w:pos="22500"/>
        <w:tab w:val="left" w:pos="23400"/>
        <w:tab w:val="left" w:pos="24300"/>
        <w:tab w:val="left" w:pos="25200"/>
        <w:tab w:val="left" w:pos="26100"/>
        <w:tab w:val="left" w:pos="27000"/>
        <w:tab w:val="left" w:pos="27900"/>
        <w:tab w:val="left" w:pos="28800"/>
        <w:tab w:val="left" w:pos="29700"/>
        <w:tab w:val="left" w:pos="30600"/>
        <w:tab w:val="left" w:pos="31500"/>
        <w:tab w:val="left" w:pos="31680"/>
      </w:tabs>
      <w:spacing w:line="276" w:lineRule="auto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b/>
      </w:rPr>
      <w:t>Strzeszyńska 34,  60-479 Poznań</w:t>
    </w:r>
  </w:p>
  <w:p w14:paraId="72D8146C" w14:textId="77777777" w:rsidR="00280331" w:rsidRDefault="00280331" w:rsidP="00280331">
    <w:pPr>
      <w:tabs>
        <w:tab w:val="left" w:pos="-31680"/>
        <w:tab w:val="left" w:pos="-31336"/>
        <w:tab w:val="left" w:pos="-30436"/>
        <w:tab w:val="left" w:pos="1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  <w:tab w:val="left" w:pos="10800"/>
        <w:tab w:val="left" w:pos="11700"/>
        <w:tab w:val="left" w:pos="12600"/>
        <w:tab w:val="left" w:pos="13500"/>
        <w:tab w:val="left" w:pos="14400"/>
        <w:tab w:val="left" w:pos="15300"/>
        <w:tab w:val="left" w:pos="16200"/>
        <w:tab w:val="left" w:pos="17100"/>
        <w:tab w:val="left" w:pos="18000"/>
        <w:tab w:val="left" w:pos="18900"/>
        <w:tab w:val="left" w:pos="19800"/>
        <w:tab w:val="left" w:pos="20700"/>
        <w:tab w:val="left" w:pos="21600"/>
        <w:tab w:val="left" w:pos="22500"/>
        <w:tab w:val="left" w:pos="23400"/>
        <w:tab w:val="left" w:pos="24300"/>
        <w:tab w:val="left" w:pos="25200"/>
        <w:tab w:val="left" w:pos="26100"/>
        <w:tab w:val="left" w:pos="27000"/>
        <w:tab w:val="left" w:pos="27900"/>
        <w:tab w:val="left" w:pos="28800"/>
        <w:tab w:val="left" w:pos="29700"/>
        <w:tab w:val="left" w:pos="30600"/>
        <w:tab w:val="left" w:pos="31500"/>
        <w:tab w:val="left" w:pos="31680"/>
      </w:tabs>
      <w:spacing w:line="276" w:lineRule="auto"/>
      <w:jc w:val="center"/>
      <w:rPr>
        <w:rFonts w:ascii="Tahoma" w:hAnsi="Tahoma" w:cs="Tahoma"/>
        <w:sz w:val="18"/>
        <w:szCs w:val="18"/>
      </w:rPr>
    </w:pPr>
    <w:r>
      <w:rPr>
        <w:rFonts w:ascii="Tahoma" w:hAnsi="Tahoma" w:cs="Tahoma"/>
        <w:sz w:val="18"/>
        <w:szCs w:val="18"/>
      </w:rPr>
      <w:t xml:space="preserve">Tel. centrala: 61 6550200,  sekretariat: 61 6550255      E-mail: </w:t>
    </w:r>
    <w:smartTag w:uri="urn:schemas-microsoft-com:office:smarttags" w:element="PersonName">
      <w:r>
        <w:rPr>
          <w:rFonts w:ascii="Tahoma" w:hAnsi="Tahoma" w:cs="Tahoma"/>
          <w:sz w:val="18"/>
          <w:szCs w:val="18"/>
        </w:rPr>
        <w:t>office@igr.poznan.pl</w:t>
      </w:r>
    </w:smartTag>
    <w:r>
      <w:rPr>
        <w:rFonts w:ascii="Tahoma" w:hAnsi="Tahoma" w:cs="Tahoma"/>
        <w:sz w:val="18"/>
        <w:szCs w:val="18"/>
      </w:rPr>
      <w:t xml:space="preserve">      www.igr.poznan.pl</w:t>
    </w:r>
  </w:p>
  <w:p w14:paraId="66946546" w14:textId="77777777" w:rsidR="00280331" w:rsidRPr="00CF63CE" w:rsidRDefault="00280331" w:rsidP="00280331">
    <w:pPr>
      <w:tabs>
        <w:tab w:val="left" w:pos="-31680"/>
        <w:tab w:val="left" w:pos="-31336"/>
        <w:tab w:val="left" w:pos="-30436"/>
        <w:tab w:val="left" w:pos="1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  <w:tab w:val="left" w:pos="10800"/>
        <w:tab w:val="left" w:pos="11700"/>
        <w:tab w:val="left" w:pos="12600"/>
        <w:tab w:val="left" w:pos="13500"/>
        <w:tab w:val="left" w:pos="14400"/>
        <w:tab w:val="left" w:pos="15300"/>
        <w:tab w:val="left" w:pos="16200"/>
        <w:tab w:val="left" w:pos="17100"/>
        <w:tab w:val="left" w:pos="18000"/>
        <w:tab w:val="left" w:pos="18900"/>
        <w:tab w:val="left" w:pos="19800"/>
        <w:tab w:val="left" w:pos="20700"/>
        <w:tab w:val="left" w:pos="21600"/>
        <w:tab w:val="left" w:pos="22500"/>
        <w:tab w:val="left" w:pos="23400"/>
        <w:tab w:val="left" w:pos="24300"/>
        <w:tab w:val="left" w:pos="25200"/>
        <w:tab w:val="left" w:pos="26100"/>
        <w:tab w:val="left" w:pos="27000"/>
        <w:tab w:val="left" w:pos="27900"/>
        <w:tab w:val="left" w:pos="28800"/>
        <w:tab w:val="left" w:pos="29700"/>
        <w:tab w:val="left" w:pos="30600"/>
        <w:tab w:val="left" w:pos="31500"/>
        <w:tab w:val="left" w:pos="31680"/>
      </w:tabs>
      <w:spacing w:after="120"/>
      <w:jc w:val="center"/>
      <w:rPr>
        <w:rFonts w:ascii="Tahoma" w:hAnsi="Tahoma" w:cs="Tahoma"/>
        <w:sz w:val="18"/>
        <w:szCs w:val="18"/>
      </w:rPr>
    </w:pPr>
    <w:r w:rsidRPr="00CF63CE">
      <w:rPr>
        <w:rFonts w:ascii="Tahoma" w:hAnsi="Tahoma" w:cs="Tahoma"/>
        <w:sz w:val="18"/>
        <w:szCs w:val="18"/>
      </w:rPr>
      <w:t>NIP: 7811621455      REGON: 000326204        BDO: 000017736</w:t>
    </w:r>
  </w:p>
  <w:p w14:paraId="0944B828" w14:textId="77777777" w:rsidR="00280331" w:rsidRDefault="0028033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7"/>
    <w:multiLevelType w:val="multilevel"/>
    <w:tmpl w:val="000000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Arial" w:hint="default"/>
      </w:r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2912"/>
        </w:tabs>
        <w:ind w:left="2912" w:hanging="360"/>
      </w:pPr>
      <w:rPr>
        <w:rFonts w:cs="Arial" w:hint="default"/>
      </w:rPr>
    </w:lvl>
    <w:lvl w:ilvl="4">
      <w:start w:val="1"/>
      <w:numFmt w:val="upperLetter"/>
      <w:lvlText w:val="%5)"/>
      <w:lvlJc w:val="left"/>
      <w:pPr>
        <w:tabs>
          <w:tab w:val="num" w:pos="3600"/>
        </w:tabs>
        <w:ind w:left="3600" w:hanging="360"/>
      </w:pPr>
      <w:rPr>
        <w:rFonts w:cs="Arial" w:hint="default"/>
      </w:rPr>
    </w:lvl>
    <w:lvl w:ilvl="5">
      <w:start w:val="1"/>
      <w:numFmt w:val="lowerLetter"/>
      <w:lvlText w:val="%6)"/>
      <w:lvlJc w:val="left"/>
      <w:pPr>
        <w:tabs>
          <w:tab w:val="num" w:pos="3426"/>
        </w:tabs>
        <w:ind w:left="4500" w:hanging="360"/>
      </w:pPr>
      <w:rPr>
        <w:rFonts w:hint="default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126F79"/>
    <w:multiLevelType w:val="hybridMultilevel"/>
    <w:tmpl w:val="A16E78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71C9A"/>
    <w:multiLevelType w:val="hybridMultilevel"/>
    <w:tmpl w:val="EC54D0A8"/>
    <w:lvl w:ilvl="0" w:tplc="55BA421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3CC6ABF"/>
    <w:multiLevelType w:val="hybridMultilevel"/>
    <w:tmpl w:val="08FE5F8A"/>
    <w:lvl w:ilvl="0" w:tplc="90A2FC5C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07587164"/>
    <w:multiLevelType w:val="hybridMultilevel"/>
    <w:tmpl w:val="78747C0A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260753"/>
    <w:multiLevelType w:val="hybridMultilevel"/>
    <w:tmpl w:val="42FE8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690A8E"/>
    <w:multiLevelType w:val="hybridMultilevel"/>
    <w:tmpl w:val="1A1023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0A134B"/>
    <w:multiLevelType w:val="hybridMultilevel"/>
    <w:tmpl w:val="D1BCBCEE"/>
    <w:lvl w:ilvl="0" w:tplc="04150017">
      <w:start w:val="1"/>
      <w:numFmt w:val="lowerLetter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681782"/>
    <w:multiLevelType w:val="hybridMultilevel"/>
    <w:tmpl w:val="FCC24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CA555AB"/>
    <w:multiLevelType w:val="hybridMultilevel"/>
    <w:tmpl w:val="50E83C2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EBF7573"/>
    <w:multiLevelType w:val="hybridMultilevel"/>
    <w:tmpl w:val="22E880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CD7123"/>
    <w:multiLevelType w:val="multilevel"/>
    <w:tmpl w:val="4694F1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D33A06"/>
    <w:multiLevelType w:val="hybridMultilevel"/>
    <w:tmpl w:val="A630FE12"/>
    <w:lvl w:ilvl="0" w:tplc="C4EAD87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EA256D"/>
    <w:multiLevelType w:val="hybridMultilevel"/>
    <w:tmpl w:val="EE64FA60"/>
    <w:lvl w:ilvl="0" w:tplc="FFFFFFFF">
      <w:start w:val="6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502" w:hanging="360"/>
      </w:pPr>
      <w:rPr>
        <w:strike w:val="0"/>
      </w:rPr>
    </w:lvl>
    <w:lvl w:ilvl="2" w:tplc="FFFFFFFF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decimal"/>
      <w:lvlText w:val="%5."/>
      <w:lvlJc w:val="left"/>
      <w:pPr>
        <w:ind w:left="3600" w:hanging="360"/>
      </w:pPr>
      <w:rPr>
        <w:rFonts w:asciiTheme="minorHAnsi" w:eastAsia="Times New Roman" w:hAnsiTheme="minorHAnsi" w:cstheme="minorHAnsi" w:hint="default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F116AE"/>
    <w:multiLevelType w:val="hybridMultilevel"/>
    <w:tmpl w:val="C108F2F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1851898"/>
    <w:multiLevelType w:val="hybridMultilevel"/>
    <w:tmpl w:val="EE64FA60"/>
    <w:lvl w:ilvl="0" w:tplc="5EB0DB60">
      <w:start w:val="6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E31A0858">
      <w:start w:val="1"/>
      <w:numFmt w:val="decimal"/>
      <w:lvlText w:val="%2)"/>
      <w:lvlJc w:val="left"/>
      <w:pPr>
        <w:ind w:left="502" w:hanging="360"/>
      </w:pPr>
      <w:rPr>
        <w:strike w:val="0"/>
      </w:rPr>
    </w:lvl>
    <w:lvl w:ilvl="2" w:tplc="DD908178">
      <w:start w:val="1"/>
      <w:numFmt w:val="lowerLetter"/>
      <w:lvlText w:val="%3)"/>
      <w:lvlJc w:val="left"/>
      <w:pPr>
        <w:ind w:left="2340" w:hanging="360"/>
      </w:pPr>
      <w:rPr>
        <w:rFonts w:hint="default"/>
        <w:b w:val="0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3C86762">
      <w:start w:val="1"/>
      <w:numFmt w:val="decimal"/>
      <w:lvlText w:val="%5."/>
      <w:lvlJc w:val="left"/>
      <w:pPr>
        <w:ind w:left="3600" w:hanging="360"/>
      </w:pPr>
      <w:rPr>
        <w:rFonts w:asciiTheme="minorHAnsi" w:eastAsia="Times New Roman" w:hAnsiTheme="minorHAnsi" w:cstheme="minorHAnsi"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0A56BF"/>
    <w:multiLevelType w:val="hybridMultilevel"/>
    <w:tmpl w:val="F3768628"/>
    <w:lvl w:ilvl="0" w:tplc="417207A8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143CA0"/>
    <w:multiLevelType w:val="hybridMultilevel"/>
    <w:tmpl w:val="026E83A6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25F84966"/>
    <w:multiLevelType w:val="hybridMultilevel"/>
    <w:tmpl w:val="B1B03EBE"/>
    <w:lvl w:ilvl="0" w:tplc="1A9C13BE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7E8EAA7C">
      <w:start w:val="2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A2A55F5"/>
    <w:multiLevelType w:val="hybridMultilevel"/>
    <w:tmpl w:val="E488D7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7AE538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  <w:b w:val="0"/>
        <w:bCs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F14FBC"/>
    <w:multiLevelType w:val="singleLevel"/>
    <w:tmpl w:val="37841D34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hAnsi="Times New Roman" w:hint="default"/>
        <w:sz w:val="24"/>
      </w:rPr>
    </w:lvl>
  </w:abstractNum>
  <w:abstractNum w:abstractNumId="21" w15:restartNumberingAfterBreak="0">
    <w:nsid w:val="2DDF70AF"/>
    <w:multiLevelType w:val="hybridMultilevel"/>
    <w:tmpl w:val="7640E770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EF81118"/>
    <w:multiLevelType w:val="hybridMultilevel"/>
    <w:tmpl w:val="E0025A7A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37D068EE"/>
    <w:multiLevelType w:val="hybridMultilevel"/>
    <w:tmpl w:val="6EB214F0"/>
    <w:lvl w:ilvl="0" w:tplc="69DA32D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820182"/>
    <w:multiLevelType w:val="hybridMultilevel"/>
    <w:tmpl w:val="D300596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3CBA5FA6"/>
    <w:multiLevelType w:val="multilevel"/>
    <w:tmpl w:val="95B6E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9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54770A"/>
    <w:multiLevelType w:val="hybridMultilevel"/>
    <w:tmpl w:val="5396F96E"/>
    <w:lvl w:ilvl="0" w:tplc="88661810">
      <w:start w:val="1"/>
      <w:numFmt w:val="decimal"/>
      <w:lvlText w:val="%1)"/>
      <w:lvlJc w:val="left"/>
      <w:pPr>
        <w:tabs>
          <w:tab w:val="num" w:pos="768"/>
        </w:tabs>
        <w:ind w:left="768" w:hanging="408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1B0431B"/>
    <w:multiLevelType w:val="hybridMultilevel"/>
    <w:tmpl w:val="66B24A86"/>
    <w:lvl w:ilvl="0" w:tplc="CCA6848C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6070CA"/>
    <w:multiLevelType w:val="hybridMultilevel"/>
    <w:tmpl w:val="25FEF76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CEE0FC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71D5B6A"/>
    <w:multiLevelType w:val="hybridMultilevel"/>
    <w:tmpl w:val="524A4F16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53EA73F8"/>
    <w:multiLevelType w:val="hybridMultilevel"/>
    <w:tmpl w:val="8496EA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952B04"/>
    <w:multiLevelType w:val="hybridMultilevel"/>
    <w:tmpl w:val="0CB04062"/>
    <w:lvl w:ilvl="0" w:tplc="0415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551E34E3"/>
    <w:multiLevelType w:val="hybridMultilevel"/>
    <w:tmpl w:val="A94AFAF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52379BC"/>
    <w:multiLevelType w:val="hybridMultilevel"/>
    <w:tmpl w:val="C874AB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31662B"/>
    <w:multiLevelType w:val="hybridMultilevel"/>
    <w:tmpl w:val="FA24F95E"/>
    <w:lvl w:ilvl="0" w:tplc="3C109ED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  <w:b/>
        <w:i w:val="0"/>
        <w:sz w:val="22"/>
        <w:szCs w:val="22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50320D1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4F2A8908">
      <w:start w:val="7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i w:val="0"/>
        <w:sz w:val="24"/>
        <w:szCs w:val="24"/>
      </w:rPr>
    </w:lvl>
    <w:lvl w:ilvl="4" w:tplc="8EF4AB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b w:val="0"/>
        <w:i w:val="0"/>
      </w:rPr>
    </w:lvl>
    <w:lvl w:ilvl="5" w:tplc="414E9DE4">
      <w:start w:val="2"/>
      <w:numFmt w:val="upperRoman"/>
      <w:lvlText w:val="%6&gt;"/>
      <w:lvlJc w:val="left"/>
      <w:pPr>
        <w:ind w:left="4860" w:hanging="720"/>
      </w:pPr>
      <w:rPr>
        <w:rFonts w:hint="default"/>
        <w:b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5E6F0562"/>
    <w:multiLevelType w:val="hybridMultilevel"/>
    <w:tmpl w:val="0B8EC6DE"/>
    <w:lvl w:ilvl="0" w:tplc="107E149A">
      <w:start w:val="1"/>
      <w:numFmt w:val="bullet"/>
      <w:lvlText w:val="-"/>
      <w:lvlJc w:val="left"/>
      <w:pPr>
        <w:ind w:left="1854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6" w15:restartNumberingAfterBreak="0">
    <w:nsid w:val="61A65B30"/>
    <w:multiLevelType w:val="hybridMultilevel"/>
    <w:tmpl w:val="D44E6EEA"/>
    <w:lvl w:ilvl="0" w:tplc="2B803E1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7" w15:restartNumberingAfterBreak="0">
    <w:nsid w:val="61F547BB"/>
    <w:multiLevelType w:val="hybridMultilevel"/>
    <w:tmpl w:val="9E641380"/>
    <w:lvl w:ilvl="0" w:tplc="C6204C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4C194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23E3380"/>
    <w:multiLevelType w:val="hybridMultilevel"/>
    <w:tmpl w:val="5FC8EBB2"/>
    <w:lvl w:ilvl="0" w:tplc="E9782B7E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826B4B"/>
    <w:multiLevelType w:val="hybridMultilevel"/>
    <w:tmpl w:val="2F682B58"/>
    <w:lvl w:ilvl="0" w:tplc="2D046D7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DF4CC7"/>
    <w:multiLevelType w:val="hybridMultilevel"/>
    <w:tmpl w:val="90A6CCB4"/>
    <w:lvl w:ilvl="0" w:tplc="C504A928">
      <w:start w:val="1"/>
      <w:numFmt w:val="lowerLetter"/>
      <w:lvlText w:val="%1.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D04864"/>
    <w:multiLevelType w:val="hybridMultilevel"/>
    <w:tmpl w:val="B128BAE0"/>
    <w:lvl w:ilvl="0" w:tplc="8DB869E8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default"/>
        <w:b w:val="0"/>
      </w:rPr>
    </w:lvl>
    <w:lvl w:ilvl="1" w:tplc="FBAC7AF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DA102720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6CEA08F0"/>
    <w:multiLevelType w:val="hybridMultilevel"/>
    <w:tmpl w:val="1D025D8E"/>
    <w:lvl w:ilvl="0" w:tplc="4290026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05379B4"/>
    <w:multiLevelType w:val="hybridMultilevel"/>
    <w:tmpl w:val="7812BCF8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DF30C4"/>
    <w:multiLevelType w:val="hybridMultilevel"/>
    <w:tmpl w:val="3782BF7A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5" w15:restartNumberingAfterBreak="0">
    <w:nsid w:val="77D56AAD"/>
    <w:multiLevelType w:val="hybridMultilevel"/>
    <w:tmpl w:val="9D7C32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8511426"/>
    <w:multiLevelType w:val="hybridMultilevel"/>
    <w:tmpl w:val="54C8E8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D07898"/>
    <w:multiLevelType w:val="hybridMultilevel"/>
    <w:tmpl w:val="53624A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0"/>
  </w:num>
  <w:num w:numId="3">
    <w:abstractNumId w:val="8"/>
  </w:num>
  <w:num w:numId="4">
    <w:abstractNumId w:val="34"/>
  </w:num>
  <w:num w:numId="5">
    <w:abstractNumId w:val="37"/>
  </w:num>
  <w:num w:numId="6">
    <w:abstractNumId w:val="20"/>
  </w:num>
  <w:num w:numId="7">
    <w:abstractNumId w:val="14"/>
  </w:num>
  <w:num w:numId="8">
    <w:abstractNumId w:val="39"/>
  </w:num>
  <w:num w:numId="9">
    <w:abstractNumId w:val="12"/>
  </w:num>
  <w:num w:numId="10">
    <w:abstractNumId w:val="23"/>
  </w:num>
  <w:num w:numId="11">
    <w:abstractNumId w:val="16"/>
  </w:num>
  <w:num w:numId="12">
    <w:abstractNumId w:val="28"/>
  </w:num>
  <w:num w:numId="13">
    <w:abstractNumId w:val="24"/>
  </w:num>
  <w:num w:numId="14">
    <w:abstractNumId w:val="18"/>
  </w:num>
  <w:num w:numId="15">
    <w:abstractNumId w:val="26"/>
  </w:num>
  <w:num w:numId="16">
    <w:abstractNumId w:val="27"/>
  </w:num>
  <w:num w:numId="17">
    <w:abstractNumId w:val="15"/>
  </w:num>
  <w:num w:numId="18">
    <w:abstractNumId w:val="10"/>
  </w:num>
  <w:num w:numId="19">
    <w:abstractNumId w:val="19"/>
  </w:num>
  <w:num w:numId="20">
    <w:abstractNumId w:val="38"/>
  </w:num>
  <w:num w:numId="21">
    <w:abstractNumId w:val="3"/>
  </w:num>
  <w:num w:numId="22">
    <w:abstractNumId w:val="2"/>
  </w:num>
  <w:num w:numId="23">
    <w:abstractNumId w:val="42"/>
  </w:num>
  <w:num w:numId="24">
    <w:abstractNumId w:val="32"/>
  </w:num>
  <w:num w:numId="25">
    <w:abstractNumId w:val="36"/>
  </w:num>
  <w:num w:numId="26">
    <w:abstractNumId w:val="41"/>
  </w:num>
  <w:num w:numId="27">
    <w:abstractNumId w:val="43"/>
  </w:num>
  <w:num w:numId="28">
    <w:abstractNumId w:val="7"/>
  </w:num>
  <w:num w:numId="29">
    <w:abstractNumId w:val="0"/>
  </w:num>
  <w:num w:numId="30">
    <w:abstractNumId w:val="35"/>
  </w:num>
  <w:num w:numId="31">
    <w:abstractNumId w:val="13"/>
  </w:num>
  <w:num w:numId="32">
    <w:abstractNumId w:val="11"/>
  </w:num>
  <w:num w:numId="33">
    <w:abstractNumId w:val="25"/>
  </w:num>
  <w:num w:numId="34">
    <w:abstractNumId w:val="5"/>
  </w:num>
  <w:num w:numId="35">
    <w:abstractNumId w:val="6"/>
  </w:num>
  <w:num w:numId="36">
    <w:abstractNumId w:val="1"/>
  </w:num>
  <w:num w:numId="37">
    <w:abstractNumId w:val="45"/>
  </w:num>
  <w:num w:numId="38">
    <w:abstractNumId w:val="46"/>
  </w:num>
  <w:num w:numId="39">
    <w:abstractNumId w:val="33"/>
  </w:num>
  <w:num w:numId="40">
    <w:abstractNumId w:val="47"/>
  </w:num>
  <w:num w:numId="41">
    <w:abstractNumId w:val="30"/>
  </w:num>
  <w:num w:numId="42">
    <w:abstractNumId w:val="21"/>
  </w:num>
  <w:num w:numId="43">
    <w:abstractNumId w:val="9"/>
  </w:num>
  <w:num w:numId="44">
    <w:abstractNumId w:val="31"/>
  </w:num>
  <w:num w:numId="45">
    <w:abstractNumId w:val="17"/>
  </w:num>
  <w:num w:numId="46">
    <w:abstractNumId w:val="29"/>
  </w:num>
  <w:num w:numId="47">
    <w:abstractNumId w:val="4"/>
  </w:num>
  <w:num w:numId="48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248"/>
    <w:rsid w:val="0001419C"/>
    <w:rsid w:val="000209AF"/>
    <w:rsid w:val="00025EB6"/>
    <w:rsid w:val="00050FEA"/>
    <w:rsid w:val="00053D71"/>
    <w:rsid w:val="00055BCE"/>
    <w:rsid w:val="00057951"/>
    <w:rsid w:val="00064F85"/>
    <w:rsid w:val="00086F07"/>
    <w:rsid w:val="000C42CD"/>
    <w:rsid w:val="000C5100"/>
    <w:rsid w:val="000C70D3"/>
    <w:rsid w:val="000D2FFC"/>
    <w:rsid w:val="000E07FF"/>
    <w:rsid w:val="00111BCA"/>
    <w:rsid w:val="0012477A"/>
    <w:rsid w:val="00136046"/>
    <w:rsid w:val="00140297"/>
    <w:rsid w:val="0015070A"/>
    <w:rsid w:val="00155C32"/>
    <w:rsid w:val="001C1E08"/>
    <w:rsid w:val="00213285"/>
    <w:rsid w:val="0021656B"/>
    <w:rsid w:val="0023547D"/>
    <w:rsid w:val="00243ABB"/>
    <w:rsid w:val="00246305"/>
    <w:rsid w:val="0026382F"/>
    <w:rsid w:val="00266AD5"/>
    <w:rsid w:val="00273875"/>
    <w:rsid w:val="002758B9"/>
    <w:rsid w:val="00280331"/>
    <w:rsid w:val="002863A8"/>
    <w:rsid w:val="00293038"/>
    <w:rsid w:val="002D14B4"/>
    <w:rsid w:val="002D3D07"/>
    <w:rsid w:val="002F1CC5"/>
    <w:rsid w:val="002F39C1"/>
    <w:rsid w:val="0030459C"/>
    <w:rsid w:val="00333679"/>
    <w:rsid w:val="0034268E"/>
    <w:rsid w:val="00345AD5"/>
    <w:rsid w:val="00356281"/>
    <w:rsid w:val="00387875"/>
    <w:rsid w:val="003B00E8"/>
    <w:rsid w:val="003B03F2"/>
    <w:rsid w:val="003B1829"/>
    <w:rsid w:val="003E1495"/>
    <w:rsid w:val="003F0C95"/>
    <w:rsid w:val="003F5C41"/>
    <w:rsid w:val="0041278A"/>
    <w:rsid w:val="0045143A"/>
    <w:rsid w:val="004557CA"/>
    <w:rsid w:val="00460F26"/>
    <w:rsid w:val="00470F04"/>
    <w:rsid w:val="004724AD"/>
    <w:rsid w:val="00475635"/>
    <w:rsid w:val="00486522"/>
    <w:rsid w:val="0049030E"/>
    <w:rsid w:val="00492F6D"/>
    <w:rsid w:val="004C5798"/>
    <w:rsid w:val="004D1376"/>
    <w:rsid w:val="004D1B50"/>
    <w:rsid w:val="004D6F63"/>
    <w:rsid w:val="004E38B4"/>
    <w:rsid w:val="004F409A"/>
    <w:rsid w:val="00503FDA"/>
    <w:rsid w:val="00526F81"/>
    <w:rsid w:val="00533E74"/>
    <w:rsid w:val="00552D1C"/>
    <w:rsid w:val="005542FE"/>
    <w:rsid w:val="00565C00"/>
    <w:rsid w:val="0056752C"/>
    <w:rsid w:val="00582736"/>
    <w:rsid w:val="005A68E1"/>
    <w:rsid w:val="005B7197"/>
    <w:rsid w:val="005B7E1E"/>
    <w:rsid w:val="005D1BDF"/>
    <w:rsid w:val="005D4850"/>
    <w:rsid w:val="006161C8"/>
    <w:rsid w:val="00626ABC"/>
    <w:rsid w:val="00652164"/>
    <w:rsid w:val="00656FFD"/>
    <w:rsid w:val="00670794"/>
    <w:rsid w:val="006712CC"/>
    <w:rsid w:val="006723FA"/>
    <w:rsid w:val="00680F0E"/>
    <w:rsid w:val="006B2C11"/>
    <w:rsid w:val="006B7728"/>
    <w:rsid w:val="006C1683"/>
    <w:rsid w:val="006D0C1E"/>
    <w:rsid w:val="006E7564"/>
    <w:rsid w:val="007033B2"/>
    <w:rsid w:val="0071184E"/>
    <w:rsid w:val="00764210"/>
    <w:rsid w:val="0077642B"/>
    <w:rsid w:val="007801C2"/>
    <w:rsid w:val="007A5116"/>
    <w:rsid w:val="007A77F4"/>
    <w:rsid w:val="007C2E7C"/>
    <w:rsid w:val="007C55C1"/>
    <w:rsid w:val="007D0F6B"/>
    <w:rsid w:val="007E3E1E"/>
    <w:rsid w:val="00822ADF"/>
    <w:rsid w:val="008252C8"/>
    <w:rsid w:val="008561F5"/>
    <w:rsid w:val="008607DD"/>
    <w:rsid w:val="00860B44"/>
    <w:rsid w:val="00873757"/>
    <w:rsid w:val="008808EC"/>
    <w:rsid w:val="008A4445"/>
    <w:rsid w:val="008B319E"/>
    <w:rsid w:val="008B777B"/>
    <w:rsid w:val="008C1877"/>
    <w:rsid w:val="008D5BBB"/>
    <w:rsid w:val="0090066C"/>
    <w:rsid w:val="00904BED"/>
    <w:rsid w:val="00922BC2"/>
    <w:rsid w:val="00936F67"/>
    <w:rsid w:val="00940637"/>
    <w:rsid w:val="009635D6"/>
    <w:rsid w:val="00966BA5"/>
    <w:rsid w:val="00967978"/>
    <w:rsid w:val="00975DE3"/>
    <w:rsid w:val="009822C2"/>
    <w:rsid w:val="009B3668"/>
    <w:rsid w:val="009B579A"/>
    <w:rsid w:val="009B7D69"/>
    <w:rsid w:val="009E6C0F"/>
    <w:rsid w:val="00A06F49"/>
    <w:rsid w:val="00A24D68"/>
    <w:rsid w:val="00A306C0"/>
    <w:rsid w:val="00A355A0"/>
    <w:rsid w:val="00A442AF"/>
    <w:rsid w:val="00A44FD0"/>
    <w:rsid w:val="00A511BE"/>
    <w:rsid w:val="00A63F82"/>
    <w:rsid w:val="00A65114"/>
    <w:rsid w:val="00A846AA"/>
    <w:rsid w:val="00A85316"/>
    <w:rsid w:val="00A86BDE"/>
    <w:rsid w:val="00A86D65"/>
    <w:rsid w:val="00AB7287"/>
    <w:rsid w:val="00AC2963"/>
    <w:rsid w:val="00AC749D"/>
    <w:rsid w:val="00AE3420"/>
    <w:rsid w:val="00B138DF"/>
    <w:rsid w:val="00B17994"/>
    <w:rsid w:val="00B22C23"/>
    <w:rsid w:val="00B31EA0"/>
    <w:rsid w:val="00B51C7B"/>
    <w:rsid w:val="00B532A8"/>
    <w:rsid w:val="00B56AEE"/>
    <w:rsid w:val="00B606F8"/>
    <w:rsid w:val="00B64BB7"/>
    <w:rsid w:val="00B83A22"/>
    <w:rsid w:val="00B910BD"/>
    <w:rsid w:val="00B93D1F"/>
    <w:rsid w:val="00BD32FA"/>
    <w:rsid w:val="00BD6AB2"/>
    <w:rsid w:val="00BD7555"/>
    <w:rsid w:val="00BE7EA2"/>
    <w:rsid w:val="00BF1981"/>
    <w:rsid w:val="00BF20BA"/>
    <w:rsid w:val="00BF62ED"/>
    <w:rsid w:val="00C21232"/>
    <w:rsid w:val="00C3266A"/>
    <w:rsid w:val="00C401A3"/>
    <w:rsid w:val="00C57BC5"/>
    <w:rsid w:val="00C62A40"/>
    <w:rsid w:val="00C64814"/>
    <w:rsid w:val="00C76212"/>
    <w:rsid w:val="00C841AF"/>
    <w:rsid w:val="00C936AD"/>
    <w:rsid w:val="00C97990"/>
    <w:rsid w:val="00CB360A"/>
    <w:rsid w:val="00CB5B87"/>
    <w:rsid w:val="00CC1E55"/>
    <w:rsid w:val="00CC7D04"/>
    <w:rsid w:val="00CD56FD"/>
    <w:rsid w:val="00CE42C5"/>
    <w:rsid w:val="00D0447F"/>
    <w:rsid w:val="00D07BEE"/>
    <w:rsid w:val="00D10F64"/>
    <w:rsid w:val="00D36744"/>
    <w:rsid w:val="00D50CFB"/>
    <w:rsid w:val="00D644D0"/>
    <w:rsid w:val="00DA0F7A"/>
    <w:rsid w:val="00DC05E0"/>
    <w:rsid w:val="00DC1C75"/>
    <w:rsid w:val="00DC1D1C"/>
    <w:rsid w:val="00DC2F1A"/>
    <w:rsid w:val="00DE5D8B"/>
    <w:rsid w:val="00E004D9"/>
    <w:rsid w:val="00E00ACF"/>
    <w:rsid w:val="00E027B7"/>
    <w:rsid w:val="00E10248"/>
    <w:rsid w:val="00E42334"/>
    <w:rsid w:val="00E66B75"/>
    <w:rsid w:val="00E72EE5"/>
    <w:rsid w:val="00E85EDB"/>
    <w:rsid w:val="00E961C8"/>
    <w:rsid w:val="00EB7C1E"/>
    <w:rsid w:val="00EC04E1"/>
    <w:rsid w:val="00EC0B0A"/>
    <w:rsid w:val="00EC2122"/>
    <w:rsid w:val="00ED47E4"/>
    <w:rsid w:val="00ED674F"/>
    <w:rsid w:val="00F03887"/>
    <w:rsid w:val="00F2225F"/>
    <w:rsid w:val="00F319CA"/>
    <w:rsid w:val="00F46ED2"/>
    <w:rsid w:val="00F56ADA"/>
    <w:rsid w:val="00F61A43"/>
    <w:rsid w:val="00F67503"/>
    <w:rsid w:val="00F7124F"/>
    <w:rsid w:val="00F8186B"/>
    <w:rsid w:val="00F8799F"/>
    <w:rsid w:val="00FB4708"/>
    <w:rsid w:val="00FC7215"/>
    <w:rsid w:val="00FD1E86"/>
    <w:rsid w:val="00FD3E49"/>
    <w:rsid w:val="00FD5A14"/>
    <w:rsid w:val="00FF0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  <w14:docId w14:val="60DB6450"/>
  <w15:docId w15:val="{01D6CE60-855E-4AAB-85C5-076A0E525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02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10248"/>
    <w:pPr>
      <w:keepNext/>
      <w:tabs>
        <w:tab w:val="left" w:pos="1"/>
        <w:tab w:val="left" w:pos="900"/>
        <w:tab w:val="left" w:pos="1800"/>
        <w:tab w:val="left" w:pos="2700"/>
        <w:tab w:val="left" w:pos="3600"/>
        <w:tab w:val="left" w:pos="4500"/>
        <w:tab w:val="left" w:pos="5400"/>
        <w:tab w:val="left" w:pos="6300"/>
        <w:tab w:val="left" w:pos="7200"/>
        <w:tab w:val="left" w:pos="8100"/>
        <w:tab w:val="left" w:pos="9000"/>
        <w:tab w:val="left" w:pos="9900"/>
        <w:tab w:val="left" w:pos="10800"/>
        <w:tab w:val="left" w:pos="11700"/>
        <w:tab w:val="left" w:pos="12600"/>
        <w:tab w:val="left" w:pos="13500"/>
        <w:tab w:val="left" w:pos="14400"/>
        <w:tab w:val="left" w:pos="15300"/>
        <w:tab w:val="left" w:pos="16200"/>
        <w:tab w:val="left" w:pos="17100"/>
        <w:tab w:val="left" w:pos="18000"/>
        <w:tab w:val="left" w:pos="18900"/>
        <w:tab w:val="left" w:pos="19800"/>
        <w:tab w:val="left" w:pos="20700"/>
        <w:tab w:val="left" w:pos="21600"/>
        <w:tab w:val="left" w:pos="22500"/>
        <w:tab w:val="left" w:pos="23400"/>
        <w:tab w:val="left" w:pos="24300"/>
        <w:tab w:val="left" w:pos="25200"/>
        <w:tab w:val="left" w:pos="26100"/>
        <w:tab w:val="left" w:pos="27000"/>
        <w:tab w:val="left" w:pos="27900"/>
        <w:tab w:val="left" w:pos="28800"/>
        <w:tab w:val="left" w:pos="29700"/>
        <w:tab w:val="left" w:pos="30600"/>
        <w:tab w:val="left" w:pos="31500"/>
        <w:tab w:val="left" w:pos="31680"/>
        <w:tab w:val="left" w:pos="-31680"/>
        <w:tab w:val="left" w:pos="-31336"/>
        <w:tab w:val="left" w:pos="-30436"/>
      </w:tabs>
      <w:jc w:val="both"/>
      <w:outlineLvl w:val="0"/>
    </w:pPr>
    <w:rPr>
      <w:b/>
      <w:sz w:val="28"/>
      <w:szCs w:val="20"/>
      <w:lang w:val="en-US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53D7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10248"/>
    <w:rPr>
      <w:rFonts w:ascii="Times New Roman" w:eastAsia="Times New Roman" w:hAnsi="Times New Roman" w:cs="Times New Roman"/>
      <w:b/>
      <w:sz w:val="28"/>
      <w:szCs w:val="20"/>
      <w:lang w:val="en-US" w:eastAsia="pl-PL"/>
    </w:rPr>
  </w:style>
  <w:style w:type="paragraph" w:customStyle="1" w:styleId="Styl11">
    <w:name w:val="Styl 1.1"/>
    <w:basedOn w:val="Normalny"/>
    <w:rsid w:val="00E10248"/>
    <w:pPr>
      <w:autoSpaceDE w:val="0"/>
      <w:autoSpaceDN w:val="0"/>
      <w:spacing w:before="240" w:after="240"/>
      <w:jc w:val="both"/>
    </w:pPr>
    <w:rPr>
      <w:b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53D7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053D71"/>
    <w:pPr>
      <w:tabs>
        <w:tab w:val="left" w:pos="426"/>
      </w:tabs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053D71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053D7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</w:pPr>
    <w:rPr>
      <w:b/>
      <w:bCs/>
    </w:rPr>
  </w:style>
  <w:style w:type="character" w:customStyle="1" w:styleId="TytuZnak">
    <w:name w:val="Tytuł Znak"/>
    <w:basedOn w:val="Domylnaczcionkaakapitu"/>
    <w:link w:val="Tytu"/>
    <w:rsid w:val="00053D71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Standard">
    <w:name w:val="Standard"/>
    <w:rsid w:val="00053D7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Tekstpodstawowywcity">
    <w:name w:val="Body Text Indent"/>
    <w:basedOn w:val="Normalny"/>
    <w:link w:val="TekstpodstawowywcityZnak"/>
    <w:rsid w:val="00053D7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053D7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aliases w:val="L1,Numerowanie,Akapit z listą5,Nagłowek 3,Preambuła,Akapit z listą BS,Kolorowa lista — akcent 11,Dot pt,F5 List Paragraph,Recommendation,List Paragraph11,lp1,maz_wyliczenie,opis dzialania,K-P_odwolanie,A_wyliczenie,Akapit z listą 1,lp11"/>
    <w:basedOn w:val="Normalny"/>
    <w:link w:val="AkapitzlistZnak"/>
    <w:uiPriority w:val="34"/>
    <w:qFormat/>
    <w:rsid w:val="00053D7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808E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808E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808E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808E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 z listą1"/>
    <w:basedOn w:val="Normalny"/>
    <w:rsid w:val="00ED47E4"/>
    <w:pPr>
      <w:ind w:left="720"/>
      <w:contextualSpacing/>
    </w:pPr>
    <w:rPr>
      <w:sz w:val="26"/>
      <w:lang w:eastAsia="en-US"/>
    </w:rPr>
  </w:style>
  <w:style w:type="character" w:styleId="Hipercze">
    <w:name w:val="Hyperlink"/>
    <w:basedOn w:val="Domylnaczcionkaakapitu"/>
    <w:uiPriority w:val="99"/>
    <w:unhideWhenUsed/>
    <w:rsid w:val="009B3668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86F0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86F07"/>
    <w:rPr>
      <w:rFonts w:ascii="Tahoma" w:eastAsia="Times New Roman" w:hAnsi="Tahoma" w:cs="Tahoma"/>
      <w:sz w:val="16"/>
      <w:szCs w:val="16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unhideWhenUsed/>
    <w:rsid w:val="0041278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41278A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Normalny1">
    <w:name w:val="Normalny1"/>
    <w:rsid w:val="003F0C95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pacing w:after="0"/>
    </w:pPr>
    <w:rPr>
      <w:rFonts w:ascii="Arial" w:eastAsia="Arial Unicode MS" w:hAnsi="Arial Unicode MS" w:cs="Arial Unicode MS"/>
      <w:color w:val="000000"/>
      <w:u w:color="000000"/>
      <w:lang w:eastAsia="pl-PL"/>
    </w:rPr>
  </w:style>
  <w:style w:type="table" w:styleId="Tabela-Siatka">
    <w:name w:val="Table Grid"/>
    <w:basedOn w:val="Tabela-SieWeb1"/>
    <w:uiPriority w:val="59"/>
    <w:rsid w:val="00565C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tyl1">
    <w:name w:val="Styl1"/>
    <w:basedOn w:val="Tabela-SieWeb1"/>
    <w:uiPriority w:val="99"/>
    <w:rsid w:val="00565C00"/>
    <w:tblPr/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-SieWeb1">
    <w:name w:val="Table Web 1"/>
    <w:basedOn w:val="Standardowy"/>
    <w:uiPriority w:val="99"/>
    <w:semiHidden/>
    <w:unhideWhenUsed/>
    <w:rsid w:val="00565C00"/>
    <w:pPr>
      <w:spacing w:after="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siatki1jasna1">
    <w:name w:val="Tabela siatki 1 — jasna1"/>
    <w:basedOn w:val="Standardowy"/>
    <w:uiPriority w:val="46"/>
    <w:rsid w:val="00565C00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kapitzlistZnak">
    <w:name w:val="Akapit z listą Znak"/>
    <w:aliases w:val="L1 Znak,Numerowanie Znak,Akapit z listą5 Znak,Nagłowek 3 Znak,Preambuła Znak,Akapit z listą BS Znak,Kolorowa lista — akcent 11 Znak,Dot pt Znak,F5 List Paragraph Znak,Recommendation Znak,List Paragraph11 Znak,lp1 Znak,lp11 Znak"/>
    <w:link w:val="Akapitzlist"/>
    <w:uiPriority w:val="34"/>
    <w:qFormat/>
    <w:locked/>
    <w:rsid w:val="008D5BB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2C1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B2C1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B2C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2C1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2C1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4F40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86B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94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jed@igr.poznan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8575EF-02B1-4636-BB91-EF86A8FA2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1961</Words>
  <Characters>11770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M.Abramczyk</dc:creator>
  <cp:lastModifiedBy>pwoz</cp:lastModifiedBy>
  <cp:revision>5</cp:revision>
  <cp:lastPrinted>2023-06-09T09:56:00Z</cp:lastPrinted>
  <dcterms:created xsi:type="dcterms:W3CDTF">2026-04-13T06:48:00Z</dcterms:created>
  <dcterms:modified xsi:type="dcterms:W3CDTF">2026-04-13T07:58:00Z</dcterms:modified>
</cp:coreProperties>
</file>