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1185E" w:rsidRDefault="00A1185E" w:rsidP="00A729C4">
      <w:pPr>
        <w:spacing w:after="0"/>
        <w:jc w:val="right"/>
        <w:rPr>
          <w:rFonts w:ascii="Times New Roman" w:hAnsi="Times New Roman"/>
          <w:b/>
          <w:shd w:val="clear" w:color="auto" w:fill="FFFFFF"/>
        </w:rPr>
      </w:pPr>
      <w:r w:rsidRPr="00D55129">
        <w:rPr>
          <w:rFonts w:ascii="Times New Roman" w:hAnsi="Times New Roman"/>
          <w:b/>
          <w:shd w:val="clear" w:color="auto" w:fill="FFFFFF"/>
        </w:rPr>
        <w:t>Załącznik nr 6 do SIWZ</w:t>
      </w:r>
    </w:p>
    <w:p w:rsidR="009940B8" w:rsidRPr="00D55129" w:rsidRDefault="009940B8" w:rsidP="00A729C4">
      <w:pPr>
        <w:spacing w:after="0"/>
        <w:jc w:val="right"/>
        <w:rPr>
          <w:rFonts w:ascii="Times New Roman" w:hAnsi="Times New Roman"/>
          <w:b/>
          <w:shd w:val="clear" w:color="auto" w:fill="FFFFFF"/>
        </w:rPr>
      </w:pPr>
    </w:p>
    <w:p w:rsidR="00A1185E" w:rsidRDefault="00A1185E" w:rsidP="00A729C4">
      <w:pPr>
        <w:spacing w:after="0"/>
        <w:jc w:val="center"/>
        <w:rPr>
          <w:rFonts w:ascii="Times New Roman" w:hAnsi="Times New Roman"/>
          <w:b/>
          <w:shd w:val="clear" w:color="auto" w:fill="FFFFFF"/>
        </w:rPr>
      </w:pPr>
      <w:r w:rsidRPr="00D55129">
        <w:rPr>
          <w:rFonts w:ascii="Times New Roman" w:hAnsi="Times New Roman"/>
          <w:b/>
          <w:shd w:val="clear" w:color="auto" w:fill="FFFFFF"/>
        </w:rPr>
        <w:t>OPIS PRZEDMIOTU ZAMÓWIENIA</w:t>
      </w:r>
    </w:p>
    <w:p w:rsidR="00E86012" w:rsidRPr="00D55129" w:rsidRDefault="00E86012" w:rsidP="00A729C4">
      <w:pPr>
        <w:spacing w:after="0"/>
        <w:jc w:val="center"/>
        <w:rPr>
          <w:rFonts w:ascii="Times New Roman" w:hAnsi="Times New Roman"/>
          <w:b/>
          <w:shd w:val="clear" w:color="auto" w:fill="FFFFFF"/>
        </w:rPr>
      </w:pPr>
    </w:p>
    <w:p w:rsidR="00A1185E" w:rsidRPr="00D55129" w:rsidRDefault="00A1185E" w:rsidP="00E86012">
      <w:pPr>
        <w:pStyle w:val="Akapitzlist"/>
        <w:spacing w:line="276" w:lineRule="auto"/>
        <w:ind w:left="0"/>
        <w:contextualSpacing w:val="0"/>
        <w:jc w:val="center"/>
        <w:rPr>
          <w:rFonts w:ascii="Times New Roman" w:hAnsi="Times New Roman"/>
          <w:b/>
          <w:sz w:val="22"/>
          <w:szCs w:val="22"/>
          <w:shd w:val="clear" w:color="auto" w:fill="FFFFFF"/>
        </w:rPr>
      </w:pPr>
      <w:r w:rsidRPr="00D55129">
        <w:rPr>
          <w:rFonts w:ascii="Times New Roman" w:hAnsi="Times New Roman"/>
          <w:b/>
          <w:sz w:val="22"/>
          <w:szCs w:val="22"/>
          <w:shd w:val="clear" w:color="auto" w:fill="FFFFFF"/>
        </w:rPr>
        <w:t>„</w:t>
      </w:r>
      <w:r w:rsidR="009940B8" w:rsidRPr="009940B8">
        <w:rPr>
          <w:rFonts w:ascii="Times New Roman" w:hAnsi="Times New Roman"/>
          <w:b/>
          <w:bCs/>
          <w:i/>
          <w:sz w:val="22"/>
          <w:szCs w:val="22"/>
          <w:shd w:val="clear" w:color="auto" w:fill="FFFFFF"/>
        </w:rPr>
        <w:t>Wyposażenie pracowni stolarsko-ciesielskiej do obróbki ręcznej</w:t>
      </w:r>
      <w:r w:rsidRPr="00D55129">
        <w:rPr>
          <w:rFonts w:ascii="Times New Roman" w:hAnsi="Times New Roman"/>
          <w:b/>
          <w:sz w:val="22"/>
          <w:szCs w:val="22"/>
          <w:shd w:val="clear" w:color="auto" w:fill="FFFFFF"/>
        </w:rPr>
        <w:t>”</w:t>
      </w:r>
    </w:p>
    <w:p w:rsidR="00A1185E" w:rsidRPr="00D55129" w:rsidRDefault="00A1185E" w:rsidP="00A729C4">
      <w:pPr>
        <w:suppressAutoHyphens/>
        <w:spacing w:after="0"/>
        <w:jc w:val="both"/>
        <w:rPr>
          <w:rFonts w:ascii="Times New Roman" w:hAnsi="Times New Roman"/>
          <w:b/>
          <w:bCs/>
          <w:lang w:eastAsia="pl-PL"/>
        </w:rPr>
      </w:pPr>
    </w:p>
    <w:tbl>
      <w:tblPr>
        <w:tblW w:w="0" w:type="auto"/>
        <w:tblInd w:w="5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433"/>
        <w:gridCol w:w="1631"/>
        <w:gridCol w:w="8863"/>
        <w:gridCol w:w="1843"/>
      </w:tblGrid>
      <w:tr w:rsidR="00A1185E" w:rsidRPr="00AB5A5D" w:rsidTr="00D55129">
        <w:trPr>
          <w:trHeight w:val="543"/>
        </w:trPr>
        <w:tc>
          <w:tcPr>
            <w:tcW w:w="143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D9D9D9"/>
            <w:vAlign w:val="center"/>
          </w:tcPr>
          <w:p w:rsidR="00A1185E" w:rsidRPr="00D55129" w:rsidRDefault="00A1185E" w:rsidP="00A729C4">
            <w:pPr>
              <w:suppressAutoHyphens/>
              <w:spacing w:after="0"/>
              <w:jc w:val="center"/>
              <w:rPr>
                <w:rFonts w:ascii="Times New Roman" w:hAnsi="Times New Roman"/>
                <w:lang w:eastAsia="zh-CN"/>
              </w:rPr>
            </w:pPr>
            <w:r w:rsidRPr="00D55129">
              <w:rPr>
                <w:rFonts w:ascii="Times New Roman" w:hAnsi="Times New Roman"/>
                <w:b/>
                <w:bCs/>
                <w:lang w:eastAsia="pl-PL"/>
              </w:rPr>
              <w:t>Nazwa pracowni</w:t>
            </w:r>
          </w:p>
        </w:tc>
        <w:tc>
          <w:tcPr>
            <w:tcW w:w="163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D9D9D9"/>
            <w:vAlign w:val="center"/>
          </w:tcPr>
          <w:p w:rsidR="00A1185E" w:rsidRPr="00D55129" w:rsidRDefault="00A1185E" w:rsidP="00A729C4">
            <w:pPr>
              <w:suppressAutoHyphens/>
              <w:spacing w:after="0"/>
              <w:jc w:val="center"/>
              <w:rPr>
                <w:rFonts w:ascii="Times New Roman" w:hAnsi="Times New Roman"/>
                <w:lang w:eastAsia="zh-CN"/>
              </w:rPr>
            </w:pPr>
            <w:r w:rsidRPr="00D55129">
              <w:rPr>
                <w:rFonts w:ascii="Times New Roman" w:hAnsi="Times New Roman"/>
                <w:b/>
                <w:bCs/>
                <w:lang w:eastAsia="pl-PL"/>
              </w:rPr>
              <w:t>Nazwa wyposażenia</w:t>
            </w:r>
          </w:p>
        </w:tc>
        <w:tc>
          <w:tcPr>
            <w:tcW w:w="886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D9D9D9"/>
            <w:vAlign w:val="center"/>
          </w:tcPr>
          <w:p w:rsidR="00A1185E" w:rsidRPr="00D55129" w:rsidRDefault="00A1185E" w:rsidP="00A729C4">
            <w:pPr>
              <w:suppressAutoHyphens/>
              <w:spacing w:after="0"/>
              <w:jc w:val="center"/>
              <w:rPr>
                <w:rFonts w:ascii="Times New Roman" w:hAnsi="Times New Roman"/>
                <w:lang w:eastAsia="zh-CN"/>
              </w:rPr>
            </w:pPr>
            <w:r w:rsidRPr="00D55129">
              <w:rPr>
                <w:rFonts w:ascii="Times New Roman" w:hAnsi="Times New Roman"/>
                <w:b/>
                <w:bCs/>
                <w:lang w:eastAsia="pl-PL"/>
              </w:rPr>
              <w:t>Charakterystyka wyposażenia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D9D9D9"/>
            <w:vAlign w:val="center"/>
          </w:tcPr>
          <w:p w:rsidR="00A1185E" w:rsidRPr="00D55129" w:rsidRDefault="00A1185E" w:rsidP="00A729C4">
            <w:pPr>
              <w:suppressAutoHyphens/>
              <w:spacing w:after="0"/>
              <w:jc w:val="center"/>
              <w:rPr>
                <w:rFonts w:ascii="Times New Roman" w:hAnsi="Times New Roman"/>
                <w:lang w:eastAsia="zh-CN"/>
              </w:rPr>
            </w:pPr>
            <w:r w:rsidRPr="00D55129">
              <w:rPr>
                <w:rFonts w:ascii="Times New Roman" w:hAnsi="Times New Roman"/>
                <w:b/>
                <w:lang w:eastAsia="pl-PL"/>
              </w:rPr>
              <w:t>Ilość</w:t>
            </w:r>
          </w:p>
          <w:p w:rsidR="00A1185E" w:rsidRPr="00D55129" w:rsidRDefault="00A1185E" w:rsidP="00A729C4">
            <w:pPr>
              <w:suppressAutoHyphens/>
              <w:spacing w:after="0"/>
              <w:jc w:val="center"/>
              <w:rPr>
                <w:rFonts w:ascii="Times New Roman" w:hAnsi="Times New Roman"/>
                <w:lang w:eastAsia="zh-CN"/>
              </w:rPr>
            </w:pPr>
            <w:r w:rsidRPr="00D55129">
              <w:rPr>
                <w:rFonts w:ascii="Times New Roman" w:hAnsi="Times New Roman"/>
                <w:b/>
                <w:lang w:eastAsia="pl-PL"/>
              </w:rPr>
              <w:t>[komplet]</w:t>
            </w:r>
          </w:p>
        </w:tc>
      </w:tr>
      <w:tr w:rsidR="009940B8" w:rsidRPr="00AB5A5D" w:rsidTr="002B253B">
        <w:trPr>
          <w:trHeight w:val="1125"/>
        </w:trPr>
        <w:tc>
          <w:tcPr>
            <w:tcW w:w="143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9940B8" w:rsidRPr="00D55129" w:rsidRDefault="009940B8" w:rsidP="009940B8">
            <w:pPr>
              <w:spacing w:after="0" w:line="240" w:lineRule="auto"/>
              <w:rPr>
                <w:rFonts w:ascii="Times New Roman" w:hAnsi="Times New Roman"/>
                <w:b/>
                <w:bCs/>
                <w:lang w:eastAsia="pl-PL"/>
              </w:rPr>
            </w:pPr>
            <w:r w:rsidRPr="009940B8">
              <w:rPr>
                <w:rFonts w:ascii="Times New Roman" w:hAnsi="Times New Roman"/>
                <w:b/>
                <w:bCs/>
                <w:lang w:eastAsia="pl-PL"/>
              </w:rPr>
              <w:t>Pracownia stolarsko-ciesielska do obróbki ręcznej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40B8" w:rsidRPr="005610AC" w:rsidRDefault="009940B8" w:rsidP="009940B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5610AC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Odciągarko - odpylarka</w:t>
            </w:r>
          </w:p>
        </w:tc>
        <w:tc>
          <w:tcPr>
            <w:tcW w:w="8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40B8" w:rsidRDefault="009940B8" w:rsidP="009940B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5610AC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Charakterystyka wyposażenia:                                                               </w:t>
            </w:r>
            <w:r w:rsidRPr="005610AC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br/>
              <w:t>- zasilanie 230V lub 400V,</w:t>
            </w:r>
            <w:r w:rsidRPr="005610AC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br/>
              <w:t>- max. natężenie przepływu 4000m3/h,</w:t>
            </w:r>
            <w:r w:rsidRPr="005610AC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br/>
              <w:t>- króciec odciągu fi 200mm,</w:t>
            </w:r>
            <w:r w:rsidRPr="005610AC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br/>
              <w:t>- filtr 20m2,</w:t>
            </w:r>
            <w:r w:rsidRPr="005610AC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br/>
              <w:t>- silnik 5,5KM (4,0kW),</w:t>
            </w:r>
            <w:r w:rsidRPr="005610AC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br/>
              <w:t>- pojemnik na wióry 2x200l</w:t>
            </w:r>
            <w:r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.</w:t>
            </w:r>
          </w:p>
          <w:p w:rsidR="009940B8" w:rsidRDefault="009940B8" w:rsidP="009940B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5610AC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br/>
              <w:t>Gwarancja minimum 24 miesiące</w:t>
            </w:r>
          </w:p>
          <w:p w:rsidR="009940B8" w:rsidRPr="005610AC" w:rsidRDefault="009940B8" w:rsidP="009940B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5610AC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br/>
              <w:t>SPRZĘT POWINIEN BYĆ KOMPATYBILNY Z ISTNIEJĄCĄ W SZKOLE INFRASTRUKTURĄ, TECHNOLOGIĄ SPRZĘTU ORAZ WYKORZYSTYWANYM OPROGRAMOWANIEM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40B8" w:rsidRPr="005610AC" w:rsidRDefault="009940B8" w:rsidP="009940B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5610AC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</w:t>
            </w:r>
          </w:p>
        </w:tc>
      </w:tr>
      <w:tr w:rsidR="009940B8" w:rsidRPr="00AB5A5D" w:rsidTr="002B253B">
        <w:trPr>
          <w:trHeight w:val="1125"/>
        </w:trPr>
        <w:tc>
          <w:tcPr>
            <w:tcW w:w="143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940B8" w:rsidRPr="009940B8" w:rsidRDefault="009940B8" w:rsidP="009940B8">
            <w:pPr>
              <w:spacing w:after="0" w:line="240" w:lineRule="auto"/>
              <w:rPr>
                <w:rFonts w:ascii="Times New Roman" w:hAnsi="Times New Roman"/>
                <w:b/>
                <w:bCs/>
                <w:lang w:eastAsia="pl-PL"/>
              </w:rPr>
            </w:pP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40B8" w:rsidRPr="005610AC" w:rsidRDefault="009940B8" w:rsidP="009940B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5610AC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Frezarka</w:t>
            </w:r>
          </w:p>
        </w:tc>
        <w:tc>
          <w:tcPr>
            <w:tcW w:w="8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40B8" w:rsidRDefault="009940B8" w:rsidP="009940B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5610AC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Charakterystyka wyposażenia:                                                               </w:t>
            </w:r>
            <w:r w:rsidRPr="005610AC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br/>
              <w:t>− moc silnika 5,5 - 7 kW,</w:t>
            </w:r>
            <w:r w:rsidRPr="005610AC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br/>
              <w:t>− przechylny agregat frezarki 900 ÷ 450,</w:t>
            </w:r>
            <w:r w:rsidRPr="005610AC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br/>
              <w:t>− precyzyjna przykładnica frezarki,</w:t>
            </w:r>
            <w:r w:rsidRPr="005610AC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br/>
              <w:t>− system szybkiej zmiany wrzeciona frezarki,</w:t>
            </w:r>
            <w:r w:rsidRPr="005610AC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br/>
              <w:t>− system do precyzyjnej powtarzalności ustawień,</w:t>
            </w:r>
            <w:r w:rsidRPr="005610AC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br/>
              <w:t>− wrzeciono frezarskie D - 30 mm z wysokością użyteczną 140 mm,</w:t>
            </w:r>
            <w:r w:rsidRPr="005610AC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br/>
              <w:t>− zakres prędkości obrotowych 3 500 ÷ 10 000 obr./min.,</w:t>
            </w:r>
            <w:r w:rsidRPr="005610AC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br/>
              <w:t>− instrukcja obsługi w języku polskim.</w:t>
            </w:r>
            <w:r w:rsidRPr="005610AC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br/>
              <w:t>Osprzęt:</w:t>
            </w:r>
            <w:r w:rsidRPr="005610AC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br/>
              <w:t>− docisk mimośrodowy 1 szt.,</w:t>
            </w:r>
            <w:r w:rsidRPr="005610AC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br/>
              <w:t>− głowica do wpustów i widlic – 1 szt.,</w:t>
            </w:r>
            <w:r w:rsidRPr="005610AC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br/>
              <w:t>− węże do odciągów Φ 120 - 12 mb – 1 szt.,</w:t>
            </w:r>
            <w:r w:rsidRPr="005610AC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br/>
              <w:t>− urządzenie posuwowe – 1 szt.,</w:t>
            </w:r>
            <w:r w:rsidRPr="005610AC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br/>
            </w:r>
            <w:r w:rsidRPr="005610AC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lastRenderedPageBreak/>
              <w:t>Narzędzia:</w:t>
            </w:r>
            <w:r w:rsidRPr="005610AC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br/>
              <w:t>− zestaw frezarski - 2 kpl.,</w:t>
            </w:r>
            <w:r w:rsidRPr="005610AC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br/>
              <w:t>− frezy do wiercenia - 2 kpl.</w:t>
            </w:r>
          </w:p>
          <w:p w:rsidR="009940B8" w:rsidRDefault="009940B8" w:rsidP="009940B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5610AC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br/>
              <w:t>Gwarancja minimum 24 miesiące</w:t>
            </w:r>
            <w:r w:rsidRPr="005610AC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br/>
            </w:r>
          </w:p>
          <w:p w:rsidR="009940B8" w:rsidRPr="005610AC" w:rsidRDefault="009940B8" w:rsidP="009940B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5610AC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SPRZĘT POWINIEN BYĆ KOMPATYBILNY Z ISTNIEJĄCĄ W SZKOLE INFRASTRUKTURĄ, TECHNOLOGIĄ SPRZĘTU ORAZ WYKORZYSTYWANYM OPROGRAMOWANIEM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40B8" w:rsidRPr="005610AC" w:rsidRDefault="009940B8" w:rsidP="009940B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5610AC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lastRenderedPageBreak/>
              <w:t>1</w:t>
            </w:r>
          </w:p>
        </w:tc>
      </w:tr>
      <w:tr w:rsidR="009940B8" w:rsidRPr="00AB5A5D" w:rsidTr="002B253B">
        <w:trPr>
          <w:trHeight w:val="1125"/>
        </w:trPr>
        <w:tc>
          <w:tcPr>
            <w:tcW w:w="143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940B8" w:rsidRPr="009940B8" w:rsidRDefault="009940B8" w:rsidP="009940B8">
            <w:pPr>
              <w:spacing w:after="0" w:line="240" w:lineRule="auto"/>
              <w:rPr>
                <w:rFonts w:ascii="Times New Roman" w:hAnsi="Times New Roman"/>
                <w:b/>
                <w:bCs/>
                <w:lang w:eastAsia="pl-PL"/>
              </w:rPr>
            </w:pP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40B8" w:rsidRPr="005610AC" w:rsidRDefault="009940B8" w:rsidP="009940B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5610AC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Wyrówniarka</w:t>
            </w:r>
          </w:p>
        </w:tc>
        <w:tc>
          <w:tcPr>
            <w:tcW w:w="8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40B8" w:rsidRDefault="009940B8" w:rsidP="009940B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5610AC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Charakterystyka wyposażenia:</w:t>
            </w:r>
            <w:r w:rsidRPr="005610AC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br/>
              <w:t>− szerokość obróbki 510 mm,</w:t>
            </w:r>
            <w:r w:rsidRPr="005610AC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br/>
              <w:t>− długość stołu 2 200 - 2 700 mm,</w:t>
            </w:r>
            <w:r w:rsidRPr="005610AC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br/>
              <w:t>− wał 4- nożowy długość 510 mm,</w:t>
            </w:r>
            <w:r w:rsidRPr="005610AC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br/>
              <w:t>− moc silnika 5,5 - 7 kW,</w:t>
            </w:r>
            <w:r w:rsidRPr="005610AC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br/>
              <w:t>− przystawka do mocowania i odchylania urządzenia posuwowego,</w:t>
            </w:r>
            <w:r w:rsidRPr="005610AC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br/>
              <w:t>− lupa odczytu nastawionej grubości.</w:t>
            </w:r>
            <w:r w:rsidRPr="005610AC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br/>
              <w:t>− instrukcja obsługi w języku polskim,</w:t>
            </w:r>
            <w:r w:rsidRPr="005610AC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br/>
              <w:t xml:space="preserve">− gwarancja 12 miesięcy </w:t>
            </w:r>
            <w:r w:rsidRPr="005610AC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br/>
              <w:t>Dane techniczne:</w:t>
            </w:r>
            <w:r w:rsidRPr="005610AC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br/>
              <w:t>− szerokość obróbki 510 mm,</w:t>
            </w:r>
            <w:r w:rsidRPr="005610AC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br/>
              <w:t>− długość stołu min. 2 200 mm,</w:t>
            </w:r>
            <w:r w:rsidRPr="005610AC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br/>
              <w:t>− wał 4- nożowy długość 510 mm,</w:t>
            </w:r>
            <w:r w:rsidRPr="005610AC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br/>
              <w:t>− moc silnika min. 7 kW,</w:t>
            </w:r>
            <w:r w:rsidRPr="005610AC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br/>
              <w:t>− przystawka do mocowania i odchylania urządzenia posuwowego,</w:t>
            </w:r>
            <w:r w:rsidRPr="005610AC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br/>
              <w:t>− lupa odczytu nastawionej grubości.</w:t>
            </w:r>
            <w:r w:rsidRPr="005610AC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br/>
              <w:t>− instrukcja obsługi w języku polskim</w:t>
            </w:r>
            <w:r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.</w:t>
            </w:r>
          </w:p>
          <w:p w:rsidR="009940B8" w:rsidRDefault="009940B8" w:rsidP="009940B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5610AC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br/>
              <w:t>Gwarancja minimum 24 miesiące</w:t>
            </w:r>
            <w:r w:rsidRPr="005610AC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br/>
            </w:r>
          </w:p>
          <w:p w:rsidR="009940B8" w:rsidRPr="005610AC" w:rsidRDefault="009940B8" w:rsidP="009940B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5610AC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SPRZĘT POWINIEN BYĆ KOMPATYBILNY Z ISTNIEJĄCĄ W SZKOLE INFRASTRUKTURĄ, TECHNOLOGIĄ SPRZĘTU ORAZ WYKORZYSTYWANYM OPROGRAMOWANIEM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40B8" w:rsidRPr="005610AC" w:rsidRDefault="009940B8" w:rsidP="009940B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5610AC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</w:t>
            </w:r>
          </w:p>
        </w:tc>
      </w:tr>
      <w:tr w:rsidR="009940B8" w:rsidRPr="00AB5A5D" w:rsidTr="009940B8">
        <w:trPr>
          <w:trHeight w:val="425"/>
        </w:trPr>
        <w:tc>
          <w:tcPr>
            <w:tcW w:w="143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940B8" w:rsidRPr="009940B8" w:rsidRDefault="009940B8" w:rsidP="009940B8">
            <w:pPr>
              <w:spacing w:after="0" w:line="240" w:lineRule="auto"/>
              <w:rPr>
                <w:rFonts w:ascii="Times New Roman" w:hAnsi="Times New Roman"/>
                <w:b/>
                <w:bCs/>
                <w:lang w:eastAsia="pl-PL"/>
              </w:rPr>
            </w:pP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40B8" w:rsidRPr="005610AC" w:rsidRDefault="009940B8" w:rsidP="009940B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5610AC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Wiertarko-dłutarka (odmiana w poziomie)</w:t>
            </w:r>
          </w:p>
        </w:tc>
        <w:tc>
          <w:tcPr>
            <w:tcW w:w="8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40B8" w:rsidRDefault="009940B8" w:rsidP="009940B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5610AC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Charakterystyka wyposażenia:</w:t>
            </w:r>
            <w:r w:rsidRPr="005610AC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br/>
              <w:t>- przykładnica kątowa z pozycjonowaniem kątów +90, +45, 0, -45, -90 stopni;</w:t>
            </w:r>
            <w:r w:rsidRPr="005610AC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br/>
              <w:t>- prędkość obrotowa 3000 obr/min;</w:t>
            </w:r>
            <w:r w:rsidRPr="005610AC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br/>
              <w:t xml:space="preserve">- długość wiertła 250mm; </w:t>
            </w:r>
            <w:r w:rsidRPr="005610AC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br/>
              <w:t>- głębokość wiercenia 160mm;</w:t>
            </w:r>
            <w:r w:rsidRPr="005610AC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br/>
              <w:t>- silnik min. 2,0kW;</w:t>
            </w:r>
            <w:r w:rsidRPr="005610AC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br/>
              <w:t>- średnica wiertła 0-20mm;</w:t>
            </w:r>
            <w:r w:rsidRPr="005610AC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br/>
              <w:t>- dłutarka - dł. Dłuta 250mm; suw dłuta 130mm; głębokość dłutowania 160mm</w:t>
            </w:r>
            <w:r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.</w:t>
            </w:r>
          </w:p>
          <w:p w:rsidR="009940B8" w:rsidRDefault="009940B8" w:rsidP="009940B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5610AC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br/>
            </w:r>
            <w:r w:rsidRPr="005610AC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lastRenderedPageBreak/>
              <w:t>Gwarancja minimum 24 miesiące</w:t>
            </w:r>
            <w:r w:rsidRPr="005610AC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br/>
            </w:r>
          </w:p>
          <w:p w:rsidR="009940B8" w:rsidRPr="005610AC" w:rsidRDefault="009940B8" w:rsidP="009940B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5610AC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SPRZĘT POWINIEN BYĆ KOMPATYBILNY Z ISTNIEJĄCĄ W SZKOLE INFRASTRUKTURĄ, TECHNOLOGIĄ SPRZĘTU ORAZ WYKORZYSTYWANYM OPROGRAMOWANIEM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40B8" w:rsidRPr="005610AC" w:rsidRDefault="009940B8" w:rsidP="009940B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5610AC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lastRenderedPageBreak/>
              <w:t>1</w:t>
            </w:r>
          </w:p>
        </w:tc>
      </w:tr>
      <w:tr w:rsidR="009940B8" w:rsidRPr="00AB5A5D" w:rsidTr="002B253B">
        <w:trPr>
          <w:trHeight w:val="1125"/>
        </w:trPr>
        <w:tc>
          <w:tcPr>
            <w:tcW w:w="143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40B8" w:rsidRPr="009940B8" w:rsidRDefault="009940B8" w:rsidP="009940B8">
            <w:pPr>
              <w:spacing w:after="0" w:line="240" w:lineRule="auto"/>
              <w:rPr>
                <w:rFonts w:ascii="Times New Roman" w:hAnsi="Times New Roman"/>
                <w:b/>
                <w:bCs/>
                <w:lang w:eastAsia="pl-PL"/>
              </w:rPr>
            </w:pP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40B8" w:rsidRPr="005610AC" w:rsidRDefault="009940B8" w:rsidP="009940B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5610AC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Wiertarka pozioma </w:t>
            </w:r>
          </w:p>
        </w:tc>
        <w:tc>
          <w:tcPr>
            <w:tcW w:w="8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40B8" w:rsidRDefault="009940B8" w:rsidP="009940B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5610AC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Charakterystyka wyposażenia:                                                               </w:t>
            </w:r>
            <w:r w:rsidRPr="005610AC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br/>
              <w:t>− prędkość obrotowa 1450/2950 U/min.,</w:t>
            </w:r>
            <w:r w:rsidRPr="005610AC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br/>
              <w:t>− możliwość wiercenia otworów o średnicy min. 0,1-20 mm,</w:t>
            </w:r>
            <w:r w:rsidRPr="005610AC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br/>
              <w:t>− dwustopniowy silnik,</w:t>
            </w:r>
            <w:r w:rsidRPr="005610AC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br/>
              <w:t>− przystawka do wiercenia gniazd,</w:t>
            </w:r>
            <w:r w:rsidRPr="005610AC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br/>
              <w:t>− przykładnice kątowe</w:t>
            </w:r>
            <w:r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.</w:t>
            </w:r>
          </w:p>
          <w:p w:rsidR="009940B8" w:rsidRDefault="009940B8" w:rsidP="009940B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  <w:p w:rsidR="009940B8" w:rsidRDefault="009940B8" w:rsidP="009940B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9940B8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Gwarancja minimum 24 miesiące</w:t>
            </w:r>
            <w:r w:rsidRPr="005610AC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br/>
            </w:r>
          </w:p>
          <w:p w:rsidR="009940B8" w:rsidRPr="005610AC" w:rsidRDefault="009940B8" w:rsidP="009940B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5610AC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SPRZĘT POWINIEN BYĆ KOMPATYBILNY Z ISTNIEJĄCĄ W SZKOLE INFRASTRUKTURĄ, TECHNOLOGIĄ SPRZĘTU ORAZ WYKORZYSTYWANYM OPROGRAMOWANIEM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40B8" w:rsidRPr="005610AC" w:rsidRDefault="009940B8" w:rsidP="009940B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5610AC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</w:t>
            </w:r>
          </w:p>
        </w:tc>
      </w:tr>
    </w:tbl>
    <w:p w:rsidR="009940B8" w:rsidRDefault="009940B8" w:rsidP="009940B8">
      <w:pPr>
        <w:pStyle w:val="Akapitzlist"/>
        <w:spacing w:line="276" w:lineRule="auto"/>
        <w:ind w:left="426"/>
        <w:contextualSpacing w:val="0"/>
        <w:jc w:val="both"/>
        <w:rPr>
          <w:rFonts w:ascii="Times New Roman" w:hAnsi="Times New Roman"/>
          <w:b/>
          <w:sz w:val="22"/>
          <w:szCs w:val="22"/>
          <w:shd w:val="clear" w:color="auto" w:fill="FFFFFF"/>
        </w:rPr>
      </w:pPr>
    </w:p>
    <w:p w:rsidR="009940B8" w:rsidRDefault="009940B8" w:rsidP="009940B8">
      <w:pPr>
        <w:pStyle w:val="Akapitzlist"/>
        <w:spacing w:line="276" w:lineRule="auto"/>
        <w:ind w:left="426"/>
        <w:contextualSpacing w:val="0"/>
        <w:jc w:val="both"/>
        <w:rPr>
          <w:rFonts w:ascii="Times New Roman" w:hAnsi="Times New Roman"/>
          <w:b/>
          <w:sz w:val="22"/>
          <w:szCs w:val="22"/>
          <w:shd w:val="clear" w:color="auto" w:fill="FFFFFF"/>
        </w:rPr>
      </w:pPr>
    </w:p>
    <w:p w:rsidR="009940B8" w:rsidRDefault="009940B8" w:rsidP="009940B8">
      <w:pPr>
        <w:pStyle w:val="Akapitzlist"/>
        <w:spacing w:line="276" w:lineRule="auto"/>
        <w:ind w:left="426"/>
        <w:contextualSpacing w:val="0"/>
        <w:jc w:val="both"/>
        <w:rPr>
          <w:rFonts w:ascii="Times New Roman" w:hAnsi="Times New Roman"/>
          <w:b/>
          <w:sz w:val="22"/>
          <w:szCs w:val="22"/>
          <w:shd w:val="clear" w:color="auto" w:fill="FFFFFF"/>
        </w:rPr>
      </w:pPr>
    </w:p>
    <w:p w:rsidR="009940B8" w:rsidRDefault="009940B8" w:rsidP="009940B8">
      <w:pPr>
        <w:pStyle w:val="Akapitzlist"/>
        <w:spacing w:line="276" w:lineRule="auto"/>
        <w:ind w:left="426"/>
        <w:contextualSpacing w:val="0"/>
        <w:jc w:val="both"/>
        <w:rPr>
          <w:rFonts w:ascii="Times New Roman" w:hAnsi="Times New Roman"/>
          <w:b/>
          <w:sz w:val="22"/>
          <w:szCs w:val="22"/>
          <w:shd w:val="clear" w:color="auto" w:fill="FFFFFF"/>
        </w:rPr>
      </w:pPr>
    </w:p>
    <w:p w:rsidR="009940B8" w:rsidRDefault="009940B8" w:rsidP="009940B8">
      <w:pPr>
        <w:pStyle w:val="Akapitzlist"/>
        <w:spacing w:line="276" w:lineRule="auto"/>
        <w:ind w:left="426"/>
        <w:contextualSpacing w:val="0"/>
        <w:jc w:val="both"/>
        <w:rPr>
          <w:rFonts w:ascii="Times New Roman" w:hAnsi="Times New Roman"/>
          <w:b/>
          <w:sz w:val="22"/>
          <w:szCs w:val="22"/>
          <w:shd w:val="clear" w:color="auto" w:fill="FFFFFF"/>
        </w:rPr>
      </w:pPr>
    </w:p>
    <w:p w:rsidR="009940B8" w:rsidRDefault="009940B8" w:rsidP="009940B8">
      <w:pPr>
        <w:pStyle w:val="Akapitzlist"/>
        <w:spacing w:line="276" w:lineRule="auto"/>
        <w:ind w:left="426"/>
        <w:contextualSpacing w:val="0"/>
        <w:jc w:val="both"/>
        <w:rPr>
          <w:rFonts w:ascii="Times New Roman" w:hAnsi="Times New Roman"/>
          <w:b/>
          <w:sz w:val="22"/>
          <w:szCs w:val="22"/>
          <w:shd w:val="clear" w:color="auto" w:fill="FFFFFF"/>
        </w:rPr>
      </w:pPr>
    </w:p>
    <w:p w:rsidR="009940B8" w:rsidRDefault="009940B8" w:rsidP="009940B8">
      <w:pPr>
        <w:pStyle w:val="Akapitzlist"/>
        <w:spacing w:line="276" w:lineRule="auto"/>
        <w:ind w:left="426"/>
        <w:contextualSpacing w:val="0"/>
        <w:jc w:val="both"/>
        <w:rPr>
          <w:rFonts w:ascii="Times New Roman" w:hAnsi="Times New Roman"/>
          <w:b/>
          <w:sz w:val="22"/>
          <w:szCs w:val="22"/>
          <w:shd w:val="clear" w:color="auto" w:fill="FFFFFF"/>
        </w:rPr>
      </w:pPr>
    </w:p>
    <w:p w:rsidR="009940B8" w:rsidRDefault="009940B8" w:rsidP="009940B8">
      <w:pPr>
        <w:pStyle w:val="Akapitzlist"/>
        <w:spacing w:line="276" w:lineRule="auto"/>
        <w:ind w:left="426"/>
        <w:contextualSpacing w:val="0"/>
        <w:jc w:val="both"/>
        <w:rPr>
          <w:rFonts w:ascii="Times New Roman" w:hAnsi="Times New Roman"/>
          <w:b/>
          <w:sz w:val="22"/>
          <w:szCs w:val="22"/>
          <w:shd w:val="clear" w:color="auto" w:fill="FFFFFF"/>
        </w:rPr>
      </w:pPr>
    </w:p>
    <w:p w:rsidR="009940B8" w:rsidRDefault="009940B8" w:rsidP="009940B8">
      <w:pPr>
        <w:pStyle w:val="Akapitzlist"/>
        <w:spacing w:line="276" w:lineRule="auto"/>
        <w:ind w:left="426"/>
        <w:contextualSpacing w:val="0"/>
        <w:jc w:val="both"/>
        <w:rPr>
          <w:rFonts w:ascii="Times New Roman" w:hAnsi="Times New Roman"/>
          <w:b/>
          <w:sz w:val="22"/>
          <w:szCs w:val="22"/>
          <w:shd w:val="clear" w:color="auto" w:fill="FFFFFF"/>
        </w:rPr>
      </w:pPr>
    </w:p>
    <w:p w:rsidR="009940B8" w:rsidRDefault="009940B8" w:rsidP="009940B8">
      <w:pPr>
        <w:pStyle w:val="Akapitzlist"/>
        <w:spacing w:line="276" w:lineRule="auto"/>
        <w:ind w:left="426"/>
        <w:contextualSpacing w:val="0"/>
        <w:jc w:val="both"/>
        <w:rPr>
          <w:rFonts w:ascii="Times New Roman" w:hAnsi="Times New Roman"/>
          <w:b/>
          <w:sz w:val="22"/>
          <w:szCs w:val="22"/>
          <w:shd w:val="clear" w:color="auto" w:fill="FFFFFF"/>
        </w:rPr>
      </w:pPr>
    </w:p>
    <w:p w:rsidR="009940B8" w:rsidRDefault="009940B8" w:rsidP="009940B8">
      <w:pPr>
        <w:pStyle w:val="Akapitzlist"/>
        <w:spacing w:line="276" w:lineRule="auto"/>
        <w:ind w:left="426"/>
        <w:contextualSpacing w:val="0"/>
        <w:jc w:val="both"/>
        <w:rPr>
          <w:rFonts w:ascii="Times New Roman" w:hAnsi="Times New Roman"/>
          <w:b/>
          <w:sz w:val="22"/>
          <w:szCs w:val="22"/>
          <w:shd w:val="clear" w:color="auto" w:fill="FFFFFF"/>
        </w:rPr>
      </w:pPr>
    </w:p>
    <w:p w:rsidR="009940B8" w:rsidRDefault="009940B8" w:rsidP="009940B8">
      <w:pPr>
        <w:pStyle w:val="Akapitzlist"/>
        <w:spacing w:line="276" w:lineRule="auto"/>
        <w:ind w:left="426"/>
        <w:contextualSpacing w:val="0"/>
        <w:jc w:val="both"/>
        <w:rPr>
          <w:rFonts w:ascii="Times New Roman" w:hAnsi="Times New Roman"/>
          <w:b/>
          <w:sz w:val="22"/>
          <w:szCs w:val="22"/>
          <w:shd w:val="clear" w:color="auto" w:fill="FFFFFF"/>
        </w:rPr>
      </w:pPr>
      <w:bookmarkStart w:id="0" w:name="_GoBack"/>
      <w:bookmarkEnd w:id="0"/>
    </w:p>
    <w:sectPr w:rsidR="009940B8" w:rsidSect="00CF70D2">
      <w:footerReference w:type="default" r:id="rId7"/>
      <w:footerReference w:type="first" r:id="rId8"/>
      <w:pgSz w:w="16838" w:h="11906" w:orient="landscape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F02033" w:rsidRDefault="00F02033" w:rsidP="007436D3">
      <w:pPr>
        <w:spacing w:after="0" w:line="240" w:lineRule="auto"/>
      </w:pPr>
      <w:r>
        <w:separator/>
      </w:r>
    </w:p>
  </w:endnote>
  <w:endnote w:type="continuationSeparator" w:id="0">
    <w:p w:rsidR="00F02033" w:rsidRDefault="00F02033" w:rsidP="007436D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1185E" w:rsidRDefault="00A1185E">
    <w:pPr>
      <w:pStyle w:val="Stopka"/>
      <w:jc w:val="center"/>
    </w:pPr>
    <w:r>
      <w:rPr>
        <w:noProof/>
      </w:rPr>
      <w:fldChar w:fldCharType="begin"/>
    </w:r>
    <w:r>
      <w:rPr>
        <w:noProof/>
      </w:rPr>
      <w:instrText xml:space="preserve"> PAGE   \* MERGEFORMAT </w:instrText>
    </w:r>
    <w:r>
      <w:rPr>
        <w:noProof/>
      </w:rPr>
      <w:fldChar w:fldCharType="separate"/>
    </w:r>
    <w:r w:rsidR="00B7156A">
      <w:rPr>
        <w:noProof/>
      </w:rPr>
      <w:t>3</w:t>
    </w:r>
    <w:r>
      <w:rPr>
        <w:noProof/>
      </w:rPr>
      <w:fldChar w:fldCharType="end"/>
    </w:r>
  </w:p>
  <w:p w:rsidR="00A1185E" w:rsidRDefault="00A1185E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1185E" w:rsidRDefault="00E86012" w:rsidP="00CF70D2">
    <w:pPr>
      <w:pStyle w:val="Stopka"/>
      <w:jc w:val="center"/>
    </w:pPr>
    <w:r>
      <w:rPr>
        <w:rFonts w:ascii="Times New Roman" w:hAnsi="Times New Roman"/>
        <w:noProof/>
        <w:sz w:val="24"/>
        <w:szCs w:val="24"/>
        <w:lang w:eastAsia="pl-PL"/>
      </w:rPr>
      <w:drawing>
        <wp:inline distT="0" distB="0" distL="0" distR="0">
          <wp:extent cx="5343525" cy="800100"/>
          <wp:effectExtent l="0" t="0" r="0" b="0"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343525" cy="8001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F02033" w:rsidRDefault="00F02033" w:rsidP="007436D3">
      <w:pPr>
        <w:spacing w:after="0" w:line="240" w:lineRule="auto"/>
      </w:pPr>
      <w:r>
        <w:separator/>
      </w:r>
    </w:p>
  </w:footnote>
  <w:footnote w:type="continuationSeparator" w:id="0">
    <w:p w:rsidR="00F02033" w:rsidRDefault="00F02033" w:rsidP="007436D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multilevel"/>
    <w:tmpl w:val="C2D26CE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  <w:b w:val="0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cs="Times New Roman"/>
      </w:rPr>
    </w:lvl>
  </w:abstractNum>
  <w:abstractNum w:abstractNumId="1" w15:restartNumberingAfterBreak="0">
    <w:nsid w:val="01926741"/>
    <w:multiLevelType w:val="hybridMultilevel"/>
    <w:tmpl w:val="E4541F50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15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15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15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01AF4239"/>
    <w:multiLevelType w:val="hybridMultilevel"/>
    <w:tmpl w:val="9712330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6DE2693"/>
    <w:multiLevelType w:val="hybridMultilevel"/>
    <w:tmpl w:val="905C9772"/>
    <w:lvl w:ilvl="0" w:tplc="626C244C">
      <w:numFmt w:val="bullet"/>
      <w:lvlText w:val="•"/>
      <w:lvlJc w:val="left"/>
      <w:pPr>
        <w:ind w:left="780" w:hanging="420"/>
      </w:pPr>
      <w:rPr>
        <w:rFonts w:ascii="Arial" w:eastAsia="Times New Roman" w:hAnsi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A644B4A"/>
    <w:multiLevelType w:val="hybridMultilevel"/>
    <w:tmpl w:val="1F8EE042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15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15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15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0AA62A4B"/>
    <w:multiLevelType w:val="hybridMultilevel"/>
    <w:tmpl w:val="76EE14CC"/>
    <w:lvl w:ilvl="0" w:tplc="626C244C">
      <w:numFmt w:val="bullet"/>
      <w:lvlText w:val="•"/>
      <w:lvlJc w:val="left"/>
      <w:pPr>
        <w:ind w:left="780" w:hanging="420"/>
      </w:pPr>
      <w:rPr>
        <w:rFonts w:ascii="Arial" w:eastAsia="Times New Roman" w:hAnsi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AAE7302"/>
    <w:multiLevelType w:val="hybridMultilevel"/>
    <w:tmpl w:val="C52CD64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25B5E09"/>
    <w:multiLevelType w:val="hybridMultilevel"/>
    <w:tmpl w:val="B1B648C4"/>
    <w:lvl w:ilvl="0" w:tplc="626C244C">
      <w:numFmt w:val="bullet"/>
      <w:lvlText w:val="•"/>
      <w:lvlJc w:val="left"/>
      <w:pPr>
        <w:ind w:left="780" w:hanging="420"/>
      </w:pPr>
      <w:rPr>
        <w:rFonts w:ascii="Arial" w:eastAsia="Times New Roman" w:hAnsi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3A3757C"/>
    <w:multiLevelType w:val="hybridMultilevel"/>
    <w:tmpl w:val="EE223BC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45D691C"/>
    <w:multiLevelType w:val="hybridMultilevel"/>
    <w:tmpl w:val="4BD222AA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 w15:restartNumberingAfterBreak="0">
    <w:nsid w:val="152D0CEF"/>
    <w:multiLevelType w:val="hybridMultilevel"/>
    <w:tmpl w:val="AE6AC77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AF97DDC"/>
    <w:multiLevelType w:val="hybridMultilevel"/>
    <w:tmpl w:val="4830EEA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F9C5418"/>
    <w:multiLevelType w:val="hybridMultilevel"/>
    <w:tmpl w:val="63DEAFDE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205337D5"/>
    <w:multiLevelType w:val="hybridMultilevel"/>
    <w:tmpl w:val="437A236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6594FDF"/>
    <w:multiLevelType w:val="multilevel"/>
    <w:tmpl w:val="C504CF8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5" w15:restartNumberingAfterBreak="0">
    <w:nsid w:val="2A554C62"/>
    <w:multiLevelType w:val="hybridMultilevel"/>
    <w:tmpl w:val="3236B23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A7B5BD2"/>
    <w:multiLevelType w:val="hybridMultilevel"/>
    <w:tmpl w:val="8C6EEC0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21047BD"/>
    <w:multiLevelType w:val="hybridMultilevel"/>
    <w:tmpl w:val="A372D37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3BC5FD4"/>
    <w:multiLevelType w:val="hybridMultilevel"/>
    <w:tmpl w:val="2F52B2E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4696BC1"/>
    <w:multiLevelType w:val="hybridMultilevel"/>
    <w:tmpl w:val="2C5E6D0A"/>
    <w:lvl w:ilvl="0" w:tplc="04150003">
      <w:start w:val="1"/>
      <w:numFmt w:val="bullet"/>
      <w:lvlText w:val="o"/>
      <w:lvlJc w:val="left"/>
      <w:pPr>
        <w:ind w:left="1068" w:hanging="360"/>
      </w:pPr>
      <w:rPr>
        <w:rFonts w:ascii="Courier New" w:hAnsi="Courier New" w:hint="default"/>
      </w:rPr>
    </w:lvl>
    <w:lvl w:ilvl="1" w:tplc="0415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0" w15:restartNumberingAfterBreak="0">
    <w:nsid w:val="3FF7387D"/>
    <w:multiLevelType w:val="hybridMultilevel"/>
    <w:tmpl w:val="BD62EED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A1601EA"/>
    <w:multiLevelType w:val="multilevel"/>
    <w:tmpl w:val="17600586"/>
    <w:lvl w:ilvl="0">
      <w:start w:val="3"/>
      <w:numFmt w:val="decimal"/>
      <w:lvlText w:val="%1"/>
      <w:lvlJc w:val="left"/>
      <w:pPr>
        <w:ind w:left="360" w:hanging="360"/>
      </w:pPr>
      <w:rPr>
        <w:rFonts w:cs="Times New Roman" w:hint="default"/>
      </w:rPr>
    </w:lvl>
    <w:lvl w:ilvl="1">
      <w:start w:val="4"/>
      <w:numFmt w:val="decimal"/>
      <w:lvlText w:val="%1.%2"/>
      <w:lvlJc w:val="left"/>
      <w:pPr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cs="Times New Roman" w:hint="default"/>
      </w:rPr>
    </w:lvl>
  </w:abstractNum>
  <w:abstractNum w:abstractNumId="22" w15:restartNumberingAfterBreak="0">
    <w:nsid w:val="4BB529B4"/>
    <w:multiLevelType w:val="hybridMultilevel"/>
    <w:tmpl w:val="C8B43CE4"/>
    <w:lvl w:ilvl="0" w:tplc="626C244C">
      <w:numFmt w:val="bullet"/>
      <w:lvlText w:val="•"/>
      <w:lvlJc w:val="left"/>
      <w:pPr>
        <w:ind w:left="780" w:hanging="420"/>
      </w:pPr>
      <w:rPr>
        <w:rFonts w:ascii="Arial" w:eastAsia="Times New Roman" w:hAnsi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EDF0151"/>
    <w:multiLevelType w:val="multilevel"/>
    <w:tmpl w:val="3D48782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4" w15:restartNumberingAfterBreak="0">
    <w:nsid w:val="50353488"/>
    <w:multiLevelType w:val="hybridMultilevel"/>
    <w:tmpl w:val="0E6A67E0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5" w15:restartNumberingAfterBreak="0">
    <w:nsid w:val="513B029B"/>
    <w:multiLevelType w:val="hybridMultilevel"/>
    <w:tmpl w:val="21065D5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2C33ADB"/>
    <w:multiLevelType w:val="hybridMultilevel"/>
    <w:tmpl w:val="66C2BEC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3F05BFC"/>
    <w:multiLevelType w:val="hybridMultilevel"/>
    <w:tmpl w:val="8A320FE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4BB6283"/>
    <w:multiLevelType w:val="hybridMultilevel"/>
    <w:tmpl w:val="2638AAC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5262847"/>
    <w:multiLevelType w:val="hybridMultilevel"/>
    <w:tmpl w:val="D5E65F8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5997BEF"/>
    <w:multiLevelType w:val="hybridMultilevel"/>
    <w:tmpl w:val="9AA40A4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CE3074A"/>
    <w:multiLevelType w:val="hybridMultilevel"/>
    <w:tmpl w:val="964C456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EA7439C"/>
    <w:multiLevelType w:val="hybridMultilevel"/>
    <w:tmpl w:val="0C1865F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5284247"/>
    <w:multiLevelType w:val="hybridMultilevel"/>
    <w:tmpl w:val="B152229A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4" w15:restartNumberingAfterBreak="0">
    <w:nsid w:val="76CD7916"/>
    <w:multiLevelType w:val="multilevel"/>
    <w:tmpl w:val="13CE1428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  <w:b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cs="Times New Roman"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cs="Times New Roman"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  <w:b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cs="Times New Roman" w:hint="default"/>
        <w:b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cs="Times New Roman" w:hint="default"/>
        <w:b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cs="Times New Roman" w:hint="default"/>
        <w:b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cs="Times New Roman" w:hint="default"/>
        <w:b/>
      </w:rPr>
    </w:lvl>
  </w:abstractNum>
  <w:abstractNum w:abstractNumId="35" w15:restartNumberingAfterBreak="0">
    <w:nsid w:val="78FD45E2"/>
    <w:multiLevelType w:val="hybridMultilevel"/>
    <w:tmpl w:val="8720800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9B27DDF"/>
    <w:multiLevelType w:val="hybridMultilevel"/>
    <w:tmpl w:val="31F879E6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7" w15:restartNumberingAfterBreak="0">
    <w:nsid w:val="7E9C6AC3"/>
    <w:multiLevelType w:val="hybridMultilevel"/>
    <w:tmpl w:val="171608A0"/>
    <w:lvl w:ilvl="0" w:tplc="626C244C">
      <w:numFmt w:val="bullet"/>
      <w:lvlText w:val="•"/>
      <w:lvlJc w:val="left"/>
      <w:pPr>
        <w:ind w:left="1140" w:hanging="420"/>
      </w:pPr>
      <w:rPr>
        <w:rFonts w:ascii="Arial" w:eastAsia="Times New Roman" w:hAnsi="Aria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13"/>
  </w:num>
  <w:num w:numId="2">
    <w:abstractNumId w:val="19"/>
  </w:num>
  <w:num w:numId="3">
    <w:abstractNumId w:val="27"/>
  </w:num>
  <w:num w:numId="4">
    <w:abstractNumId w:val="32"/>
  </w:num>
  <w:num w:numId="5">
    <w:abstractNumId w:val="35"/>
  </w:num>
  <w:num w:numId="6">
    <w:abstractNumId w:val="8"/>
  </w:num>
  <w:num w:numId="7">
    <w:abstractNumId w:val="16"/>
  </w:num>
  <w:num w:numId="8">
    <w:abstractNumId w:val="26"/>
  </w:num>
  <w:num w:numId="9">
    <w:abstractNumId w:val="28"/>
  </w:num>
  <w:num w:numId="10">
    <w:abstractNumId w:val="2"/>
  </w:num>
  <w:num w:numId="11">
    <w:abstractNumId w:val="30"/>
  </w:num>
  <w:num w:numId="12">
    <w:abstractNumId w:val="11"/>
  </w:num>
  <w:num w:numId="13">
    <w:abstractNumId w:val="6"/>
  </w:num>
  <w:num w:numId="14">
    <w:abstractNumId w:val="20"/>
  </w:num>
  <w:num w:numId="15">
    <w:abstractNumId w:val="31"/>
  </w:num>
  <w:num w:numId="16">
    <w:abstractNumId w:val="15"/>
  </w:num>
  <w:num w:numId="17">
    <w:abstractNumId w:val="25"/>
  </w:num>
  <w:num w:numId="18">
    <w:abstractNumId w:val="23"/>
  </w:num>
  <w:num w:numId="19">
    <w:abstractNumId w:val="14"/>
  </w:num>
  <w:num w:numId="20">
    <w:abstractNumId w:val="24"/>
  </w:num>
  <w:num w:numId="21">
    <w:abstractNumId w:val="0"/>
  </w:num>
  <w:num w:numId="22">
    <w:abstractNumId w:val="22"/>
  </w:num>
  <w:num w:numId="23">
    <w:abstractNumId w:val="29"/>
  </w:num>
  <w:num w:numId="24">
    <w:abstractNumId w:val="33"/>
  </w:num>
  <w:num w:numId="25">
    <w:abstractNumId w:val="36"/>
  </w:num>
  <w:num w:numId="26">
    <w:abstractNumId w:val="12"/>
  </w:num>
  <w:num w:numId="27">
    <w:abstractNumId w:val="18"/>
  </w:num>
  <w:num w:numId="28">
    <w:abstractNumId w:val="37"/>
  </w:num>
  <w:num w:numId="29">
    <w:abstractNumId w:val="3"/>
  </w:num>
  <w:num w:numId="30">
    <w:abstractNumId w:val="21"/>
  </w:num>
  <w:num w:numId="31">
    <w:abstractNumId w:val="5"/>
  </w:num>
  <w:num w:numId="32">
    <w:abstractNumId w:val="9"/>
  </w:num>
  <w:num w:numId="33">
    <w:abstractNumId w:val="7"/>
  </w:num>
  <w:num w:numId="34">
    <w:abstractNumId w:val="17"/>
  </w:num>
  <w:num w:numId="35">
    <w:abstractNumId w:val="10"/>
  </w:num>
  <w:num w:numId="36">
    <w:abstractNumId w:val="4"/>
  </w:num>
  <w:num w:numId="37">
    <w:abstractNumId w:val="1"/>
  </w:num>
  <w:num w:numId="38">
    <w:abstractNumId w:val="3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0921"/>
    <w:rsid w:val="000077DA"/>
    <w:rsid w:val="00010016"/>
    <w:rsid w:val="000126E1"/>
    <w:rsid w:val="0001388C"/>
    <w:rsid w:val="00023640"/>
    <w:rsid w:val="00030438"/>
    <w:rsid w:val="0003653C"/>
    <w:rsid w:val="00041EE1"/>
    <w:rsid w:val="00045E73"/>
    <w:rsid w:val="00047409"/>
    <w:rsid w:val="00050FD3"/>
    <w:rsid w:val="000536A5"/>
    <w:rsid w:val="000659DD"/>
    <w:rsid w:val="00067E4E"/>
    <w:rsid w:val="00070618"/>
    <w:rsid w:val="0007262F"/>
    <w:rsid w:val="00073391"/>
    <w:rsid w:val="00084AB6"/>
    <w:rsid w:val="00096093"/>
    <w:rsid w:val="0009673A"/>
    <w:rsid w:val="000A2473"/>
    <w:rsid w:val="000A5B7E"/>
    <w:rsid w:val="000B2516"/>
    <w:rsid w:val="000C7073"/>
    <w:rsid w:val="000C7529"/>
    <w:rsid w:val="000D0821"/>
    <w:rsid w:val="000D5027"/>
    <w:rsid w:val="000E0BF4"/>
    <w:rsid w:val="000E47D0"/>
    <w:rsid w:val="000F2735"/>
    <w:rsid w:val="0010459D"/>
    <w:rsid w:val="00107DF5"/>
    <w:rsid w:val="001126C9"/>
    <w:rsid w:val="00120921"/>
    <w:rsid w:val="001243B9"/>
    <w:rsid w:val="0013174E"/>
    <w:rsid w:val="0013668F"/>
    <w:rsid w:val="001367B1"/>
    <w:rsid w:val="001376EE"/>
    <w:rsid w:val="001503DA"/>
    <w:rsid w:val="00155DC2"/>
    <w:rsid w:val="001624AE"/>
    <w:rsid w:val="00192A10"/>
    <w:rsid w:val="00193561"/>
    <w:rsid w:val="00196E83"/>
    <w:rsid w:val="001C1694"/>
    <w:rsid w:val="001C4399"/>
    <w:rsid w:val="001C4B2D"/>
    <w:rsid w:val="001D5307"/>
    <w:rsid w:val="001F5599"/>
    <w:rsid w:val="001F58C7"/>
    <w:rsid w:val="001F6C7F"/>
    <w:rsid w:val="00210242"/>
    <w:rsid w:val="00210FB0"/>
    <w:rsid w:val="00231717"/>
    <w:rsid w:val="002344CF"/>
    <w:rsid w:val="00234746"/>
    <w:rsid w:val="00240E8D"/>
    <w:rsid w:val="00242ED0"/>
    <w:rsid w:val="00245A64"/>
    <w:rsid w:val="00250C72"/>
    <w:rsid w:val="002533FC"/>
    <w:rsid w:val="0025572C"/>
    <w:rsid w:val="002607E6"/>
    <w:rsid w:val="00261E47"/>
    <w:rsid w:val="00272AB6"/>
    <w:rsid w:val="00272CE5"/>
    <w:rsid w:val="00283212"/>
    <w:rsid w:val="00285BA3"/>
    <w:rsid w:val="002972B0"/>
    <w:rsid w:val="00297D96"/>
    <w:rsid w:val="002A6718"/>
    <w:rsid w:val="002A7F8B"/>
    <w:rsid w:val="002B1763"/>
    <w:rsid w:val="002B2BF6"/>
    <w:rsid w:val="002B503B"/>
    <w:rsid w:val="002C48EE"/>
    <w:rsid w:val="002D0250"/>
    <w:rsid w:val="002D14F2"/>
    <w:rsid w:val="002D3CD5"/>
    <w:rsid w:val="002F5173"/>
    <w:rsid w:val="002F615D"/>
    <w:rsid w:val="003020ED"/>
    <w:rsid w:val="00305BCE"/>
    <w:rsid w:val="0030657B"/>
    <w:rsid w:val="00317101"/>
    <w:rsid w:val="00331FB5"/>
    <w:rsid w:val="003373EF"/>
    <w:rsid w:val="00344015"/>
    <w:rsid w:val="003451B0"/>
    <w:rsid w:val="00365609"/>
    <w:rsid w:val="0036716A"/>
    <w:rsid w:val="0038400B"/>
    <w:rsid w:val="00387C13"/>
    <w:rsid w:val="00391143"/>
    <w:rsid w:val="00392F3C"/>
    <w:rsid w:val="003A20A8"/>
    <w:rsid w:val="003A5303"/>
    <w:rsid w:val="003B66EE"/>
    <w:rsid w:val="003B707E"/>
    <w:rsid w:val="003C4038"/>
    <w:rsid w:val="003C435B"/>
    <w:rsid w:val="003D12CA"/>
    <w:rsid w:val="003D63A1"/>
    <w:rsid w:val="003E04C7"/>
    <w:rsid w:val="003E0FEE"/>
    <w:rsid w:val="003F3963"/>
    <w:rsid w:val="00405519"/>
    <w:rsid w:val="00407F08"/>
    <w:rsid w:val="00413828"/>
    <w:rsid w:val="00415A01"/>
    <w:rsid w:val="004165F3"/>
    <w:rsid w:val="00422EFE"/>
    <w:rsid w:val="0042611F"/>
    <w:rsid w:val="0042677E"/>
    <w:rsid w:val="00430AE2"/>
    <w:rsid w:val="004317E9"/>
    <w:rsid w:val="004516E3"/>
    <w:rsid w:val="0045715E"/>
    <w:rsid w:val="004658F3"/>
    <w:rsid w:val="00477475"/>
    <w:rsid w:val="00483789"/>
    <w:rsid w:val="004854A8"/>
    <w:rsid w:val="00494E2F"/>
    <w:rsid w:val="00495C30"/>
    <w:rsid w:val="00497988"/>
    <w:rsid w:val="004A7526"/>
    <w:rsid w:val="004B0C04"/>
    <w:rsid w:val="004C1EB7"/>
    <w:rsid w:val="004E4EF2"/>
    <w:rsid w:val="00503D15"/>
    <w:rsid w:val="005157D3"/>
    <w:rsid w:val="00515EBC"/>
    <w:rsid w:val="005201E3"/>
    <w:rsid w:val="005269CA"/>
    <w:rsid w:val="00532EDB"/>
    <w:rsid w:val="00533F53"/>
    <w:rsid w:val="00543D71"/>
    <w:rsid w:val="00546869"/>
    <w:rsid w:val="00550857"/>
    <w:rsid w:val="00550E63"/>
    <w:rsid w:val="00560464"/>
    <w:rsid w:val="00561CEA"/>
    <w:rsid w:val="00562C8E"/>
    <w:rsid w:val="005752C3"/>
    <w:rsid w:val="0058044E"/>
    <w:rsid w:val="00582DE5"/>
    <w:rsid w:val="0059086C"/>
    <w:rsid w:val="00591D46"/>
    <w:rsid w:val="005B63FA"/>
    <w:rsid w:val="005C7B89"/>
    <w:rsid w:val="005D66E4"/>
    <w:rsid w:val="005E0129"/>
    <w:rsid w:val="005E33F4"/>
    <w:rsid w:val="005E3681"/>
    <w:rsid w:val="005E6ED6"/>
    <w:rsid w:val="005E7DDE"/>
    <w:rsid w:val="005F1266"/>
    <w:rsid w:val="005F7771"/>
    <w:rsid w:val="006040B6"/>
    <w:rsid w:val="00605892"/>
    <w:rsid w:val="00617C2D"/>
    <w:rsid w:val="006262A5"/>
    <w:rsid w:val="00633834"/>
    <w:rsid w:val="00647920"/>
    <w:rsid w:val="00660827"/>
    <w:rsid w:val="00660E81"/>
    <w:rsid w:val="00670C7C"/>
    <w:rsid w:val="0068481C"/>
    <w:rsid w:val="00692425"/>
    <w:rsid w:val="00696EF6"/>
    <w:rsid w:val="006A11E3"/>
    <w:rsid w:val="006B1ADF"/>
    <w:rsid w:val="006C0B1C"/>
    <w:rsid w:val="006C26FA"/>
    <w:rsid w:val="006D16DC"/>
    <w:rsid w:val="006E06E6"/>
    <w:rsid w:val="006E11B3"/>
    <w:rsid w:val="006E1C58"/>
    <w:rsid w:val="006E6A3C"/>
    <w:rsid w:val="006E7DFA"/>
    <w:rsid w:val="006F1640"/>
    <w:rsid w:val="006F5745"/>
    <w:rsid w:val="006F60EC"/>
    <w:rsid w:val="007125F2"/>
    <w:rsid w:val="00715599"/>
    <w:rsid w:val="00723F2B"/>
    <w:rsid w:val="00725637"/>
    <w:rsid w:val="00742972"/>
    <w:rsid w:val="007430D3"/>
    <w:rsid w:val="007436D3"/>
    <w:rsid w:val="00746810"/>
    <w:rsid w:val="00767D7C"/>
    <w:rsid w:val="00772C49"/>
    <w:rsid w:val="00774796"/>
    <w:rsid w:val="00774FD8"/>
    <w:rsid w:val="00777F65"/>
    <w:rsid w:val="00787079"/>
    <w:rsid w:val="00797A5E"/>
    <w:rsid w:val="007A0686"/>
    <w:rsid w:val="007A0AF0"/>
    <w:rsid w:val="007A106D"/>
    <w:rsid w:val="007D2FEA"/>
    <w:rsid w:val="007D3F6C"/>
    <w:rsid w:val="007D5E09"/>
    <w:rsid w:val="007D6FD0"/>
    <w:rsid w:val="007E179A"/>
    <w:rsid w:val="007E52AC"/>
    <w:rsid w:val="007E57BD"/>
    <w:rsid w:val="007E6F5F"/>
    <w:rsid w:val="007F732A"/>
    <w:rsid w:val="00815671"/>
    <w:rsid w:val="0082508A"/>
    <w:rsid w:val="00834FA6"/>
    <w:rsid w:val="00836221"/>
    <w:rsid w:val="00841211"/>
    <w:rsid w:val="00843B92"/>
    <w:rsid w:val="00844366"/>
    <w:rsid w:val="00853D69"/>
    <w:rsid w:val="0085579B"/>
    <w:rsid w:val="00856C00"/>
    <w:rsid w:val="008575C1"/>
    <w:rsid w:val="00861576"/>
    <w:rsid w:val="008662B5"/>
    <w:rsid w:val="008774C0"/>
    <w:rsid w:val="00880892"/>
    <w:rsid w:val="00880BCC"/>
    <w:rsid w:val="008820AE"/>
    <w:rsid w:val="00883576"/>
    <w:rsid w:val="00884DC1"/>
    <w:rsid w:val="00886816"/>
    <w:rsid w:val="00893DA0"/>
    <w:rsid w:val="008A4973"/>
    <w:rsid w:val="008B186D"/>
    <w:rsid w:val="008B5E6B"/>
    <w:rsid w:val="008C09F0"/>
    <w:rsid w:val="008C3491"/>
    <w:rsid w:val="008C4B60"/>
    <w:rsid w:val="008D2067"/>
    <w:rsid w:val="008D7A0B"/>
    <w:rsid w:val="008E340F"/>
    <w:rsid w:val="008E7F25"/>
    <w:rsid w:val="008F564C"/>
    <w:rsid w:val="00906AD9"/>
    <w:rsid w:val="009100C2"/>
    <w:rsid w:val="00911F78"/>
    <w:rsid w:val="00914F84"/>
    <w:rsid w:val="00917219"/>
    <w:rsid w:val="00927B8D"/>
    <w:rsid w:val="0093009A"/>
    <w:rsid w:val="0093492D"/>
    <w:rsid w:val="0094535D"/>
    <w:rsid w:val="00953289"/>
    <w:rsid w:val="009730C7"/>
    <w:rsid w:val="00974A6A"/>
    <w:rsid w:val="009808DA"/>
    <w:rsid w:val="0098211B"/>
    <w:rsid w:val="00992E65"/>
    <w:rsid w:val="009940B8"/>
    <w:rsid w:val="00995DCA"/>
    <w:rsid w:val="009B4917"/>
    <w:rsid w:val="009C0D99"/>
    <w:rsid w:val="009D0E7E"/>
    <w:rsid w:val="009F457A"/>
    <w:rsid w:val="009F4F6C"/>
    <w:rsid w:val="00A01B62"/>
    <w:rsid w:val="00A1185E"/>
    <w:rsid w:val="00A20AFE"/>
    <w:rsid w:val="00A20D92"/>
    <w:rsid w:val="00A2672C"/>
    <w:rsid w:val="00A27F39"/>
    <w:rsid w:val="00A33A31"/>
    <w:rsid w:val="00A3436A"/>
    <w:rsid w:val="00A36CAB"/>
    <w:rsid w:val="00A43196"/>
    <w:rsid w:val="00A61126"/>
    <w:rsid w:val="00A64F5C"/>
    <w:rsid w:val="00A729C4"/>
    <w:rsid w:val="00A85203"/>
    <w:rsid w:val="00AA1A5A"/>
    <w:rsid w:val="00AA5BBA"/>
    <w:rsid w:val="00AB5A5D"/>
    <w:rsid w:val="00AC1279"/>
    <w:rsid w:val="00AD68C0"/>
    <w:rsid w:val="00AE636A"/>
    <w:rsid w:val="00B01177"/>
    <w:rsid w:val="00B02C3F"/>
    <w:rsid w:val="00B07112"/>
    <w:rsid w:val="00B135D4"/>
    <w:rsid w:val="00B310F1"/>
    <w:rsid w:val="00B50B16"/>
    <w:rsid w:val="00B525DE"/>
    <w:rsid w:val="00B54EB7"/>
    <w:rsid w:val="00B6238C"/>
    <w:rsid w:val="00B6343A"/>
    <w:rsid w:val="00B669B3"/>
    <w:rsid w:val="00B70CA5"/>
    <w:rsid w:val="00B7156A"/>
    <w:rsid w:val="00B7537B"/>
    <w:rsid w:val="00B81F98"/>
    <w:rsid w:val="00B83AC6"/>
    <w:rsid w:val="00B85810"/>
    <w:rsid w:val="00B924CF"/>
    <w:rsid w:val="00B97F64"/>
    <w:rsid w:val="00BA0840"/>
    <w:rsid w:val="00BA4FBB"/>
    <w:rsid w:val="00BC2BB6"/>
    <w:rsid w:val="00BE1FE3"/>
    <w:rsid w:val="00BE355E"/>
    <w:rsid w:val="00C011CC"/>
    <w:rsid w:val="00C06002"/>
    <w:rsid w:val="00C21223"/>
    <w:rsid w:val="00C21E76"/>
    <w:rsid w:val="00C31D5F"/>
    <w:rsid w:val="00C341D2"/>
    <w:rsid w:val="00C365F6"/>
    <w:rsid w:val="00C440FD"/>
    <w:rsid w:val="00C454D8"/>
    <w:rsid w:val="00C50010"/>
    <w:rsid w:val="00C503C1"/>
    <w:rsid w:val="00C525D4"/>
    <w:rsid w:val="00C52CE0"/>
    <w:rsid w:val="00C561E1"/>
    <w:rsid w:val="00C63DDC"/>
    <w:rsid w:val="00C800FE"/>
    <w:rsid w:val="00C83FA0"/>
    <w:rsid w:val="00C86CE9"/>
    <w:rsid w:val="00C90568"/>
    <w:rsid w:val="00CA7167"/>
    <w:rsid w:val="00CB7AA9"/>
    <w:rsid w:val="00CC1A06"/>
    <w:rsid w:val="00CC3F6E"/>
    <w:rsid w:val="00CC6CB8"/>
    <w:rsid w:val="00CC71E3"/>
    <w:rsid w:val="00CD2AD9"/>
    <w:rsid w:val="00CD3B1C"/>
    <w:rsid w:val="00CD7295"/>
    <w:rsid w:val="00CE1A33"/>
    <w:rsid w:val="00CE6CC6"/>
    <w:rsid w:val="00CF0230"/>
    <w:rsid w:val="00CF70D2"/>
    <w:rsid w:val="00D04FA4"/>
    <w:rsid w:val="00D216B0"/>
    <w:rsid w:val="00D464FC"/>
    <w:rsid w:val="00D55129"/>
    <w:rsid w:val="00D56020"/>
    <w:rsid w:val="00D601A1"/>
    <w:rsid w:val="00D647D6"/>
    <w:rsid w:val="00D74AC4"/>
    <w:rsid w:val="00D85CC6"/>
    <w:rsid w:val="00D93FCF"/>
    <w:rsid w:val="00D94429"/>
    <w:rsid w:val="00D94933"/>
    <w:rsid w:val="00DA094E"/>
    <w:rsid w:val="00DB089A"/>
    <w:rsid w:val="00DB5A9D"/>
    <w:rsid w:val="00DC0532"/>
    <w:rsid w:val="00DC099B"/>
    <w:rsid w:val="00DC5AD7"/>
    <w:rsid w:val="00DD3D2D"/>
    <w:rsid w:val="00DD53FC"/>
    <w:rsid w:val="00DE0565"/>
    <w:rsid w:val="00DE0697"/>
    <w:rsid w:val="00DE2C8D"/>
    <w:rsid w:val="00DE464B"/>
    <w:rsid w:val="00DE4F55"/>
    <w:rsid w:val="00DF0834"/>
    <w:rsid w:val="00DF5835"/>
    <w:rsid w:val="00E10AE3"/>
    <w:rsid w:val="00E11A73"/>
    <w:rsid w:val="00E152C0"/>
    <w:rsid w:val="00E26F70"/>
    <w:rsid w:val="00E31F0D"/>
    <w:rsid w:val="00E347F5"/>
    <w:rsid w:val="00E351B5"/>
    <w:rsid w:val="00E36406"/>
    <w:rsid w:val="00E4466D"/>
    <w:rsid w:val="00E665AE"/>
    <w:rsid w:val="00E67DD1"/>
    <w:rsid w:val="00E7022A"/>
    <w:rsid w:val="00E73AA2"/>
    <w:rsid w:val="00E7712A"/>
    <w:rsid w:val="00E8058A"/>
    <w:rsid w:val="00E86012"/>
    <w:rsid w:val="00E871C6"/>
    <w:rsid w:val="00E90C5B"/>
    <w:rsid w:val="00EB0A7F"/>
    <w:rsid w:val="00EC1E1E"/>
    <w:rsid w:val="00EC55F1"/>
    <w:rsid w:val="00EC76D6"/>
    <w:rsid w:val="00EF2012"/>
    <w:rsid w:val="00F02033"/>
    <w:rsid w:val="00F0368E"/>
    <w:rsid w:val="00F03AA1"/>
    <w:rsid w:val="00F06A5F"/>
    <w:rsid w:val="00F42F10"/>
    <w:rsid w:val="00F5290C"/>
    <w:rsid w:val="00F6250D"/>
    <w:rsid w:val="00F74D01"/>
    <w:rsid w:val="00F84131"/>
    <w:rsid w:val="00F94733"/>
    <w:rsid w:val="00FA58CF"/>
    <w:rsid w:val="00FB1BD9"/>
    <w:rsid w:val="00FB7F3A"/>
    <w:rsid w:val="00FE41BC"/>
    <w:rsid w:val="00FF04F9"/>
    <w:rsid w:val="00FF63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662210F5"/>
  <w15:docId w15:val="{7661AD85-3BEE-458A-B4BC-F6FE262CF4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31717"/>
    <w:pPr>
      <w:spacing w:after="200" w:line="276" w:lineRule="auto"/>
    </w:pPr>
    <w:rPr>
      <w:sz w:val="22"/>
      <w:szCs w:val="22"/>
      <w:lang w:eastAsia="en-US"/>
    </w:rPr>
  </w:style>
  <w:style w:type="paragraph" w:styleId="Nagwek1">
    <w:name w:val="heading 1"/>
    <w:basedOn w:val="Normalny"/>
    <w:link w:val="Nagwek1Znak"/>
    <w:uiPriority w:val="99"/>
    <w:qFormat/>
    <w:rsid w:val="002A7F8B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/>
      <w:b/>
      <w:bCs/>
      <w:kern w:val="36"/>
      <w:sz w:val="48"/>
      <w:szCs w:val="48"/>
      <w:lang w:eastAsia="pl-PL"/>
    </w:rPr>
  </w:style>
  <w:style w:type="paragraph" w:styleId="Nagwek2">
    <w:name w:val="heading 2"/>
    <w:basedOn w:val="Normalny"/>
    <w:next w:val="Normalny"/>
    <w:link w:val="Nagwek2Znak"/>
    <w:uiPriority w:val="99"/>
    <w:qFormat/>
    <w:rsid w:val="00F0368E"/>
    <w:pPr>
      <w:keepNext/>
      <w:keepLines/>
      <w:spacing w:before="200" w:after="0"/>
      <w:outlineLvl w:val="1"/>
    </w:pPr>
    <w:rPr>
      <w:rFonts w:ascii="Cambria" w:eastAsia="Times New Roman" w:hAnsi="Cambria"/>
      <w:b/>
      <w:bCs/>
      <w:color w:val="4F81BD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9"/>
    <w:qFormat/>
    <w:rsid w:val="00B7537B"/>
    <w:pPr>
      <w:keepNext/>
      <w:keepLines/>
      <w:spacing w:before="200" w:after="0"/>
      <w:outlineLvl w:val="2"/>
    </w:pPr>
    <w:rPr>
      <w:rFonts w:ascii="Cambria" w:eastAsia="Times New Roman" w:hAnsi="Cambria"/>
      <w:b/>
      <w:bCs/>
      <w:color w:val="4F81BD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link w:val="Nagwek1"/>
    <w:uiPriority w:val="99"/>
    <w:locked/>
    <w:rsid w:val="002A7F8B"/>
    <w:rPr>
      <w:rFonts w:ascii="Times New Roman" w:hAnsi="Times New Roman" w:cs="Times New Roman"/>
      <w:b/>
      <w:bCs/>
      <w:kern w:val="36"/>
      <w:sz w:val="48"/>
      <w:szCs w:val="48"/>
      <w:lang w:eastAsia="pl-PL"/>
    </w:rPr>
  </w:style>
  <w:style w:type="character" w:customStyle="1" w:styleId="Nagwek2Znak">
    <w:name w:val="Nagłówek 2 Znak"/>
    <w:link w:val="Nagwek2"/>
    <w:uiPriority w:val="99"/>
    <w:locked/>
    <w:rsid w:val="00F0368E"/>
    <w:rPr>
      <w:rFonts w:ascii="Cambria" w:hAnsi="Cambria" w:cs="Times New Roman"/>
      <w:b/>
      <w:bCs/>
      <w:color w:val="4F81BD"/>
      <w:sz w:val="26"/>
      <w:szCs w:val="26"/>
    </w:rPr>
  </w:style>
  <w:style w:type="character" w:customStyle="1" w:styleId="Nagwek3Znak">
    <w:name w:val="Nagłówek 3 Znak"/>
    <w:link w:val="Nagwek3"/>
    <w:uiPriority w:val="99"/>
    <w:semiHidden/>
    <w:locked/>
    <w:rsid w:val="00B7537B"/>
    <w:rPr>
      <w:rFonts w:ascii="Cambria" w:hAnsi="Cambria" w:cs="Times New Roman"/>
      <w:b/>
      <w:bCs/>
      <w:color w:val="4F81BD"/>
    </w:rPr>
  </w:style>
  <w:style w:type="paragraph" w:styleId="Akapitzlist">
    <w:name w:val="List Paragraph"/>
    <w:basedOn w:val="Normalny"/>
    <w:uiPriority w:val="99"/>
    <w:qFormat/>
    <w:rsid w:val="00A85203"/>
    <w:pPr>
      <w:spacing w:after="0" w:line="240" w:lineRule="auto"/>
      <w:ind w:left="720"/>
      <w:contextualSpacing/>
    </w:pPr>
    <w:rPr>
      <w:sz w:val="24"/>
      <w:szCs w:val="24"/>
    </w:rPr>
  </w:style>
  <w:style w:type="paragraph" w:styleId="Nagwek">
    <w:name w:val="header"/>
    <w:basedOn w:val="Normalny"/>
    <w:link w:val="NagwekZnak"/>
    <w:uiPriority w:val="99"/>
    <w:rsid w:val="007436D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link w:val="Nagwek"/>
    <w:uiPriority w:val="99"/>
    <w:locked/>
    <w:rsid w:val="007436D3"/>
    <w:rPr>
      <w:rFonts w:cs="Times New Roman"/>
    </w:rPr>
  </w:style>
  <w:style w:type="paragraph" w:styleId="Stopka">
    <w:name w:val="footer"/>
    <w:basedOn w:val="Normalny"/>
    <w:link w:val="StopkaZnak"/>
    <w:uiPriority w:val="99"/>
    <w:rsid w:val="007436D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link w:val="Stopka"/>
    <w:uiPriority w:val="99"/>
    <w:locked/>
    <w:rsid w:val="007436D3"/>
    <w:rPr>
      <w:rFonts w:cs="Times New Roman"/>
    </w:rPr>
  </w:style>
  <w:style w:type="character" w:customStyle="1" w:styleId="posted-by">
    <w:name w:val="posted-by"/>
    <w:uiPriority w:val="99"/>
    <w:rsid w:val="00B7537B"/>
    <w:rPr>
      <w:rFonts w:cs="Times New Roman"/>
    </w:rPr>
  </w:style>
  <w:style w:type="character" w:styleId="Hipercze">
    <w:name w:val="Hyperlink"/>
    <w:uiPriority w:val="99"/>
    <w:semiHidden/>
    <w:rsid w:val="00B7537B"/>
    <w:rPr>
      <w:rFonts w:cs="Times New Roman"/>
      <w:color w:val="0000FF"/>
      <w:u w:val="single"/>
    </w:rPr>
  </w:style>
  <w:style w:type="character" w:customStyle="1" w:styleId="posted-on">
    <w:name w:val="posted-on"/>
    <w:uiPriority w:val="99"/>
    <w:rsid w:val="00B7537B"/>
    <w:rPr>
      <w:rFonts w:cs="Times New Roman"/>
    </w:rPr>
  </w:style>
  <w:style w:type="character" w:customStyle="1" w:styleId="mashsb-sharetext">
    <w:name w:val="mashsb-sharetext"/>
    <w:uiPriority w:val="99"/>
    <w:rsid w:val="00B7537B"/>
    <w:rPr>
      <w:rFonts w:cs="Times New Roman"/>
    </w:rPr>
  </w:style>
  <w:style w:type="character" w:customStyle="1" w:styleId="text">
    <w:name w:val="text"/>
    <w:uiPriority w:val="99"/>
    <w:rsid w:val="00B7537B"/>
    <w:rPr>
      <w:rFonts w:cs="Times New Roman"/>
    </w:rPr>
  </w:style>
  <w:style w:type="character" w:styleId="Pogrubienie">
    <w:name w:val="Strong"/>
    <w:uiPriority w:val="99"/>
    <w:qFormat/>
    <w:rsid w:val="00B7537B"/>
    <w:rPr>
      <w:rFonts w:cs="Times New Roman"/>
      <w:b/>
      <w:bCs/>
    </w:rPr>
  </w:style>
  <w:style w:type="paragraph" w:styleId="NormalnyWeb">
    <w:name w:val="Normal (Web)"/>
    <w:basedOn w:val="Normalny"/>
    <w:uiPriority w:val="99"/>
    <w:semiHidden/>
    <w:rsid w:val="00B7537B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l-PL"/>
    </w:rPr>
  </w:style>
  <w:style w:type="paragraph" w:customStyle="1" w:styleId="wp-caption-text">
    <w:name w:val="wp-caption-text"/>
    <w:basedOn w:val="Normalny"/>
    <w:uiPriority w:val="99"/>
    <w:rsid w:val="00B7537B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03448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021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0831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0831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0831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0831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0831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0831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2083145">
          <w:marLeft w:val="0"/>
          <w:marRight w:val="0"/>
          <w:marTop w:val="0"/>
          <w:marBottom w:val="253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2083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2083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2083150">
              <w:marLeft w:val="0"/>
              <w:marRight w:val="115"/>
              <w:marTop w:val="58"/>
              <w:marBottom w:val="0"/>
              <w:divBdr>
                <w:top w:val="single" w:sz="2" w:space="0" w:color="FFFFFF"/>
                <w:left w:val="single" w:sz="2" w:space="0" w:color="FFFFFF"/>
                <w:bottom w:val="single" w:sz="2" w:space="0" w:color="FFFFFF"/>
                <w:right w:val="single" w:sz="2" w:space="0" w:color="FFFFFF"/>
              </w:divBdr>
              <w:divsChild>
                <w:div w:id="15920831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92083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2083146">
                  <w:marLeft w:val="0"/>
                  <w:marRight w:val="115"/>
                  <w:marTop w:val="58"/>
                  <w:marBottom w:val="0"/>
                  <w:divBdr>
                    <w:top w:val="single" w:sz="2" w:space="0" w:color="FFFFFF"/>
                    <w:left w:val="single" w:sz="2" w:space="0" w:color="FFFFFF"/>
                    <w:bottom w:val="single" w:sz="2" w:space="0" w:color="FFFFFF"/>
                    <w:right w:val="single" w:sz="2" w:space="0" w:color="FFFFFF"/>
                  </w:divBdr>
                  <w:divsChild>
                    <w:div w:id="15920831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592083159">
          <w:marLeft w:val="0"/>
          <w:marRight w:val="0"/>
          <w:marTop w:val="58"/>
          <w:marBottom w:val="24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20831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0831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466</Words>
  <Characters>2802</Characters>
  <Application>Microsoft Office Word</Application>
  <DocSecurity>0</DocSecurity>
  <Lines>23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3262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uzytkownik</dc:creator>
  <cp:keywords/>
  <dc:description/>
  <cp:lastModifiedBy>ZRP.Kruszyński Bartłomiej</cp:lastModifiedBy>
  <cp:revision>2</cp:revision>
  <cp:lastPrinted>2018-03-22T21:36:00Z</cp:lastPrinted>
  <dcterms:created xsi:type="dcterms:W3CDTF">2019-06-28T05:40:00Z</dcterms:created>
  <dcterms:modified xsi:type="dcterms:W3CDTF">2019-06-28T05:40:00Z</dcterms:modified>
</cp:coreProperties>
</file>