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BFBB" w14:textId="6B238B42" w:rsidR="00E86D17" w:rsidRPr="00F945BD" w:rsidRDefault="0092273A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</w:t>
      </w:r>
      <w:r w:rsidR="00E7100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Żywiec, dnia </w:t>
      </w:r>
      <w:r w:rsidR="004D37A2" w:rsidRPr="004D37A2">
        <w:rPr>
          <w:rFonts w:ascii="Times New Roman" w:hAnsi="Times New Roman"/>
          <w:bCs/>
        </w:rPr>
        <w:t>7</w:t>
      </w:r>
      <w:r w:rsidR="004D37A2">
        <w:rPr>
          <w:rFonts w:ascii="Times New Roman" w:hAnsi="Times New Roman"/>
          <w:bCs/>
        </w:rPr>
        <w:t xml:space="preserve"> czerwca </w:t>
      </w:r>
      <w:r w:rsidR="004D37A2" w:rsidRPr="004D37A2">
        <w:rPr>
          <w:rFonts w:ascii="Times New Roman" w:hAnsi="Times New Roman"/>
          <w:bCs/>
        </w:rPr>
        <w:t xml:space="preserve">2021 </w:t>
      </w:r>
      <w:r>
        <w:rPr>
          <w:rFonts w:ascii="Times New Roman" w:hAnsi="Times New Roman"/>
        </w:rPr>
        <w:t>roku</w:t>
      </w:r>
    </w:p>
    <w:p w14:paraId="38184F5D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7A961E1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81CA5F7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14:paraId="5E17DB8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14:paraId="544DD256" w14:textId="5987FAC7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71009655"/>
      <w:bookmarkStart w:id="1" w:name="_Hlk71011743"/>
      <w:r w:rsidR="00015008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</w:t>
      </w:r>
      <w:bookmarkEnd w:id="0"/>
      <w:bookmarkEnd w:id="1"/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pomocy</w:t>
      </w:r>
      <w:r w:rsidR="00E71000" w:rsidRP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dydaktyczn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ych</w:t>
      </w:r>
      <w:r w:rsidR="00E71000" w:rsidRP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do prowadzenia kursów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dodatkowych w ramach projektu „</w:t>
      </w:r>
      <w:r w:rsidR="0046424E" w:rsidRPr="0046424E">
        <w:rPr>
          <w:rFonts w:ascii="Times New Roman" w:hAnsi="Times New Roman"/>
          <w:b/>
          <w:i/>
          <w:kern w:val="1"/>
          <w:szCs w:val="24"/>
          <w:lang w:eastAsia="ar-SA"/>
        </w:rPr>
        <w:t>Czas na zawodowców z Powiatu Żywieckiego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”</w:t>
      </w:r>
      <w:r w:rsidR="00162351">
        <w:rPr>
          <w:rFonts w:ascii="Times New Roman" w:hAnsi="Times New Roman"/>
          <w:b/>
        </w:rPr>
        <w:t>”</w:t>
      </w:r>
    </w:p>
    <w:p w14:paraId="488B1697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AEE8788" w14:textId="77777777"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BD23CBB" w14:textId="77777777"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14:paraId="610F62C0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264C4102" w14:textId="18852CC8" w:rsidR="0092273A" w:rsidRPr="0092273A" w:rsidRDefault="0092273A" w:rsidP="002C588D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2" w:name="_Hlk516394"/>
      <w:bookmarkStart w:id="3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4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2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3"/>
      <w:bookmarkEnd w:id="4"/>
    </w:p>
    <w:p w14:paraId="5666BAB9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14:paraId="3E16329C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5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5"/>
    </w:p>
    <w:p w14:paraId="464E5D81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14:paraId="476609AF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14:paraId="308E6707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6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6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621332F6" w14:textId="77777777" w:rsidR="0092273A" w:rsidRPr="0092273A" w:rsidRDefault="0092273A" w:rsidP="0092273A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14:paraId="1596E2C8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14:paraId="5886DD35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30C1422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16D0844" w14:textId="77777777" w:rsidR="0092273A" w:rsidRPr="0092273A" w:rsidRDefault="0092273A" w:rsidP="0092273A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4EE2B6C0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</w:p>
    <w:p w14:paraId="6A89CE5D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43BEC517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089BCE23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5C3FD2D4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1787FF1C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5752A4D2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1889E95A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</w:p>
    <w:p w14:paraId="472474E9" w14:textId="77777777"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4EE21EA" w14:textId="77777777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14:paraId="7E97DE2D" w14:textId="5224612F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inspektorem ochrony danych osobowych w Zespole Szkół Budowlano-Drzewnych im. Armii </w:t>
      </w:r>
      <w:r w:rsidRPr="0092273A">
        <w:rPr>
          <w:rFonts w:ascii="Times New Roman" w:hAnsi="Times New Roman"/>
        </w:rPr>
        <w:lastRenderedPageBreak/>
        <w:t xml:space="preserve">Krajowej w Żywcu jest Pani Anita Talik - Orłowska, tel. </w:t>
      </w:r>
      <w:r w:rsidR="00BB39E6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 xml:space="preserve">, email: </w:t>
      </w:r>
      <w:r w:rsidR="00BB39E6">
        <w:rPr>
          <w:rFonts w:ascii="Times New Roman" w:hAnsi="Times New Roman"/>
        </w:rPr>
        <w:t>a.talik</w:t>
      </w:r>
      <w:r w:rsidRPr="0092273A">
        <w:rPr>
          <w:rFonts w:ascii="Times New Roman" w:hAnsi="Times New Roman"/>
        </w:rPr>
        <w:t>@</w:t>
      </w:r>
      <w:r w:rsidR="00BB39E6">
        <w:rPr>
          <w:rFonts w:ascii="Times New Roman" w:hAnsi="Times New Roman"/>
        </w:rPr>
        <w:t>zsbd.edu</w:t>
      </w:r>
      <w:r w:rsidRPr="0092273A">
        <w:rPr>
          <w:rFonts w:ascii="Times New Roman" w:hAnsi="Times New Roman"/>
        </w:rPr>
        <w:t xml:space="preserve">.pl; </w:t>
      </w:r>
    </w:p>
    <w:p w14:paraId="6BAA1325" w14:textId="5B552766" w:rsidR="00E86D17" w:rsidRPr="000507CF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E71000" w:rsidRPr="00E71000">
        <w:rPr>
          <w:rFonts w:ascii="Times New Roman" w:hAnsi="Times New Roman"/>
          <w:bCs/>
          <w:i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Cs/>
          <w:i/>
        </w:rPr>
        <w:t xml:space="preserve">z </w:t>
      </w:r>
      <w:r w:rsidR="00E71000" w:rsidRPr="00E71000">
        <w:rPr>
          <w:rFonts w:ascii="Times New Roman" w:hAnsi="Times New Roman"/>
          <w:bCs/>
          <w:i/>
        </w:rPr>
        <w:t>Powiatu Żywieckiego”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14:paraId="76AD72F1" w14:textId="4E2470B5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14:paraId="771F752B" w14:textId="0D0B7BC3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14:paraId="0CDEE8F0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5E9AEB7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784841D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14:paraId="0712E0DA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14:paraId="7A48B587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14:paraId="5268EDEF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14:paraId="1E7CC743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33F51C39" w14:textId="19136032" w:rsidR="00E86D17" w:rsidRPr="000507CF" w:rsidRDefault="00E844F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E86D17" w:rsidRPr="000507CF">
        <w:rPr>
          <w:rFonts w:ascii="Times New Roman" w:hAnsi="Times New Roman"/>
        </w:rPr>
        <w:t xml:space="preserve"> fizycznym nie przysługuje:</w:t>
      </w:r>
    </w:p>
    <w:p w14:paraId="5D488A1A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14:paraId="42E6E7A7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14:paraId="2F51D433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71467CE5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14:paraId="38324B43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C7E1CBB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D213882" w14:textId="77777777" w:rsidR="00E86D17" w:rsidRPr="002620A6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</w:t>
      </w:r>
      <w:r w:rsidRPr="002620A6">
        <w:rPr>
          <w:rFonts w:ascii="Times New Roman" w:hAnsi="Times New Roman"/>
          <w:b/>
          <w:bCs/>
          <w:szCs w:val="20"/>
        </w:rPr>
        <w:t xml:space="preserve">Słownik Zamówień (CPV): </w:t>
      </w:r>
    </w:p>
    <w:p w14:paraId="4E818F65" w14:textId="1EAAFCDD" w:rsidR="00E86D17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22111000-1</w:t>
      </w:r>
      <w:r w:rsidR="00E86D17" w:rsidRPr="002620A6"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Podręczniki szkolne</w:t>
      </w:r>
    </w:p>
    <w:p w14:paraId="611C8979" w14:textId="004389BF" w:rsidR="00E71000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22110000-4</w:t>
      </w:r>
      <w:r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Drukowane książki</w:t>
      </w:r>
    </w:p>
    <w:p w14:paraId="49801DA0" w14:textId="3FE29B26" w:rsidR="00E71000" w:rsidRPr="00DF4069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39162100-6</w:t>
      </w:r>
      <w:r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Pomoce dydaktyczne</w:t>
      </w:r>
    </w:p>
    <w:p w14:paraId="5B66EA0F" w14:textId="77777777"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14:paraId="162E2F86" w14:textId="6CD5651E" w:rsidR="00E86D17" w:rsidRPr="00162351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 xml:space="preserve">Przedmiotem niniejszego zamówienia jest </w:t>
      </w:r>
      <w:r w:rsidR="00E71000">
        <w:rPr>
          <w:rFonts w:ascii="Times New Roman" w:hAnsi="Times New Roman"/>
          <w:szCs w:val="20"/>
        </w:rPr>
        <w:t>d</w:t>
      </w:r>
      <w:r w:rsidR="00E71000" w:rsidRPr="00E71000">
        <w:rPr>
          <w:rFonts w:ascii="Times New Roman" w:hAnsi="Times New Roman"/>
          <w:szCs w:val="20"/>
        </w:rPr>
        <w:t>ostawa pomocy dydaktycznych do prowadzenia kursów dodatkowych w ramach projektu „</w:t>
      </w:r>
      <w:r w:rsidR="00E71000" w:rsidRPr="00E71000">
        <w:rPr>
          <w:rFonts w:ascii="Times New Roman" w:hAnsi="Times New Roman"/>
          <w:i/>
          <w:szCs w:val="20"/>
        </w:rPr>
        <w:t xml:space="preserve">Czas na zawodowców </w:t>
      </w:r>
      <w:r w:rsidR="0046424E">
        <w:rPr>
          <w:rFonts w:ascii="Times New Roman" w:hAnsi="Times New Roman"/>
          <w:i/>
          <w:szCs w:val="20"/>
        </w:rPr>
        <w:t xml:space="preserve">z </w:t>
      </w:r>
      <w:r w:rsidR="00E71000" w:rsidRPr="00E71000">
        <w:rPr>
          <w:rFonts w:ascii="Times New Roman" w:hAnsi="Times New Roman"/>
          <w:i/>
          <w:szCs w:val="20"/>
        </w:rPr>
        <w:t>Powiatu Żywieckiego</w:t>
      </w:r>
      <w:r w:rsidR="00E71000" w:rsidRPr="00E71000">
        <w:rPr>
          <w:rFonts w:ascii="Times New Roman" w:hAnsi="Times New Roman"/>
          <w:szCs w:val="20"/>
        </w:rPr>
        <w:t>”</w:t>
      </w:r>
      <w:r w:rsidRPr="00BE34FF">
        <w:rPr>
          <w:rFonts w:ascii="Times New Roman" w:hAnsi="Times New Roman"/>
          <w:szCs w:val="20"/>
        </w:rPr>
        <w:t>.</w:t>
      </w:r>
    </w:p>
    <w:p w14:paraId="6ABE101E" w14:textId="66B5029A" w:rsidR="00162351" w:rsidRPr="00BE34FF" w:rsidRDefault="00162351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Przedmiot zamówienia </w:t>
      </w:r>
      <w:r w:rsidR="00E71000">
        <w:rPr>
          <w:rFonts w:ascii="Times New Roman" w:hAnsi="Times New Roman"/>
          <w:szCs w:val="20"/>
        </w:rPr>
        <w:t>(zakres dostawy) opisany został w Opisie Przedmiotu Zamówienia, stanowiącym załącznik nr 2 do Zapytania</w:t>
      </w:r>
      <w:r>
        <w:rPr>
          <w:rFonts w:ascii="Times New Roman" w:hAnsi="Times New Roman"/>
          <w:szCs w:val="20"/>
        </w:rPr>
        <w:t xml:space="preserve">. </w:t>
      </w:r>
    </w:p>
    <w:p w14:paraId="409BAA0F" w14:textId="78539EBB" w:rsidR="00E86D17" w:rsidRPr="00AC7367" w:rsidRDefault="0092273A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14:paraId="2ED7EA20" w14:textId="77777777"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14:paraId="2C3D9DF3" w14:textId="77777777"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E14253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6BA5C32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566FAF2C" w14:textId="03AB2920"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BA5767">
        <w:rPr>
          <w:rFonts w:ascii="Times New Roman" w:hAnsi="Times New Roman"/>
          <w:b/>
          <w:bCs/>
          <w:szCs w:val="20"/>
        </w:rPr>
        <w:t>14</w:t>
      </w:r>
      <w:r w:rsidR="00882456" w:rsidRPr="007F776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14:paraId="15A00FFE" w14:textId="6D9260CD" w:rsidR="00E86D17" w:rsidRPr="0030217C" w:rsidRDefault="002C588D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2C588D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dostawy</w:t>
      </w:r>
      <w:r w:rsidRPr="002C588D">
        <w:rPr>
          <w:rFonts w:ascii="Times New Roman" w:hAnsi="Times New Roman"/>
          <w:bCs/>
          <w:szCs w:val="20"/>
        </w:rPr>
        <w:t xml:space="preserve"> płatne będzie w terminie nie krótszym niż 14 dni, a nie dłuższym niż 30 dni – Wykonawca, dla potrzeb jednego z kryteriów oceny ofert, wskazuje w ofercie termin zapłaty wynagrodzenia w powyższym przedziale.</w:t>
      </w:r>
    </w:p>
    <w:p w14:paraId="3892310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5B70BF40" w14:textId="77777777"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F65D9F0" w14:textId="77777777"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14:paraId="51667DF0" w14:textId="77777777"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14:paraId="63FA5167" w14:textId="77777777"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511C7DE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662D5541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42C94FF" w14:textId="77777777"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6D5CFA89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23045C5F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14:paraId="7958731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14322C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1798F5FF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6221EDB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4AAA24AE" w14:textId="77777777"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C4E09D0" w14:textId="77777777"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58DB7243" w14:textId="77777777"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5BB5E5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14:paraId="301FF073" w14:textId="77777777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4583D86" w14:textId="6C61C442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7DB30CB6" w14:textId="77777777" w:rsidR="002C588D" w:rsidRDefault="002C588D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BB62FBD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14:paraId="575231C9" w14:textId="77777777"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14:paraId="074CDAD8" w14:textId="77777777"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A743662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475723FE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14:paraId="750CB1AB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0308EAA1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 xml:space="preserve">pozostawaniu w związku małżeńskim, w stosunku pokrewieństwa lub  powinowactwa w linii </w:t>
      </w:r>
      <w:r w:rsidRPr="00D571CA">
        <w:rPr>
          <w:rFonts w:ascii="Times New Roman" w:hAnsi="Times New Roman"/>
        </w:rPr>
        <w:lastRenderedPageBreak/>
        <w:t>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14:paraId="081DDF8F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D1625D9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5B6EFCE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14:paraId="661A97D0" w14:textId="77777777"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14:paraId="253EE892" w14:textId="77777777"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14:paraId="796CF2F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14:paraId="63B2DED3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14:paraId="601B3BD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0FD466C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14:paraId="6276A8F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7D3C138B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14:paraId="04C6AE37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14:paraId="55162B0D" w14:textId="77777777"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14:paraId="4E7E7EF8" w14:textId="77777777"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65D9C37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14:paraId="6E2D729E" w14:textId="211B00E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 razie nieprzedłożenia przez Wyk</w:t>
      </w:r>
      <w:r w:rsidR="00BB39E6">
        <w:rPr>
          <w:rFonts w:ascii="Times New Roman" w:hAnsi="Times New Roman"/>
          <w:kern w:val="3"/>
          <w:szCs w:val="20"/>
          <w:lang w:eastAsia="ar-SA"/>
        </w:rPr>
        <w:t xml:space="preserve">onawcę dokumentów wskazanych w </w:t>
      </w:r>
      <w:r>
        <w:rPr>
          <w:rFonts w:ascii="Times New Roman" w:hAnsi="Times New Roman"/>
          <w:kern w:val="3"/>
          <w:szCs w:val="20"/>
          <w:lang w:eastAsia="ar-SA"/>
        </w:rPr>
        <w:t>pkt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2E39AF93" w14:textId="77777777" w:rsidR="00197B59" w:rsidRDefault="00197B59" w:rsidP="00197B5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018AF3E9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4ABBD9F5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14:paraId="23A55B35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14:paraId="19A8BEF9" w14:textId="77777777"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14:paraId="79B30B34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14:paraId="64C1C54C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14:paraId="78BAD4BD" w14:textId="77777777"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14:paraId="32805896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14:paraId="00D34B23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44F62C9F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331A9E5D" w14:textId="77777777"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F3A297B" w14:textId="77777777"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14:paraId="15562968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6BCA2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1.2pt" o:ole="" filled="t">
            <v:fill color2="black"/>
            <v:imagedata r:id="rId7" o:title=""/>
          </v:shape>
          <o:OLEObject Type="Embed" ProgID="Equation.3" ShapeID="_x0000_i1025" DrawAspect="Content" ObjectID="_1684571951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257F2677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F321DCD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791A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41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14:paraId="4AB01CA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2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1D6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14:paraId="4FBA0976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16D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0F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14:paraId="5F54DAEB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C16B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FA3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555F46E1" w14:textId="77777777"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432F19F4" w14:textId="77777777"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010374EB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7CA91596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7DAE20DD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1C2FAFF4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6C7DEC3E" w14:textId="77777777"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35DD071A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B663E98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CE59723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385E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E65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14:paraId="25B53005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E98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197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14:paraId="103DB20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F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C2F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29E29C6B" w14:textId="77777777"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7597765B" w14:textId="77777777"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EA477D2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16958962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01C44321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61500A40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56A61B1C" w14:textId="77777777"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3D6AD431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14:paraId="465B3F88" w14:textId="77777777"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35A1152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7FB65834" w14:textId="30C25303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532C3C">
        <w:rPr>
          <w:rFonts w:ascii="Times New Roman" w:hAnsi="Times New Roman"/>
          <w:b/>
        </w:rPr>
        <w:t>10</w:t>
      </w:r>
      <w:r w:rsidR="00E71000">
        <w:rPr>
          <w:rFonts w:ascii="Times New Roman" w:hAnsi="Times New Roman"/>
          <w:b/>
        </w:rPr>
        <w:t xml:space="preserve"> czerwca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do godz. </w:t>
      </w:r>
      <w:r w:rsidR="00162351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14:paraId="1162C292" w14:textId="195E5E8F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7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7"/>
      <w:r>
        <w:rPr>
          <w:rFonts w:ascii="Times New Roman" w:hAnsi="Times New Roman"/>
        </w:rPr>
        <w:t xml:space="preserve">, </w:t>
      </w:r>
      <w:r w:rsidR="00BB39E6">
        <w:rPr>
          <w:rFonts w:ascii="Times New Roman" w:hAnsi="Times New Roman"/>
        </w:rPr>
        <w:t xml:space="preserve">lub </w:t>
      </w:r>
      <w:r w:rsidR="006E7B0E">
        <w:rPr>
          <w:rFonts w:ascii="Times New Roman" w:eastAsia="GungsuhChe" w:hAnsi="Times New Roman"/>
          <w:iCs/>
          <w:szCs w:val="20"/>
        </w:rPr>
        <w:t xml:space="preserve">za pośrednictwem </w:t>
      </w:r>
      <w:r w:rsidR="006E7B0E" w:rsidRPr="006E7B0E">
        <w:rPr>
          <w:rFonts w:ascii="Times New Roman" w:eastAsia="GungsuhChe" w:hAnsi="Times New Roman"/>
          <w:iCs/>
          <w:szCs w:val="20"/>
        </w:rPr>
        <w:t xml:space="preserve">elektronicznej skrzynki podawczej (ESP) na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ePUAP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SkrytkaESP</w:t>
      </w:r>
      <w:proofErr w:type="spellEnd"/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14:paraId="14CF224D" w14:textId="02BC9786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lastRenderedPageBreak/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197B59" w:rsidRPr="00197B59">
        <w:rPr>
          <w:rFonts w:ascii="Times New Roman" w:hAnsi="Times New Roman"/>
        </w:rPr>
        <w:t>t.j</w:t>
      </w:r>
      <w:proofErr w:type="spellEnd"/>
      <w:r w:rsidR="00197B59" w:rsidRPr="00197B59">
        <w:rPr>
          <w:rFonts w:ascii="Times New Roman" w:hAnsi="Times New Roman"/>
        </w:rPr>
        <w:t>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14:paraId="69638D7B" w14:textId="77777777"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2B3799A7" w14:textId="77777777"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0F0E59B6" w14:textId="18E192D4" w:rsidR="00E86D17" w:rsidRPr="004D0680" w:rsidRDefault="00197B59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8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14:paraId="6AB5E25E" w14:textId="77777777" w:rsidR="00197B59" w:rsidRDefault="00197B59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14:paraId="3AE25482" w14:textId="0F4F27C8" w:rsidR="00E86D17" w:rsidRPr="004D0680" w:rsidRDefault="00197B59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8"/>
    </w:p>
    <w:p w14:paraId="17D0DBEA" w14:textId="77777777"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42916DEF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60334011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92DA8A4" w14:textId="33067923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960B96" w:rsidRPr="00960B96">
        <w:rPr>
          <w:rFonts w:ascii="Times New Roman" w:hAnsi="Times New Roman"/>
          <w:b/>
          <w:i/>
          <w:kern w:val="1"/>
          <w:szCs w:val="24"/>
          <w:lang w:eastAsia="ar-SA"/>
        </w:rPr>
        <w:t>Dostawa pomocy dydaktycznych do prowadzenia kursów dodatkowych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57AB5499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2D95430" w14:textId="110572BA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532C3C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CF7CEA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.06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162351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467F90C6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6E1E5E1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433CBC6F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0C15C40C" w14:textId="720B24A1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532C3C">
        <w:rPr>
          <w:rFonts w:ascii="Times New Roman" w:hAnsi="Times New Roman"/>
          <w:b/>
        </w:rPr>
        <w:t>10</w:t>
      </w:r>
      <w:r w:rsidR="00CF7CEA">
        <w:rPr>
          <w:rFonts w:ascii="Times New Roman" w:hAnsi="Times New Roman"/>
          <w:b/>
        </w:rPr>
        <w:t xml:space="preserve"> czerwca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o godz. </w:t>
      </w:r>
      <w:r w:rsidR="00162351">
        <w:rPr>
          <w:rFonts w:ascii="Times New Roman" w:hAnsi="Times New Roman"/>
          <w:b/>
        </w:rPr>
        <w:t>10</w:t>
      </w:r>
      <w:r w:rsidR="00882456">
        <w:rPr>
          <w:rFonts w:ascii="Times New Roman" w:hAnsi="Times New Roman"/>
          <w:b/>
        </w:rPr>
        <w:t>:15</w:t>
      </w:r>
      <w:r>
        <w:rPr>
          <w:rFonts w:ascii="Times New Roman" w:hAnsi="Times New Roman"/>
        </w:rPr>
        <w:t>.</w:t>
      </w:r>
    </w:p>
    <w:p w14:paraId="3A0EAC0B" w14:textId="77777777"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FEAF7DD" w14:textId="77777777"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433B944" w14:textId="77777777"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14:paraId="5F5759B1" w14:textId="77777777"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14:paraId="3518BC09" w14:textId="6CBD4074"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14:paraId="10F26BDB" w14:textId="77777777"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14:paraId="3F206815" w14:textId="50ACC6E9"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14:paraId="5945B7F5" w14:textId="77777777"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14:paraId="62AF130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17A22B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759306F8" w14:textId="30F39EEC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247F4A5D" w14:textId="4C5CD483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42548569" w14:textId="77777777" w:rsidR="00E86D17" w:rsidRPr="00BB39E6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14:paraId="545E6672" w14:textId="77777777" w:rsidR="00BB39E6" w:rsidRDefault="00BB39E6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1E7E4A8B" w14:textId="77777777" w:rsidR="00532C3C" w:rsidRDefault="00532C3C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6DFE8265" w14:textId="77777777" w:rsidR="00532C3C" w:rsidRDefault="00532C3C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691D7942" w14:textId="77777777"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AC1CE51" w14:textId="77777777"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14:paraId="6814BE22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7ECF0DD7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</w:t>
      </w:r>
      <w:proofErr w:type="spellStart"/>
      <w:r w:rsidRPr="00BC1E37">
        <w:rPr>
          <w:rFonts w:ascii="Times New Roman" w:hAnsi="Times New Roman"/>
          <w:szCs w:val="20"/>
        </w:rPr>
        <w:t>wyłączeń</w:t>
      </w:r>
      <w:proofErr w:type="spellEnd"/>
      <w:r w:rsidRPr="00BC1E37">
        <w:rPr>
          <w:rFonts w:ascii="Times New Roman" w:hAnsi="Times New Roman"/>
          <w:szCs w:val="20"/>
        </w:rPr>
        <w:t xml:space="preserve">, o których mowa w art. 14 ust. 5 RODO. </w:t>
      </w:r>
    </w:p>
    <w:p w14:paraId="6852FC18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14:paraId="529E22D2" w14:textId="77777777"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14:paraId="17AAC708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DA2313C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22478E89" w14:textId="77777777"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14:paraId="2E33D90A" w14:textId="77777777"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14:paraId="3432FF3C" w14:textId="0625033B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 – Opis Przedmiotu Zamówienia,</w:t>
      </w:r>
    </w:p>
    <w:p w14:paraId="039B5EF9" w14:textId="6B485834" w:rsidR="00E86D17" w:rsidRPr="00CF7CEA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 w:rsidR="00CF7CEA">
        <w:rPr>
          <w:rFonts w:ascii="Times New Roman" w:hAnsi="Times New Roman"/>
        </w:rPr>
        <w:t>powiązań z Zamawiającym,</w:t>
      </w:r>
    </w:p>
    <w:p w14:paraId="0824150D" w14:textId="61C156FC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4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7A971EEA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289FA8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25C1EAC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3119755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E7727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E1F303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D89D141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B2D564B" w14:textId="2DE730E8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94C097A" w14:textId="151454F4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0BE0FE" w14:textId="0AC34DA3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862622" w14:textId="1271978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CE0FB3" w14:textId="3E3D113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CA629A" w14:textId="3A359A9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5787B3B" w14:textId="6A1C613F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CB8D6B" w14:textId="64FD3269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083DF9A" w14:textId="3E2601A5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9E398" w14:textId="233D111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C57525" w14:textId="4A2C0BD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6CE490A" w14:textId="02D4BEA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6A1F098" w14:textId="7777777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54777B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4786374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98C34B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2CEB5E2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FADCE6D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14:paraId="09D50DAF" w14:textId="77777777"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D7A9D22" w14:textId="77777777"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EB01C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14:paraId="19B04D18" w14:textId="77777777"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1B8A59E1" w14:textId="77777777"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25A6BD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08B2F4F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546C1D8A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52B61C5C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2F6ADE7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1E594C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88B74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4AEC391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6356414D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F14180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40EB15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1596FA4B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C0CDE8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74C174E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CAE7A90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CA0CC7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0FCFD4A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31D0C9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77D59D" w14:textId="77777777"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3F746256" w14:textId="77777777" w:rsid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14:paraId="1ED0CC38" w14:textId="14DB6312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14:paraId="4B374EB8" w14:textId="77777777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14:paraId="45367541" w14:textId="23D3C289" w:rsidR="00E86D17" w:rsidRPr="00BC1E37" w:rsidRDefault="00197B59" w:rsidP="00197B5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14:paraId="553D2B09" w14:textId="77777777"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14:paraId="26A8CBBE" w14:textId="7AB4D60A"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CF7CEA" w:rsidRPr="00CF7CEA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/>
          <w:i/>
          <w:kern w:val="1"/>
          <w:szCs w:val="24"/>
          <w:lang w:eastAsia="ar-SA"/>
        </w:rPr>
        <w:t xml:space="preserve">z </w:t>
      </w:r>
      <w:r w:rsidR="00CF7CEA" w:rsidRPr="00CF7CEA">
        <w:rPr>
          <w:rFonts w:ascii="Times New Roman" w:hAnsi="Times New Roman"/>
          <w:b/>
          <w:i/>
          <w:kern w:val="1"/>
          <w:szCs w:val="24"/>
          <w:lang w:eastAsia="ar-SA"/>
        </w:rPr>
        <w:t>Powiatu Żywieckiego”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</w:t>
      </w:r>
      <w:r w:rsidR="00CF7CEA">
        <w:rPr>
          <w:rFonts w:ascii="Times New Roman" w:hAnsi="Times New Roman"/>
        </w:rPr>
        <w:t>3</w:t>
      </w:r>
      <w:r w:rsidR="00197B59">
        <w:rPr>
          <w:rFonts w:ascii="Times New Roman" w:hAnsi="Times New Roman"/>
        </w:rPr>
        <w:t>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14:paraId="349CF8D6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14:paraId="05030828" w14:textId="0DDAC582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14:paraId="605C94E9" w14:textId="77777777"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5AC99931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306D1E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7AE7FD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C6BA33E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0862523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3EF9203C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6567B3B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EC273AD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4DCADC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1102B356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FA6A523" w14:textId="77777777" w:rsidR="00E86D17" w:rsidRDefault="00E86D17" w:rsidP="00347BE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5C217C2" w14:textId="77777777" w:rsidR="00CF7CEA" w:rsidRDefault="00CF7CEA" w:rsidP="00CF7CEA">
      <w:pPr>
        <w:spacing w:after="0"/>
        <w:jc w:val="both"/>
        <w:rPr>
          <w:rFonts w:ascii="Times New Roman" w:hAnsi="Times New Roman"/>
          <w:b/>
          <w:szCs w:val="18"/>
        </w:rPr>
      </w:pPr>
    </w:p>
    <w:p w14:paraId="62165D6B" w14:textId="3DB51283" w:rsidR="00CF7CEA" w:rsidRDefault="00217F89" w:rsidP="00CF7CEA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="00CF7CEA">
        <w:rPr>
          <w:rFonts w:ascii="Times New Roman" w:hAnsi="Times New Roman"/>
          <w:szCs w:val="18"/>
        </w:rPr>
        <w:t xml:space="preserve"> została wyliczona na podstawie następujących cen jednostkowych:</w:t>
      </w:r>
    </w:p>
    <w:p w14:paraId="5530687B" w14:textId="77777777" w:rsidR="00CF7CEA" w:rsidRDefault="00CF7CEA" w:rsidP="00CF7CEA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9842" w:type="dxa"/>
        <w:tblInd w:w="-403" w:type="dxa"/>
        <w:tblLook w:val="04A0" w:firstRow="1" w:lastRow="0" w:firstColumn="1" w:lastColumn="0" w:noHBand="0" w:noVBand="1"/>
      </w:tblPr>
      <w:tblGrid>
        <w:gridCol w:w="799"/>
        <w:gridCol w:w="4824"/>
        <w:gridCol w:w="992"/>
        <w:gridCol w:w="1665"/>
        <w:gridCol w:w="1562"/>
      </w:tblGrid>
      <w:tr w:rsidR="00CA6B1F" w14:paraId="101B843F" w14:textId="6C5FD0F7" w:rsidTr="004803FB">
        <w:trPr>
          <w:trHeight w:val="797"/>
        </w:trPr>
        <w:tc>
          <w:tcPr>
            <w:tcW w:w="799" w:type="dxa"/>
            <w:vAlign w:val="center"/>
          </w:tcPr>
          <w:p w14:paraId="291192B9" w14:textId="4C26FE20" w:rsidR="00CA6B1F" w:rsidRPr="00CA6B1F" w:rsidRDefault="00CA6B1F" w:rsidP="00CA6B1F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824" w:type="dxa"/>
            <w:vAlign w:val="center"/>
          </w:tcPr>
          <w:p w14:paraId="22368239" w14:textId="53E43CAC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CA6B1F">
              <w:rPr>
                <w:rFonts w:ascii="Times New Roman" w:hAnsi="Times New Roman"/>
                <w:b/>
                <w:color w:val="000000"/>
              </w:rPr>
              <w:t>azwa podręcznika (wymagana dana publikacja lub inna zawierająca te same zagadnienia)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6B1F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6B1F">
              <w:rPr>
                <w:rFonts w:ascii="Times New Roman" w:hAnsi="Times New Roman"/>
                <w:b/>
                <w:color w:val="000000"/>
              </w:rPr>
              <w:t>pomocy dydaktycznej</w:t>
            </w:r>
          </w:p>
        </w:tc>
        <w:tc>
          <w:tcPr>
            <w:tcW w:w="992" w:type="dxa"/>
            <w:vAlign w:val="center"/>
          </w:tcPr>
          <w:p w14:paraId="202E9555" w14:textId="500364BA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665" w:type="dxa"/>
            <w:vAlign w:val="center"/>
          </w:tcPr>
          <w:p w14:paraId="3623A270" w14:textId="459B7A07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562" w:type="dxa"/>
            <w:vAlign w:val="center"/>
          </w:tcPr>
          <w:p w14:paraId="32E07ECE" w14:textId="61C03124" w:rsid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4803FB" w14:paraId="02284D81" w14:textId="696D6E0A" w:rsidTr="004803FB">
        <w:trPr>
          <w:trHeight w:val="277"/>
        </w:trPr>
        <w:tc>
          <w:tcPr>
            <w:tcW w:w="799" w:type="dxa"/>
            <w:vAlign w:val="center"/>
          </w:tcPr>
          <w:p w14:paraId="0AAD2B66" w14:textId="7244C15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4" w:type="dxa"/>
          </w:tcPr>
          <w:p w14:paraId="3066989C" w14:textId="17CBE97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Vision</w:t>
            </w:r>
            <w:proofErr w:type="spellEnd"/>
            <w:r w:rsidRPr="00F02E19">
              <w:rPr>
                <w:rFonts w:ascii="Times New Roman" w:hAnsi="Times New Roman"/>
              </w:rPr>
              <w:t xml:space="preserve"> 2  podręcznik i ćwiczenia  </w:t>
            </w:r>
          </w:p>
        </w:tc>
        <w:tc>
          <w:tcPr>
            <w:tcW w:w="992" w:type="dxa"/>
            <w:vAlign w:val="center"/>
          </w:tcPr>
          <w:p w14:paraId="6AF9671F" w14:textId="44ACF0A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7CF5F0E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62361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BCCAC75" w14:textId="3655E7FB" w:rsidTr="004803FB">
        <w:trPr>
          <w:trHeight w:val="277"/>
        </w:trPr>
        <w:tc>
          <w:tcPr>
            <w:tcW w:w="799" w:type="dxa"/>
            <w:vAlign w:val="center"/>
          </w:tcPr>
          <w:p w14:paraId="5F31F127" w14:textId="52BAD61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24" w:type="dxa"/>
          </w:tcPr>
          <w:p w14:paraId="19FD5437" w14:textId="012904B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Password</w:t>
            </w:r>
            <w:proofErr w:type="spellEnd"/>
            <w:r w:rsidRPr="00F02E19">
              <w:rPr>
                <w:rFonts w:ascii="Times New Roman" w:hAnsi="Times New Roman"/>
              </w:rPr>
              <w:t xml:space="preserve"> Reset  - podręcznik i ćwiczenia</w:t>
            </w:r>
          </w:p>
        </w:tc>
        <w:tc>
          <w:tcPr>
            <w:tcW w:w="992" w:type="dxa"/>
            <w:vAlign w:val="center"/>
          </w:tcPr>
          <w:p w14:paraId="269493CE" w14:textId="3999CF5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2CF706C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8B14FF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BA97CDD" w14:textId="65559104" w:rsidTr="004803FB">
        <w:trPr>
          <w:trHeight w:val="289"/>
        </w:trPr>
        <w:tc>
          <w:tcPr>
            <w:tcW w:w="799" w:type="dxa"/>
            <w:vAlign w:val="center"/>
          </w:tcPr>
          <w:p w14:paraId="1600D102" w14:textId="64B3168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4" w:type="dxa"/>
          </w:tcPr>
          <w:p w14:paraId="385EFEA9" w14:textId="1B58C63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Focus</w:t>
            </w:r>
            <w:proofErr w:type="spellEnd"/>
            <w:r w:rsidRPr="00F02E19">
              <w:rPr>
                <w:rFonts w:ascii="Times New Roman" w:hAnsi="Times New Roman"/>
              </w:rPr>
              <w:t xml:space="preserve"> 1 podręcznik i ćwiczenia</w:t>
            </w:r>
          </w:p>
        </w:tc>
        <w:tc>
          <w:tcPr>
            <w:tcW w:w="992" w:type="dxa"/>
            <w:vAlign w:val="center"/>
          </w:tcPr>
          <w:p w14:paraId="2F5C776E" w14:textId="5CB4738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095E8F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EA941F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BAA283D" w14:textId="5E5354D9" w:rsidTr="004803FB">
        <w:trPr>
          <w:trHeight w:val="277"/>
        </w:trPr>
        <w:tc>
          <w:tcPr>
            <w:tcW w:w="799" w:type="dxa"/>
            <w:vAlign w:val="center"/>
          </w:tcPr>
          <w:p w14:paraId="0027E722" w14:textId="4574166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24" w:type="dxa"/>
          </w:tcPr>
          <w:p w14:paraId="15DAA359" w14:textId="6F70A25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47E6A">
              <w:rPr>
                <w:rFonts w:ascii="Times New Roman" w:hAnsi="Times New Roman"/>
                <w:lang w:val="de-DE"/>
              </w:rPr>
              <w:t xml:space="preserve">Art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and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Design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podręcznik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+ CD +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teache's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guide</w:t>
            </w:r>
            <w:proofErr w:type="spellEnd"/>
          </w:p>
        </w:tc>
        <w:tc>
          <w:tcPr>
            <w:tcW w:w="992" w:type="dxa"/>
            <w:vAlign w:val="center"/>
          </w:tcPr>
          <w:p w14:paraId="7FB9564F" w14:textId="11C0047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0431202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3DEAFFA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560248E" w14:textId="7B5F201B" w:rsidTr="004803FB">
        <w:trPr>
          <w:trHeight w:val="277"/>
        </w:trPr>
        <w:tc>
          <w:tcPr>
            <w:tcW w:w="799" w:type="dxa"/>
            <w:vAlign w:val="center"/>
          </w:tcPr>
          <w:p w14:paraId="79D6AA56" w14:textId="118C53B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24" w:type="dxa"/>
          </w:tcPr>
          <w:p w14:paraId="3B51A0F3" w14:textId="4A2D763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</w:rPr>
              <w:t xml:space="preserve"> 1 Student </w:t>
            </w:r>
            <w:proofErr w:type="spellStart"/>
            <w:r w:rsidRPr="00F02E19">
              <w:rPr>
                <w:rFonts w:ascii="Times New Roman" w:hAnsi="Times New Roman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14:paraId="45985FEC" w14:textId="0E78129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1A4ABD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B5F959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7938822" w14:textId="6CFB476D" w:rsidTr="004803FB">
        <w:trPr>
          <w:trHeight w:val="277"/>
        </w:trPr>
        <w:tc>
          <w:tcPr>
            <w:tcW w:w="799" w:type="dxa"/>
            <w:vAlign w:val="center"/>
          </w:tcPr>
          <w:p w14:paraId="746714D4" w14:textId="4F73AB2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24" w:type="dxa"/>
          </w:tcPr>
          <w:p w14:paraId="31970C07" w14:textId="56BF54E9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</w:rPr>
              <w:t xml:space="preserve"> 2 Student </w:t>
            </w:r>
            <w:proofErr w:type="spellStart"/>
            <w:r w:rsidRPr="00F02E19">
              <w:rPr>
                <w:rFonts w:ascii="Times New Roman" w:hAnsi="Times New Roman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14:paraId="0AB54648" w14:textId="2F6DD7A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6755F48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EF024E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C79FD72" w14:textId="5DC5432E" w:rsidTr="004803FB">
        <w:trPr>
          <w:trHeight w:val="289"/>
        </w:trPr>
        <w:tc>
          <w:tcPr>
            <w:tcW w:w="799" w:type="dxa"/>
            <w:vAlign w:val="center"/>
          </w:tcPr>
          <w:p w14:paraId="21DA620F" w14:textId="237AE38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4" w:type="dxa"/>
          </w:tcPr>
          <w:p w14:paraId="51F0ADE5" w14:textId="1D9D59E6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Grammarway</w:t>
            </w:r>
            <w:proofErr w:type="spellEnd"/>
            <w:r>
              <w:rPr>
                <w:rFonts w:ascii="Times New Roman" w:hAnsi="Times New Roman"/>
              </w:rPr>
              <w:t xml:space="preserve"> 3 Student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F02E19">
              <w:rPr>
                <w:rFonts w:ascii="Times New Roman" w:hAnsi="Times New Roman"/>
              </w:rPr>
              <w:t>ook</w:t>
            </w:r>
            <w:proofErr w:type="spellEnd"/>
          </w:p>
        </w:tc>
        <w:tc>
          <w:tcPr>
            <w:tcW w:w="992" w:type="dxa"/>
            <w:vAlign w:val="center"/>
          </w:tcPr>
          <w:p w14:paraId="194BF8DE" w14:textId="23F7601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12972BD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3AF26A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F7CDB1A" w14:textId="2169F669" w:rsidTr="004803FB">
        <w:trPr>
          <w:trHeight w:val="277"/>
        </w:trPr>
        <w:tc>
          <w:tcPr>
            <w:tcW w:w="799" w:type="dxa"/>
            <w:vAlign w:val="center"/>
          </w:tcPr>
          <w:p w14:paraId="5E70C223" w14:textId="3C78318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24" w:type="dxa"/>
          </w:tcPr>
          <w:p w14:paraId="26D4B120" w14:textId="51CEF6AB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Grammarway</w:t>
            </w:r>
            <w:proofErr w:type="spellEnd"/>
            <w:r>
              <w:rPr>
                <w:rFonts w:ascii="Times New Roman" w:hAnsi="Times New Roman"/>
              </w:rPr>
              <w:t xml:space="preserve"> 4 Student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F02E19">
              <w:rPr>
                <w:rFonts w:ascii="Times New Roman" w:hAnsi="Times New Roman"/>
              </w:rPr>
              <w:t>ook</w:t>
            </w:r>
            <w:proofErr w:type="spellEnd"/>
          </w:p>
        </w:tc>
        <w:tc>
          <w:tcPr>
            <w:tcW w:w="992" w:type="dxa"/>
            <w:vAlign w:val="center"/>
          </w:tcPr>
          <w:p w14:paraId="489BEE7E" w14:textId="642D0E5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11937C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91EE0C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ED1DD1D" w14:textId="30A2FD54" w:rsidTr="004803FB">
        <w:trPr>
          <w:trHeight w:val="265"/>
        </w:trPr>
        <w:tc>
          <w:tcPr>
            <w:tcW w:w="799" w:type="dxa"/>
            <w:vAlign w:val="center"/>
          </w:tcPr>
          <w:p w14:paraId="53EE552D" w14:textId="6A11B0D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4" w:type="dxa"/>
          </w:tcPr>
          <w:p w14:paraId="79468C4A" w14:textId="3E6733B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Angielski w tłumaczeniach. Gramatyka (1-6)</w:t>
            </w:r>
          </w:p>
        </w:tc>
        <w:tc>
          <w:tcPr>
            <w:tcW w:w="992" w:type="dxa"/>
            <w:vAlign w:val="center"/>
          </w:tcPr>
          <w:p w14:paraId="2280F722" w14:textId="2F8C193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8959DC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7DD45D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AEB2236" w14:textId="7ECE6B5A" w:rsidTr="004803FB">
        <w:trPr>
          <w:trHeight w:val="265"/>
        </w:trPr>
        <w:tc>
          <w:tcPr>
            <w:tcW w:w="799" w:type="dxa"/>
            <w:vAlign w:val="center"/>
          </w:tcPr>
          <w:p w14:paraId="441C7FDF" w14:textId="43B9C79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24" w:type="dxa"/>
          </w:tcPr>
          <w:p w14:paraId="14625BCA" w14:textId="528D2432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Angielski w tłumaczeniach. Słownictwo 1,2</w:t>
            </w:r>
          </w:p>
        </w:tc>
        <w:tc>
          <w:tcPr>
            <w:tcW w:w="992" w:type="dxa"/>
            <w:vAlign w:val="center"/>
          </w:tcPr>
          <w:p w14:paraId="1C681CB1" w14:textId="2CB0254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612170A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FF958E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5EB7F13" w14:textId="2BD45D7A" w:rsidTr="004803FB">
        <w:trPr>
          <w:trHeight w:val="253"/>
        </w:trPr>
        <w:tc>
          <w:tcPr>
            <w:tcW w:w="799" w:type="dxa"/>
            <w:vAlign w:val="center"/>
          </w:tcPr>
          <w:p w14:paraId="098C5B45" w14:textId="492A375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24" w:type="dxa"/>
          </w:tcPr>
          <w:p w14:paraId="68961DE3" w14:textId="59DFF1C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Opowieść o czasach angielskich</w:t>
            </w:r>
          </w:p>
        </w:tc>
        <w:tc>
          <w:tcPr>
            <w:tcW w:w="992" w:type="dxa"/>
            <w:vAlign w:val="center"/>
          </w:tcPr>
          <w:p w14:paraId="620573AA" w14:textId="7C91F30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63337A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D12D6B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8A97D52" w14:textId="26C398E0" w:rsidTr="004803FB">
        <w:trPr>
          <w:trHeight w:val="265"/>
        </w:trPr>
        <w:tc>
          <w:tcPr>
            <w:tcW w:w="799" w:type="dxa"/>
            <w:vAlign w:val="center"/>
          </w:tcPr>
          <w:p w14:paraId="6676E194" w14:textId="7399850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24" w:type="dxa"/>
          </w:tcPr>
          <w:p w14:paraId="79B8D755" w14:textId="6FDC255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Angielski w tłumaczeniach. </w:t>
            </w:r>
            <w:proofErr w:type="spellStart"/>
            <w:r w:rsidRPr="00F02E19">
              <w:rPr>
                <w:rFonts w:ascii="Times New Roman" w:hAnsi="Times New Roman"/>
              </w:rPr>
              <w:t>Modal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verbs</w:t>
            </w:r>
            <w:proofErr w:type="spellEnd"/>
            <w:r w:rsidRPr="00F02E1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329DFA6" w14:textId="062500C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3875C23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38CC88E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ABF7B3B" w14:textId="19AD540C" w:rsidTr="004803FB">
        <w:trPr>
          <w:trHeight w:val="265"/>
        </w:trPr>
        <w:tc>
          <w:tcPr>
            <w:tcW w:w="799" w:type="dxa"/>
            <w:vAlign w:val="center"/>
          </w:tcPr>
          <w:p w14:paraId="3939807E" w14:textId="6392475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24" w:type="dxa"/>
          </w:tcPr>
          <w:p w14:paraId="6E03231C" w14:textId="5466D01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Wielki multimedialny słownik polsko-angielski i angielsko-polski</w:t>
            </w:r>
          </w:p>
        </w:tc>
        <w:tc>
          <w:tcPr>
            <w:tcW w:w="992" w:type="dxa"/>
            <w:vAlign w:val="center"/>
          </w:tcPr>
          <w:p w14:paraId="0966D200" w14:textId="549C873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5 szt.</w:t>
            </w:r>
          </w:p>
        </w:tc>
        <w:tc>
          <w:tcPr>
            <w:tcW w:w="1665" w:type="dxa"/>
          </w:tcPr>
          <w:p w14:paraId="489301F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97E1E7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15FFDF7" w14:textId="66626C80" w:rsidTr="004803FB">
        <w:trPr>
          <w:trHeight w:val="265"/>
        </w:trPr>
        <w:tc>
          <w:tcPr>
            <w:tcW w:w="799" w:type="dxa"/>
            <w:vAlign w:val="center"/>
          </w:tcPr>
          <w:p w14:paraId="2EE7751B" w14:textId="7DC8E6E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24" w:type="dxa"/>
          </w:tcPr>
          <w:p w14:paraId="00844B27" w14:textId="2D36F31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Zestaw: Teraz matura - Matematyka Poziom podstawowy. Zbiór zadań i zestawów maturalnych + Arkusze maturalne. +V</w:t>
            </w:r>
            <w:r>
              <w:rPr>
                <w:rFonts w:ascii="Times New Roman" w:hAnsi="Times New Roman"/>
              </w:rPr>
              <w:t>ademecum 2020 zakres podstawowy.</w:t>
            </w:r>
          </w:p>
        </w:tc>
        <w:tc>
          <w:tcPr>
            <w:tcW w:w="992" w:type="dxa"/>
            <w:vAlign w:val="center"/>
          </w:tcPr>
          <w:p w14:paraId="6E43CF70" w14:textId="13FC6BE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1665" w:type="dxa"/>
          </w:tcPr>
          <w:p w14:paraId="3A79E55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8E9651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0652F9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1287372" w14:textId="1F4EC1C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24" w:type="dxa"/>
          </w:tcPr>
          <w:p w14:paraId="27E1A459" w14:textId="407FDB47" w:rsidR="004803FB" w:rsidRPr="003A3730" w:rsidRDefault="00641D4A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41D4A">
              <w:rPr>
                <w:rFonts w:ascii="Times New Roman" w:hAnsi="Times New Roman"/>
              </w:rPr>
              <w:t>Testy Maturalne</w:t>
            </w:r>
            <w:r>
              <w:rPr>
                <w:rFonts w:ascii="Times New Roman" w:hAnsi="Times New Roman"/>
              </w:rPr>
              <w:t>. Matematyka. Poziom podstawowy</w:t>
            </w:r>
            <w:r w:rsidR="004803F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166AAC32" w14:textId="55C345D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1665" w:type="dxa"/>
          </w:tcPr>
          <w:p w14:paraId="155CC70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34CB26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CDEA61B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4DEF48A" w14:textId="2B6D8A7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24" w:type="dxa"/>
          </w:tcPr>
          <w:p w14:paraId="08583FAF" w14:textId="76208F8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A7793">
              <w:rPr>
                <w:rFonts w:ascii="Times New Roman" w:hAnsi="Times New Roman"/>
              </w:rPr>
              <w:t>Matura 2021. Matematyka. Testy i arkusze. Zakres podstawowy</w:t>
            </w:r>
          </w:p>
        </w:tc>
        <w:tc>
          <w:tcPr>
            <w:tcW w:w="992" w:type="dxa"/>
            <w:vAlign w:val="center"/>
          </w:tcPr>
          <w:p w14:paraId="3C8FBF1E" w14:textId="3F5C392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1665" w:type="dxa"/>
          </w:tcPr>
          <w:p w14:paraId="71A3B19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FE204C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637DFB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49722CA" w14:textId="2465215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824" w:type="dxa"/>
          </w:tcPr>
          <w:p w14:paraId="451E7613" w14:textId="2E717FA3" w:rsidR="004803FB" w:rsidRPr="00641D4A" w:rsidRDefault="00641D4A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41D4A">
              <w:rPr>
                <w:rFonts w:ascii="Times New Roman" w:hAnsi="Times New Roman"/>
                <w:bCs/>
              </w:rPr>
              <w:t>Zestaw składający się z następujących pozycji: 1. Jak zdać maturę z matematyki na poziomie podstawowym – repetytorium; 2. Jak zdać maturę z matematyki na poziomie rozszerzonym – repetytorium; 3. Jak zdać maturę z matematyki na poziomie podstawowym – arkusze; 4. Jak zdać maturę z matematyki na poziomie rozszerzonym – arkusze</w:t>
            </w:r>
          </w:p>
        </w:tc>
        <w:tc>
          <w:tcPr>
            <w:tcW w:w="992" w:type="dxa"/>
            <w:vAlign w:val="center"/>
          </w:tcPr>
          <w:p w14:paraId="3CA496D0" w14:textId="1A270272" w:rsidR="004803FB" w:rsidRPr="003A3730" w:rsidRDefault="004803FB" w:rsidP="00641D4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4 </w:t>
            </w:r>
            <w:r w:rsidR="00641D4A">
              <w:rPr>
                <w:rFonts w:ascii="Times New Roman" w:hAnsi="Times New Roman"/>
              </w:rPr>
              <w:t>zestawy</w:t>
            </w:r>
          </w:p>
        </w:tc>
        <w:tc>
          <w:tcPr>
            <w:tcW w:w="1665" w:type="dxa"/>
          </w:tcPr>
          <w:p w14:paraId="113A703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9EFF93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D9F83F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88F10B4" w14:textId="56BDC07B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24" w:type="dxa"/>
          </w:tcPr>
          <w:p w14:paraId="6380A853" w14:textId="04834B51" w:rsidR="004803FB" w:rsidRPr="003A3730" w:rsidRDefault="00641D4A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41D4A">
              <w:rPr>
                <w:rFonts w:ascii="Times New Roman" w:hAnsi="Times New Roman"/>
              </w:rPr>
              <w:t>101 zadań dla ambitnych maturzystów.</w:t>
            </w:r>
          </w:p>
        </w:tc>
        <w:tc>
          <w:tcPr>
            <w:tcW w:w="992" w:type="dxa"/>
            <w:vAlign w:val="center"/>
          </w:tcPr>
          <w:p w14:paraId="59C6574F" w14:textId="15037AEB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665" w:type="dxa"/>
          </w:tcPr>
          <w:p w14:paraId="291065C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51CD18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496D182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B962C57" w14:textId="488E046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24" w:type="dxa"/>
          </w:tcPr>
          <w:p w14:paraId="6B2FD374" w14:textId="05962DB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A7793">
              <w:rPr>
                <w:rFonts w:ascii="Times New Roman" w:hAnsi="Times New Roman"/>
              </w:rPr>
              <w:t>Dowody matematyczne. Zbiór zadań na dowodzenie dla maturzystów i nie tylko.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4CFFEC8" w14:textId="418F3B3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1665" w:type="dxa"/>
          </w:tcPr>
          <w:p w14:paraId="5A6DF90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7F7482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EB15136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8F058EB" w14:textId="0B4BB57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24" w:type="dxa"/>
          </w:tcPr>
          <w:p w14:paraId="17901068" w14:textId="526D294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Jak czytać fotografię. Lekcje mistrzów fotografii - </w:t>
            </w:r>
            <w:proofErr w:type="spellStart"/>
            <w:r w:rsidRPr="00F02E19">
              <w:rPr>
                <w:rFonts w:ascii="Times New Roman" w:hAnsi="Times New Roman"/>
              </w:rPr>
              <w:t>Ian</w:t>
            </w:r>
            <w:proofErr w:type="spellEnd"/>
            <w:r w:rsidRPr="00F02E19">
              <w:rPr>
                <w:rFonts w:ascii="Times New Roman" w:hAnsi="Times New Roman"/>
              </w:rPr>
              <w:t xml:space="preserve"> JEFFREY</w:t>
            </w:r>
          </w:p>
        </w:tc>
        <w:tc>
          <w:tcPr>
            <w:tcW w:w="992" w:type="dxa"/>
            <w:vAlign w:val="center"/>
          </w:tcPr>
          <w:p w14:paraId="0CD221E1" w14:textId="2EDEE55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46A5BC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F4FAD1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4C6B49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3853B05" w14:textId="727D6C1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824" w:type="dxa"/>
          </w:tcPr>
          <w:p w14:paraId="7935DD58" w14:textId="6A463FE8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Zdjęcia z duszą. Jak zostać fotografem z wizją - David DUCHEMIN</w:t>
            </w:r>
          </w:p>
        </w:tc>
        <w:tc>
          <w:tcPr>
            <w:tcW w:w="992" w:type="dxa"/>
            <w:vAlign w:val="center"/>
          </w:tcPr>
          <w:p w14:paraId="22797175" w14:textId="38116EA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8024BF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B2991A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03B9D19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60A48B0" w14:textId="50A8DB1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24" w:type="dxa"/>
          </w:tcPr>
          <w:p w14:paraId="6393673F" w14:textId="5E28752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Sekrety mistrza fotografii cyfrowej. Najlepsze wskazówki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Scott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Kelby</w:t>
            </w:r>
            <w:proofErr w:type="spellEnd"/>
          </w:p>
        </w:tc>
        <w:tc>
          <w:tcPr>
            <w:tcW w:w="992" w:type="dxa"/>
            <w:vAlign w:val="center"/>
          </w:tcPr>
          <w:p w14:paraId="28ECB787" w14:textId="0FCF0F6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1C496F2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8397B4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6B2ABF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A06B267" w14:textId="78E8E8E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824" w:type="dxa"/>
          </w:tcPr>
          <w:p w14:paraId="1DF70FF5" w14:textId="50D589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Światło w fotografii. Magia i nauka - Steven BIVER, Paul FUQUA, Fil HUNTER</w:t>
            </w:r>
          </w:p>
        </w:tc>
        <w:tc>
          <w:tcPr>
            <w:tcW w:w="992" w:type="dxa"/>
            <w:vAlign w:val="center"/>
          </w:tcPr>
          <w:p w14:paraId="2A2BEB1E" w14:textId="158DC8B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71E7B1D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09D898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DEBA06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F7C9A24" w14:textId="1A3AC11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24" w:type="dxa"/>
          </w:tcPr>
          <w:p w14:paraId="4A324EBD" w14:textId="56C07670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Kompozycja bez tajemnic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992" w:type="dxa"/>
            <w:vAlign w:val="center"/>
          </w:tcPr>
          <w:p w14:paraId="07038593" w14:textId="7B5AE5F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665" w:type="dxa"/>
          </w:tcPr>
          <w:p w14:paraId="2D2814D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5B578E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326B0F9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375D766" w14:textId="5B0DDEB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24" w:type="dxa"/>
          </w:tcPr>
          <w:p w14:paraId="3AD55C8A" w14:textId="180C19A6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Ekspozycja bez tajemnic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992" w:type="dxa"/>
            <w:vAlign w:val="center"/>
          </w:tcPr>
          <w:p w14:paraId="264BF6F9" w14:textId="6934C60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4B4E63F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95D7C0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A21AA2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04152BE" w14:textId="3E2663D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824" w:type="dxa"/>
          </w:tcPr>
          <w:p w14:paraId="751022C7" w14:textId="06CAE1F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02E19">
              <w:rPr>
                <w:rFonts w:ascii="Times New Roman" w:hAnsi="Times New Roman"/>
                <w:color w:val="000000"/>
              </w:rPr>
              <w:t xml:space="preserve">Maskowanie i </w:t>
            </w:r>
            <w:r>
              <w:rPr>
                <w:rFonts w:ascii="Times New Roman" w:hAnsi="Times New Roman"/>
                <w:color w:val="000000"/>
              </w:rPr>
              <w:t xml:space="preserve">komponowanie. </w:t>
            </w:r>
          </w:p>
        </w:tc>
        <w:tc>
          <w:tcPr>
            <w:tcW w:w="992" w:type="dxa"/>
            <w:vAlign w:val="center"/>
          </w:tcPr>
          <w:p w14:paraId="071331BE" w14:textId="289E45F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665" w:type="dxa"/>
          </w:tcPr>
          <w:p w14:paraId="06680CD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0C113C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B1245E9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889EF6A" w14:textId="61D0A92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4" w:type="dxa"/>
          </w:tcPr>
          <w:p w14:paraId="4EB28D66" w14:textId="58A1F35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 xml:space="preserve">Adobe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Lightroom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Classi</w:t>
            </w:r>
            <w:r>
              <w:rPr>
                <w:rFonts w:ascii="Times New Roman" w:hAnsi="Times New Roman"/>
                <w:color w:val="000000"/>
              </w:rPr>
              <w:t>c CC. Podręcznik dla fotografów</w:t>
            </w:r>
          </w:p>
        </w:tc>
        <w:tc>
          <w:tcPr>
            <w:tcW w:w="992" w:type="dxa"/>
            <w:vAlign w:val="center"/>
          </w:tcPr>
          <w:p w14:paraId="32E75E5E" w14:textId="5AEF413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11C0D9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C426B1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5FDB63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0710FA94" w14:textId="1CF762D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24" w:type="dxa"/>
          </w:tcPr>
          <w:p w14:paraId="3169A7DA" w14:textId="4180D52C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ABC Florystyki</w:t>
            </w:r>
            <w:r>
              <w:rPr>
                <w:rFonts w:ascii="Times New Roman" w:hAnsi="Times New Roman"/>
              </w:rPr>
              <w:t>,</w:t>
            </w:r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Nizińska A.</w:t>
            </w:r>
          </w:p>
        </w:tc>
        <w:tc>
          <w:tcPr>
            <w:tcW w:w="992" w:type="dxa"/>
            <w:vAlign w:val="center"/>
          </w:tcPr>
          <w:p w14:paraId="3D5936DA" w14:textId="27A5BA1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29A2F2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0108CF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34D4F12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5AAF034" w14:textId="59989C9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824" w:type="dxa"/>
          </w:tcPr>
          <w:p w14:paraId="59CDB496" w14:textId="473A5F0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Praca zbiorowa, Podstawy rysunku architektonicznego i krajobrazowego </w:t>
            </w:r>
            <w:proofErr w:type="spellStart"/>
            <w:r w:rsidRPr="00F02E19">
              <w:rPr>
                <w:rFonts w:ascii="Times New Roman" w:hAnsi="Times New Roman"/>
              </w:rPr>
              <w:t>Franzblau</w:t>
            </w:r>
            <w:proofErr w:type="spellEnd"/>
            <w:r w:rsidRPr="00F02E19">
              <w:rPr>
                <w:rFonts w:ascii="Times New Roman" w:hAnsi="Times New Roman"/>
              </w:rPr>
              <w:t xml:space="preserve"> Wojciech, Gałek Michał, </w:t>
            </w:r>
            <w:proofErr w:type="spellStart"/>
            <w:r w:rsidRPr="00F02E19">
              <w:rPr>
                <w:rFonts w:ascii="Times New Roman" w:hAnsi="Times New Roman"/>
              </w:rPr>
              <w:t>Uruszczak</w:t>
            </w:r>
            <w:proofErr w:type="spellEnd"/>
            <w:r w:rsidRPr="00F02E19">
              <w:rPr>
                <w:rFonts w:ascii="Times New Roman" w:hAnsi="Times New Roman"/>
              </w:rPr>
              <w:t xml:space="preserve"> Michał</w:t>
            </w:r>
          </w:p>
        </w:tc>
        <w:tc>
          <w:tcPr>
            <w:tcW w:w="992" w:type="dxa"/>
            <w:vAlign w:val="center"/>
          </w:tcPr>
          <w:p w14:paraId="4395B316" w14:textId="1BDFE4E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61042F9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8A3144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D0BD49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7DF1B69" w14:textId="4EBD153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24" w:type="dxa"/>
          </w:tcPr>
          <w:p w14:paraId="752B7BFC" w14:textId="0A9C382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 Stefańczyk B., Budownictwo ogólne, tom 1, Materiały i wyroby budowlane</w:t>
            </w:r>
          </w:p>
        </w:tc>
        <w:tc>
          <w:tcPr>
            <w:tcW w:w="992" w:type="dxa"/>
            <w:vAlign w:val="center"/>
          </w:tcPr>
          <w:p w14:paraId="20406185" w14:textId="775D841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60E9DF3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72622A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0DB986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9E80EC9" w14:textId="46E2D0B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24" w:type="dxa"/>
          </w:tcPr>
          <w:p w14:paraId="468BEBA4" w14:textId="108FDCEB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Katalog roślin drzewa krzewy byliny</w:t>
            </w:r>
          </w:p>
        </w:tc>
        <w:tc>
          <w:tcPr>
            <w:tcW w:w="992" w:type="dxa"/>
            <w:vAlign w:val="center"/>
          </w:tcPr>
          <w:p w14:paraId="00DBDC62" w14:textId="59A1C1E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0DA23B0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3BE269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63159F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371ACCD" w14:textId="066CF29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24" w:type="dxa"/>
          </w:tcPr>
          <w:p w14:paraId="0AFEF151" w14:textId="7482BF8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Sieci i instalacje gazowe - K. Bąkowski</w:t>
            </w:r>
          </w:p>
        </w:tc>
        <w:tc>
          <w:tcPr>
            <w:tcW w:w="992" w:type="dxa"/>
            <w:vAlign w:val="center"/>
          </w:tcPr>
          <w:p w14:paraId="717C76C8" w14:textId="2D98502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EE5C60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FE9C4D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CD5FD1E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E54A40E" w14:textId="1CA4427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24" w:type="dxa"/>
          </w:tcPr>
          <w:p w14:paraId="202692B1" w14:textId="07B2B6C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i sieci gazowe - J. Guzik</w:t>
            </w:r>
          </w:p>
        </w:tc>
        <w:tc>
          <w:tcPr>
            <w:tcW w:w="992" w:type="dxa"/>
            <w:vAlign w:val="center"/>
          </w:tcPr>
          <w:p w14:paraId="02D64F78" w14:textId="47469E9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2B366C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77B361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7DD4D2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85C6B06" w14:textId="6497538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24" w:type="dxa"/>
          </w:tcPr>
          <w:p w14:paraId="4C829A39" w14:textId="7D76F8A1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wodociągowe i kanalizacyjne J. Guzik</w:t>
            </w:r>
          </w:p>
        </w:tc>
        <w:tc>
          <w:tcPr>
            <w:tcW w:w="992" w:type="dxa"/>
            <w:vAlign w:val="center"/>
          </w:tcPr>
          <w:p w14:paraId="49635CC4" w14:textId="7B3FAF5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3EA9FC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B0131B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C4CE25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FE61E9F" w14:textId="1C6C62F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24" w:type="dxa"/>
          </w:tcPr>
          <w:p w14:paraId="1A3195DA" w14:textId="5A7FE910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centralnego ogrzewania - J. Guzik</w:t>
            </w:r>
          </w:p>
        </w:tc>
        <w:tc>
          <w:tcPr>
            <w:tcW w:w="992" w:type="dxa"/>
            <w:vAlign w:val="center"/>
          </w:tcPr>
          <w:p w14:paraId="7B4E88BC" w14:textId="5536B9A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EE08B8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754D3C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D38F57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C94F3A8" w14:textId="051E9B4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24" w:type="dxa"/>
          </w:tcPr>
          <w:p w14:paraId="59546732" w14:textId="099BF3E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Proekologiczne odnawialne źródła energii E. </w:t>
            </w:r>
            <w:proofErr w:type="spellStart"/>
            <w:r w:rsidRPr="00F02E19">
              <w:rPr>
                <w:rFonts w:ascii="Times New Roman" w:hAnsi="Times New Roman"/>
              </w:rPr>
              <w:t>Klugmann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Radziemska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02E19">
              <w:rPr>
                <w:rFonts w:ascii="Times New Roman" w:hAnsi="Times New Roman"/>
              </w:rPr>
              <w:t>W. M. Lewandowski</w:t>
            </w:r>
          </w:p>
        </w:tc>
        <w:tc>
          <w:tcPr>
            <w:tcW w:w="992" w:type="dxa"/>
            <w:vAlign w:val="center"/>
          </w:tcPr>
          <w:p w14:paraId="1607C9F9" w14:textId="2F7D311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3DC230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F37DD7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35BBAF5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D2E26E8" w14:textId="0237564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24" w:type="dxa"/>
          </w:tcPr>
          <w:p w14:paraId="0E97671A" w14:textId="7A5F410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Proekologiczne odnawialne źródła energii W. Lewandowski</w:t>
            </w:r>
          </w:p>
        </w:tc>
        <w:tc>
          <w:tcPr>
            <w:tcW w:w="992" w:type="dxa"/>
            <w:vAlign w:val="center"/>
          </w:tcPr>
          <w:p w14:paraId="615B1B99" w14:textId="70D0BE4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F3E9D8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02E929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F06AE30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77D85358" w14:textId="1FF480D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24" w:type="dxa"/>
          </w:tcPr>
          <w:p w14:paraId="41024F87" w14:textId="0F53FD3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Ogrzewanie domów pompami ciepła - W. Oszczak</w:t>
            </w:r>
          </w:p>
        </w:tc>
        <w:tc>
          <w:tcPr>
            <w:tcW w:w="992" w:type="dxa"/>
            <w:vAlign w:val="center"/>
          </w:tcPr>
          <w:p w14:paraId="10B1D1ED" w14:textId="1321A1B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10CF297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675C4A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BAAAB8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E5527CD" w14:textId="020046D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824" w:type="dxa"/>
          </w:tcPr>
          <w:p w14:paraId="03E4BE71" w14:textId="529DCF5E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Przyrządy i instalacje fotowoltaiczne - K. Znajdek, M. </w:t>
            </w:r>
            <w:proofErr w:type="spellStart"/>
            <w:r w:rsidRPr="00F02E19">
              <w:rPr>
                <w:rFonts w:ascii="Times New Roman" w:hAnsi="Times New Roman"/>
              </w:rPr>
              <w:t>Sibiński</w:t>
            </w:r>
            <w:proofErr w:type="spellEnd"/>
          </w:p>
        </w:tc>
        <w:tc>
          <w:tcPr>
            <w:tcW w:w="992" w:type="dxa"/>
            <w:vAlign w:val="center"/>
          </w:tcPr>
          <w:p w14:paraId="796A95CB" w14:textId="0C4581D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901750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7F4213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8AA17B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D83E3AA" w14:textId="5FA9E16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24" w:type="dxa"/>
          </w:tcPr>
          <w:p w14:paraId="37C1C760" w14:textId="46609C5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Wywieranie wpływu na ludzi. Teoria i praktyka.</w:t>
            </w:r>
          </w:p>
        </w:tc>
        <w:tc>
          <w:tcPr>
            <w:tcW w:w="992" w:type="dxa"/>
            <w:vAlign w:val="center"/>
          </w:tcPr>
          <w:p w14:paraId="200A86D1" w14:textId="6192A37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4EE2CAB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D873FD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94A629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05DA3AC" w14:textId="1338CA3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824" w:type="dxa"/>
          </w:tcPr>
          <w:p w14:paraId="135CDAA0" w14:textId="66F8AA1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Mowa ciała Barbara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  <w:r w:rsidRPr="00F02E19">
              <w:rPr>
                <w:rFonts w:ascii="Times New Roman" w:hAnsi="Times New Roman"/>
              </w:rPr>
              <w:t xml:space="preserve"> Allan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</w:p>
        </w:tc>
        <w:tc>
          <w:tcPr>
            <w:tcW w:w="992" w:type="dxa"/>
            <w:vAlign w:val="center"/>
          </w:tcPr>
          <w:p w14:paraId="6C3BD722" w14:textId="5196EDD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4EB917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DBD113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4465E1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5B42A9E" w14:textId="04B3823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24" w:type="dxa"/>
          </w:tcPr>
          <w:p w14:paraId="2BD3D65A" w14:textId="12FE1BFC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uczyć się szybciej i skuteczniej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Krzysztof,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Natalia</w:t>
            </w:r>
          </w:p>
        </w:tc>
        <w:tc>
          <w:tcPr>
            <w:tcW w:w="992" w:type="dxa"/>
            <w:vAlign w:val="center"/>
          </w:tcPr>
          <w:p w14:paraId="78D30432" w14:textId="262E4AF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5254F9A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0F9A54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1D79F6F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A93CB1B" w14:textId="7598569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824" w:type="dxa"/>
          </w:tcPr>
          <w:p w14:paraId="52E39A3B" w14:textId="268FB70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Sztuka komunikacji. W drodze do sukcesu</w:t>
            </w:r>
          </w:p>
        </w:tc>
        <w:tc>
          <w:tcPr>
            <w:tcW w:w="992" w:type="dxa"/>
            <w:vAlign w:val="center"/>
          </w:tcPr>
          <w:p w14:paraId="00A0B7F5" w14:textId="58FF7A2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30BDE26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FA396A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6DC309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2C6E4F5" w14:textId="2496D45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24" w:type="dxa"/>
          </w:tcPr>
          <w:p w14:paraId="634A503C" w14:textId="7552B31E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personalne i społeczne Podręcznik w.</w:t>
            </w:r>
            <w:r>
              <w:rPr>
                <w:rFonts w:ascii="Times New Roman" w:hAnsi="Times New Roman"/>
              </w:rPr>
              <w:t xml:space="preserve"> ,</w:t>
            </w:r>
            <w:r w:rsidRPr="00F02E19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14:paraId="34F507B5" w14:textId="5BFD93B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3735728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877CC1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FF712B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084011B5" w14:textId="495C2AB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24" w:type="dxa"/>
          </w:tcPr>
          <w:p w14:paraId="1CF3F6DE" w14:textId="3EF18C82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społeczne. Metody pomiaru i doskonalenia umiejętności interpersonalnych</w:t>
            </w:r>
          </w:p>
        </w:tc>
        <w:tc>
          <w:tcPr>
            <w:tcW w:w="992" w:type="dxa"/>
            <w:vAlign w:val="center"/>
          </w:tcPr>
          <w:p w14:paraId="56525945" w14:textId="2A17B442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303795D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F7D2B6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BF40FF5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537DA7F" w14:textId="3D150AE3" w:rsidR="004803FB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824" w:type="dxa"/>
          </w:tcPr>
          <w:p w14:paraId="0AC61374" w14:textId="53A82A66" w:rsidR="004803FB" w:rsidRPr="00F02E19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nteligencja emocjonalna. </w:t>
            </w:r>
            <w:r w:rsidRPr="00F02E19">
              <w:rPr>
                <w:rFonts w:ascii="Times New Roman" w:hAnsi="Times New Roman"/>
              </w:rPr>
              <w:t>Fakty, mity, kontrowersje. Jarosław Orzechowski</w:t>
            </w:r>
          </w:p>
        </w:tc>
        <w:tc>
          <w:tcPr>
            <w:tcW w:w="992" w:type="dxa"/>
            <w:vAlign w:val="center"/>
          </w:tcPr>
          <w:p w14:paraId="6BE51065" w14:textId="6A6B225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DB2E8E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39EBE3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3730" w14:paraId="72551A8A" w14:textId="77777777" w:rsidTr="004803FB">
        <w:trPr>
          <w:trHeight w:val="572"/>
        </w:trPr>
        <w:tc>
          <w:tcPr>
            <w:tcW w:w="6615" w:type="dxa"/>
            <w:gridSpan w:val="3"/>
            <w:tcBorders>
              <w:left w:val="nil"/>
              <w:bottom w:val="nil"/>
            </w:tcBorders>
          </w:tcPr>
          <w:p w14:paraId="466D0732" w14:textId="77777777" w:rsidR="003A3730" w:rsidRPr="008E39EC" w:rsidRDefault="003A3730" w:rsidP="00EB254C">
            <w:pPr>
              <w:spacing w:after="0"/>
              <w:jc w:val="both"/>
            </w:pPr>
          </w:p>
        </w:tc>
        <w:tc>
          <w:tcPr>
            <w:tcW w:w="1665" w:type="dxa"/>
            <w:vAlign w:val="center"/>
          </w:tcPr>
          <w:p w14:paraId="5FB9F595" w14:textId="34FEFCD3" w:rsidR="003A3730" w:rsidRPr="003A3730" w:rsidRDefault="003A3730" w:rsidP="003A37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562" w:type="dxa"/>
          </w:tcPr>
          <w:p w14:paraId="7C0F4EF5" w14:textId="77777777" w:rsidR="003A3730" w:rsidRDefault="003A3730" w:rsidP="00EB254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71A00B7" w14:textId="77777777"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14:paraId="2B9A2D85" w14:textId="77777777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14:paraId="54D11444" w14:textId="0D63A449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197B59">
        <w:rPr>
          <w:rFonts w:ascii="Times New Roman" w:hAnsi="Times New Roman"/>
          <w:b/>
          <w:color w:val="000000"/>
        </w:rPr>
        <w:t xml:space="preserve">14 </w:t>
      </w:r>
      <w:r w:rsidR="00882456" w:rsidRPr="007F776A">
        <w:rPr>
          <w:rFonts w:ascii="Times New Roman" w:hAnsi="Times New Roman"/>
          <w:b/>
          <w:color w:val="000000"/>
        </w:rPr>
        <w:t>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14:paraId="74036372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14:paraId="410AF816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DC3E94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14:paraId="0859A4C3" w14:textId="77777777"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2127D04" w14:textId="77777777"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4A52FACA" w14:textId="77777777"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C6BE66E" w14:textId="77777777"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0273FC02" w14:textId="77777777"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36977786" w14:textId="77777777"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11C42" w14:textId="77777777"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6D6C9665" w14:textId="77777777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5F2E2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398F3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7BBE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AFD38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114FA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872B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1748059" w14:textId="77777777"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374CEE6E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28624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1C93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F2DE" w14:textId="77777777"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02B7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1F0B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A670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4E486760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3C057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7CE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A08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6F94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749A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142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4AB2A2C5" w14:textId="77777777"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21B31B0" w14:textId="77777777" w:rsidR="00E86D17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72BE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C297D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081D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10DD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D901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9D435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CD53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FC87C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2C82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60DC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ABA2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40239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6040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A5204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57780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64C8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3C25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487B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80D3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0C41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0560A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19EB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47EDC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bookmarkStart w:id="9" w:name="_GoBack"/>
      <w:bookmarkEnd w:id="9"/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14:paraId="3CD3A1F4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F8D3ED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DE6ED1B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4F2325F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751415" w14:textId="06844302"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CF7CEA" w:rsidRPr="00CF7CEA">
        <w:rPr>
          <w:rFonts w:ascii="Times New Roman" w:hAnsi="Times New Roman"/>
          <w:b/>
          <w:i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/>
          <w:i/>
        </w:rPr>
        <w:t xml:space="preserve">z </w:t>
      </w:r>
      <w:r w:rsidR="00CF7CEA" w:rsidRPr="00CF7CEA">
        <w:rPr>
          <w:rFonts w:ascii="Times New Roman" w:hAnsi="Times New Roman"/>
          <w:b/>
          <w:i/>
        </w:rPr>
        <w:t>Powiatu Żywieckiego”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14:paraId="309033CF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205F4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4AAF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084ED29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52F0D78C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7C89EBA6" w14:textId="77777777"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52223EAF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06CB9153" w14:textId="77777777" w:rsidR="00E86D17" w:rsidRPr="00412A67" w:rsidRDefault="00E86D17" w:rsidP="00412A67">
      <w:pPr>
        <w:jc w:val="both"/>
        <w:rPr>
          <w:rFonts w:ascii="Times New Roman" w:hAnsi="Times New Roman"/>
        </w:rPr>
      </w:pPr>
    </w:p>
    <w:p w14:paraId="4A92D726" w14:textId="77777777"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7E5496E8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0E2E34C6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1DAB5863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516A9A3E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14:paraId="01AC12EB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415E8568" w14:textId="77777777"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6230BDEC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02F30119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3F7DC0F2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565FEBD7" w14:textId="77777777"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028E3431" w14:textId="77777777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7857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86227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3AEC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357E3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6560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D969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8215A34" w14:textId="77777777"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1488E07B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F13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051B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AEC7" w14:textId="77777777"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FD8E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14B2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7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12E51157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83A8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ADFA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9E0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1274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E4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CB17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78D7043A" w14:textId="77777777"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8E9C4" w14:textId="77777777" w:rsidR="00D74346" w:rsidRDefault="00D74346" w:rsidP="0051280E">
      <w:pPr>
        <w:spacing w:after="0" w:line="240" w:lineRule="auto"/>
      </w:pPr>
      <w:r>
        <w:separator/>
      </w:r>
    </w:p>
  </w:endnote>
  <w:endnote w:type="continuationSeparator" w:id="0">
    <w:p w14:paraId="5642CAC9" w14:textId="77777777" w:rsidR="00D74346" w:rsidRDefault="00D74346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79B" w14:textId="4DA0EC1B" w:rsidR="00145DF2" w:rsidRPr="0092273A" w:rsidRDefault="00145DF2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  <w:lang w:val="x-none" w:eastAsia="x-none"/>
      </w:rPr>
    </w:pPr>
  </w:p>
  <w:p w14:paraId="0FFA3E1E" w14:textId="4FE3E82D" w:rsidR="00145DF2" w:rsidRDefault="00145DF2" w:rsidP="009227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B43F" w14:textId="77777777" w:rsidR="00D74346" w:rsidRDefault="00D74346" w:rsidP="0051280E">
      <w:pPr>
        <w:spacing w:after="0" w:line="240" w:lineRule="auto"/>
      </w:pPr>
      <w:r>
        <w:separator/>
      </w:r>
    </w:p>
  </w:footnote>
  <w:footnote w:type="continuationSeparator" w:id="0">
    <w:p w14:paraId="59576BC9" w14:textId="77777777" w:rsidR="00D74346" w:rsidRDefault="00D74346" w:rsidP="0051280E">
      <w:pPr>
        <w:spacing w:after="0" w:line="240" w:lineRule="auto"/>
      </w:pPr>
      <w:r>
        <w:continuationSeparator/>
      </w:r>
    </w:p>
  </w:footnote>
  <w:footnote w:id="1">
    <w:p w14:paraId="472A6A38" w14:textId="77777777" w:rsidR="00145DF2" w:rsidRDefault="00145DF2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4139B133" w14:textId="77777777" w:rsidR="00145DF2" w:rsidRDefault="00145DF2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5D4FB69C" w14:textId="77777777" w:rsidR="00145DF2" w:rsidRDefault="00145DF2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14:paraId="561D6AA4" w14:textId="77777777" w:rsidR="00145DF2" w:rsidRDefault="00145DF2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FDAF" w14:textId="710BE017" w:rsidR="00145DF2" w:rsidRDefault="00145DF2" w:rsidP="004E478A">
    <w:pPr>
      <w:pStyle w:val="Nagwek"/>
    </w:pPr>
  </w:p>
  <w:p w14:paraId="3A90F84B" w14:textId="77777777" w:rsidR="00145DF2" w:rsidRDefault="00145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27FD"/>
    <w:rsid w:val="00005FAB"/>
    <w:rsid w:val="00007B4D"/>
    <w:rsid w:val="00010708"/>
    <w:rsid w:val="00013AC1"/>
    <w:rsid w:val="00015008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3768B"/>
    <w:rsid w:val="00145DF2"/>
    <w:rsid w:val="0015625F"/>
    <w:rsid w:val="00162351"/>
    <w:rsid w:val="00172FB7"/>
    <w:rsid w:val="0017434D"/>
    <w:rsid w:val="0019287A"/>
    <w:rsid w:val="00197B59"/>
    <w:rsid w:val="001A2141"/>
    <w:rsid w:val="001C168B"/>
    <w:rsid w:val="001D592D"/>
    <w:rsid w:val="001F3897"/>
    <w:rsid w:val="00202154"/>
    <w:rsid w:val="00204F64"/>
    <w:rsid w:val="0020601B"/>
    <w:rsid w:val="0021168C"/>
    <w:rsid w:val="00217F89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6A92"/>
    <w:rsid w:val="00347BE3"/>
    <w:rsid w:val="003515C0"/>
    <w:rsid w:val="00354499"/>
    <w:rsid w:val="00356E48"/>
    <w:rsid w:val="00361FEA"/>
    <w:rsid w:val="0036721D"/>
    <w:rsid w:val="003842D9"/>
    <w:rsid w:val="0038717F"/>
    <w:rsid w:val="003916E9"/>
    <w:rsid w:val="00394694"/>
    <w:rsid w:val="003A3730"/>
    <w:rsid w:val="003A71FC"/>
    <w:rsid w:val="003E04EC"/>
    <w:rsid w:val="003E5426"/>
    <w:rsid w:val="003F4B14"/>
    <w:rsid w:val="003F5EEB"/>
    <w:rsid w:val="00407961"/>
    <w:rsid w:val="00407B09"/>
    <w:rsid w:val="00407DBE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24E"/>
    <w:rsid w:val="00464E5A"/>
    <w:rsid w:val="004803FB"/>
    <w:rsid w:val="00482917"/>
    <w:rsid w:val="00484480"/>
    <w:rsid w:val="00491147"/>
    <w:rsid w:val="00495D21"/>
    <w:rsid w:val="00495E0F"/>
    <w:rsid w:val="004A26A7"/>
    <w:rsid w:val="004B6B42"/>
    <w:rsid w:val="004D0680"/>
    <w:rsid w:val="004D37A2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32C3C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1D4A"/>
    <w:rsid w:val="00643D8E"/>
    <w:rsid w:val="00651732"/>
    <w:rsid w:val="00654638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C5885"/>
    <w:rsid w:val="006D1304"/>
    <w:rsid w:val="006E7B0E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15E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21B8"/>
    <w:rsid w:val="00894E4F"/>
    <w:rsid w:val="008D7CA9"/>
    <w:rsid w:val="008E4272"/>
    <w:rsid w:val="008F4295"/>
    <w:rsid w:val="009115FF"/>
    <w:rsid w:val="0092273A"/>
    <w:rsid w:val="00924824"/>
    <w:rsid w:val="00937C24"/>
    <w:rsid w:val="00960B96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A5767"/>
    <w:rsid w:val="00BA5C17"/>
    <w:rsid w:val="00BB39E6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6B1F"/>
    <w:rsid w:val="00CA785A"/>
    <w:rsid w:val="00CA7B39"/>
    <w:rsid w:val="00CD0F44"/>
    <w:rsid w:val="00CE4F73"/>
    <w:rsid w:val="00CF7200"/>
    <w:rsid w:val="00CF7CEA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74346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08ED"/>
    <w:rsid w:val="00DF4069"/>
    <w:rsid w:val="00E07E87"/>
    <w:rsid w:val="00E35DA5"/>
    <w:rsid w:val="00E42CED"/>
    <w:rsid w:val="00E53FE1"/>
    <w:rsid w:val="00E63A5F"/>
    <w:rsid w:val="00E66AB7"/>
    <w:rsid w:val="00E71000"/>
    <w:rsid w:val="00E714CB"/>
    <w:rsid w:val="00E71C12"/>
    <w:rsid w:val="00E82755"/>
    <w:rsid w:val="00E844F7"/>
    <w:rsid w:val="00E85E07"/>
    <w:rsid w:val="00E86D17"/>
    <w:rsid w:val="00E913EE"/>
    <w:rsid w:val="00EB254C"/>
    <w:rsid w:val="00EC70C2"/>
    <w:rsid w:val="00EE2531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031F3B"/>
  <w15:docId w15:val="{09B89C9F-26D2-4366-B609-C3012AC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4</cp:revision>
  <cp:lastPrinted>2017-02-14T13:04:00Z</cp:lastPrinted>
  <dcterms:created xsi:type="dcterms:W3CDTF">2021-06-07T08:56:00Z</dcterms:created>
  <dcterms:modified xsi:type="dcterms:W3CDTF">2021-06-07T09:53:00Z</dcterms:modified>
</cp:coreProperties>
</file>