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E3121" w14:textId="77777777" w:rsidR="00573F95" w:rsidRPr="00D408A6" w:rsidRDefault="00CD485B" w:rsidP="00D408A6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Załącznik nr </w:t>
      </w:r>
      <w:r w:rsidR="001C5A7B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 xml:space="preserve"> do S</w:t>
      </w:r>
      <w:r w:rsidR="00573F95" w:rsidRPr="00D408A6">
        <w:rPr>
          <w:rFonts w:ascii="Times New Roman" w:hAnsi="Times New Roman" w:cs="Times New Roman"/>
          <w:b/>
        </w:rPr>
        <w:t>WZ – Opis przedmiotu zamówienia</w:t>
      </w:r>
    </w:p>
    <w:p w14:paraId="383F95C2" w14:textId="77777777" w:rsidR="00573F95" w:rsidRPr="00D408A6" w:rsidRDefault="00573F95" w:rsidP="00D408A6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7A60F3FD" w14:textId="77777777" w:rsidR="00573F95" w:rsidRPr="00D408A6" w:rsidRDefault="00573F95" w:rsidP="00D408A6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747D19CF" w14:textId="77777777" w:rsidR="00573F95" w:rsidRPr="00D408A6" w:rsidRDefault="00573F95" w:rsidP="00D408A6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D408A6">
        <w:rPr>
          <w:rFonts w:ascii="Times New Roman" w:hAnsi="Times New Roman" w:cs="Times New Roman"/>
          <w:b/>
          <w:sz w:val="28"/>
        </w:rPr>
        <w:t>OPIS PRZEDMIOTU ZAMÓWIENIA</w:t>
      </w:r>
    </w:p>
    <w:p w14:paraId="7E53FF6D" w14:textId="77777777" w:rsidR="00573F95" w:rsidRPr="00D408A6" w:rsidRDefault="00573F95" w:rsidP="00D408A6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777AE1B8" w14:textId="77777777" w:rsidR="00573F95" w:rsidRPr="00D408A6" w:rsidRDefault="00573F95" w:rsidP="00D408A6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40324A0D" w14:textId="77777777" w:rsidR="00573F95" w:rsidRPr="00D408A6" w:rsidRDefault="00573F95" w:rsidP="00D408A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408A6">
        <w:rPr>
          <w:rFonts w:ascii="Times New Roman" w:hAnsi="Times New Roman" w:cs="Times New Roman"/>
        </w:rPr>
        <w:t xml:space="preserve">W ramach przedmiotu niniejszego zamówienia Wykonawca zobowiązany będzie dostarczyć </w:t>
      </w:r>
      <w:r w:rsidR="00BB652B" w:rsidRPr="00D408A6">
        <w:rPr>
          <w:rFonts w:ascii="Times New Roman" w:hAnsi="Times New Roman" w:cs="Times New Roman"/>
        </w:rPr>
        <w:t xml:space="preserve">i zamontować </w:t>
      </w:r>
      <w:r w:rsidRPr="00D408A6">
        <w:rPr>
          <w:rFonts w:ascii="Times New Roman" w:hAnsi="Times New Roman" w:cs="Times New Roman"/>
        </w:rPr>
        <w:t xml:space="preserve">sprzęt </w:t>
      </w:r>
      <w:r w:rsidR="00BB652B" w:rsidRPr="00D408A6">
        <w:rPr>
          <w:rFonts w:ascii="Times New Roman" w:hAnsi="Times New Roman" w:cs="Times New Roman"/>
        </w:rPr>
        <w:t>IT dla Zespołu Szkół Technicznych i Leśnych, Zespołu Szkół Samochodowych w Żywcu oraz Zespołu Szkół Budowlano-Drzewnych im. Armii Krajowej w Żywcu, w ramach projektu pn.: „</w:t>
      </w:r>
      <w:r w:rsidR="00BB652B" w:rsidRPr="00D408A6">
        <w:rPr>
          <w:rFonts w:ascii="Times New Roman" w:hAnsi="Times New Roman" w:cs="Times New Roman"/>
          <w:i/>
        </w:rPr>
        <w:t>Czas na zawodowców z Powiatu Żywieckiego</w:t>
      </w:r>
      <w:r w:rsidR="00BB652B" w:rsidRPr="00D408A6">
        <w:rPr>
          <w:rFonts w:ascii="Times New Roman" w:hAnsi="Times New Roman" w:cs="Times New Roman"/>
        </w:rPr>
        <w:t>”</w:t>
      </w:r>
      <w:r w:rsidRPr="00D408A6">
        <w:rPr>
          <w:rFonts w:ascii="Times New Roman" w:hAnsi="Times New Roman" w:cs="Times New Roman"/>
        </w:rPr>
        <w:t>, w następujących ilościach i o następujących parametrach:</w:t>
      </w:r>
    </w:p>
    <w:p w14:paraId="644FB873" w14:textId="77777777" w:rsidR="00BB652B" w:rsidRPr="00D408A6" w:rsidRDefault="00BB652B" w:rsidP="00D408A6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1640AE9" w14:textId="77777777" w:rsidR="00BB652B" w:rsidRPr="00D408A6" w:rsidRDefault="00EF4F15" w:rsidP="00D408A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D408A6">
        <w:rPr>
          <w:rFonts w:ascii="Times New Roman" w:hAnsi="Times New Roman" w:cs="Times New Roman"/>
          <w:b/>
          <w:sz w:val="24"/>
          <w:u w:val="single"/>
        </w:rPr>
        <w:t>Dla części zamówienia nr 1 – „</w:t>
      </w:r>
      <w:r w:rsidRPr="00D408A6">
        <w:rPr>
          <w:rFonts w:ascii="Times New Roman" w:hAnsi="Times New Roman" w:cs="Times New Roman"/>
          <w:b/>
          <w:i/>
          <w:sz w:val="24"/>
          <w:u w:val="single"/>
        </w:rPr>
        <w:t xml:space="preserve">Dostawa sprzętu IT dla </w:t>
      </w:r>
      <w:proofErr w:type="spellStart"/>
      <w:r w:rsidRPr="00D408A6">
        <w:rPr>
          <w:rFonts w:ascii="Times New Roman" w:hAnsi="Times New Roman" w:cs="Times New Roman"/>
          <w:b/>
          <w:i/>
          <w:sz w:val="24"/>
          <w:u w:val="single"/>
        </w:rPr>
        <w:t>ZSTiL</w:t>
      </w:r>
      <w:proofErr w:type="spellEnd"/>
      <w:r w:rsidRPr="00D408A6">
        <w:rPr>
          <w:rFonts w:ascii="Times New Roman" w:hAnsi="Times New Roman" w:cs="Times New Roman"/>
          <w:b/>
          <w:sz w:val="24"/>
          <w:u w:val="single"/>
        </w:rPr>
        <w:t>”:</w:t>
      </w:r>
    </w:p>
    <w:p w14:paraId="56038581" w14:textId="77777777"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14:paraId="198CCEF8" w14:textId="77777777" w:rsidTr="007233ED">
        <w:tc>
          <w:tcPr>
            <w:tcW w:w="13892" w:type="dxa"/>
            <w:gridSpan w:val="2"/>
            <w:shd w:val="clear" w:color="auto" w:fill="FFFF00"/>
          </w:tcPr>
          <w:p w14:paraId="60257F2D" w14:textId="77777777"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 xml:space="preserve">Tablica </w:t>
            </w:r>
            <w:r w:rsidR="00A54085" w:rsidRPr="00D408A6">
              <w:rPr>
                <w:rFonts w:ascii="Times New Roman" w:eastAsia="Calibri" w:hAnsi="Times New Roman" w:cs="Times New Roman"/>
                <w:b/>
              </w:rPr>
              <w:t>interaktywna</w:t>
            </w:r>
            <w:r w:rsidRPr="00D408A6">
              <w:rPr>
                <w:rFonts w:ascii="Times New Roman" w:eastAsia="Calibri" w:hAnsi="Times New Roman" w:cs="Times New Roman"/>
                <w:b/>
              </w:rPr>
              <w:t xml:space="preserve"> w zestawie z projektorem krótkoogniskowym</w:t>
            </w:r>
          </w:p>
        </w:tc>
      </w:tr>
      <w:tr w:rsidR="007233ED" w:rsidRPr="00D408A6" w14:paraId="1CF328B3" w14:textId="77777777" w:rsidTr="007233ED">
        <w:tc>
          <w:tcPr>
            <w:tcW w:w="13892" w:type="dxa"/>
            <w:gridSpan w:val="2"/>
            <w:shd w:val="clear" w:color="auto" w:fill="FFFF00"/>
          </w:tcPr>
          <w:p w14:paraId="49ECCFF8" w14:textId="77777777"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wymagane minimalne parametry techniczne</w:t>
            </w:r>
          </w:p>
        </w:tc>
      </w:tr>
      <w:tr w:rsidR="007233ED" w:rsidRPr="00D408A6" w14:paraId="72317FBD" w14:textId="77777777" w:rsidTr="007233ED">
        <w:tc>
          <w:tcPr>
            <w:tcW w:w="3261" w:type="dxa"/>
          </w:tcPr>
          <w:p w14:paraId="376D191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Przekątna powierzchni dotykowej</w:t>
            </w:r>
          </w:p>
        </w:tc>
        <w:tc>
          <w:tcPr>
            <w:tcW w:w="10631" w:type="dxa"/>
          </w:tcPr>
          <w:p w14:paraId="6F678A4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min. 79”</w:t>
            </w:r>
          </w:p>
        </w:tc>
      </w:tr>
      <w:tr w:rsidR="007233ED" w:rsidRPr="00D408A6" w14:paraId="1D89ABF8" w14:textId="77777777" w:rsidTr="007233ED">
        <w:tc>
          <w:tcPr>
            <w:tcW w:w="3261" w:type="dxa"/>
          </w:tcPr>
          <w:p w14:paraId="6FFE78D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Przekątna tablicy</w:t>
            </w:r>
          </w:p>
        </w:tc>
        <w:tc>
          <w:tcPr>
            <w:tcW w:w="10631" w:type="dxa"/>
          </w:tcPr>
          <w:p w14:paraId="106F6BD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max. 83”</w:t>
            </w:r>
          </w:p>
        </w:tc>
      </w:tr>
      <w:tr w:rsidR="007233ED" w:rsidRPr="00D408A6" w14:paraId="7D9AFA6E" w14:textId="77777777" w:rsidTr="007233ED">
        <w:tc>
          <w:tcPr>
            <w:tcW w:w="3261" w:type="dxa"/>
          </w:tcPr>
          <w:p w14:paraId="459702C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Technologia dotyku</w:t>
            </w:r>
          </w:p>
        </w:tc>
        <w:tc>
          <w:tcPr>
            <w:tcW w:w="10631" w:type="dxa"/>
          </w:tcPr>
          <w:p w14:paraId="4D52D3F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Podczerwień, min. 10 punktów dotyku</w:t>
            </w:r>
          </w:p>
        </w:tc>
      </w:tr>
      <w:tr w:rsidR="007233ED" w:rsidRPr="00D408A6" w14:paraId="2BA55434" w14:textId="77777777" w:rsidTr="007233ED">
        <w:tc>
          <w:tcPr>
            <w:tcW w:w="3261" w:type="dxa"/>
          </w:tcPr>
          <w:p w14:paraId="3D863B4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Rodzaj powierzchni</w:t>
            </w:r>
          </w:p>
        </w:tc>
        <w:tc>
          <w:tcPr>
            <w:tcW w:w="10631" w:type="dxa"/>
          </w:tcPr>
          <w:p w14:paraId="619D139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matowa,</w:t>
            </w:r>
          </w:p>
          <w:p w14:paraId="6205914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408A6">
              <w:rPr>
                <w:rFonts w:ascii="Times New Roman" w:eastAsia="Calibri" w:hAnsi="Times New Roman" w:cs="Times New Roman"/>
              </w:rPr>
              <w:t>suchościeralna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(do pisania pisakami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suchościeralnymi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)</w:t>
            </w:r>
          </w:p>
          <w:p w14:paraId="0AA3093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magnetyczna</w:t>
            </w:r>
          </w:p>
        </w:tc>
      </w:tr>
      <w:tr w:rsidR="007233ED" w:rsidRPr="00D408A6" w14:paraId="3EBA1463" w14:textId="77777777" w:rsidTr="007233ED">
        <w:tc>
          <w:tcPr>
            <w:tcW w:w="3261" w:type="dxa"/>
          </w:tcPr>
          <w:p w14:paraId="009C24D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Sposób obsługi</w:t>
            </w:r>
          </w:p>
        </w:tc>
        <w:tc>
          <w:tcPr>
            <w:tcW w:w="10631" w:type="dxa"/>
          </w:tcPr>
          <w:p w14:paraId="013DE65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pióro bez elementów elektronicznych</w:t>
            </w:r>
            <w:r w:rsidR="00847BC7">
              <w:rPr>
                <w:rFonts w:ascii="Times New Roman" w:eastAsia="Calibri" w:hAnsi="Times New Roman" w:cs="Times New Roman"/>
              </w:rPr>
              <w:t xml:space="preserve"> / palec</w:t>
            </w:r>
          </w:p>
        </w:tc>
      </w:tr>
      <w:tr w:rsidR="007233ED" w:rsidRPr="00D408A6" w14:paraId="2CF2DCD9" w14:textId="77777777" w:rsidTr="007233ED">
        <w:tc>
          <w:tcPr>
            <w:tcW w:w="3261" w:type="dxa"/>
          </w:tcPr>
          <w:p w14:paraId="03ACE03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Dokładność odczytu dotyku</w:t>
            </w:r>
          </w:p>
        </w:tc>
        <w:tc>
          <w:tcPr>
            <w:tcW w:w="10631" w:type="dxa"/>
          </w:tcPr>
          <w:p w14:paraId="1A22325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min. 1 mm</w:t>
            </w:r>
          </w:p>
        </w:tc>
      </w:tr>
      <w:tr w:rsidR="007233ED" w:rsidRPr="00D408A6" w14:paraId="6781C028" w14:textId="77777777" w:rsidTr="007233ED">
        <w:tc>
          <w:tcPr>
            <w:tcW w:w="3261" w:type="dxa"/>
          </w:tcPr>
          <w:p w14:paraId="7C0F3A1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 rzeczywista</w:t>
            </w:r>
          </w:p>
        </w:tc>
        <w:tc>
          <w:tcPr>
            <w:tcW w:w="10631" w:type="dxa"/>
          </w:tcPr>
          <w:p w14:paraId="6F3536B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408A6">
              <w:rPr>
                <w:rFonts w:ascii="Times New Roman" w:eastAsia="Calibri" w:hAnsi="Times New Roman" w:cs="Times New Roman"/>
                <w:color w:val="000000"/>
              </w:rPr>
              <w:t>32767 x 32767</w:t>
            </w:r>
          </w:p>
        </w:tc>
      </w:tr>
      <w:tr w:rsidR="007233ED" w:rsidRPr="00D408A6" w14:paraId="508D5E02" w14:textId="77777777" w:rsidTr="007233ED">
        <w:tc>
          <w:tcPr>
            <w:tcW w:w="3261" w:type="dxa"/>
          </w:tcPr>
          <w:p w14:paraId="77B5B41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Prędkość kursora</w:t>
            </w:r>
          </w:p>
        </w:tc>
        <w:tc>
          <w:tcPr>
            <w:tcW w:w="10631" w:type="dxa"/>
          </w:tcPr>
          <w:p w14:paraId="10CAD65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min. 120 cali / sekundę</w:t>
            </w:r>
          </w:p>
        </w:tc>
      </w:tr>
      <w:tr w:rsidR="007233ED" w:rsidRPr="00D408A6" w14:paraId="5FBE7C56" w14:textId="77777777" w:rsidTr="007233ED">
        <w:tc>
          <w:tcPr>
            <w:tcW w:w="3261" w:type="dxa"/>
          </w:tcPr>
          <w:p w14:paraId="5A5C587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Komunikacja i zasilanie</w:t>
            </w:r>
          </w:p>
        </w:tc>
        <w:tc>
          <w:tcPr>
            <w:tcW w:w="10631" w:type="dxa"/>
          </w:tcPr>
          <w:p w14:paraId="23BB33C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USB</w:t>
            </w:r>
          </w:p>
        </w:tc>
      </w:tr>
      <w:tr w:rsidR="007233ED" w:rsidRPr="00D408A6" w14:paraId="201AE15F" w14:textId="77777777" w:rsidTr="007233ED">
        <w:tc>
          <w:tcPr>
            <w:tcW w:w="3261" w:type="dxa"/>
          </w:tcPr>
          <w:p w14:paraId="29B4D2A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Materiał obudowy</w:t>
            </w:r>
          </w:p>
        </w:tc>
        <w:tc>
          <w:tcPr>
            <w:tcW w:w="10631" w:type="dxa"/>
          </w:tcPr>
          <w:p w14:paraId="1902EBC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aluminium</w:t>
            </w:r>
          </w:p>
        </w:tc>
      </w:tr>
      <w:tr w:rsidR="007233ED" w:rsidRPr="00D408A6" w14:paraId="71CCFD78" w14:textId="77777777" w:rsidTr="007233ED">
        <w:tc>
          <w:tcPr>
            <w:tcW w:w="3261" w:type="dxa"/>
          </w:tcPr>
          <w:p w14:paraId="4244AAF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Waga</w:t>
            </w:r>
          </w:p>
        </w:tc>
        <w:tc>
          <w:tcPr>
            <w:tcW w:w="10631" w:type="dxa"/>
          </w:tcPr>
          <w:p w14:paraId="5F5F9B1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max. 20 kg</w:t>
            </w:r>
          </w:p>
        </w:tc>
      </w:tr>
      <w:tr w:rsidR="007233ED" w:rsidRPr="00D408A6" w14:paraId="5429B8A0" w14:textId="77777777" w:rsidTr="007233ED">
        <w:tc>
          <w:tcPr>
            <w:tcW w:w="3261" w:type="dxa"/>
          </w:tcPr>
          <w:p w14:paraId="6024CF1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lastRenderedPageBreak/>
              <w:t>Funkcje tablicy</w:t>
            </w:r>
          </w:p>
        </w:tc>
        <w:tc>
          <w:tcPr>
            <w:tcW w:w="10631" w:type="dxa"/>
          </w:tcPr>
          <w:p w14:paraId="7F289D5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Trwale zintegrowany z powierzchnią tablicy pasek skrótów lub paski skrótów umożliwiające co najmniej przełączanie stron w oprogramowaniu, wstawianie nowej strony, zmiana grubości pisaków, zapisywanie pracy, cofanie ruchu, oraz przełączanie między trybami. Półka na pisaki, która automatycznie zmienia kolor zakreślanych linii w zależności od tego który z pisaków jest podniesiony lub uruchamia funkcję gumki jeśli podniesiony jest obiekt odpowiadający za wymazywanie.</w:t>
            </w:r>
          </w:p>
        </w:tc>
      </w:tr>
      <w:tr w:rsidR="007233ED" w:rsidRPr="00D408A6" w14:paraId="48FAA25D" w14:textId="77777777" w:rsidTr="007233ED">
        <w:tc>
          <w:tcPr>
            <w:tcW w:w="3261" w:type="dxa"/>
          </w:tcPr>
          <w:p w14:paraId="5F9CA2A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Akcesoria</w:t>
            </w:r>
          </w:p>
        </w:tc>
        <w:tc>
          <w:tcPr>
            <w:tcW w:w="10631" w:type="dxa"/>
          </w:tcPr>
          <w:p w14:paraId="1719847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 pisaki (czerwony, czarny, niebieski), przedmiot odpowiedzialny za aktywowanie funkcji gumki w oprogramowaniu, wskaźnik teleskopowy, inteligentna półka na pisaki obsługująca co najmniej 3 kolory pisaka oraz gumkę, kabel USB min. 6 metrów, uchwyty do montażu na ścianie, oprogramowanie w języku polskim, instrukcja obsługi</w:t>
            </w:r>
          </w:p>
        </w:tc>
      </w:tr>
      <w:tr w:rsidR="007233ED" w:rsidRPr="00D408A6" w14:paraId="770A2445" w14:textId="77777777" w:rsidTr="007233ED">
        <w:tc>
          <w:tcPr>
            <w:tcW w:w="3261" w:type="dxa"/>
          </w:tcPr>
          <w:p w14:paraId="5233B64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Gwarancja</w:t>
            </w:r>
          </w:p>
        </w:tc>
        <w:tc>
          <w:tcPr>
            <w:tcW w:w="10631" w:type="dxa"/>
          </w:tcPr>
          <w:p w14:paraId="24E4C29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</w:rPr>
              <w:t>Min. 5-cio letnia na tablicę, min. 12 miesięcy na powierzchnię. Gwarancja producenta tablicy interaktywnej realizowana przez certyfikowany serwis w Polsce.</w:t>
            </w:r>
          </w:p>
        </w:tc>
      </w:tr>
      <w:tr w:rsidR="007233ED" w:rsidRPr="00D408A6" w14:paraId="39C3BF47" w14:textId="77777777" w:rsidTr="007233ED">
        <w:tc>
          <w:tcPr>
            <w:tcW w:w="13892" w:type="dxa"/>
            <w:gridSpan w:val="2"/>
            <w:shd w:val="clear" w:color="auto" w:fill="FFFF00"/>
          </w:tcPr>
          <w:p w14:paraId="5B1E703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Właściwości oprogramowania</w:t>
            </w:r>
          </w:p>
        </w:tc>
      </w:tr>
      <w:tr w:rsidR="007233ED" w:rsidRPr="00D408A6" w14:paraId="0DF4C84B" w14:textId="77777777" w:rsidTr="007233ED">
        <w:tc>
          <w:tcPr>
            <w:tcW w:w="3261" w:type="dxa"/>
          </w:tcPr>
          <w:p w14:paraId="258DE3B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Ogólne cechy oprogramowania</w:t>
            </w:r>
          </w:p>
        </w:tc>
        <w:tc>
          <w:tcPr>
            <w:tcW w:w="10631" w:type="dxa"/>
          </w:tcPr>
          <w:p w14:paraId="4F655338" w14:textId="77777777" w:rsidR="007233ED" w:rsidRPr="00D408A6" w:rsidRDefault="007233ED" w:rsidP="00D408A6">
            <w:pPr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  <w:u w:val="single"/>
              </w:rPr>
            </w:pPr>
            <w:r w:rsidRPr="00D408A6">
              <w:rPr>
                <w:rFonts w:ascii="Times New Roman" w:eastAsia="Calibri" w:hAnsi="Times New Roman" w:cs="Times New Roman"/>
                <w:u w:val="single"/>
              </w:rPr>
              <w:t>Oprogramowanie dostarczane przez producenta tablicy interaktywnej</w:t>
            </w:r>
          </w:p>
          <w:p w14:paraId="7D367B95" w14:textId="77777777" w:rsidR="007233ED" w:rsidRPr="00D408A6" w:rsidRDefault="007233ED" w:rsidP="00D408A6">
            <w:pPr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  <w:u w:val="single"/>
              </w:rPr>
            </w:pPr>
            <w:r w:rsidRPr="00D408A6">
              <w:rPr>
                <w:rFonts w:ascii="Times New Roman" w:eastAsia="Calibri" w:hAnsi="Times New Roman" w:cs="Times New Roman"/>
                <w:u w:val="single"/>
              </w:rPr>
              <w:t>Oprogramowanie w polskiej wersji językowej</w:t>
            </w:r>
          </w:p>
          <w:p w14:paraId="2E300714" w14:textId="77777777" w:rsidR="007233ED" w:rsidRPr="00D408A6" w:rsidRDefault="007233ED" w:rsidP="00D408A6">
            <w:pPr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u w:val="single"/>
              </w:rPr>
              <w:t>Licencja dla szkoły</w:t>
            </w:r>
            <w:r w:rsidRPr="00D408A6">
              <w:rPr>
                <w:rFonts w:ascii="Times New Roman" w:eastAsia="Calibri" w:hAnsi="Times New Roman" w:cs="Times New Roman"/>
              </w:rPr>
              <w:t xml:space="preserve"> – możliwość zainstalowania oprogramowania na dowolnej liczbie komputerów będących w posiadaniu szkoły</w:t>
            </w:r>
          </w:p>
          <w:p w14:paraId="038C5F2A" w14:textId="77777777" w:rsidR="007233ED" w:rsidRPr="00D408A6" w:rsidRDefault="007233ED" w:rsidP="00D408A6">
            <w:pPr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u w:val="single"/>
              </w:rPr>
              <w:t>System operacyjny</w:t>
            </w:r>
            <w:r w:rsidRPr="00D408A6">
              <w:rPr>
                <w:rFonts w:ascii="Times New Roman" w:eastAsia="Calibri" w:hAnsi="Times New Roman" w:cs="Times New Roman"/>
              </w:rPr>
              <w:t xml:space="preserve"> – Windows 7, 8, 8.1, 10</w:t>
            </w:r>
          </w:p>
          <w:p w14:paraId="3B2B7A04" w14:textId="77777777" w:rsidR="007233ED" w:rsidRPr="00D408A6" w:rsidRDefault="007233ED" w:rsidP="00D408A6">
            <w:pPr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u w:val="single"/>
              </w:rPr>
              <w:t>Oprogramowanie musi współpracować z paskami skrótów i półką interaktywną tablicy</w:t>
            </w:r>
          </w:p>
        </w:tc>
      </w:tr>
      <w:tr w:rsidR="007233ED" w:rsidRPr="00D408A6" w14:paraId="733C6E7E" w14:textId="77777777" w:rsidTr="007233ED">
        <w:tc>
          <w:tcPr>
            <w:tcW w:w="3261" w:type="dxa"/>
          </w:tcPr>
          <w:p w14:paraId="02B49AC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Narzędzia ułatwiające prowadzenie zajęć</w:t>
            </w:r>
          </w:p>
        </w:tc>
        <w:tc>
          <w:tcPr>
            <w:tcW w:w="10631" w:type="dxa"/>
          </w:tcPr>
          <w:p w14:paraId="65A15F63" w14:textId="77777777"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Wirtualne pisaki – możliwość nanoszenia notatek za pomocą cyfrowego atramentu, możliwość wyboru pomiędzy długopisem,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podkreślaczem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, długopisem teksturowym i długopisem laserowym. Możliwość płynnej zmiany grubości pisaka</w:t>
            </w:r>
          </w:p>
          <w:p w14:paraId="7AD5362D" w14:textId="77777777"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Możliwość tworzenia prostych wykresów kołowych i histogramów, nadawania nazw poszczególnym wartościom</w:t>
            </w:r>
          </w:p>
          <w:p w14:paraId="608C4BB0" w14:textId="77777777"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Możliwość wyboru koloru pisaka w modelu RGB</w:t>
            </w:r>
          </w:p>
          <w:p w14:paraId="01409C26" w14:textId="77777777"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Funkcje koncentrujące uwagę słuchaczy na istotnym fragmencie – reflektor z możliwością edycji kształtu, kurtyna która umożliwia zakrycie ekranu i przesuwanie go wg zdefiniowanego kierunku w pionie lub poziomie</w:t>
            </w:r>
          </w:p>
          <w:p w14:paraId="26B2FEED" w14:textId="77777777"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Inteligentny długopis – rozpoznający odręcznie naszkicowane figury geometryczne</w:t>
            </w:r>
          </w:p>
          <w:p w14:paraId="3BEA8884" w14:textId="77777777"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Rozpoznawanie pisma odręcznego – Funkcja rozpoznawania pisma odręcznego łącznie z rozpoznawaniem polskich znaków i jego konwersja na tekst komputerowy. </w:t>
            </w:r>
          </w:p>
          <w:p w14:paraId="2F83FAB2" w14:textId="77777777"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lastRenderedPageBreak/>
              <w:t>Funkcja „chwytania obrazu” – przesuwanie całej zawartości ekranu dostępnej za pomocą dedykowanej funkcji</w:t>
            </w:r>
          </w:p>
          <w:p w14:paraId="75354C70" w14:textId="77777777"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Import plików multimedialnych – możliwość zaimportowania do prezentacji plików graficznych oraz filmów</w:t>
            </w:r>
          </w:p>
          <w:p w14:paraId="18C2535C" w14:textId="77777777"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Możliwość wstawiania tabel z możliwością wyboru wielkości tabeli przy wstawianiu (wyboru ilości kolumn i wierszy), wypełniania komórek kolorem i tekstem</w:t>
            </w:r>
          </w:p>
          <w:p w14:paraId="7204AED6" w14:textId="77777777"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Możliwość podziału powierzchni rysowania na dwie części, na których można pisać różnymi kolorami lub gdzie każda część jest oddzielną stroną</w:t>
            </w:r>
          </w:p>
          <w:p w14:paraId="38B42D59" w14:textId="77777777"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Edycja narysowanych obiektów. Możliwość zmiany grubości i koloru już narysowanych obiektów, blokowania obiektów, porządkowania kolejności (warstw) obiektów, tworzenie pionowych i poziomych odbić, dodawanie do każdego obiektu hiperłącza do strony internetowej lub pliku na komputerze.</w:t>
            </w:r>
          </w:p>
        </w:tc>
      </w:tr>
      <w:tr w:rsidR="007233ED" w:rsidRPr="00D408A6" w14:paraId="57BEF57F" w14:textId="77777777" w:rsidTr="007233ED">
        <w:tc>
          <w:tcPr>
            <w:tcW w:w="3261" w:type="dxa"/>
          </w:tcPr>
          <w:p w14:paraId="7067DCB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lastRenderedPageBreak/>
              <w:t>Przedmiotowe narzędzia edukacyjne</w:t>
            </w:r>
          </w:p>
        </w:tc>
        <w:tc>
          <w:tcPr>
            <w:tcW w:w="10631" w:type="dxa"/>
          </w:tcPr>
          <w:p w14:paraId="5B8A7B7E" w14:textId="77777777"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Wbudowana baza figur geometrycznych – pozwala na łatwe wstawienie figur oraz brył geometrycznych do prezentacji</w:t>
            </w:r>
          </w:p>
          <w:p w14:paraId="6AB08117" w14:textId="77777777"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Interaktywne narzędzia do geometrii – linijka, ekierka, kątomierz, cyrkiel umożliwiający zakreślenie pełnego koła oraz jego wycinka</w:t>
            </w:r>
          </w:p>
          <w:p w14:paraId="105533EA" w14:textId="77777777"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Baza wewnętrzna dodatkowych narzędzi do nauki matematyki i fizyki</w:t>
            </w:r>
          </w:p>
          <w:p w14:paraId="2FB54258" w14:textId="77777777" w:rsidR="007233ED" w:rsidRPr="00D408A6" w:rsidRDefault="007233ED" w:rsidP="00D408A6">
            <w:pPr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Wewnętrzna baza obrazków pomagających w edukacji oraz możliwość dodawania własnych plików z komputera</w:t>
            </w:r>
          </w:p>
        </w:tc>
      </w:tr>
      <w:tr w:rsidR="007233ED" w:rsidRPr="00D408A6" w14:paraId="01649484" w14:textId="77777777" w:rsidTr="007233ED">
        <w:tc>
          <w:tcPr>
            <w:tcW w:w="3261" w:type="dxa"/>
            <w:tcBorders>
              <w:bottom w:val="single" w:sz="4" w:space="0" w:color="auto"/>
            </w:tcBorders>
          </w:tcPr>
          <w:p w14:paraId="53DCE69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Narzędzia edycyjne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5C865C48" w14:textId="77777777" w:rsidR="007233ED" w:rsidRPr="00D408A6" w:rsidRDefault="007233ED" w:rsidP="00D408A6">
            <w:pPr>
              <w:numPr>
                <w:ilvl w:val="0"/>
                <w:numId w:val="4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Klonowanie obiektów graficznych – możliwość klonowania obiektów bez konieczności uruchamiania funkcji kopiuj/wklej</w:t>
            </w:r>
          </w:p>
          <w:p w14:paraId="298F2FEB" w14:textId="77777777" w:rsidR="007233ED" w:rsidRPr="00D408A6" w:rsidRDefault="007233ED" w:rsidP="00D408A6">
            <w:pPr>
              <w:numPr>
                <w:ilvl w:val="0"/>
                <w:numId w:val="4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Wypełnianie i edycja obiektów – możliwość wypełnienia kolorem obiektów narysowanych za pomocą pisaków w oprogramowaniu</w:t>
            </w:r>
          </w:p>
          <w:p w14:paraId="752E0436" w14:textId="77777777" w:rsidR="007233ED" w:rsidRPr="00D408A6" w:rsidRDefault="007233ED" w:rsidP="00D408A6">
            <w:pPr>
              <w:numPr>
                <w:ilvl w:val="0"/>
                <w:numId w:val="4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Eksport stron z oprogramowania – możliwość zapisania materiału w formacie zgodnym z oprogramowaniem tablicy oraz możliwość wyeksportowania notatek do formatu PDF, oraz jako obraz do formatu BMP, PNG oraz JPEG</w:t>
            </w:r>
          </w:p>
        </w:tc>
      </w:tr>
      <w:tr w:rsidR="007233ED" w:rsidRPr="00D408A6" w14:paraId="0C9939F3" w14:textId="77777777" w:rsidTr="007233ED">
        <w:tc>
          <w:tcPr>
            <w:tcW w:w="13892" w:type="dxa"/>
            <w:gridSpan w:val="2"/>
            <w:shd w:val="clear" w:color="auto" w:fill="FFFF00"/>
          </w:tcPr>
          <w:p w14:paraId="0AA23A0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Projektor krótkoogniskowy</w:t>
            </w:r>
          </w:p>
        </w:tc>
      </w:tr>
      <w:tr w:rsidR="007233ED" w:rsidRPr="00D408A6" w14:paraId="4D0B4530" w14:textId="77777777" w:rsidTr="007233ED">
        <w:tc>
          <w:tcPr>
            <w:tcW w:w="3261" w:type="dxa"/>
          </w:tcPr>
          <w:p w14:paraId="6D50D39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Jasność źródła światła</w:t>
            </w:r>
          </w:p>
        </w:tc>
        <w:tc>
          <w:tcPr>
            <w:tcW w:w="10631" w:type="dxa"/>
          </w:tcPr>
          <w:p w14:paraId="50D3164C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3500 lm</w:t>
            </w:r>
          </w:p>
        </w:tc>
      </w:tr>
      <w:tr w:rsidR="007233ED" w:rsidRPr="00D408A6" w14:paraId="2E60F735" w14:textId="77777777" w:rsidTr="007233ED">
        <w:tc>
          <w:tcPr>
            <w:tcW w:w="3261" w:type="dxa"/>
          </w:tcPr>
          <w:p w14:paraId="446A2BA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Technologia</w:t>
            </w:r>
          </w:p>
        </w:tc>
        <w:tc>
          <w:tcPr>
            <w:tcW w:w="10631" w:type="dxa"/>
          </w:tcPr>
          <w:p w14:paraId="3818E6F4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3LCD</w:t>
            </w:r>
          </w:p>
        </w:tc>
      </w:tr>
      <w:tr w:rsidR="007233ED" w:rsidRPr="00D408A6" w14:paraId="5981DA8E" w14:textId="77777777" w:rsidTr="007233ED">
        <w:tc>
          <w:tcPr>
            <w:tcW w:w="3261" w:type="dxa"/>
          </w:tcPr>
          <w:p w14:paraId="58F87A8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Typ projektora</w:t>
            </w:r>
          </w:p>
        </w:tc>
        <w:tc>
          <w:tcPr>
            <w:tcW w:w="10631" w:type="dxa"/>
          </w:tcPr>
          <w:p w14:paraId="4F826C4E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408A6">
              <w:rPr>
                <w:rFonts w:ascii="Times New Roman" w:eastAsia="Calibri" w:hAnsi="Times New Roman" w:cs="Times New Roman"/>
              </w:rPr>
              <w:t>Ultrakrótkoogniskowy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(UST)</w:t>
            </w:r>
          </w:p>
        </w:tc>
      </w:tr>
      <w:tr w:rsidR="007233ED" w:rsidRPr="00D408A6" w14:paraId="6CB579A1" w14:textId="77777777" w:rsidTr="007233ED">
        <w:tc>
          <w:tcPr>
            <w:tcW w:w="3261" w:type="dxa"/>
          </w:tcPr>
          <w:p w14:paraId="65AA5AD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</w:t>
            </w:r>
          </w:p>
        </w:tc>
        <w:tc>
          <w:tcPr>
            <w:tcW w:w="10631" w:type="dxa"/>
          </w:tcPr>
          <w:p w14:paraId="536BE177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1024 x 768 (XGA)</w:t>
            </w:r>
          </w:p>
        </w:tc>
      </w:tr>
      <w:tr w:rsidR="007233ED" w:rsidRPr="00D408A6" w14:paraId="71F3FC85" w14:textId="77777777" w:rsidTr="007233ED">
        <w:tc>
          <w:tcPr>
            <w:tcW w:w="3261" w:type="dxa"/>
          </w:tcPr>
          <w:p w14:paraId="090808C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lastRenderedPageBreak/>
              <w:t>Żywotność źródła światła</w:t>
            </w:r>
          </w:p>
        </w:tc>
        <w:tc>
          <w:tcPr>
            <w:tcW w:w="10631" w:type="dxa"/>
          </w:tcPr>
          <w:p w14:paraId="14468F4B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5000 h (tryb normalny) / 10000 h (tryb oszczędny)</w:t>
            </w:r>
          </w:p>
        </w:tc>
      </w:tr>
      <w:tr w:rsidR="007233ED" w:rsidRPr="00D408A6" w14:paraId="3B02C933" w14:textId="77777777" w:rsidTr="007233ED">
        <w:tc>
          <w:tcPr>
            <w:tcW w:w="3261" w:type="dxa"/>
          </w:tcPr>
          <w:p w14:paraId="382B771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Współczynnik odległości</w:t>
            </w:r>
          </w:p>
        </w:tc>
        <w:tc>
          <w:tcPr>
            <w:tcW w:w="10631" w:type="dxa"/>
          </w:tcPr>
          <w:p w14:paraId="7683D802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0.32</w:t>
            </w:r>
          </w:p>
        </w:tc>
      </w:tr>
      <w:tr w:rsidR="007233ED" w:rsidRPr="00D408A6" w14:paraId="5B3CDFF4" w14:textId="77777777" w:rsidTr="007233ED">
        <w:tc>
          <w:tcPr>
            <w:tcW w:w="3261" w:type="dxa"/>
          </w:tcPr>
          <w:p w14:paraId="74ED88C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Kontrast</w:t>
            </w:r>
          </w:p>
        </w:tc>
        <w:tc>
          <w:tcPr>
            <w:tcW w:w="10631" w:type="dxa"/>
          </w:tcPr>
          <w:p w14:paraId="57A47582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14000:1</w:t>
            </w:r>
          </w:p>
        </w:tc>
      </w:tr>
      <w:tr w:rsidR="007233ED" w:rsidRPr="00D408A6" w14:paraId="14F70CB3" w14:textId="77777777" w:rsidTr="007233ED">
        <w:tc>
          <w:tcPr>
            <w:tcW w:w="3261" w:type="dxa"/>
          </w:tcPr>
          <w:p w14:paraId="49688AC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Poziom szumu</w:t>
            </w:r>
          </w:p>
        </w:tc>
        <w:tc>
          <w:tcPr>
            <w:tcW w:w="10631" w:type="dxa"/>
          </w:tcPr>
          <w:p w14:paraId="4AA0C6CA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Maksymalnie 35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dB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(Tryb normalny) / 28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dB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(Tryb ekonomiczny)</w:t>
            </w:r>
          </w:p>
        </w:tc>
      </w:tr>
      <w:tr w:rsidR="007233ED" w:rsidRPr="00D408A6" w14:paraId="3C39D44B" w14:textId="77777777" w:rsidTr="007233ED">
        <w:tc>
          <w:tcPr>
            <w:tcW w:w="3261" w:type="dxa"/>
          </w:tcPr>
          <w:p w14:paraId="64AEF64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Moc/źródło światła</w:t>
            </w:r>
          </w:p>
        </w:tc>
        <w:tc>
          <w:tcPr>
            <w:tcW w:w="10631" w:type="dxa"/>
          </w:tcPr>
          <w:p w14:paraId="272B1E65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250 W</w:t>
            </w:r>
          </w:p>
        </w:tc>
      </w:tr>
      <w:tr w:rsidR="007233ED" w:rsidRPr="00D408A6" w14:paraId="5FBD61BB" w14:textId="77777777" w:rsidTr="007233ED">
        <w:tc>
          <w:tcPr>
            <w:tcW w:w="3261" w:type="dxa"/>
          </w:tcPr>
          <w:p w14:paraId="119225A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Zużycie energii</w:t>
            </w:r>
          </w:p>
        </w:tc>
        <w:tc>
          <w:tcPr>
            <w:tcW w:w="10631" w:type="dxa"/>
          </w:tcPr>
          <w:p w14:paraId="2EBB3A6E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354 W (tryb normalny) / 309 W (tryb ECO) / 0.37 W (Stand-by)</w:t>
            </w:r>
          </w:p>
        </w:tc>
      </w:tr>
      <w:tr w:rsidR="007233ED" w:rsidRPr="00D408A6" w14:paraId="4CCA0A2E" w14:textId="77777777" w:rsidTr="007233ED">
        <w:tc>
          <w:tcPr>
            <w:tcW w:w="3261" w:type="dxa"/>
          </w:tcPr>
          <w:p w14:paraId="7F5B1F9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Przekątna</w:t>
            </w:r>
          </w:p>
        </w:tc>
        <w:tc>
          <w:tcPr>
            <w:tcW w:w="10631" w:type="dxa"/>
          </w:tcPr>
          <w:p w14:paraId="65D8E4AF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55" - 93"</w:t>
            </w:r>
          </w:p>
        </w:tc>
      </w:tr>
      <w:tr w:rsidR="007233ED" w:rsidRPr="00D408A6" w14:paraId="4198EED4" w14:textId="77777777" w:rsidTr="007233ED">
        <w:tc>
          <w:tcPr>
            <w:tcW w:w="3261" w:type="dxa"/>
          </w:tcPr>
          <w:p w14:paraId="7DF5632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Szerokość obrazu</w:t>
            </w:r>
          </w:p>
        </w:tc>
        <w:tc>
          <w:tcPr>
            <w:tcW w:w="10631" w:type="dxa"/>
          </w:tcPr>
          <w:p w14:paraId="49EA6E5E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1.14 - 1.87 m</w:t>
            </w:r>
          </w:p>
        </w:tc>
      </w:tr>
      <w:tr w:rsidR="007233ED" w:rsidRPr="00D408A6" w14:paraId="028B5979" w14:textId="77777777" w:rsidTr="007233ED">
        <w:tc>
          <w:tcPr>
            <w:tcW w:w="3261" w:type="dxa"/>
          </w:tcPr>
          <w:p w14:paraId="230F1D5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Odległość od ekranu</w:t>
            </w:r>
          </w:p>
        </w:tc>
        <w:tc>
          <w:tcPr>
            <w:tcW w:w="10631" w:type="dxa"/>
          </w:tcPr>
          <w:p w14:paraId="15E4B89F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0.357 - 0.601 (do lustra) m</w:t>
            </w:r>
          </w:p>
        </w:tc>
      </w:tr>
      <w:tr w:rsidR="007233ED" w:rsidRPr="00D408A6" w14:paraId="22A0B72F" w14:textId="77777777" w:rsidTr="007233ED">
        <w:tc>
          <w:tcPr>
            <w:tcW w:w="3261" w:type="dxa"/>
          </w:tcPr>
          <w:p w14:paraId="36F422C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Odległość od ekranu dla obrazu 80"</w:t>
            </w:r>
          </w:p>
        </w:tc>
        <w:tc>
          <w:tcPr>
            <w:tcW w:w="10631" w:type="dxa"/>
          </w:tcPr>
          <w:p w14:paraId="4EE78330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0.516 (do lustra) m</w:t>
            </w:r>
          </w:p>
        </w:tc>
      </w:tr>
      <w:tr w:rsidR="007233ED" w:rsidRPr="00D408A6" w14:paraId="546E139D" w14:textId="77777777" w:rsidTr="007233ED">
        <w:tc>
          <w:tcPr>
            <w:tcW w:w="3261" w:type="dxa"/>
          </w:tcPr>
          <w:p w14:paraId="0AA04B6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 xml:space="preserve">Wejścia wideo parametry minimalne </w:t>
            </w:r>
          </w:p>
        </w:tc>
        <w:tc>
          <w:tcPr>
            <w:tcW w:w="10631" w:type="dxa"/>
          </w:tcPr>
          <w:p w14:paraId="4278C91D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Component (przez opcjonalną przejściówkę)</w:t>
            </w:r>
          </w:p>
          <w:p w14:paraId="2EC8478F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408A6">
              <w:rPr>
                <w:rFonts w:ascii="Times New Roman" w:eastAsia="Calibri" w:hAnsi="Times New Roman" w:cs="Times New Roman"/>
              </w:rPr>
              <w:t>Composite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, 2 x HDMI, MHL / HDMI, 2 x VGA (D-Sub15)</w:t>
            </w:r>
          </w:p>
        </w:tc>
      </w:tr>
      <w:tr w:rsidR="007233ED" w:rsidRPr="00D408A6" w14:paraId="13C6DBC7" w14:textId="77777777" w:rsidTr="007233ED">
        <w:tc>
          <w:tcPr>
            <w:tcW w:w="3261" w:type="dxa"/>
          </w:tcPr>
          <w:p w14:paraId="1DF33FA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Wyjścia video</w:t>
            </w:r>
          </w:p>
        </w:tc>
        <w:tc>
          <w:tcPr>
            <w:tcW w:w="10631" w:type="dxa"/>
          </w:tcPr>
          <w:p w14:paraId="17DCFC47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VGA (D-Sub15)</w:t>
            </w:r>
          </w:p>
        </w:tc>
      </w:tr>
      <w:tr w:rsidR="007233ED" w:rsidRPr="00D408A6" w14:paraId="37707C22" w14:textId="77777777" w:rsidTr="007233ED">
        <w:tc>
          <w:tcPr>
            <w:tcW w:w="3261" w:type="dxa"/>
          </w:tcPr>
          <w:p w14:paraId="4EEA2CA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Wejścia audio</w:t>
            </w:r>
          </w:p>
        </w:tc>
        <w:tc>
          <w:tcPr>
            <w:tcW w:w="10631" w:type="dxa"/>
          </w:tcPr>
          <w:p w14:paraId="08C091FD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Mikrofon (mini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3.5 mm)</w:t>
            </w:r>
          </w:p>
          <w:p w14:paraId="5EAD3FAB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3 x mini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3.5 mm</w:t>
            </w:r>
          </w:p>
        </w:tc>
      </w:tr>
      <w:tr w:rsidR="007233ED" w:rsidRPr="00D408A6" w14:paraId="36C390D5" w14:textId="77777777" w:rsidTr="007233ED">
        <w:tc>
          <w:tcPr>
            <w:tcW w:w="3261" w:type="dxa"/>
          </w:tcPr>
          <w:p w14:paraId="7156E53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Wyjścia audio</w:t>
            </w:r>
          </w:p>
        </w:tc>
        <w:tc>
          <w:tcPr>
            <w:tcW w:w="10631" w:type="dxa"/>
          </w:tcPr>
          <w:p w14:paraId="2DA53A8A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3.5 mm</w:t>
            </w:r>
          </w:p>
        </w:tc>
      </w:tr>
      <w:tr w:rsidR="007233ED" w:rsidRPr="00D408A6" w14:paraId="73F18F1D" w14:textId="77777777" w:rsidTr="007233ED">
        <w:tc>
          <w:tcPr>
            <w:tcW w:w="3261" w:type="dxa"/>
          </w:tcPr>
          <w:p w14:paraId="079806E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 xml:space="preserve">Porty komunikacyjne parametry minimalne </w:t>
            </w:r>
          </w:p>
        </w:tc>
        <w:tc>
          <w:tcPr>
            <w:tcW w:w="10631" w:type="dxa"/>
          </w:tcPr>
          <w:p w14:paraId="6E4DCFB7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RJ-45</w:t>
            </w:r>
          </w:p>
          <w:p w14:paraId="3A268CBA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RS232, USB (A), USB (b)</w:t>
            </w:r>
          </w:p>
        </w:tc>
      </w:tr>
      <w:tr w:rsidR="007233ED" w:rsidRPr="00D408A6" w14:paraId="53259D5C" w14:textId="77777777" w:rsidTr="007233ED">
        <w:tc>
          <w:tcPr>
            <w:tcW w:w="3261" w:type="dxa"/>
          </w:tcPr>
          <w:p w14:paraId="150C39A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Wbudowany głośnik</w:t>
            </w:r>
          </w:p>
        </w:tc>
        <w:tc>
          <w:tcPr>
            <w:tcW w:w="10631" w:type="dxa"/>
          </w:tcPr>
          <w:p w14:paraId="110DA2A7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16 W</w:t>
            </w:r>
          </w:p>
        </w:tc>
      </w:tr>
      <w:tr w:rsidR="007233ED" w:rsidRPr="00D408A6" w14:paraId="5F049E4A" w14:textId="77777777" w:rsidTr="007233ED">
        <w:tc>
          <w:tcPr>
            <w:tcW w:w="3261" w:type="dxa"/>
          </w:tcPr>
          <w:p w14:paraId="6512B13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Wyposażenie</w:t>
            </w:r>
          </w:p>
        </w:tc>
        <w:tc>
          <w:tcPr>
            <w:tcW w:w="10631" w:type="dxa"/>
          </w:tcPr>
          <w:p w14:paraId="19250F7B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Baterie do pilota</w:t>
            </w:r>
          </w:p>
          <w:p w14:paraId="3DCF9143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Kabel zasilający, Pilot, Płyta CD z instrukcją obsługi, Skrócona instrukcja obsługi, Uchwyt ścienny</w:t>
            </w:r>
          </w:p>
        </w:tc>
      </w:tr>
      <w:tr w:rsidR="007233ED" w:rsidRPr="00D408A6" w14:paraId="1E2B90D4" w14:textId="77777777" w:rsidTr="007233ED">
        <w:tc>
          <w:tcPr>
            <w:tcW w:w="3261" w:type="dxa"/>
          </w:tcPr>
          <w:p w14:paraId="4F396CC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 xml:space="preserve">Funkcje projektora wymagania minimalne </w:t>
            </w:r>
          </w:p>
        </w:tc>
        <w:tc>
          <w:tcPr>
            <w:tcW w:w="10631" w:type="dxa"/>
          </w:tcPr>
          <w:p w14:paraId="690DE2DB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Bezprzewodowa transmisja danych – dopuszcza się użycie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dongla</w:t>
            </w:r>
            <w:proofErr w:type="spellEnd"/>
          </w:p>
          <w:p w14:paraId="54C4D4FB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408A6">
              <w:rPr>
                <w:rFonts w:ascii="Times New Roman" w:eastAsia="Calibri" w:hAnsi="Times New Roman" w:cs="Times New Roman"/>
              </w:rPr>
              <w:t>Corner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adjustment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(korekta pozycji rogów obrazu)</w:t>
            </w:r>
            <w:r w:rsidRPr="00D408A6">
              <w:rPr>
                <w:rFonts w:ascii="Times New Roman" w:eastAsia="Calibri" w:hAnsi="Times New Roman" w:cs="Times New Roman"/>
              </w:rPr>
              <w:br/>
              <w:t>Czujnik oświetlenia zewnętrznego</w:t>
            </w:r>
            <w:r w:rsidRPr="00D408A6">
              <w:rPr>
                <w:rFonts w:ascii="Times New Roman" w:eastAsia="Calibri" w:hAnsi="Times New Roman" w:cs="Times New Roman"/>
              </w:rPr>
              <w:br/>
              <w:t>Direct Power On – uruchomienie po podłączeniu zasilania</w:t>
            </w:r>
            <w:r w:rsidRPr="00D408A6">
              <w:rPr>
                <w:rFonts w:ascii="Times New Roman" w:eastAsia="Calibri" w:hAnsi="Times New Roman" w:cs="Times New Roman"/>
              </w:rPr>
              <w:br/>
              <w:t>Dzielenie ekranu (PBP)</w:t>
            </w:r>
            <w:r w:rsidRPr="00D408A6">
              <w:rPr>
                <w:rFonts w:ascii="Times New Roman" w:eastAsia="Calibri" w:hAnsi="Times New Roman" w:cs="Times New Roman"/>
              </w:rPr>
              <w:br/>
              <w:t>Funkcja Własne Logo</w:t>
            </w:r>
            <w:r w:rsidRPr="00D408A6">
              <w:rPr>
                <w:rFonts w:ascii="Times New Roman" w:eastAsia="Calibri" w:hAnsi="Times New Roman" w:cs="Times New Roman"/>
              </w:rPr>
              <w:br/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Kensington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Lock</w:t>
            </w:r>
            <w:r w:rsidRPr="00D408A6">
              <w:rPr>
                <w:rFonts w:ascii="Times New Roman" w:eastAsia="Calibri" w:hAnsi="Times New Roman" w:cs="Times New Roman"/>
              </w:rPr>
              <w:br/>
            </w:r>
            <w:r w:rsidRPr="00D408A6">
              <w:rPr>
                <w:rFonts w:ascii="Times New Roman" w:eastAsia="Calibri" w:hAnsi="Times New Roman" w:cs="Times New Roman"/>
              </w:rPr>
              <w:lastRenderedPageBreak/>
              <w:t>Odtwarzanie plików z pamięci USB</w:t>
            </w:r>
            <w:r w:rsidRPr="00D408A6">
              <w:rPr>
                <w:rFonts w:ascii="Times New Roman" w:eastAsia="Calibri" w:hAnsi="Times New Roman" w:cs="Times New Roman"/>
              </w:rPr>
              <w:br/>
              <w:t>Picture-by-Picture</w:t>
            </w:r>
            <w:r w:rsidRPr="00D408A6">
              <w:rPr>
                <w:rFonts w:ascii="Times New Roman" w:eastAsia="Calibri" w:hAnsi="Times New Roman" w:cs="Times New Roman"/>
              </w:rPr>
              <w:br/>
              <w:t>Projekcja tylna</w:t>
            </w:r>
            <w:r w:rsidRPr="00D408A6">
              <w:rPr>
                <w:rFonts w:ascii="Times New Roman" w:eastAsia="Calibri" w:hAnsi="Times New Roman" w:cs="Times New Roman"/>
              </w:rPr>
              <w:br/>
              <w:t>Projekcja na podłogę lub sufit</w:t>
            </w:r>
            <w:r w:rsidRPr="00D408A6">
              <w:rPr>
                <w:rFonts w:ascii="Times New Roman" w:eastAsia="Calibri" w:hAnsi="Times New Roman" w:cs="Times New Roman"/>
              </w:rPr>
              <w:br/>
              <w:t>Sterowanie i zarządzanie przez sieć</w:t>
            </w:r>
            <w:r w:rsidRPr="00D408A6">
              <w:rPr>
                <w:rFonts w:ascii="Times New Roman" w:eastAsia="Calibri" w:hAnsi="Times New Roman" w:cs="Times New Roman"/>
              </w:rPr>
              <w:br/>
              <w:t xml:space="preserve">Stop klatka (funkcja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freeze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)</w:t>
            </w:r>
            <w:r w:rsidRPr="00D408A6">
              <w:rPr>
                <w:rFonts w:ascii="Times New Roman" w:eastAsia="Calibri" w:hAnsi="Times New Roman" w:cs="Times New Roman"/>
              </w:rPr>
              <w:br/>
              <w:t>Transmisja obrazu przez USB</w:t>
            </w:r>
            <w:r w:rsidRPr="00D408A6">
              <w:rPr>
                <w:rFonts w:ascii="Times New Roman" w:eastAsia="Calibri" w:hAnsi="Times New Roman" w:cs="Times New Roman"/>
              </w:rPr>
              <w:br/>
              <w:t>Wsparcie MHL</w:t>
            </w:r>
            <w:r w:rsidRPr="00D408A6">
              <w:rPr>
                <w:rFonts w:ascii="Times New Roman" w:eastAsia="Calibri" w:hAnsi="Times New Roman" w:cs="Times New Roman"/>
              </w:rPr>
              <w:br/>
              <w:t xml:space="preserve">Współpraca z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Crestron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RoomView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br/>
              <w:t>Zabezpieczenie hasłem/kodem PIN</w:t>
            </w:r>
            <w:r w:rsidRPr="00D408A6">
              <w:rPr>
                <w:rFonts w:ascii="Times New Roman" w:eastAsia="Calibri" w:hAnsi="Times New Roman" w:cs="Times New Roman"/>
              </w:rPr>
              <w:br/>
              <w:t>Łatwa wymiana lampy</w:t>
            </w:r>
          </w:p>
        </w:tc>
      </w:tr>
      <w:tr w:rsidR="007233ED" w:rsidRPr="00D408A6" w14:paraId="52D47DB9" w14:textId="77777777" w:rsidTr="007233ED">
        <w:tc>
          <w:tcPr>
            <w:tcW w:w="3261" w:type="dxa"/>
          </w:tcPr>
          <w:p w14:paraId="085FE13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lastRenderedPageBreak/>
              <w:t xml:space="preserve">Waga </w:t>
            </w:r>
          </w:p>
        </w:tc>
        <w:tc>
          <w:tcPr>
            <w:tcW w:w="10631" w:type="dxa"/>
          </w:tcPr>
          <w:p w14:paraId="614FF0C4" w14:textId="77777777" w:rsidR="007233ED" w:rsidRPr="00D408A6" w:rsidRDefault="007233ED" w:rsidP="00D408A6">
            <w:pPr>
              <w:numPr>
                <w:ilvl w:val="0"/>
                <w:numId w:val="5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5,8 kg</w:t>
            </w:r>
          </w:p>
        </w:tc>
      </w:tr>
    </w:tbl>
    <w:p w14:paraId="3CE7F8F9" w14:textId="77777777"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14:paraId="0CBB58C8" w14:textId="77777777" w:rsidTr="007233ED">
        <w:tc>
          <w:tcPr>
            <w:tcW w:w="13892" w:type="dxa"/>
            <w:gridSpan w:val="2"/>
            <w:shd w:val="clear" w:color="auto" w:fill="FFFF00"/>
          </w:tcPr>
          <w:p w14:paraId="2A474F56" w14:textId="77777777"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Urządzenie wielofunkcyjne + komplet tuszów</w:t>
            </w:r>
          </w:p>
        </w:tc>
      </w:tr>
      <w:tr w:rsidR="007233ED" w:rsidRPr="00D408A6" w14:paraId="47DF6A5E" w14:textId="77777777" w:rsidTr="007233ED">
        <w:tc>
          <w:tcPr>
            <w:tcW w:w="13892" w:type="dxa"/>
            <w:gridSpan w:val="2"/>
            <w:shd w:val="clear" w:color="auto" w:fill="FFFF00"/>
          </w:tcPr>
          <w:p w14:paraId="0A49AF86" w14:textId="77777777"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 minimalne parametry techniczne:</w:t>
            </w:r>
          </w:p>
        </w:tc>
      </w:tr>
      <w:tr w:rsidR="007233ED" w:rsidRPr="00D408A6" w14:paraId="5C3CDC8B" w14:textId="77777777" w:rsidTr="007233ED">
        <w:tc>
          <w:tcPr>
            <w:tcW w:w="3261" w:type="dxa"/>
          </w:tcPr>
          <w:p w14:paraId="610064F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Technologia druku</w:t>
            </w:r>
          </w:p>
        </w:tc>
        <w:tc>
          <w:tcPr>
            <w:tcW w:w="10631" w:type="dxa"/>
          </w:tcPr>
          <w:p w14:paraId="672D9F1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atramentowa</w:t>
            </w:r>
          </w:p>
        </w:tc>
      </w:tr>
      <w:tr w:rsidR="007233ED" w:rsidRPr="00D408A6" w14:paraId="7FEFCE81" w14:textId="77777777" w:rsidTr="007233ED">
        <w:tc>
          <w:tcPr>
            <w:tcW w:w="3261" w:type="dxa"/>
          </w:tcPr>
          <w:p w14:paraId="25E59A4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Typ drukarki</w:t>
            </w:r>
          </w:p>
        </w:tc>
        <w:tc>
          <w:tcPr>
            <w:tcW w:w="10631" w:type="dxa"/>
          </w:tcPr>
          <w:p w14:paraId="745BC70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Kolor</w:t>
            </w:r>
          </w:p>
        </w:tc>
      </w:tr>
      <w:tr w:rsidR="007233ED" w:rsidRPr="00D408A6" w14:paraId="04539B97" w14:textId="77777777" w:rsidTr="007233ED">
        <w:tc>
          <w:tcPr>
            <w:tcW w:w="3261" w:type="dxa"/>
          </w:tcPr>
          <w:p w14:paraId="2DD21F1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Funkcje</w:t>
            </w:r>
          </w:p>
        </w:tc>
        <w:tc>
          <w:tcPr>
            <w:tcW w:w="10631" w:type="dxa"/>
          </w:tcPr>
          <w:p w14:paraId="70FF119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Drukowanie, Kopiowanie i skanowanie, Faksowanie</w:t>
            </w:r>
          </w:p>
        </w:tc>
      </w:tr>
      <w:tr w:rsidR="007233ED" w:rsidRPr="00D408A6" w14:paraId="5A6029DD" w14:textId="77777777" w:rsidTr="007233ED">
        <w:tc>
          <w:tcPr>
            <w:tcW w:w="3261" w:type="dxa"/>
          </w:tcPr>
          <w:p w14:paraId="1684A48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Wyświetlacz</w:t>
            </w:r>
          </w:p>
        </w:tc>
        <w:tc>
          <w:tcPr>
            <w:tcW w:w="10631" w:type="dxa"/>
          </w:tcPr>
          <w:p w14:paraId="79A8C37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LCD</w:t>
            </w:r>
          </w:p>
        </w:tc>
      </w:tr>
      <w:tr w:rsidR="007233ED" w:rsidRPr="00D408A6" w14:paraId="2B8A2F17" w14:textId="77777777" w:rsidTr="007233ED">
        <w:tc>
          <w:tcPr>
            <w:tcW w:w="3261" w:type="dxa"/>
          </w:tcPr>
          <w:p w14:paraId="3632D79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Rozmiar wyświetlacza</w:t>
            </w:r>
          </w:p>
        </w:tc>
        <w:tc>
          <w:tcPr>
            <w:tcW w:w="10631" w:type="dxa"/>
          </w:tcPr>
          <w:p w14:paraId="57852FD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4.5cm</w:t>
            </w:r>
          </w:p>
        </w:tc>
      </w:tr>
      <w:tr w:rsidR="007233ED" w:rsidRPr="00D408A6" w14:paraId="6306D4A0" w14:textId="77777777" w:rsidTr="007233ED">
        <w:tc>
          <w:tcPr>
            <w:tcW w:w="3261" w:type="dxa"/>
          </w:tcPr>
          <w:p w14:paraId="6F3D5E3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Maksymalny rozmiar papieru</w:t>
            </w:r>
          </w:p>
        </w:tc>
        <w:tc>
          <w:tcPr>
            <w:tcW w:w="10631" w:type="dxa"/>
          </w:tcPr>
          <w:p w14:paraId="2054748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A4</w:t>
            </w:r>
          </w:p>
        </w:tc>
      </w:tr>
      <w:tr w:rsidR="007233ED" w:rsidRPr="00D408A6" w14:paraId="272CB8B7" w14:textId="77777777" w:rsidTr="007233ED">
        <w:tc>
          <w:tcPr>
            <w:tcW w:w="3261" w:type="dxa"/>
          </w:tcPr>
          <w:p w14:paraId="1817F4D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Połączenie</w:t>
            </w:r>
          </w:p>
        </w:tc>
        <w:tc>
          <w:tcPr>
            <w:tcW w:w="10631" w:type="dxa"/>
          </w:tcPr>
          <w:p w14:paraId="6A179E9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Sieć przewodowa, Sieć bezprzewodowa</w:t>
            </w:r>
          </w:p>
        </w:tc>
      </w:tr>
      <w:tr w:rsidR="007233ED" w:rsidRPr="00D408A6" w14:paraId="10B4E7A8" w14:textId="77777777" w:rsidTr="007233ED">
        <w:tc>
          <w:tcPr>
            <w:tcW w:w="3261" w:type="dxa"/>
          </w:tcPr>
          <w:p w14:paraId="79B7097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Lokalny interfejs</w:t>
            </w:r>
          </w:p>
        </w:tc>
        <w:tc>
          <w:tcPr>
            <w:tcW w:w="10631" w:type="dxa"/>
          </w:tcPr>
          <w:p w14:paraId="7DF3E56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Hi-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Speed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USB 2.0,</w:t>
            </w:r>
          </w:p>
        </w:tc>
      </w:tr>
      <w:tr w:rsidR="007233ED" w:rsidRPr="00D408A6" w14:paraId="431D00D2" w14:textId="77777777" w:rsidTr="007233ED">
        <w:tc>
          <w:tcPr>
            <w:tcW w:w="3261" w:type="dxa"/>
          </w:tcPr>
          <w:p w14:paraId="0727CAE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Bezpośrednie drukowanie poprzez Wi-Fi</w:t>
            </w:r>
          </w:p>
        </w:tc>
        <w:tc>
          <w:tcPr>
            <w:tcW w:w="10631" w:type="dxa"/>
          </w:tcPr>
          <w:p w14:paraId="1CA00CE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14:paraId="47D0BD1B" w14:textId="77777777" w:rsidTr="007233ED">
        <w:tc>
          <w:tcPr>
            <w:tcW w:w="3261" w:type="dxa"/>
          </w:tcPr>
          <w:p w14:paraId="4AB5438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Interfejs sieci przewodowej</w:t>
            </w:r>
          </w:p>
        </w:tc>
        <w:tc>
          <w:tcPr>
            <w:tcW w:w="10631" w:type="dxa"/>
          </w:tcPr>
          <w:p w14:paraId="26EC06E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10/100BASE-TX</w:t>
            </w:r>
          </w:p>
        </w:tc>
      </w:tr>
      <w:tr w:rsidR="007233ED" w:rsidRPr="00D408A6" w14:paraId="3D1242CD" w14:textId="77777777" w:rsidTr="007233ED">
        <w:tc>
          <w:tcPr>
            <w:tcW w:w="3261" w:type="dxa"/>
          </w:tcPr>
          <w:p w14:paraId="2DF386B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Interfejs sieci bezprzewodowej</w:t>
            </w:r>
          </w:p>
        </w:tc>
        <w:tc>
          <w:tcPr>
            <w:tcW w:w="10631" w:type="dxa"/>
          </w:tcPr>
          <w:p w14:paraId="728395A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802.11 b/g/n</w:t>
            </w:r>
          </w:p>
        </w:tc>
      </w:tr>
      <w:tr w:rsidR="007233ED" w:rsidRPr="00D408A6" w14:paraId="535BA27E" w14:textId="77777777" w:rsidTr="007233ED">
        <w:tc>
          <w:tcPr>
            <w:tcW w:w="3261" w:type="dxa"/>
            <w:tcBorders>
              <w:bottom w:val="single" w:sz="4" w:space="0" w:color="auto"/>
            </w:tcBorders>
          </w:tcPr>
          <w:p w14:paraId="00997F6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Połączenie mobilne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1BBA40F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Google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Could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Print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, 2.0, Apple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Airprint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Mopria</w:t>
            </w:r>
            <w:proofErr w:type="spellEnd"/>
          </w:p>
        </w:tc>
      </w:tr>
      <w:tr w:rsidR="007233ED" w:rsidRPr="00D408A6" w14:paraId="24CC94A8" w14:textId="77777777" w:rsidTr="007233ED">
        <w:tc>
          <w:tcPr>
            <w:tcW w:w="13892" w:type="dxa"/>
            <w:gridSpan w:val="2"/>
            <w:shd w:val="clear" w:color="auto" w:fill="FFFF00"/>
          </w:tcPr>
          <w:p w14:paraId="7D75A1C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Kopiowanie</w:t>
            </w:r>
          </w:p>
        </w:tc>
      </w:tr>
      <w:tr w:rsidR="007233ED" w:rsidRPr="00D408A6" w14:paraId="66A50003" w14:textId="77777777" w:rsidTr="007233ED">
        <w:tc>
          <w:tcPr>
            <w:tcW w:w="3261" w:type="dxa"/>
          </w:tcPr>
          <w:p w14:paraId="576FB59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</w:t>
            </w:r>
          </w:p>
        </w:tc>
        <w:tc>
          <w:tcPr>
            <w:tcW w:w="10631" w:type="dxa"/>
          </w:tcPr>
          <w:p w14:paraId="7396436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1200 x 1200dpi (mono),1200 x 600dpi (kolor)</w:t>
            </w:r>
          </w:p>
        </w:tc>
      </w:tr>
      <w:tr w:rsidR="007233ED" w:rsidRPr="00D408A6" w14:paraId="083CB9EB" w14:textId="77777777" w:rsidTr="007233ED">
        <w:tc>
          <w:tcPr>
            <w:tcW w:w="3261" w:type="dxa"/>
          </w:tcPr>
          <w:p w14:paraId="62FE707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lastRenderedPageBreak/>
              <w:t>Szybkość</w:t>
            </w:r>
          </w:p>
        </w:tc>
        <w:tc>
          <w:tcPr>
            <w:tcW w:w="10631" w:type="dxa"/>
          </w:tcPr>
          <w:p w14:paraId="562C9AD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6ipm mono i 6ipm kolor</w:t>
            </w:r>
          </w:p>
        </w:tc>
      </w:tr>
      <w:tr w:rsidR="007233ED" w:rsidRPr="00D408A6" w14:paraId="0863D6FF" w14:textId="77777777" w:rsidTr="007233ED">
        <w:tc>
          <w:tcPr>
            <w:tcW w:w="3261" w:type="dxa"/>
          </w:tcPr>
          <w:p w14:paraId="1CB52C5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 (kolor)</w:t>
            </w:r>
          </w:p>
        </w:tc>
        <w:tc>
          <w:tcPr>
            <w:tcW w:w="10631" w:type="dxa"/>
          </w:tcPr>
          <w:p w14:paraId="6D73A3E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minimum 1200 x 600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dpi</w:t>
            </w:r>
            <w:proofErr w:type="spellEnd"/>
          </w:p>
        </w:tc>
      </w:tr>
      <w:tr w:rsidR="007233ED" w:rsidRPr="00D408A6" w14:paraId="6DA1726C" w14:textId="77777777" w:rsidTr="007233ED">
        <w:tc>
          <w:tcPr>
            <w:tcW w:w="3261" w:type="dxa"/>
          </w:tcPr>
          <w:p w14:paraId="793BB4B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 (monochromatyczny)</w:t>
            </w:r>
          </w:p>
        </w:tc>
        <w:tc>
          <w:tcPr>
            <w:tcW w:w="10631" w:type="dxa"/>
          </w:tcPr>
          <w:p w14:paraId="02901C7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minimum 1200 x 1200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dpi</w:t>
            </w:r>
            <w:proofErr w:type="spellEnd"/>
          </w:p>
        </w:tc>
      </w:tr>
      <w:tr w:rsidR="007233ED" w:rsidRPr="00D408A6" w14:paraId="16EBC4B6" w14:textId="77777777" w:rsidTr="007233ED">
        <w:tc>
          <w:tcPr>
            <w:tcW w:w="3261" w:type="dxa"/>
          </w:tcPr>
          <w:p w14:paraId="65AF8DF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Poziom hałasu</w:t>
            </w:r>
          </w:p>
        </w:tc>
        <w:tc>
          <w:tcPr>
            <w:tcW w:w="10631" w:type="dxa"/>
          </w:tcPr>
          <w:p w14:paraId="1AE67A3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Maksymalnie 51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dBA</w:t>
            </w:r>
            <w:proofErr w:type="spellEnd"/>
          </w:p>
        </w:tc>
      </w:tr>
      <w:tr w:rsidR="007233ED" w:rsidRPr="00D408A6" w14:paraId="642062CE" w14:textId="77777777" w:rsidTr="007233ED">
        <w:tc>
          <w:tcPr>
            <w:tcW w:w="3261" w:type="dxa"/>
            <w:tcBorders>
              <w:bottom w:val="single" w:sz="4" w:space="0" w:color="auto"/>
            </w:tcBorders>
          </w:tcPr>
          <w:p w14:paraId="6DE6321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Faks-modem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331C6A2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14.4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kb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/s</w:t>
            </w:r>
          </w:p>
        </w:tc>
      </w:tr>
      <w:tr w:rsidR="007233ED" w:rsidRPr="00D408A6" w14:paraId="1ED6FDB7" w14:textId="77777777" w:rsidTr="007233ED">
        <w:tc>
          <w:tcPr>
            <w:tcW w:w="13892" w:type="dxa"/>
            <w:gridSpan w:val="2"/>
            <w:shd w:val="clear" w:color="auto" w:fill="FFFF00"/>
          </w:tcPr>
          <w:p w14:paraId="497B6B7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Nośniki:</w:t>
            </w:r>
          </w:p>
        </w:tc>
      </w:tr>
      <w:tr w:rsidR="007233ED" w:rsidRPr="00D408A6" w14:paraId="325CE013" w14:textId="77777777" w:rsidTr="007233ED">
        <w:tc>
          <w:tcPr>
            <w:tcW w:w="3261" w:type="dxa"/>
          </w:tcPr>
          <w:p w14:paraId="38D0198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Typy i gramatury parametry minimalne</w:t>
            </w:r>
          </w:p>
        </w:tc>
        <w:tc>
          <w:tcPr>
            <w:tcW w:w="10631" w:type="dxa"/>
          </w:tcPr>
          <w:p w14:paraId="226FB41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Taca standardowa: A4, LTR, EXE, A5, A6, zdjęcie (102x152mm), karta indeksu (127x203mm), fotografia-L (9x13cm "), fotografia-2L (127x178mm), koperta C5, koperta com-10, koperta DL, monarcha. Otwór ręcznego podawania: A4, LTR, EXE, A5, A6, zdjęcie (102x152mm), karta indeksu (127x203mm), zdjęcie-L (9x13cm /), zdjęcie-2L (127x178mm), koperta C5, koperta com-10, DL, monarcha - Zwykły, atramentowy, błyszczący (odlew / żywica), z recyklingu.</w:t>
            </w:r>
          </w:p>
        </w:tc>
      </w:tr>
      <w:tr w:rsidR="007233ED" w:rsidRPr="00D408A6" w14:paraId="0855EE26" w14:textId="77777777" w:rsidTr="007233ED">
        <w:tc>
          <w:tcPr>
            <w:tcW w:w="3261" w:type="dxa"/>
            <w:tcBorders>
              <w:bottom w:val="single" w:sz="4" w:space="0" w:color="auto"/>
            </w:tcBorders>
          </w:tcPr>
          <w:p w14:paraId="300D0D3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Podajniki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7FC01E4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Podajnik standardowy: 64-220g/m2. Podajnik ręczny: 64-300g/m2.</w:t>
            </w:r>
          </w:p>
        </w:tc>
      </w:tr>
      <w:tr w:rsidR="007233ED" w:rsidRPr="00D408A6" w14:paraId="39CFAC61" w14:textId="77777777" w:rsidTr="007233ED">
        <w:tc>
          <w:tcPr>
            <w:tcW w:w="13892" w:type="dxa"/>
            <w:gridSpan w:val="2"/>
            <w:shd w:val="clear" w:color="auto" w:fill="FFFF00"/>
          </w:tcPr>
          <w:p w14:paraId="639DDA6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Sieć – połączenia sieciowe</w:t>
            </w:r>
          </w:p>
        </w:tc>
      </w:tr>
      <w:tr w:rsidR="007233ED" w:rsidRPr="00D408A6" w14:paraId="74E4340C" w14:textId="77777777" w:rsidTr="007233ED">
        <w:tc>
          <w:tcPr>
            <w:tcW w:w="3261" w:type="dxa"/>
          </w:tcPr>
          <w:p w14:paraId="6F14E9B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Bezpieczne drukowanie</w:t>
            </w:r>
          </w:p>
        </w:tc>
        <w:tc>
          <w:tcPr>
            <w:tcW w:w="10631" w:type="dxa"/>
          </w:tcPr>
          <w:p w14:paraId="1057019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14:paraId="63D8070D" w14:textId="77777777" w:rsidTr="007233ED">
        <w:tc>
          <w:tcPr>
            <w:tcW w:w="3261" w:type="dxa"/>
          </w:tcPr>
          <w:p w14:paraId="71ADB3C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Bezpieczeństwo sieci bezprzewodowej</w:t>
            </w:r>
          </w:p>
        </w:tc>
        <w:tc>
          <w:tcPr>
            <w:tcW w:w="10631" w:type="dxa"/>
          </w:tcPr>
          <w:p w14:paraId="2FD6F09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WEP 64/128 bit, WPA-PSK (TKIP/AES), WPA2-PSK (AES)</w:t>
            </w:r>
          </w:p>
        </w:tc>
      </w:tr>
      <w:tr w:rsidR="007233ED" w:rsidRPr="00D408A6" w14:paraId="746D664F" w14:textId="77777777" w:rsidTr="007233ED">
        <w:tc>
          <w:tcPr>
            <w:tcW w:w="3261" w:type="dxa"/>
          </w:tcPr>
          <w:p w14:paraId="71935AC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Pomoc przy konfiguracji sieci bezprzewodowej</w:t>
            </w:r>
          </w:p>
        </w:tc>
        <w:tc>
          <w:tcPr>
            <w:tcW w:w="10631" w:type="dxa"/>
          </w:tcPr>
          <w:p w14:paraId="3D0E9B6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14:paraId="776B527E" w14:textId="77777777" w:rsidTr="007233ED">
        <w:tc>
          <w:tcPr>
            <w:tcW w:w="3261" w:type="dxa"/>
            <w:tcBorders>
              <w:bottom w:val="single" w:sz="4" w:space="0" w:color="auto"/>
            </w:tcBorders>
          </w:tcPr>
          <w:p w14:paraId="23FACA0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Sieć bezprzewodowa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6724520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IEEE 802.11b/g/n (tryb infrastruktury, IEEE 802.11g/n (Wi-Fi Direct)</w:t>
            </w:r>
          </w:p>
        </w:tc>
      </w:tr>
      <w:tr w:rsidR="007233ED" w:rsidRPr="00D408A6" w14:paraId="5F141AE4" w14:textId="77777777" w:rsidTr="007233ED">
        <w:tc>
          <w:tcPr>
            <w:tcW w:w="13892" w:type="dxa"/>
            <w:gridSpan w:val="2"/>
            <w:shd w:val="clear" w:color="auto" w:fill="FFFF00"/>
          </w:tcPr>
          <w:p w14:paraId="6B48B35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Obsługiwane systemy operacyjne</w:t>
            </w:r>
          </w:p>
        </w:tc>
      </w:tr>
      <w:tr w:rsidR="007233ED" w:rsidRPr="00D408A6" w14:paraId="5B3F780E" w14:textId="77777777" w:rsidTr="007233ED">
        <w:tc>
          <w:tcPr>
            <w:tcW w:w="3261" w:type="dxa"/>
          </w:tcPr>
          <w:p w14:paraId="21588F6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Obsługiwane</w:t>
            </w:r>
          </w:p>
        </w:tc>
        <w:tc>
          <w:tcPr>
            <w:tcW w:w="10631" w:type="dxa"/>
          </w:tcPr>
          <w:p w14:paraId="5D81E51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Windows® 7 / 8 / 8.1 /10, OS X 10.10.X lub nowszy</w:t>
            </w:r>
          </w:p>
        </w:tc>
      </w:tr>
      <w:tr w:rsidR="007233ED" w:rsidRPr="00D408A6" w14:paraId="1A73A471" w14:textId="77777777" w:rsidTr="007233ED">
        <w:tc>
          <w:tcPr>
            <w:tcW w:w="3261" w:type="dxa"/>
          </w:tcPr>
          <w:p w14:paraId="2CED87D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Obsługa papieru</w:t>
            </w:r>
          </w:p>
        </w:tc>
        <w:tc>
          <w:tcPr>
            <w:tcW w:w="10631" w:type="dxa"/>
          </w:tcPr>
          <w:p w14:paraId="2F819D1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33ED" w:rsidRPr="00D408A6" w14:paraId="6900E740" w14:textId="77777777" w:rsidTr="007233ED">
        <w:tc>
          <w:tcPr>
            <w:tcW w:w="3261" w:type="dxa"/>
          </w:tcPr>
          <w:p w14:paraId="617841E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Wejście papieru</w:t>
            </w:r>
          </w:p>
        </w:tc>
        <w:tc>
          <w:tcPr>
            <w:tcW w:w="10631" w:type="dxa"/>
          </w:tcPr>
          <w:p w14:paraId="5D85970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Podajnik standardowy: 150 arkuszy; Podajnik wielofunkcyjny: 80 arkuszy; Podajnik ADF: 20 arkuszy;</w:t>
            </w:r>
          </w:p>
        </w:tc>
      </w:tr>
      <w:tr w:rsidR="007233ED" w:rsidRPr="00D408A6" w14:paraId="352B4DC4" w14:textId="77777777" w:rsidTr="007233ED">
        <w:tc>
          <w:tcPr>
            <w:tcW w:w="3261" w:type="dxa"/>
            <w:tcBorders>
              <w:bottom w:val="single" w:sz="4" w:space="0" w:color="auto"/>
            </w:tcBorders>
          </w:tcPr>
          <w:p w14:paraId="62B4630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Wyjście papieru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3D49040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50 arkuszy</w:t>
            </w:r>
          </w:p>
        </w:tc>
      </w:tr>
      <w:tr w:rsidR="007233ED" w:rsidRPr="00D408A6" w14:paraId="656EFBCA" w14:textId="77777777" w:rsidTr="007233ED">
        <w:tc>
          <w:tcPr>
            <w:tcW w:w="13892" w:type="dxa"/>
            <w:gridSpan w:val="2"/>
            <w:shd w:val="clear" w:color="auto" w:fill="FFFF00"/>
          </w:tcPr>
          <w:p w14:paraId="595322E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Drukowanie</w:t>
            </w:r>
          </w:p>
        </w:tc>
      </w:tr>
      <w:tr w:rsidR="007233ED" w:rsidRPr="00D408A6" w14:paraId="1A58A64B" w14:textId="77777777" w:rsidTr="007233ED">
        <w:tc>
          <w:tcPr>
            <w:tcW w:w="3261" w:type="dxa"/>
          </w:tcPr>
          <w:p w14:paraId="6DBE689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</w:t>
            </w:r>
          </w:p>
        </w:tc>
        <w:tc>
          <w:tcPr>
            <w:tcW w:w="10631" w:type="dxa"/>
          </w:tcPr>
          <w:p w14:paraId="3CBF84D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do 6000 x 1200dpi</w:t>
            </w:r>
          </w:p>
        </w:tc>
      </w:tr>
      <w:tr w:rsidR="007233ED" w:rsidRPr="00D408A6" w14:paraId="6EEEDB3F" w14:textId="77777777" w:rsidTr="007233ED">
        <w:tc>
          <w:tcPr>
            <w:tcW w:w="3261" w:type="dxa"/>
          </w:tcPr>
          <w:p w14:paraId="55F051D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Szybkość — porównywalny z drukiem laserowym</w:t>
            </w:r>
          </w:p>
        </w:tc>
        <w:tc>
          <w:tcPr>
            <w:tcW w:w="10631" w:type="dxa"/>
          </w:tcPr>
          <w:p w14:paraId="7F800FE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do 12ipm mono i do 10ipm w kolorze (w oparciu o ISO / IEC 24734)</w:t>
            </w:r>
          </w:p>
        </w:tc>
      </w:tr>
      <w:tr w:rsidR="007233ED" w:rsidRPr="00D408A6" w14:paraId="1373674A" w14:textId="77777777" w:rsidTr="007233ED">
        <w:tc>
          <w:tcPr>
            <w:tcW w:w="3261" w:type="dxa"/>
            <w:tcBorders>
              <w:bottom w:val="single" w:sz="4" w:space="0" w:color="auto"/>
            </w:tcBorders>
          </w:tcPr>
          <w:p w14:paraId="5C5DE0E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 xml:space="preserve">Drukowanie dwustronne 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188A79E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14:paraId="4F69F92D" w14:textId="77777777" w:rsidTr="007233ED">
        <w:tc>
          <w:tcPr>
            <w:tcW w:w="13892" w:type="dxa"/>
            <w:gridSpan w:val="2"/>
            <w:shd w:val="clear" w:color="auto" w:fill="FFFF00"/>
          </w:tcPr>
          <w:p w14:paraId="4D4E499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Skanowanie</w:t>
            </w:r>
          </w:p>
        </w:tc>
      </w:tr>
      <w:tr w:rsidR="007233ED" w:rsidRPr="00D408A6" w14:paraId="2BC90870" w14:textId="77777777" w:rsidTr="007233ED">
        <w:tc>
          <w:tcPr>
            <w:tcW w:w="3261" w:type="dxa"/>
          </w:tcPr>
          <w:p w14:paraId="2F890C9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Typ skanera</w:t>
            </w:r>
          </w:p>
        </w:tc>
        <w:tc>
          <w:tcPr>
            <w:tcW w:w="10631" w:type="dxa"/>
          </w:tcPr>
          <w:p w14:paraId="37B4BD2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CIS</w:t>
            </w:r>
          </w:p>
        </w:tc>
      </w:tr>
      <w:tr w:rsidR="007233ED" w:rsidRPr="00D408A6" w14:paraId="685A5330" w14:textId="77777777" w:rsidTr="007233ED">
        <w:tc>
          <w:tcPr>
            <w:tcW w:w="3261" w:type="dxa"/>
          </w:tcPr>
          <w:p w14:paraId="5A557BE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</w:t>
            </w:r>
          </w:p>
        </w:tc>
        <w:tc>
          <w:tcPr>
            <w:tcW w:w="10631" w:type="dxa"/>
          </w:tcPr>
          <w:p w14:paraId="1C7FA7F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1,200 x 2,400dpi</w:t>
            </w:r>
          </w:p>
        </w:tc>
      </w:tr>
      <w:tr w:rsidR="007233ED" w:rsidRPr="00D408A6" w14:paraId="1925613B" w14:textId="77777777" w:rsidTr="007233ED">
        <w:tc>
          <w:tcPr>
            <w:tcW w:w="3261" w:type="dxa"/>
          </w:tcPr>
          <w:p w14:paraId="6C3650B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Skanuj do</w:t>
            </w:r>
          </w:p>
        </w:tc>
        <w:tc>
          <w:tcPr>
            <w:tcW w:w="10631" w:type="dxa"/>
          </w:tcPr>
          <w:p w14:paraId="7AC2AAF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Email, obraz, plik,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Sharepoint</w:t>
            </w:r>
            <w:proofErr w:type="spellEnd"/>
          </w:p>
        </w:tc>
      </w:tr>
      <w:tr w:rsidR="007233ED" w:rsidRPr="00D408A6" w14:paraId="4C2B2AA4" w14:textId="77777777" w:rsidTr="007233ED">
        <w:tc>
          <w:tcPr>
            <w:tcW w:w="3261" w:type="dxa"/>
            <w:tcBorders>
              <w:bottom w:val="single" w:sz="4" w:space="0" w:color="auto"/>
            </w:tcBorders>
          </w:tcPr>
          <w:p w14:paraId="4A0FE16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Szybkość minimalna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5E465B5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3.35 sekundy w mono i 4.38 sekundy w kolorze przy 100dpi</w:t>
            </w:r>
          </w:p>
        </w:tc>
      </w:tr>
      <w:tr w:rsidR="007233ED" w:rsidRPr="00D408A6" w14:paraId="07E34C62" w14:textId="77777777" w:rsidTr="007233ED">
        <w:tc>
          <w:tcPr>
            <w:tcW w:w="13892" w:type="dxa"/>
            <w:gridSpan w:val="2"/>
            <w:shd w:val="clear" w:color="auto" w:fill="FFFF00"/>
          </w:tcPr>
          <w:p w14:paraId="2F0FB01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Tusze</w:t>
            </w:r>
          </w:p>
        </w:tc>
      </w:tr>
      <w:tr w:rsidR="007233ED" w:rsidRPr="00D408A6" w14:paraId="423E2460" w14:textId="77777777" w:rsidTr="007233ED">
        <w:tc>
          <w:tcPr>
            <w:tcW w:w="3261" w:type="dxa"/>
          </w:tcPr>
          <w:p w14:paraId="35F5FFE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Napełnianie</w:t>
            </w:r>
          </w:p>
        </w:tc>
        <w:tc>
          <w:tcPr>
            <w:tcW w:w="10631" w:type="dxa"/>
          </w:tcPr>
          <w:p w14:paraId="3967128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System szybkiego napełniania tuszem</w:t>
            </w:r>
          </w:p>
        </w:tc>
      </w:tr>
      <w:tr w:rsidR="007233ED" w:rsidRPr="00D408A6" w14:paraId="0968AA7F" w14:textId="77777777" w:rsidTr="007233ED">
        <w:tc>
          <w:tcPr>
            <w:tcW w:w="3261" w:type="dxa"/>
          </w:tcPr>
          <w:p w14:paraId="6506493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Tusze dodatkowe</w:t>
            </w:r>
          </w:p>
        </w:tc>
        <w:tc>
          <w:tcPr>
            <w:tcW w:w="10631" w:type="dxa"/>
          </w:tcPr>
          <w:p w14:paraId="3D33DB16" w14:textId="77777777" w:rsidR="007233ED" w:rsidRPr="00D408A6" w:rsidRDefault="00847BC7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47BC7">
              <w:rPr>
                <w:rFonts w:ascii="Times New Roman" w:eastAsia="Calibri" w:hAnsi="Times New Roman" w:cs="Times New Roman"/>
              </w:rPr>
              <w:t xml:space="preserve">4 sztuki tuszu czarnego, 2 sztuki z koloru cyjan, </w:t>
            </w:r>
            <w:proofErr w:type="spellStart"/>
            <w:r w:rsidRPr="00847BC7">
              <w:rPr>
                <w:rFonts w:ascii="Times New Roman" w:eastAsia="Calibri" w:hAnsi="Times New Roman" w:cs="Times New Roman"/>
              </w:rPr>
              <w:t>magenta</w:t>
            </w:r>
            <w:proofErr w:type="spellEnd"/>
            <w:r w:rsidRPr="00847BC7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847BC7">
              <w:rPr>
                <w:rFonts w:ascii="Times New Roman" w:eastAsia="Calibri" w:hAnsi="Times New Roman" w:cs="Times New Roman"/>
              </w:rPr>
              <w:t>yellow</w:t>
            </w:r>
            <w:proofErr w:type="spellEnd"/>
          </w:p>
        </w:tc>
      </w:tr>
    </w:tbl>
    <w:p w14:paraId="0F6172E7" w14:textId="77777777"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14:paraId="12EAEFC8" w14:textId="77777777" w:rsidTr="007233ED">
        <w:tc>
          <w:tcPr>
            <w:tcW w:w="13892" w:type="dxa"/>
            <w:gridSpan w:val="2"/>
            <w:shd w:val="clear" w:color="auto" w:fill="FFFF00"/>
          </w:tcPr>
          <w:p w14:paraId="2881B434" w14:textId="77777777"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Laptop</w:t>
            </w:r>
          </w:p>
        </w:tc>
      </w:tr>
      <w:tr w:rsidR="007233ED" w:rsidRPr="00D408A6" w14:paraId="6EBDB91B" w14:textId="77777777" w:rsidTr="007233ED">
        <w:tc>
          <w:tcPr>
            <w:tcW w:w="13892" w:type="dxa"/>
            <w:gridSpan w:val="2"/>
            <w:shd w:val="clear" w:color="auto" w:fill="FFFF00"/>
          </w:tcPr>
          <w:p w14:paraId="59FD8AAB" w14:textId="77777777"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 minimalne parametry techniczne:</w:t>
            </w:r>
          </w:p>
        </w:tc>
      </w:tr>
      <w:tr w:rsidR="007233ED" w:rsidRPr="00D408A6" w14:paraId="3874363A" w14:textId="77777777" w:rsidTr="007233ED">
        <w:tc>
          <w:tcPr>
            <w:tcW w:w="3261" w:type="dxa"/>
          </w:tcPr>
          <w:p w14:paraId="7F732BB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 xml:space="preserve">Procesor </w:t>
            </w:r>
          </w:p>
        </w:tc>
        <w:tc>
          <w:tcPr>
            <w:tcW w:w="10631" w:type="dxa"/>
          </w:tcPr>
          <w:p w14:paraId="00618692" w14:textId="399AE820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Procesor klasy x86, co najmniej 8 - rdzeniowy zaprojektowany do pracy w laptopach z pamięcią cache minimum 8MB. Zaoferowany procesor w testach średniej wydajności opublikowanych na stronie internetowej: </w:t>
            </w:r>
            <w:hyperlink r:id="rId7" w:history="1">
              <w:r w:rsidRPr="00D408A6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https://www.cpubenchmark.net/</w:t>
              </w:r>
            </w:hyperlink>
            <w:r w:rsidRPr="00D408A6">
              <w:rPr>
                <w:rFonts w:ascii="Times New Roman" w:eastAsia="Calibri" w:hAnsi="Times New Roman" w:cs="Times New Roman"/>
              </w:rPr>
              <w:t xml:space="preserve">  na przedstawionym wykresie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PassMark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- CPU Mark,  musi uzyskać co najmniej wynik </w:t>
            </w:r>
            <w:r w:rsidR="00E80A5E" w:rsidRPr="00E80A5E">
              <w:rPr>
                <w:rFonts w:ascii="Times New Roman" w:eastAsia="Calibri" w:hAnsi="Times New Roman" w:cs="Times New Roman"/>
                <w:bCs/>
              </w:rPr>
              <w:t>16500</w:t>
            </w:r>
            <w:r w:rsidRPr="00D408A6">
              <w:rPr>
                <w:rFonts w:ascii="Times New Roman" w:eastAsia="Calibri" w:hAnsi="Times New Roman" w:cs="Times New Roman"/>
              </w:rPr>
              <w:t xml:space="preserve"> punktów. Wykonawca w składanej ofercie winien podać dokładny model oferowanego podzespołu.</w:t>
            </w:r>
          </w:p>
        </w:tc>
      </w:tr>
      <w:tr w:rsidR="007233ED" w:rsidRPr="00D408A6" w14:paraId="2C7A2E18" w14:textId="77777777" w:rsidTr="007233ED">
        <w:tc>
          <w:tcPr>
            <w:tcW w:w="3261" w:type="dxa"/>
          </w:tcPr>
          <w:p w14:paraId="5D5128D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Pamięć RAM</w:t>
            </w:r>
          </w:p>
        </w:tc>
        <w:tc>
          <w:tcPr>
            <w:tcW w:w="10631" w:type="dxa"/>
          </w:tcPr>
          <w:p w14:paraId="0D9872D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16 GB DDR4 3200 GHz z możliwością rozszerzenia do 32 GB, minimum 2 gniazda SO-DIMM na płycie głównej</w:t>
            </w:r>
          </w:p>
        </w:tc>
      </w:tr>
      <w:tr w:rsidR="007233ED" w:rsidRPr="00D408A6" w14:paraId="032334A8" w14:textId="77777777" w:rsidTr="007233ED">
        <w:tc>
          <w:tcPr>
            <w:tcW w:w="3261" w:type="dxa"/>
            <w:tcBorders>
              <w:bottom w:val="single" w:sz="4" w:space="0" w:color="auto"/>
            </w:tcBorders>
          </w:tcPr>
          <w:p w14:paraId="66472AF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Dysk twardy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5347C37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Minimum 512 GB SSD M.2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NVMe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PCIe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3.0 </w:t>
            </w:r>
          </w:p>
        </w:tc>
      </w:tr>
      <w:tr w:rsidR="007233ED" w:rsidRPr="00D408A6" w14:paraId="5738E041" w14:textId="77777777" w:rsidTr="007233ED">
        <w:tc>
          <w:tcPr>
            <w:tcW w:w="13892" w:type="dxa"/>
            <w:gridSpan w:val="2"/>
            <w:shd w:val="clear" w:color="auto" w:fill="FFFF00"/>
          </w:tcPr>
          <w:p w14:paraId="78A7C4E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Wyświetlacz antyodblaskowy</w:t>
            </w:r>
          </w:p>
        </w:tc>
      </w:tr>
      <w:tr w:rsidR="007233ED" w:rsidRPr="00D408A6" w14:paraId="02313C1D" w14:textId="77777777" w:rsidTr="007233ED">
        <w:tc>
          <w:tcPr>
            <w:tcW w:w="3261" w:type="dxa"/>
          </w:tcPr>
          <w:p w14:paraId="3BFFF96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Wielkość</w:t>
            </w:r>
          </w:p>
        </w:tc>
        <w:tc>
          <w:tcPr>
            <w:tcW w:w="10631" w:type="dxa"/>
          </w:tcPr>
          <w:p w14:paraId="660FAB7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15,6 cala</w:t>
            </w:r>
          </w:p>
        </w:tc>
      </w:tr>
      <w:tr w:rsidR="007233ED" w:rsidRPr="00D408A6" w14:paraId="62481DF7" w14:textId="77777777" w:rsidTr="007233ED">
        <w:tc>
          <w:tcPr>
            <w:tcW w:w="3261" w:type="dxa"/>
          </w:tcPr>
          <w:p w14:paraId="35DBD62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</w:t>
            </w:r>
          </w:p>
        </w:tc>
        <w:tc>
          <w:tcPr>
            <w:tcW w:w="10631" w:type="dxa"/>
          </w:tcPr>
          <w:p w14:paraId="4DB2DFF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Minimum FHD </w:t>
            </w:r>
            <w:r w:rsidRPr="00D408A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AFAFA"/>
              </w:rPr>
              <w:t> (1920 x 1080) </w:t>
            </w:r>
          </w:p>
        </w:tc>
      </w:tr>
      <w:tr w:rsidR="007233ED" w:rsidRPr="00D408A6" w14:paraId="2416C95F" w14:textId="77777777" w:rsidTr="007233ED">
        <w:tc>
          <w:tcPr>
            <w:tcW w:w="3261" w:type="dxa"/>
          </w:tcPr>
          <w:p w14:paraId="03B26EE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Odświeżanie matrycy</w:t>
            </w:r>
          </w:p>
        </w:tc>
        <w:tc>
          <w:tcPr>
            <w:tcW w:w="10631" w:type="dxa"/>
          </w:tcPr>
          <w:p w14:paraId="6F54D25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144Hz</w:t>
            </w:r>
          </w:p>
        </w:tc>
      </w:tr>
      <w:tr w:rsidR="007233ED" w:rsidRPr="00D408A6" w14:paraId="7A6B24C8" w14:textId="77777777" w:rsidTr="007233ED">
        <w:tc>
          <w:tcPr>
            <w:tcW w:w="3261" w:type="dxa"/>
          </w:tcPr>
          <w:p w14:paraId="193812F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Katy widzenia poziom/pion</w:t>
            </w:r>
          </w:p>
        </w:tc>
        <w:tc>
          <w:tcPr>
            <w:tcW w:w="10631" w:type="dxa"/>
          </w:tcPr>
          <w:p w14:paraId="173C2BD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170/170 stopni</w:t>
            </w:r>
          </w:p>
        </w:tc>
      </w:tr>
      <w:tr w:rsidR="007233ED" w:rsidRPr="00D408A6" w14:paraId="2ED219E1" w14:textId="77777777" w:rsidTr="007233ED">
        <w:tc>
          <w:tcPr>
            <w:tcW w:w="3261" w:type="dxa"/>
          </w:tcPr>
          <w:p w14:paraId="7B6EFDA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Jasność</w:t>
            </w:r>
          </w:p>
        </w:tc>
        <w:tc>
          <w:tcPr>
            <w:tcW w:w="10631" w:type="dxa"/>
          </w:tcPr>
          <w:p w14:paraId="6C059FD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250 lumenów</w:t>
            </w:r>
          </w:p>
        </w:tc>
      </w:tr>
      <w:tr w:rsidR="007233ED" w:rsidRPr="00D408A6" w14:paraId="52A018C3" w14:textId="77777777" w:rsidTr="007233ED">
        <w:tc>
          <w:tcPr>
            <w:tcW w:w="3261" w:type="dxa"/>
          </w:tcPr>
          <w:p w14:paraId="4D37A2A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Kontrast</w:t>
            </w:r>
          </w:p>
        </w:tc>
        <w:tc>
          <w:tcPr>
            <w:tcW w:w="10631" w:type="dxa"/>
          </w:tcPr>
          <w:p w14:paraId="6A68D42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1000:1</w:t>
            </w:r>
          </w:p>
        </w:tc>
      </w:tr>
      <w:tr w:rsidR="007233ED" w:rsidRPr="00D408A6" w14:paraId="500844E2" w14:textId="77777777" w:rsidTr="007233ED">
        <w:tc>
          <w:tcPr>
            <w:tcW w:w="3261" w:type="dxa"/>
            <w:tcBorders>
              <w:bottom w:val="single" w:sz="4" w:space="0" w:color="auto"/>
            </w:tcBorders>
          </w:tcPr>
          <w:p w14:paraId="62E2D1F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Paleta pokrycia barw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329D1A5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NTSC 45%, SRGB 62%</w:t>
            </w:r>
          </w:p>
        </w:tc>
      </w:tr>
      <w:tr w:rsidR="007233ED" w:rsidRPr="00D408A6" w14:paraId="1AB9638C" w14:textId="77777777" w:rsidTr="007233ED">
        <w:tc>
          <w:tcPr>
            <w:tcW w:w="13892" w:type="dxa"/>
            <w:gridSpan w:val="2"/>
            <w:shd w:val="clear" w:color="auto" w:fill="FFFF00"/>
          </w:tcPr>
          <w:p w14:paraId="684784A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Grafika</w:t>
            </w:r>
          </w:p>
        </w:tc>
      </w:tr>
      <w:tr w:rsidR="007233ED" w:rsidRPr="00D408A6" w14:paraId="19070539" w14:textId="77777777" w:rsidTr="007233ED">
        <w:tc>
          <w:tcPr>
            <w:tcW w:w="3261" w:type="dxa"/>
            <w:tcBorders>
              <w:bottom w:val="single" w:sz="4" w:space="0" w:color="auto"/>
            </w:tcBorders>
          </w:tcPr>
          <w:p w14:paraId="552CBA0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Karta graficzna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2FE9023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Zaprojektowana do pracy w laptopach. Zaoferowana karta w testach średniej wydajności opublikowanej na stronie </w:t>
            </w:r>
            <w:hyperlink r:id="rId8" w:history="1">
              <w:r w:rsidRPr="00D408A6">
                <w:rPr>
                  <w:rFonts w:ascii="Times New Roman" w:eastAsia="Calibri" w:hAnsi="Times New Roman" w:cs="Times New Roman"/>
                  <w:color w:val="0563C1"/>
                  <w:u w:val="single"/>
                </w:rPr>
                <w:t>https://www.videocardbenchmark.net/</w:t>
              </w:r>
            </w:hyperlink>
            <w:r w:rsidRPr="00D408A6">
              <w:rPr>
                <w:rFonts w:ascii="Times New Roman" w:eastAsia="Calibri" w:hAnsi="Times New Roman" w:cs="Times New Roman"/>
              </w:rPr>
              <w:t xml:space="preserve"> na przedstawionym wykresie Video Card Benchmark, musi uzyskać co </w:t>
            </w:r>
            <w:r w:rsidRPr="00D408A6">
              <w:rPr>
                <w:rFonts w:ascii="Times New Roman" w:eastAsia="Calibri" w:hAnsi="Times New Roman" w:cs="Times New Roman"/>
              </w:rPr>
              <w:lastRenderedPageBreak/>
              <w:t>najmniej 7530 punktów. Pamięć karty minimum 4 GB. Wykonawca w składanej ofercie winien podać dokładny model oferowanego podzespołu.</w:t>
            </w:r>
          </w:p>
        </w:tc>
      </w:tr>
      <w:tr w:rsidR="007233ED" w:rsidRPr="00D408A6" w14:paraId="2B7515C1" w14:textId="77777777" w:rsidTr="007233ED">
        <w:tc>
          <w:tcPr>
            <w:tcW w:w="13892" w:type="dxa"/>
            <w:gridSpan w:val="2"/>
            <w:shd w:val="clear" w:color="auto" w:fill="FFFF00"/>
          </w:tcPr>
          <w:p w14:paraId="3D601E3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lastRenderedPageBreak/>
              <w:t>Porty</w:t>
            </w:r>
          </w:p>
        </w:tc>
      </w:tr>
      <w:tr w:rsidR="007233ED" w:rsidRPr="00D408A6" w14:paraId="7B85B63C" w14:textId="77777777" w:rsidTr="007233ED">
        <w:tc>
          <w:tcPr>
            <w:tcW w:w="3261" w:type="dxa"/>
          </w:tcPr>
          <w:p w14:paraId="45D04FC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LAN</w:t>
            </w:r>
          </w:p>
        </w:tc>
        <w:tc>
          <w:tcPr>
            <w:tcW w:w="10631" w:type="dxa"/>
          </w:tcPr>
          <w:p w14:paraId="6392384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Karta sieciowa 10/100/1000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Gbit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wbudowana – nie dopuszcza się przelotek oraz przejściówek na porcie USB.</w:t>
            </w:r>
          </w:p>
        </w:tc>
      </w:tr>
      <w:tr w:rsidR="007233ED" w:rsidRPr="00D408A6" w14:paraId="155292AE" w14:textId="77777777" w:rsidTr="007233ED">
        <w:tc>
          <w:tcPr>
            <w:tcW w:w="3261" w:type="dxa"/>
          </w:tcPr>
          <w:p w14:paraId="53AD0FB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Wi-Fi/Bluetooth</w:t>
            </w:r>
          </w:p>
        </w:tc>
        <w:tc>
          <w:tcPr>
            <w:tcW w:w="10631" w:type="dxa"/>
          </w:tcPr>
          <w:p w14:paraId="314092F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Wi-Fi 5 (802.11ac) oraz Bluetooth 5.0 (dwuzakresowy) 2 * 2</w:t>
            </w:r>
          </w:p>
        </w:tc>
      </w:tr>
      <w:tr w:rsidR="007233ED" w:rsidRPr="00D408A6" w14:paraId="224CDBB8" w14:textId="77777777" w:rsidTr="007233ED">
        <w:tc>
          <w:tcPr>
            <w:tcW w:w="3261" w:type="dxa"/>
          </w:tcPr>
          <w:p w14:paraId="1BD1D03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Wejścia / wyjścia</w:t>
            </w:r>
          </w:p>
        </w:tc>
        <w:tc>
          <w:tcPr>
            <w:tcW w:w="10631" w:type="dxa"/>
          </w:tcPr>
          <w:p w14:paraId="5B2E826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1x USB 2.0 Typ-A, 1x USB 3.2 Gen 2 Typ-C, 2x USB 3.2 Gen 1 Typ-A, 1x 3.5mm Combo Audio Jack, HDMI 2.0b</w:t>
            </w:r>
          </w:p>
        </w:tc>
      </w:tr>
      <w:tr w:rsidR="007233ED" w:rsidRPr="00D408A6" w14:paraId="0915D695" w14:textId="77777777" w:rsidTr="007233ED">
        <w:tc>
          <w:tcPr>
            <w:tcW w:w="3261" w:type="dxa"/>
          </w:tcPr>
          <w:p w14:paraId="7995EDD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Kamera internetowa</w:t>
            </w:r>
          </w:p>
        </w:tc>
        <w:tc>
          <w:tcPr>
            <w:tcW w:w="10631" w:type="dxa"/>
          </w:tcPr>
          <w:p w14:paraId="07D1722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Wbudowana w ramkę wyświetlacza minimum 720P </w:t>
            </w:r>
          </w:p>
        </w:tc>
      </w:tr>
      <w:tr w:rsidR="007233ED" w:rsidRPr="00D408A6" w14:paraId="43627087" w14:textId="77777777" w:rsidTr="007233ED">
        <w:tc>
          <w:tcPr>
            <w:tcW w:w="3261" w:type="dxa"/>
          </w:tcPr>
          <w:p w14:paraId="25D5C86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Klawiatura</w:t>
            </w:r>
          </w:p>
        </w:tc>
        <w:tc>
          <w:tcPr>
            <w:tcW w:w="10631" w:type="dxa"/>
          </w:tcPr>
          <w:p w14:paraId="1574F83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QWERTY podświetlana w systemie RGB</w:t>
            </w:r>
          </w:p>
        </w:tc>
      </w:tr>
      <w:tr w:rsidR="007233ED" w:rsidRPr="00D408A6" w14:paraId="0283650B" w14:textId="77777777" w:rsidTr="007233ED">
        <w:tc>
          <w:tcPr>
            <w:tcW w:w="3261" w:type="dxa"/>
          </w:tcPr>
          <w:p w14:paraId="3283C72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Bateria</w:t>
            </w:r>
          </w:p>
        </w:tc>
        <w:tc>
          <w:tcPr>
            <w:tcW w:w="10631" w:type="dxa"/>
          </w:tcPr>
          <w:p w14:paraId="047B1FE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Minimum 48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Wh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, akumulator w standardzie 3S1P, 3-ogniwowy akumulator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litowo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-jonowy</w:t>
            </w:r>
          </w:p>
        </w:tc>
      </w:tr>
      <w:tr w:rsidR="007233ED" w:rsidRPr="00D408A6" w14:paraId="1587206C" w14:textId="77777777" w:rsidTr="007233ED">
        <w:tc>
          <w:tcPr>
            <w:tcW w:w="3261" w:type="dxa"/>
          </w:tcPr>
          <w:p w14:paraId="05C80A1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Bezpieczeństwo </w:t>
            </w:r>
          </w:p>
        </w:tc>
        <w:tc>
          <w:tcPr>
            <w:tcW w:w="10631" w:type="dxa"/>
          </w:tcPr>
          <w:p w14:paraId="6638364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Bios powinien zawierać co najmniej - Hasło administratora systemu i ochrona hasłem użytkownika</w:t>
            </w:r>
            <w:r w:rsidRPr="00D408A6">
              <w:rPr>
                <w:rFonts w:ascii="Times New Roman" w:eastAsia="Calibri" w:hAnsi="Times New Roman" w:cs="Times New Roman"/>
              </w:rPr>
              <w:br/>
              <w:t xml:space="preserve">Blokada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Kensington</w:t>
            </w:r>
            <w:proofErr w:type="spellEnd"/>
          </w:p>
        </w:tc>
      </w:tr>
      <w:tr w:rsidR="00847BC7" w:rsidRPr="00847BC7" w14:paraId="073D7116" w14:textId="77777777" w:rsidTr="007233ED">
        <w:tc>
          <w:tcPr>
            <w:tcW w:w="3261" w:type="dxa"/>
          </w:tcPr>
          <w:p w14:paraId="7BF3833B" w14:textId="77777777" w:rsidR="00847BC7" w:rsidRPr="00847BC7" w:rsidRDefault="00847BC7" w:rsidP="00847BC7">
            <w:pPr>
              <w:rPr>
                <w:rFonts w:ascii="Times New Roman" w:hAnsi="Times New Roman" w:cs="Times New Roman"/>
                <w:b/>
                <w:bCs/>
              </w:rPr>
            </w:pPr>
            <w:r w:rsidRPr="00847BC7">
              <w:rPr>
                <w:rFonts w:ascii="Times New Roman" w:hAnsi="Times New Roman" w:cs="Times New Roman"/>
                <w:b/>
                <w:bCs/>
              </w:rPr>
              <w:t>Napęd DVD</w:t>
            </w:r>
          </w:p>
        </w:tc>
        <w:tc>
          <w:tcPr>
            <w:tcW w:w="10631" w:type="dxa"/>
          </w:tcPr>
          <w:p w14:paraId="47FE70E2" w14:textId="77777777" w:rsidR="00847BC7" w:rsidRPr="00847BC7" w:rsidRDefault="00847BC7" w:rsidP="00847BC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BC7">
              <w:rPr>
                <w:rFonts w:ascii="Times New Roman" w:hAnsi="Times New Roman" w:cs="Times New Roman"/>
              </w:rPr>
              <w:t>tak</w:t>
            </w:r>
          </w:p>
        </w:tc>
      </w:tr>
      <w:tr w:rsidR="007233ED" w:rsidRPr="00D408A6" w14:paraId="7D95C40B" w14:textId="77777777" w:rsidTr="007233ED">
        <w:tc>
          <w:tcPr>
            <w:tcW w:w="3261" w:type="dxa"/>
          </w:tcPr>
          <w:p w14:paraId="5B280A7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Zasilacz</w:t>
            </w:r>
          </w:p>
        </w:tc>
        <w:tc>
          <w:tcPr>
            <w:tcW w:w="10631" w:type="dxa"/>
          </w:tcPr>
          <w:p w14:paraId="2A258CC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150 Watt, wyjście 20 V, 7,5 A</w:t>
            </w:r>
          </w:p>
        </w:tc>
      </w:tr>
      <w:tr w:rsidR="007233ED" w:rsidRPr="00D408A6" w14:paraId="79617191" w14:textId="77777777" w:rsidTr="007233ED">
        <w:tc>
          <w:tcPr>
            <w:tcW w:w="3261" w:type="dxa"/>
          </w:tcPr>
          <w:p w14:paraId="758EC47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Waga </w:t>
            </w:r>
          </w:p>
        </w:tc>
        <w:tc>
          <w:tcPr>
            <w:tcW w:w="10631" w:type="dxa"/>
          </w:tcPr>
          <w:p w14:paraId="01140DC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Nie więcej niż 2,4 kg</w:t>
            </w:r>
          </w:p>
        </w:tc>
      </w:tr>
      <w:tr w:rsidR="007233ED" w:rsidRPr="00D408A6" w14:paraId="4C637D6A" w14:textId="77777777" w:rsidTr="007233ED">
        <w:tc>
          <w:tcPr>
            <w:tcW w:w="3261" w:type="dxa"/>
          </w:tcPr>
          <w:p w14:paraId="2A4EC58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System operacyjny Windows 10 Pro PL lub równoważny</w:t>
            </w:r>
          </w:p>
        </w:tc>
        <w:tc>
          <w:tcPr>
            <w:tcW w:w="10631" w:type="dxa"/>
          </w:tcPr>
          <w:p w14:paraId="2AFDC3F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System operacyjny klasy PC musi spełniać następujące wymagania poprzez wbudowane mechanizmy, bez użycia dodatkowych aplikacji:</w:t>
            </w:r>
          </w:p>
          <w:p w14:paraId="64537301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1.</w:t>
            </w:r>
            <w:r w:rsidRPr="00D408A6">
              <w:rPr>
                <w:rFonts w:ascii="Times New Roman" w:eastAsia="Calibri" w:hAnsi="Times New Roman" w:cs="Times New Roman"/>
              </w:rPr>
              <w:tab/>
              <w:t>Dostępne dwa rodzaje graficznego interfejsu użytkownika:</w:t>
            </w:r>
          </w:p>
          <w:p w14:paraId="706FE7DE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a.</w:t>
            </w:r>
            <w:r w:rsidRPr="00D408A6">
              <w:rPr>
                <w:rFonts w:ascii="Times New Roman" w:eastAsia="Calibri" w:hAnsi="Times New Roman" w:cs="Times New Roman"/>
              </w:rPr>
              <w:tab/>
              <w:t>Klasyczny, umożliwiający obsługę przy pomocy klawiatury i myszy,</w:t>
            </w:r>
          </w:p>
          <w:p w14:paraId="101F2F2E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b.</w:t>
            </w:r>
            <w:r w:rsidRPr="00D408A6">
              <w:rPr>
                <w:rFonts w:ascii="Times New Roman" w:eastAsia="Calibri" w:hAnsi="Times New Roman" w:cs="Times New Roman"/>
              </w:rPr>
              <w:tab/>
              <w:t>Dotykowy umożliwiający sterowanie dotykiem na urządzeniach typu tablet lub monitorach dotykowych</w:t>
            </w:r>
            <w:r w:rsidR="00F352B0">
              <w:rPr>
                <w:rFonts w:ascii="Times New Roman" w:eastAsia="Calibri" w:hAnsi="Times New Roman" w:cs="Times New Roman"/>
              </w:rPr>
              <w:t>.</w:t>
            </w:r>
          </w:p>
          <w:p w14:paraId="1761B12F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2.</w:t>
            </w:r>
            <w:r w:rsidRPr="00D408A6">
              <w:rPr>
                <w:rFonts w:ascii="Times New Roman" w:eastAsia="Calibri" w:hAnsi="Times New Roman" w:cs="Times New Roman"/>
              </w:rPr>
              <w:tab/>
              <w:t>Funkcje związane z obsługą komputerów typu tablet, z wbudowanym modułem „uczenia się” pisma użytkownika – obsługa języka polskiego</w:t>
            </w:r>
          </w:p>
          <w:p w14:paraId="19D717C4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3.</w:t>
            </w:r>
            <w:r w:rsidRPr="00D408A6">
              <w:rPr>
                <w:rFonts w:ascii="Times New Roman" w:eastAsia="Calibri" w:hAnsi="Times New Roman" w:cs="Times New Roman"/>
              </w:rPr>
              <w:tab/>
              <w:t>Interfejs użytkownika dostępny w wielu językach do wyboru – w tym polskim i angielskim</w:t>
            </w:r>
          </w:p>
          <w:p w14:paraId="6BB77CD0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4.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tworzenia pulpitów wirtualnych, przenoszenia aplikacji pomiędzy pulpitami i przełączanie się pomiędzy pulpitami za pomocą skrótów klawiaturowych lub GUI.</w:t>
            </w:r>
          </w:p>
          <w:p w14:paraId="793C23C1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5.</w:t>
            </w:r>
            <w:r w:rsidRPr="00D408A6">
              <w:rPr>
                <w:rFonts w:ascii="Times New Roman" w:eastAsia="Calibri" w:hAnsi="Times New Roman" w:cs="Times New Roman"/>
              </w:rPr>
              <w:tab/>
              <w:t>Wbudowane w system operacyjny minimum dwie przeglądarki Internetowe</w:t>
            </w:r>
          </w:p>
          <w:p w14:paraId="1334AE68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6.</w:t>
            </w:r>
            <w:r w:rsidRPr="00D408A6">
              <w:rPr>
                <w:rFonts w:ascii="Times New Roman" w:eastAsia="Calibri" w:hAnsi="Times New Roman" w:cs="Times New Roman"/>
              </w:rPr>
              <w:tab/>
              <w:t>Zintegrowany z systemem moduł wyszukiwania informacji (plików różnego typu, tekstów, metadanych) dostępny z kilku poziomów: poziom menu, poziom otwartego okna systemu operacyjnego; system wyszukiwania oparty na konfigurowalnym przez użytkownika module indeksacji zasobów lokalnych,</w:t>
            </w:r>
          </w:p>
          <w:p w14:paraId="67139908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lastRenderedPageBreak/>
              <w:t>7.</w:t>
            </w:r>
            <w:r w:rsidRPr="00D408A6">
              <w:rPr>
                <w:rFonts w:ascii="Times New Roman" w:eastAsia="Calibri" w:hAnsi="Times New Roman" w:cs="Times New Roman"/>
              </w:rPr>
              <w:tab/>
              <w:t>Zlokalizowane w języku polskim, co najmniej następujące elementy: menu, pomoc, komunikaty systemowe, menedżer plików.</w:t>
            </w:r>
          </w:p>
          <w:p w14:paraId="75E2AC28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8.</w:t>
            </w:r>
            <w:r w:rsidRPr="00D408A6">
              <w:rPr>
                <w:rFonts w:ascii="Times New Roman" w:eastAsia="Calibri" w:hAnsi="Times New Roman" w:cs="Times New Roman"/>
              </w:rPr>
              <w:tab/>
              <w:t>Graficzne środowisko instalacji i konfiguracji dostępne w języku polskim</w:t>
            </w:r>
          </w:p>
          <w:p w14:paraId="13F37C16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9.</w:t>
            </w:r>
            <w:r w:rsidRPr="00D408A6">
              <w:rPr>
                <w:rFonts w:ascii="Times New Roman" w:eastAsia="Calibri" w:hAnsi="Times New Roman" w:cs="Times New Roman"/>
              </w:rPr>
              <w:tab/>
              <w:t>Wbudowany system pomocy w języku polskim.</w:t>
            </w:r>
          </w:p>
          <w:p w14:paraId="7EEC0DB6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10.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przystosowania stanowiska dla osób niepełnosprawnych (np. słabo widzących).</w:t>
            </w:r>
          </w:p>
          <w:p w14:paraId="40D70863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11.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dokonywania aktualizacji i poprawek systemu poprzez mechanizm zarządzany przez administratora systemu Zamawiającego.</w:t>
            </w:r>
          </w:p>
          <w:p w14:paraId="14698ED1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12.</w:t>
            </w:r>
            <w:r w:rsidRPr="00D408A6">
              <w:rPr>
                <w:rFonts w:ascii="Times New Roman" w:eastAsia="Calibri" w:hAnsi="Times New Roman" w:cs="Times New Roman"/>
              </w:rPr>
              <w:tab/>
              <w:t xml:space="preserve">Możliwość dostarczania poprawek do systemu operacyjnego w modelu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peer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-to-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peer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.</w:t>
            </w:r>
          </w:p>
          <w:p w14:paraId="30989B07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13.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sterowania czasem dostarczania nowych wersji systemu operacyjnego, możliwość centralnego opóźniania dostarczania nowej wersji o minimum 4 miesiące.</w:t>
            </w:r>
          </w:p>
          <w:p w14:paraId="698030BC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14.</w:t>
            </w:r>
            <w:r w:rsidRPr="00D408A6">
              <w:rPr>
                <w:rFonts w:ascii="Times New Roman" w:eastAsia="Calibri" w:hAnsi="Times New Roman" w:cs="Times New Roman"/>
              </w:rPr>
              <w:tab/>
              <w:t>Zabezpieczony hasłem hierarchiczny dostęp do systemu, konta i profile użytkowników zarządzane zdalnie; praca systemu w trybie ochrony kont użytkowników.</w:t>
            </w:r>
          </w:p>
          <w:p w14:paraId="75DA8A4A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15.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dołączenia systemu do usługi katalogowej on-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premise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lub w chmurze.</w:t>
            </w:r>
          </w:p>
          <w:p w14:paraId="5BF82B99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16.</w:t>
            </w:r>
            <w:r w:rsidRPr="00D408A6">
              <w:rPr>
                <w:rFonts w:ascii="Times New Roman" w:eastAsia="Calibri" w:hAnsi="Times New Roman" w:cs="Times New Roman"/>
              </w:rPr>
              <w:tab/>
              <w:t>Umożliwienie zablokowania urządzenia w ramach danego konta tylko do uruchamiania wybranej aplikacji - tryb "kiosk".</w:t>
            </w:r>
          </w:p>
          <w:p w14:paraId="5AAD6A04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17.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automatycznej synchronizacji plików i folderów roboczych znajdujących się na firmowym serwerze plików w centrum danych z prywatnym urządzeniem, bez konieczności łączenia się z siecią VPN z poziomu folderu użytkownika zlokalizowanego w centrum danych firmy.</w:t>
            </w:r>
          </w:p>
          <w:p w14:paraId="49C908B3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18.</w:t>
            </w:r>
            <w:r w:rsidRPr="00D408A6">
              <w:rPr>
                <w:rFonts w:ascii="Times New Roman" w:eastAsia="Calibri" w:hAnsi="Times New Roman" w:cs="Times New Roman"/>
              </w:rPr>
              <w:tab/>
              <w:t>Zdalna pomoc i współdzielenie aplikacji – możliwość zdalnego przejęcia sesji zalogowanego użytkownika celem rozwiązania problemu z komputerem.</w:t>
            </w:r>
          </w:p>
          <w:p w14:paraId="405F8E6C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19.</w:t>
            </w:r>
            <w:r w:rsidRPr="00D408A6">
              <w:rPr>
                <w:rFonts w:ascii="Times New Roman" w:eastAsia="Calibri" w:hAnsi="Times New Roman" w:cs="Times New Roman"/>
              </w:rPr>
              <w:tab/>
              <w:t xml:space="preserve">Transakcyjny system plików pozwalający na stosowanie przydziałów (ang.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quota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) na dysku dla użytkowników oraz zapewniający większą niezawodność i pozwalający tworzyć kopie zapasowe.</w:t>
            </w:r>
          </w:p>
          <w:p w14:paraId="2CE7A572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20.</w:t>
            </w:r>
            <w:r w:rsidRPr="00D408A6">
              <w:rPr>
                <w:rFonts w:ascii="Times New Roman" w:eastAsia="Calibri" w:hAnsi="Times New Roman" w:cs="Times New Roman"/>
              </w:rPr>
              <w:tab/>
              <w:t>Oprogramowanie dla tworzenia kopii zapasowych (Backup); automatyczne wykonywanie kopii plików z możliwością automatycznego przywrócenia wersji wcześniejszej.</w:t>
            </w:r>
          </w:p>
          <w:p w14:paraId="4DC2C295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21.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przywracania obrazu plików systemowych do uprzednio zapisanej postaci.</w:t>
            </w:r>
          </w:p>
          <w:p w14:paraId="43AFA280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22.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przywracania systemu operacyjnego do stanu początkowego z pozostawieniem plików użytkownika.</w:t>
            </w:r>
          </w:p>
          <w:p w14:paraId="43F9D035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23.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blokowania lub dopuszczania dowolnych urządzeń peryferyjnych za pomocą polityk grupowych (np. przy użyciu numerów identyfikacyjnych sprzętu)."</w:t>
            </w:r>
          </w:p>
          <w:p w14:paraId="61B55493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24.</w:t>
            </w:r>
            <w:r w:rsidRPr="00D408A6">
              <w:rPr>
                <w:rFonts w:ascii="Times New Roman" w:eastAsia="Calibri" w:hAnsi="Times New Roman" w:cs="Times New Roman"/>
              </w:rPr>
              <w:tab/>
              <w:t xml:space="preserve">Wbudowany mechanizm wirtualizacji typu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hypervisor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."</w:t>
            </w:r>
          </w:p>
          <w:p w14:paraId="047A64A5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25.</w:t>
            </w:r>
            <w:r w:rsidRPr="00D408A6">
              <w:rPr>
                <w:rFonts w:ascii="Times New Roman" w:eastAsia="Calibri" w:hAnsi="Times New Roman" w:cs="Times New Roman"/>
              </w:rPr>
              <w:tab/>
              <w:t>Wbudowana możliwość zdalnego dostępu do systemu i pracy zdalnej z wykorzystaniem pełnego interfejsu graficznego.</w:t>
            </w:r>
          </w:p>
          <w:p w14:paraId="6673CE3A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lastRenderedPageBreak/>
              <w:t>26.</w:t>
            </w:r>
            <w:r w:rsidRPr="00D408A6">
              <w:rPr>
                <w:rFonts w:ascii="Times New Roman" w:eastAsia="Calibri" w:hAnsi="Times New Roman" w:cs="Times New Roman"/>
              </w:rPr>
              <w:tab/>
              <w:t>Dostępność bezpłatnych biuletynów bezpieczeństwa związanych z działaniem systemu operacyjnego.</w:t>
            </w:r>
          </w:p>
          <w:p w14:paraId="03BB816F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27.</w:t>
            </w:r>
            <w:r w:rsidRPr="00D408A6">
              <w:rPr>
                <w:rFonts w:ascii="Times New Roman" w:eastAsia="Calibri" w:hAnsi="Times New Roman" w:cs="Times New Roman"/>
              </w:rPr>
              <w:tab/>
              <w:t>Wbudowana zapora internetowa (firewall) dla ochrony połączeń internetowych, zintegrowana z systemem konsola do zarządzania ustawieniami zapory i regułami IP v4 i v6.</w:t>
            </w:r>
          </w:p>
          <w:p w14:paraId="4B612430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28.</w:t>
            </w:r>
            <w:r w:rsidRPr="00D408A6">
              <w:rPr>
                <w:rFonts w:ascii="Times New Roman" w:eastAsia="Calibri" w:hAnsi="Times New Roman" w:cs="Times New Roman"/>
              </w:rPr>
              <w:tab/>
              <w:t>Identyfikacja sieci komputerowych, do których jest podłączony system operacyjny, zapamiętywanie ustawień i przypisywanie do min. 3 kategorii bezpieczeństwa (z predefiniowanymi odpowiednio do kategorii ustawieniami zapory sieciowej, udostępniania plików itp.).</w:t>
            </w:r>
          </w:p>
          <w:p w14:paraId="68B62D5C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29.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zdefiniowania zarządzanych aplikacji w taki sposób aby automatycznie szyfrowały pliki na poziomie systemu plików. Blokowanie bezpośredniego kopiowania treści między aplikacjami zarządzanymi a niezarządzanymi.</w:t>
            </w:r>
          </w:p>
          <w:p w14:paraId="2FF72027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30.</w:t>
            </w:r>
            <w:r w:rsidRPr="00D408A6">
              <w:rPr>
                <w:rFonts w:ascii="Times New Roman" w:eastAsia="Calibri" w:hAnsi="Times New Roman" w:cs="Times New Roman"/>
              </w:rPr>
              <w:tab/>
              <w:t>Wbudowany system uwierzytelnienia dwuskładnikowego oparty o certyfikat lub klucz prywatny oraz PIN lub uwierzytelnienie biometryczne.</w:t>
            </w:r>
          </w:p>
          <w:p w14:paraId="36994A11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31.</w:t>
            </w:r>
            <w:r w:rsidRPr="00D408A6">
              <w:rPr>
                <w:rFonts w:ascii="Times New Roman" w:eastAsia="Calibri" w:hAnsi="Times New Roman" w:cs="Times New Roman"/>
              </w:rPr>
              <w:tab/>
              <w:t>Wbudowane mechanizmy ochrony antywirusowej i przeciw złośliwemu oprogramowaniu z zapewnionymi bezpłatnymi aktualizacjami.</w:t>
            </w:r>
          </w:p>
          <w:p w14:paraId="31BB361C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32.</w:t>
            </w:r>
            <w:r w:rsidRPr="00D408A6">
              <w:rPr>
                <w:rFonts w:ascii="Times New Roman" w:eastAsia="Calibri" w:hAnsi="Times New Roman" w:cs="Times New Roman"/>
              </w:rPr>
              <w:tab/>
              <w:t>Wbudowany system szyfrowania dysku twardego ze wsparciem modułu TPM</w:t>
            </w:r>
          </w:p>
          <w:p w14:paraId="76179208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33.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tworzenia i przechowywania kopii zapasowych kluczy odzyskiwania do szyfrowania dysku w usługach katalogowych.</w:t>
            </w:r>
          </w:p>
          <w:p w14:paraId="014A3026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34.</w:t>
            </w:r>
            <w:r w:rsidRPr="00D408A6">
              <w:rPr>
                <w:rFonts w:ascii="Times New Roman" w:eastAsia="Calibri" w:hAnsi="Times New Roman" w:cs="Times New Roman"/>
              </w:rPr>
              <w:tab/>
              <w:t>Możliwość tworzenia wirtualnych kart inteligentnych.</w:t>
            </w:r>
          </w:p>
          <w:p w14:paraId="1625E35F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35.</w:t>
            </w:r>
            <w:r w:rsidRPr="00D408A6">
              <w:rPr>
                <w:rFonts w:ascii="Times New Roman" w:eastAsia="Calibri" w:hAnsi="Times New Roman" w:cs="Times New Roman"/>
              </w:rPr>
              <w:tab/>
              <w:t xml:space="preserve">Wsparcie dla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firmware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UEFI i funkcji bezpiecznego rozruchu (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Secure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Boot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)</w:t>
            </w:r>
          </w:p>
          <w:p w14:paraId="46906484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36.</w:t>
            </w:r>
            <w:r w:rsidRPr="00D408A6">
              <w:rPr>
                <w:rFonts w:ascii="Times New Roman" w:eastAsia="Calibri" w:hAnsi="Times New Roman" w:cs="Times New Roman"/>
              </w:rPr>
              <w:tab/>
              <w:t xml:space="preserve">Wbudowany w system, wykorzystywany automatycznie przez wbudowane przeglądarki filtr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reputacyjny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URL.</w:t>
            </w:r>
          </w:p>
          <w:p w14:paraId="2C6CF95A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37.</w:t>
            </w:r>
            <w:r w:rsidRPr="00D408A6">
              <w:rPr>
                <w:rFonts w:ascii="Times New Roman" w:eastAsia="Calibri" w:hAnsi="Times New Roman" w:cs="Times New Roman"/>
              </w:rPr>
              <w:tab/>
              <w:t>Wsparcie dla IPSEC oparte na politykach – wdrażanie IPSEC oparte na zestawach reguł definiujących ustawienia zarządzanych w sposób centralny.</w:t>
            </w:r>
          </w:p>
          <w:p w14:paraId="6BA6C84F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38.</w:t>
            </w:r>
            <w:r w:rsidRPr="00D408A6">
              <w:rPr>
                <w:rFonts w:ascii="Times New Roman" w:eastAsia="Calibri" w:hAnsi="Times New Roman" w:cs="Times New Roman"/>
              </w:rPr>
              <w:tab/>
              <w:t>Mechanizmy logowania w oparciu o:</w:t>
            </w:r>
          </w:p>
          <w:p w14:paraId="785F7E00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a.</w:t>
            </w:r>
            <w:r w:rsidRPr="00D408A6">
              <w:rPr>
                <w:rFonts w:ascii="Times New Roman" w:eastAsia="Calibri" w:hAnsi="Times New Roman" w:cs="Times New Roman"/>
              </w:rPr>
              <w:tab/>
              <w:t>Login i hasło,</w:t>
            </w:r>
          </w:p>
          <w:p w14:paraId="0271B739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b.</w:t>
            </w:r>
            <w:r w:rsidRPr="00D408A6">
              <w:rPr>
                <w:rFonts w:ascii="Times New Roman" w:eastAsia="Calibri" w:hAnsi="Times New Roman" w:cs="Times New Roman"/>
              </w:rPr>
              <w:tab/>
              <w:t>Karty inteligentne i certyfikaty (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smartcard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),</w:t>
            </w:r>
          </w:p>
          <w:p w14:paraId="5F8EA480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c.</w:t>
            </w:r>
            <w:r w:rsidRPr="00D408A6">
              <w:rPr>
                <w:rFonts w:ascii="Times New Roman" w:eastAsia="Calibri" w:hAnsi="Times New Roman" w:cs="Times New Roman"/>
              </w:rPr>
              <w:tab/>
              <w:t>Wirtualne karty inteligentne i certyfikaty (logowanie w oparciu o certyfikat chroniony poprzez moduł TPM),</w:t>
            </w:r>
          </w:p>
          <w:p w14:paraId="7E49B570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d.</w:t>
            </w:r>
            <w:r w:rsidRPr="00D408A6">
              <w:rPr>
                <w:rFonts w:ascii="Times New Roman" w:eastAsia="Calibri" w:hAnsi="Times New Roman" w:cs="Times New Roman"/>
              </w:rPr>
              <w:tab/>
              <w:t>Certyfikat/Klucz i PIN</w:t>
            </w:r>
          </w:p>
          <w:p w14:paraId="6CC292F4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e.</w:t>
            </w:r>
            <w:r w:rsidRPr="00D408A6">
              <w:rPr>
                <w:rFonts w:ascii="Times New Roman" w:eastAsia="Calibri" w:hAnsi="Times New Roman" w:cs="Times New Roman"/>
              </w:rPr>
              <w:tab/>
              <w:t>Certyfikat/Klucz i uwierzytelnienie biometryczne</w:t>
            </w:r>
          </w:p>
          <w:p w14:paraId="7F8C91D9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39.</w:t>
            </w:r>
            <w:r w:rsidRPr="00D408A6">
              <w:rPr>
                <w:rFonts w:ascii="Times New Roman" w:eastAsia="Calibri" w:hAnsi="Times New Roman" w:cs="Times New Roman"/>
              </w:rPr>
              <w:tab/>
              <w:t xml:space="preserve">Wsparcie dla uwierzytelniania na bazie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Kerberos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v. 5</w:t>
            </w:r>
          </w:p>
          <w:p w14:paraId="4EC431BC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40.</w:t>
            </w:r>
            <w:r w:rsidRPr="00D408A6">
              <w:rPr>
                <w:rFonts w:ascii="Times New Roman" w:eastAsia="Calibri" w:hAnsi="Times New Roman" w:cs="Times New Roman"/>
              </w:rPr>
              <w:tab/>
              <w:t>Wbudowany agent do zbierania danych na temat zagrożeń na stacji roboczej.</w:t>
            </w:r>
          </w:p>
          <w:p w14:paraId="57B4D588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41.</w:t>
            </w:r>
            <w:r w:rsidRPr="00D408A6">
              <w:rPr>
                <w:rFonts w:ascii="Times New Roman" w:eastAsia="Calibri" w:hAnsi="Times New Roman" w:cs="Times New Roman"/>
              </w:rPr>
              <w:tab/>
              <w:t>Wsparcie .NET Framework 2.x, 3.x i 4.x – możliwość uruchomienia aplikacji działających we wskazanych środowiskach</w:t>
            </w:r>
          </w:p>
          <w:p w14:paraId="4F70B33F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lastRenderedPageBreak/>
              <w:t>42.</w:t>
            </w:r>
            <w:r w:rsidRPr="00D408A6">
              <w:rPr>
                <w:rFonts w:ascii="Times New Roman" w:eastAsia="Calibri" w:hAnsi="Times New Roman" w:cs="Times New Roman"/>
              </w:rPr>
              <w:tab/>
              <w:t xml:space="preserve">Wsparcie dla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VBScript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– możliwość uruchamiania interpretera poleceń</w:t>
            </w:r>
          </w:p>
          <w:p w14:paraId="319966DB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43.</w:t>
            </w:r>
            <w:r w:rsidRPr="00D408A6">
              <w:rPr>
                <w:rFonts w:ascii="Times New Roman" w:eastAsia="Calibri" w:hAnsi="Times New Roman" w:cs="Times New Roman"/>
              </w:rPr>
              <w:tab/>
              <w:t xml:space="preserve">Wsparcie dla PowerShell 5.x – możliwość uruchamiania interpretera poleceń </w:t>
            </w:r>
          </w:p>
          <w:p w14:paraId="650BB9C5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44. Zainstalowana licencja systemu operacyjnego musi być nowa nigdy wcześniej nie używana nie aktywowana na innym urządzeniu.</w:t>
            </w:r>
          </w:p>
          <w:p w14:paraId="0DE2AF15" w14:textId="77777777" w:rsidR="007233ED" w:rsidRPr="00D408A6" w:rsidRDefault="007233ED" w:rsidP="00F352B0">
            <w:pPr>
              <w:spacing w:line="276" w:lineRule="auto"/>
              <w:ind w:left="317" w:hanging="317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45. Zamawiający wymaga aby zainstalowany system operacyjny był dostarczony wraz ze stosownymi atrybutami legalności stosowanymi przez producenta laptopa.</w:t>
            </w:r>
          </w:p>
        </w:tc>
      </w:tr>
      <w:tr w:rsidR="007233ED" w:rsidRPr="00D408A6" w14:paraId="426B3D64" w14:textId="77777777" w:rsidTr="007233ED">
        <w:tc>
          <w:tcPr>
            <w:tcW w:w="3261" w:type="dxa"/>
          </w:tcPr>
          <w:p w14:paraId="1FCF1B9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</w:rPr>
              <w:lastRenderedPageBreak/>
              <w:t>Certyfikaty, oświadczenia i standardy</w:t>
            </w:r>
          </w:p>
        </w:tc>
        <w:tc>
          <w:tcPr>
            <w:tcW w:w="10631" w:type="dxa"/>
          </w:tcPr>
          <w:p w14:paraId="6762E9D0" w14:textId="77777777" w:rsidR="007233ED" w:rsidRPr="00D408A6" w:rsidRDefault="007233ED" w:rsidP="00D408A6">
            <w:pPr>
              <w:numPr>
                <w:ilvl w:val="0"/>
                <w:numId w:val="9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Certyfikat ISO9</w:t>
            </w:r>
            <w:r w:rsidR="00CD485B">
              <w:rPr>
                <w:rFonts w:ascii="Times New Roman" w:eastAsia="Calibri" w:hAnsi="Times New Roman" w:cs="Times New Roman"/>
              </w:rPr>
              <w:t>001:2000 dla producenta sprzętu,</w:t>
            </w:r>
          </w:p>
          <w:p w14:paraId="58B0CEF7" w14:textId="77777777" w:rsidR="007233ED" w:rsidRPr="00D408A6" w:rsidRDefault="00CD485B" w:rsidP="00D408A6">
            <w:pPr>
              <w:numPr>
                <w:ilvl w:val="0"/>
                <w:numId w:val="9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Deklaracja zgodności CE,</w:t>
            </w:r>
          </w:p>
          <w:p w14:paraId="1200C3FB" w14:textId="77777777" w:rsidR="007233ED" w:rsidRPr="00D408A6" w:rsidRDefault="007233ED" w:rsidP="00D408A6">
            <w:pPr>
              <w:numPr>
                <w:ilvl w:val="0"/>
                <w:numId w:val="9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Potwierdzenie spełnienia kryteriów środowiskowych, w tym zgodności z dyrektywą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RoHS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Unii Europejskiej o eliminacji substancji niebezpiecznych w postaci oświadczenia producenta odnoszący się do zaoferowanej jednostki</w:t>
            </w:r>
          </w:p>
        </w:tc>
      </w:tr>
    </w:tbl>
    <w:p w14:paraId="271EEA90" w14:textId="77777777"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14:paraId="31FEE4B4" w14:textId="77777777" w:rsidTr="007233ED">
        <w:tc>
          <w:tcPr>
            <w:tcW w:w="13892" w:type="dxa"/>
            <w:gridSpan w:val="2"/>
            <w:shd w:val="clear" w:color="auto" w:fill="FFFF00"/>
          </w:tcPr>
          <w:p w14:paraId="681969DB" w14:textId="77777777"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Urządzenie wielofunkcyjne + komplet tuszów</w:t>
            </w:r>
          </w:p>
        </w:tc>
      </w:tr>
      <w:tr w:rsidR="007233ED" w:rsidRPr="00D408A6" w14:paraId="6D659354" w14:textId="77777777" w:rsidTr="007233ED">
        <w:tc>
          <w:tcPr>
            <w:tcW w:w="13892" w:type="dxa"/>
            <w:gridSpan w:val="2"/>
            <w:shd w:val="clear" w:color="auto" w:fill="FFFF00"/>
          </w:tcPr>
          <w:p w14:paraId="1A98A7AF" w14:textId="77777777" w:rsidR="007233ED" w:rsidRPr="00D408A6" w:rsidRDefault="0037412F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</w:t>
            </w:r>
            <w:r w:rsidR="007233ED"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 minimalne parametry techniczne:</w:t>
            </w:r>
          </w:p>
        </w:tc>
      </w:tr>
      <w:tr w:rsidR="007233ED" w:rsidRPr="00D408A6" w14:paraId="76E57F06" w14:textId="77777777" w:rsidTr="007233ED">
        <w:tc>
          <w:tcPr>
            <w:tcW w:w="3261" w:type="dxa"/>
          </w:tcPr>
          <w:p w14:paraId="6CD1E48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Technologia druku</w:t>
            </w:r>
          </w:p>
        </w:tc>
        <w:tc>
          <w:tcPr>
            <w:tcW w:w="10631" w:type="dxa"/>
          </w:tcPr>
          <w:p w14:paraId="4B39790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atramentowa</w:t>
            </w:r>
          </w:p>
        </w:tc>
      </w:tr>
      <w:tr w:rsidR="007233ED" w:rsidRPr="00D408A6" w14:paraId="00E20F1A" w14:textId="77777777" w:rsidTr="007233ED">
        <w:tc>
          <w:tcPr>
            <w:tcW w:w="3261" w:type="dxa"/>
          </w:tcPr>
          <w:p w14:paraId="5D46F5D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Typ drukarki</w:t>
            </w:r>
          </w:p>
        </w:tc>
        <w:tc>
          <w:tcPr>
            <w:tcW w:w="10631" w:type="dxa"/>
          </w:tcPr>
          <w:p w14:paraId="0651882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Kolor</w:t>
            </w:r>
          </w:p>
        </w:tc>
      </w:tr>
      <w:tr w:rsidR="007233ED" w:rsidRPr="00D408A6" w14:paraId="629F206D" w14:textId="77777777" w:rsidTr="007233ED">
        <w:tc>
          <w:tcPr>
            <w:tcW w:w="3261" w:type="dxa"/>
          </w:tcPr>
          <w:p w14:paraId="7B6A095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Funkcje</w:t>
            </w:r>
          </w:p>
        </w:tc>
        <w:tc>
          <w:tcPr>
            <w:tcW w:w="10631" w:type="dxa"/>
          </w:tcPr>
          <w:p w14:paraId="2DF672C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Drukowanie, Kopiowanie i skanowanie, Faksowanie</w:t>
            </w:r>
          </w:p>
        </w:tc>
      </w:tr>
      <w:tr w:rsidR="007233ED" w:rsidRPr="00D408A6" w14:paraId="6405AAE5" w14:textId="77777777" w:rsidTr="007233ED">
        <w:tc>
          <w:tcPr>
            <w:tcW w:w="3261" w:type="dxa"/>
          </w:tcPr>
          <w:p w14:paraId="0DABDC6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Wyświetlacz</w:t>
            </w:r>
          </w:p>
        </w:tc>
        <w:tc>
          <w:tcPr>
            <w:tcW w:w="10631" w:type="dxa"/>
          </w:tcPr>
          <w:p w14:paraId="153316F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LCD</w:t>
            </w:r>
          </w:p>
        </w:tc>
      </w:tr>
      <w:tr w:rsidR="007233ED" w:rsidRPr="00D408A6" w14:paraId="0CFC7683" w14:textId="77777777" w:rsidTr="007233ED">
        <w:tc>
          <w:tcPr>
            <w:tcW w:w="3261" w:type="dxa"/>
          </w:tcPr>
          <w:p w14:paraId="4879FBD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Rozmiar wyświetlacza</w:t>
            </w:r>
          </w:p>
        </w:tc>
        <w:tc>
          <w:tcPr>
            <w:tcW w:w="10631" w:type="dxa"/>
          </w:tcPr>
          <w:p w14:paraId="0AC043F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4.5cm</w:t>
            </w:r>
          </w:p>
        </w:tc>
      </w:tr>
      <w:tr w:rsidR="007233ED" w:rsidRPr="00D408A6" w14:paraId="22D604E3" w14:textId="77777777" w:rsidTr="007233ED">
        <w:tc>
          <w:tcPr>
            <w:tcW w:w="3261" w:type="dxa"/>
          </w:tcPr>
          <w:p w14:paraId="4C5B24E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Maksymalny rozmiar papieru</w:t>
            </w:r>
          </w:p>
        </w:tc>
        <w:tc>
          <w:tcPr>
            <w:tcW w:w="10631" w:type="dxa"/>
          </w:tcPr>
          <w:p w14:paraId="5FA39D4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A4</w:t>
            </w:r>
          </w:p>
        </w:tc>
      </w:tr>
      <w:tr w:rsidR="007233ED" w:rsidRPr="00D408A6" w14:paraId="1A59526E" w14:textId="77777777" w:rsidTr="007233ED">
        <w:tc>
          <w:tcPr>
            <w:tcW w:w="3261" w:type="dxa"/>
          </w:tcPr>
          <w:p w14:paraId="07864C9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Połączenie</w:t>
            </w:r>
          </w:p>
        </w:tc>
        <w:tc>
          <w:tcPr>
            <w:tcW w:w="10631" w:type="dxa"/>
          </w:tcPr>
          <w:p w14:paraId="4635D5D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Sieć przewodowa, Sieć bezprzewodowa</w:t>
            </w:r>
          </w:p>
        </w:tc>
      </w:tr>
      <w:tr w:rsidR="007233ED" w:rsidRPr="00D408A6" w14:paraId="39CF9267" w14:textId="77777777" w:rsidTr="007233ED">
        <w:tc>
          <w:tcPr>
            <w:tcW w:w="3261" w:type="dxa"/>
          </w:tcPr>
          <w:p w14:paraId="6FBBF7B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Lokalny interfejs</w:t>
            </w:r>
          </w:p>
        </w:tc>
        <w:tc>
          <w:tcPr>
            <w:tcW w:w="10631" w:type="dxa"/>
          </w:tcPr>
          <w:p w14:paraId="191AF25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Hi-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Speed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USB 2.0,</w:t>
            </w:r>
          </w:p>
        </w:tc>
      </w:tr>
      <w:tr w:rsidR="007233ED" w:rsidRPr="00D408A6" w14:paraId="55CC6F1F" w14:textId="77777777" w:rsidTr="007233ED">
        <w:tc>
          <w:tcPr>
            <w:tcW w:w="3261" w:type="dxa"/>
          </w:tcPr>
          <w:p w14:paraId="6B3045F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Bezpośrednie drukowanie poprzez Wi-Fi</w:t>
            </w:r>
          </w:p>
        </w:tc>
        <w:tc>
          <w:tcPr>
            <w:tcW w:w="10631" w:type="dxa"/>
          </w:tcPr>
          <w:p w14:paraId="35FA138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14:paraId="63B18EDE" w14:textId="77777777" w:rsidTr="007233ED">
        <w:tc>
          <w:tcPr>
            <w:tcW w:w="3261" w:type="dxa"/>
          </w:tcPr>
          <w:p w14:paraId="1ECFD7D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Interfejs sieci przewodowej</w:t>
            </w:r>
          </w:p>
        </w:tc>
        <w:tc>
          <w:tcPr>
            <w:tcW w:w="10631" w:type="dxa"/>
          </w:tcPr>
          <w:p w14:paraId="2699572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10/100BASE-TX</w:t>
            </w:r>
          </w:p>
        </w:tc>
      </w:tr>
      <w:tr w:rsidR="007233ED" w:rsidRPr="00D408A6" w14:paraId="307AAEDF" w14:textId="77777777" w:rsidTr="007233ED">
        <w:tc>
          <w:tcPr>
            <w:tcW w:w="3261" w:type="dxa"/>
          </w:tcPr>
          <w:p w14:paraId="2DC2C5B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Interfejs sieci bezprzewodowej</w:t>
            </w:r>
          </w:p>
        </w:tc>
        <w:tc>
          <w:tcPr>
            <w:tcW w:w="10631" w:type="dxa"/>
          </w:tcPr>
          <w:p w14:paraId="2428135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802.11 b/g/n</w:t>
            </w:r>
          </w:p>
        </w:tc>
      </w:tr>
      <w:tr w:rsidR="007233ED" w:rsidRPr="00D408A6" w14:paraId="2CFEF549" w14:textId="77777777" w:rsidTr="007233ED">
        <w:tc>
          <w:tcPr>
            <w:tcW w:w="3261" w:type="dxa"/>
            <w:tcBorders>
              <w:bottom w:val="single" w:sz="4" w:space="0" w:color="auto"/>
            </w:tcBorders>
          </w:tcPr>
          <w:p w14:paraId="6D9378A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Połączenie mobilne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4D89729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Google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Could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Print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, 2.0, Apple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Airprint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Mopria</w:t>
            </w:r>
            <w:proofErr w:type="spellEnd"/>
          </w:p>
        </w:tc>
      </w:tr>
      <w:tr w:rsidR="007233ED" w:rsidRPr="00D408A6" w14:paraId="527754DD" w14:textId="77777777" w:rsidTr="007233ED">
        <w:tc>
          <w:tcPr>
            <w:tcW w:w="13892" w:type="dxa"/>
            <w:gridSpan w:val="2"/>
            <w:shd w:val="clear" w:color="auto" w:fill="FFFF00"/>
          </w:tcPr>
          <w:p w14:paraId="4C14BBD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Kopiowanie</w:t>
            </w:r>
          </w:p>
        </w:tc>
      </w:tr>
      <w:tr w:rsidR="007233ED" w:rsidRPr="00D408A6" w14:paraId="7892336C" w14:textId="77777777" w:rsidTr="007233ED">
        <w:tc>
          <w:tcPr>
            <w:tcW w:w="3261" w:type="dxa"/>
          </w:tcPr>
          <w:p w14:paraId="46FF84B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</w:t>
            </w:r>
          </w:p>
        </w:tc>
        <w:tc>
          <w:tcPr>
            <w:tcW w:w="10631" w:type="dxa"/>
          </w:tcPr>
          <w:p w14:paraId="53943A6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1200 x 1200dpi (mono),1200 x 600dpi (kolor)</w:t>
            </w:r>
          </w:p>
        </w:tc>
      </w:tr>
      <w:tr w:rsidR="007233ED" w:rsidRPr="00D408A6" w14:paraId="3ABC4CBE" w14:textId="77777777" w:rsidTr="007233ED">
        <w:tc>
          <w:tcPr>
            <w:tcW w:w="3261" w:type="dxa"/>
          </w:tcPr>
          <w:p w14:paraId="1BCBAF8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Szybkość</w:t>
            </w:r>
          </w:p>
        </w:tc>
        <w:tc>
          <w:tcPr>
            <w:tcW w:w="10631" w:type="dxa"/>
          </w:tcPr>
          <w:p w14:paraId="701A445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6ipm mono i 6ipm kolor</w:t>
            </w:r>
          </w:p>
        </w:tc>
      </w:tr>
      <w:tr w:rsidR="007233ED" w:rsidRPr="00D408A6" w14:paraId="017BBA74" w14:textId="77777777" w:rsidTr="007233ED">
        <w:tc>
          <w:tcPr>
            <w:tcW w:w="3261" w:type="dxa"/>
          </w:tcPr>
          <w:p w14:paraId="64D8E32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lastRenderedPageBreak/>
              <w:t>Rozdzielczość (kolor)</w:t>
            </w:r>
          </w:p>
        </w:tc>
        <w:tc>
          <w:tcPr>
            <w:tcW w:w="10631" w:type="dxa"/>
          </w:tcPr>
          <w:p w14:paraId="6F8FFA2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minimum 1200 x 600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dpi</w:t>
            </w:r>
            <w:proofErr w:type="spellEnd"/>
          </w:p>
        </w:tc>
      </w:tr>
      <w:tr w:rsidR="007233ED" w:rsidRPr="00D408A6" w14:paraId="50C71396" w14:textId="77777777" w:rsidTr="007233ED">
        <w:tc>
          <w:tcPr>
            <w:tcW w:w="3261" w:type="dxa"/>
          </w:tcPr>
          <w:p w14:paraId="02ACAE5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 (monochromatyczny)</w:t>
            </w:r>
          </w:p>
        </w:tc>
        <w:tc>
          <w:tcPr>
            <w:tcW w:w="10631" w:type="dxa"/>
          </w:tcPr>
          <w:p w14:paraId="35A9DE6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minimum 1200 x 1200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dpi</w:t>
            </w:r>
            <w:proofErr w:type="spellEnd"/>
          </w:p>
        </w:tc>
      </w:tr>
      <w:tr w:rsidR="007233ED" w:rsidRPr="00D408A6" w14:paraId="5496FF7F" w14:textId="77777777" w:rsidTr="007233ED">
        <w:tc>
          <w:tcPr>
            <w:tcW w:w="3261" w:type="dxa"/>
          </w:tcPr>
          <w:p w14:paraId="0047491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Poziom hałasu</w:t>
            </w:r>
          </w:p>
        </w:tc>
        <w:tc>
          <w:tcPr>
            <w:tcW w:w="10631" w:type="dxa"/>
          </w:tcPr>
          <w:p w14:paraId="49CCE5C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Maksymalnie 51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dBA</w:t>
            </w:r>
            <w:proofErr w:type="spellEnd"/>
          </w:p>
        </w:tc>
      </w:tr>
      <w:tr w:rsidR="007233ED" w:rsidRPr="00D408A6" w14:paraId="15F5D07E" w14:textId="77777777" w:rsidTr="007233ED">
        <w:tc>
          <w:tcPr>
            <w:tcW w:w="3261" w:type="dxa"/>
            <w:tcBorders>
              <w:bottom w:val="single" w:sz="4" w:space="0" w:color="auto"/>
            </w:tcBorders>
          </w:tcPr>
          <w:p w14:paraId="3FD47FF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Faks-modem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563DA52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14.4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kb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/s</w:t>
            </w:r>
          </w:p>
        </w:tc>
      </w:tr>
      <w:tr w:rsidR="007233ED" w:rsidRPr="00D408A6" w14:paraId="0E7D1714" w14:textId="77777777" w:rsidTr="007233ED">
        <w:tc>
          <w:tcPr>
            <w:tcW w:w="13892" w:type="dxa"/>
            <w:gridSpan w:val="2"/>
            <w:shd w:val="clear" w:color="auto" w:fill="FFFF00"/>
          </w:tcPr>
          <w:p w14:paraId="124C26E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Nośniki:</w:t>
            </w:r>
          </w:p>
        </w:tc>
      </w:tr>
      <w:tr w:rsidR="007233ED" w:rsidRPr="00D408A6" w14:paraId="0D4DFA38" w14:textId="77777777" w:rsidTr="007233ED">
        <w:tc>
          <w:tcPr>
            <w:tcW w:w="3261" w:type="dxa"/>
          </w:tcPr>
          <w:p w14:paraId="6FEB25B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Typy i gramatury parametry minimalne</w:t>
            </w:r>
          </w:p>
        </w:tc>
        <w:tc>
          <w:tcPr>
            <w:tcW w:w="10631" w:type="dxa"/>
          </w:tcPr>
          <w:p w14:paraId="2B12DA5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Taca standardowa: A4, LTR, EXE, A5, A6, zdjęcie (102x152mm), karta indeksu (127x203mm), fotografia-L (9x13cm "), fotografia-2L (127x178mm), koperta C5, koperta com-10, koperta DL, monarcha. Otwór ręcznego podawania: A4, LTR, EXE, A5, A6, zdjęcie (102x152mm), karta indeksu (127x203mm), zdjęcie-L (9x13cm /), zdjęcie-2L (127x178mm), koperta C5, koperta com-10, DL, monarcha - Zwykły, atramentowy, błyszczący (odlew / żywica), z recyklingu.</w:t>
            </w:r>
          </w:p>
        </w:tc>
      </w:tr>
      <w:tr w:rsidR="007233ED" w:rsidRPr="00D408A6" w14:paraId="339F785F" w14:textId="77777777" w:rsidTr="007233ED">
        <w:tc>
          <w:tcPr>
            <w:tcW w:w="3261" w:type="dxa"/>
            <w:tcBorders>
              <w:bottom w:val="single" w:sz="4" w:space="0" w:color="auto"/>
            </w:tcBorders>
          </w:tcPr>
          <w:p w14:paraId="0384F0F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Podajniki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1E1C02A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Podajnik standardowy: 64-220g/m2. Podajnik ręczny: 64-300g/m2.</w:t>
            </w:r>
          </w:p>
        </w:tc>
      </w:tr>
      <w:tr w:rsidR="007233ED" w:rsidRPr="00D408A6" w14:paraId="42DA9D33" w14:textId="77777777" w:rsidTr="007233ED">
        <w:tc>
          <w:tcPr>
            <w:tcW w:w="13892" w:type="dxa"/>
            <w:gridSpan w:val="2"/>
            <w:shd w:val="clear" w:color="auto" w:fill="FFFF00"/>
          </w:tcPr>
          <w:p w14:paraId="07D99FF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Sieć – połączenia sieciowe</w:t>
            </w:r>
          </w:p>
        </w:tc>
      </w:tr>
      <w:tr w:rsidR="007233ED" w:rsidRPr="00D408A6" w14:paraId="0DD05555" w14:textId="77777777" w:rsidTr="007233ED">
        <w:tc>
          <w:tcPr>
            <w:tcW w:w="3261" w:type="dxa"/>
          </w:tcPr>
          <w:p w14:paraId="57CD788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Bezpieczne drukowanie</w:t>
            </w:r>
          </w:p>
        </w:tc>
        <w:tc>
          <w:tcPr>
            <w:tcW w:w="10631" w:type="dxa"/>
          </w:tcPr>
          <w:p w14:paraId="0095CC6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14:paraId="7890CBB3" w14:textId="77777777" w:rsidTr="007233ED">
        <w:tc>
          <w:tcPr>
            <w:tcW w:w="3261" w:type="dxa"/>
          </w:tcPr>
          <w:p w14:paraId="0C66484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Bezpieczeństwo sieci bezprzewodowej</w:t>
            </w:r>
          </w:p>
        </w:tc>
        <w:tc>
          <w:tcPr>
            <w:tcW w:w="10631" w:type="dxa"/>
          </w:tcPr>
          <w:p w14:paraId="4AF01CE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WEP 64/128 bit, WPA-PSK (TKIP/AES), WPA2-PSK (AES)</w:t>
            </w:r>
          </w:p>
        </w:tc>
      </w:tr>
      <w:tr w:rsidR="007233ED" w:rsidRPr="00D408A6" w14:paraId="6CA668C4" w14:textId="77777777" w:rsidTr="007233ED">
        <w:tc>
          <w:tcPr>
            <w:tcW w:w="3261" w:type="dxa"/>
          </w:tcPr>
          <w:p w14:paraId="65E3800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Pomoc przy konfiguracji sieci bezprzewodowej</w:t>
            </w:r>
          </w:p>
        </w:tc>
        <w:tc>
          <w:tcPr>
            <w:tcW w:w="10631" w:type="dxa"/>
          </w:tcPr>
          <w:p w14:paraId="63B3328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14:paraId="7679073A" w14:textId="77777777" w:rsidTr="007233ED">
        <w:tc>
          <w:tcPr>
            <w:tcW w:w="3261" w:type="dxa"/>
            <w:tcBorders>
              <w:bottom w:val="single" w:sz="4" w:space="0" w:color="auto"/>
            </w:tcBorders>
          </w:tcPr>
          <w:p w14:paraId="470E0D7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Sieć bezprzewodowa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0127FF4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IEEE 802.11b/g/n (tryb infrastruktury, IEEE 802.11g/n (Wi-Fi Direct)</w:t>
            </w:r>
          </w:p>
        </w:tc>
      </w:tr>
      <w:tr w:rsidR="007233ED" w:rsidRPr="00D408A6" w14:paraId="43A698C0" w14:textId="77777777" w:rsidTr="007233ED">
        <w:tc>
          <w:tcPr>
            <w:tcW w:w="13892" w:type="dxa"/>
            <w:gridSpan w:val="2"/>
            <w:shd w:val="clear" w:color="auto" w:fill="FFFF00"/>
          </w:tcPr>
          <w:p w14:paraId="1C17445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Obsługiwane systemy operacyjne</w:t>
            </w:r>
          </w:p>
        </w:tc>
      </w:tr>
      <w:tr w:rsidR="007233ED" w:rsidRPr="00D408A6" w14:paraId="6F5C1920" w14:textId="77777777" w:rsidTr="007233ED">
        <w:tc>
          <w:tcPr>
            <w:tcW w:w="3261" w:type="dxa"/>
          </w:tcPr>
          <w:p w14:paraId="693EC5F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Obsługiwane</w:t>
            </w:r>
          </w:p>
        </w:tc>
        <w:tc>
          <w:tcPr>
            <w:tcW w:w="10631" w:type="dxa"/>
          </w:tcPr>
          <w:p w14:paraId="283E0BE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Windows® 7 / 8 / 8.1 /10, OS X 10.10.X lub nowszy</w:t>
            </w:r>
          </w:p>
        </w:tc>
      </w:tr>
      <w:tr w:rsidR="007233ED" w:rsidRPr="00D408A6" w14:paraId="5CA1E4A7" w14:textId="77777777" w:rsidTr="007233ED">
        <w:tc>
          <w:tcPr>
            <w:tcW w:w="3261" w:type="dxa"/>
          </w:tcPr>
          <w:p w14:paraId="3B3CC9E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Obsługa papieru</w:t>
            </w:r>
          </w:p>
        </w:tc>
        <w:tc>
          <w:tcPr>
            <w:tcW w:w="10631" w:type="dxa"/>
          </w:tcPr>
          <w:p w14:paraId="261A5E5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33ED" w:rsidRPr="00D408A6" w14:paraId="0A50A746" w14:textId="77777777" w:rsidTr="007233ED">
        <w:tc>
          <w:tcPr>
            <w:tcW w:w="3261" w:type="dxa"/>
          </w:tcPr>
          <w:p w14:paraId="49CDCB9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Wejście papieru</w:t>
            </w:r>
          </w:p>
        </w:tc>
        <w:tc>
          <w:tcPr>
            <w:tcW w:w="10631" w:type="dxa"/>
          </w:tcPr>
          <w:p w14:paraId="7708091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Podajnik standardowy: 150 arkuszy; Podajnik wielofunkcyjny: 80 arkuszy; Podajnik ADF: 20 arkuszy;</w:t>
            </w:r>
          </w:p>
        </w:tc>
      </w:tr>
      <w:tr w:rsidR="007233ED" w:rsidRPr="00D408A6" w14:paraId="7D06726D" w14:textId="77777777" w:rsidTr="007233ED">
        <w:tc>
          <w:tcPr>
            <w:tcW w:w="3261" w:type="dxa"/>
            <w:tcBorders>
              <w:bottom w:val="single" w:sz="4" w:space="0" w:color="auto"/>
            </w:tcBorders>
          </w:tcPr>
          <w:p w14:paraId="532DD0A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Wyjście papieru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1FAAF85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50 arkuszy</w:t>
            </w:r>
          </w:p>
        </w:tc>
      </w:tr>
      <w:tr w:rsidR="007233ED" w:rsidRPr="00D408A6" w14:paraId="4B00FDE7" w14:textId="77777777" w:rsidTr="007233ED">
        <w:tc>
          <w:tcPr>
            <w:tcW w:w="13892" w:type="dxa"/>
            <w:gridSpan w:val="2"/>
            <w:shd w:val="clear" w:color="auto" w:fill="FFFF00"/>
          </w:tcPr>
          <w:p w14:paraId="7B60C8B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Drukowanie</w:t>
            </w:r>
          </w:p>
        </w:tc>
      </w:tr>
      <w:tr w:rsidR="007233ED" w:rsidRPr="00D408A6" w14:paraId="693F8744" w14:textId="77777777" w:rsidTr="007233ED">
        <w:tc>
          <w:tcPr>
            <w:tcW w:w="3261" w:type="dxa"/>
          </w:tcPr>
          <w:p w14:paraId="001976A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</w:t>
            </w:r>
          </w:p>
        </w:tc>
        <w:tc>
          <w:tcPr>
            <w:tcW w:w="10631" w:type="dxa"/>
          </w:tcPr>
          <w:p w14:paraId="6BE91E6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do 6000 x 1200dpi</w:t>
            </w:r>
          </w:p>
        </w:tc>
      </w:tr>
      <w:tr w:rsidR="007233ED" w:rsidRPr="00D408A6" w14:paraId="06BF0348" w14:textId="77777777" w:rsidTr="007233ED">
        <w:tc>
          <w:tcPr>
            <w:tcW w:w="3261" w:type="dxa"/>
          </w:tcPr>
          <w:p w14:paraId="4535384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Szybkość — porównywalny z drukiem laserowym</w:t>
            </w:r>
          </w:p>
        </w:tc>
        <w:tc>
          <w:tcPr>
            <w:tcW w:w="10631" w:type="dxa"/>
          </w:tcPr>
          <w:p w14:paraId="25BE0B2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do 12ipm mono i do 10ipm w kolorze (w oparciu o ISO / IEC 24734)</w:t>
            </w:r>
          </w:p>
        </w:tc>
      </w:tr>
      <w:tr w:rsidR="007233ED" w:rsidRPr="00D408A6" w14:paraId="14263F48" w14:textId="77777777" w:rsidTr="007233ED">
        <w:tc>
          <w:tcPr>
            <w:tcW w:w="3261" w:type="dxa"/>
            <w:tcBorders>
              <w:bottom w:val="single" w:sz="4" w:space="0" w:color="auto"/>
            </w:tcBorders>
          </w:tcPr>
          <w:p w14:paraId="68ED9D6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 xml:space="preserve">Drukowanie dwustronne 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7EBC2D6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14:paraId="7DE002DE" w14:textId="77777777" w:rsidTr="007233ED">
        <w:tc>
          <w:tcPr>
            <w:tcW w:w="13892" w:type="dxa"/>
            <w:gridSpan w:val="2"/>
            <w:shd w:val="clear" w:color="auto" w:fill="FFFF00"/>
          </w:tcPr>
          <w:p w14:paraId="1A565AA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Skanowanie</w:t>
            </w:r>
          </w:p>
        </w:tc>
      </w:tr>
      <w:tr w:rsidR="007233ED" w:rsidRPr="00D408A6" w14:paraId="64B9F34E" w14:textId="77777777" w:rsidTr="007233ED">
        <w:tc>
          <w:tcPr>
            <w:tcW w:w="3261" w:type="dxa"/>
          </w:tcPr>
          <w:p w14:paraId="15DAEED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lastRenderedPageBreak/>
              <w:t>Typ skanera</w:t>
            </w:r>
          </w:p>
        </w:tc>
        <w:tc>
          <w:tcPr>
            <w:tcW w:w="10631" w:type="dxa"/>
          </w:tcPr>
          <w:p w14:paraId="0B089E9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CIS</w:t>
            </w:r>
          </w:p>
        </w:tc>
      </w:tr>
      <w:tr w:rsidR="007233ED" w:rsidRPr="00D408A6" w14:paraId="7F92E636" w14:textId="77777777" w:rsidTr="007233ED">
        <w:tc>
          <w:tcPr>
            <w:tcW w:w="3261" w:type="dxa"/>
          </w:tcPr>
          <w:p w14:paraId="4CB7E45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Rozdzielczość</w:t>
            </w:r>
          </w:p>
        </w:tc>
        <w:tc>
          <w:tcPr>
            <w:tcW w:w="10631" w:type="dxa"/>
          </w:tcPr>
          <w:p w14:paraId="45C05BE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1,200 x 2,400dpi</w:t>
            </w:r>
          </w:p>
        </w:tc>
      </w:tr>
      <w:tr w:rsidR="007233ED" w:rsidRPr="00D408A6" w14:paraId="60FE8FB6" w14:textId="77777777" w:rsidTr="007233ED">
        <w:tc>
          <w:tcPr>
            <w:tcW w:w="3261" w:type="dxa"/>
          </w:tcPr>
          <w:p w14:paraId="4196AD6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Skanuj do</w:t>
            </w:r>
          </w:p>
        </w:tc>
        <w:tc>
          <w:tcPr>
            <w:tcW w:w="10631" w:type="dxa"/>
          </w:tcPr>
          <w:p w14:paraId="4C868DE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Email, obraz, plik,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Sharepoint</w:t>
            </w:r>
            <w:proofErr w:type="spellEnd"/>
          </w:p>
        </w:tc>
      </w:tr>
      <w:tr w:rsidR="007233ED" w:rsidRPr="00D408A6" w14:paraId="4EAE15F8" w14:textId="77777777" w:rsidTr="007233ED">
        <w:tc>
          <w:tcPr>
            <w:tcW w:w="3261" w:type="dxa"/>
            <w:tcBorders>
              <w:bottom w:val="single" w:sz="4" w:space="0" w:color="auto"/>
            </w:tcBorders>
          </w:tcPr>
          <w:p w14:paraId="20DC2D2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Szybkość minimalna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39BE256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3.35 sekundy w mono i 4.38 sekundy w kolorze przy 100dpi</w:t>
            </w:r>
          </w:p>
        </w:tc>
      </w:tr>
      <w:tr w:rsidR="007233ED" w:rsidRPr="00D408A6" w14:paraId="60A6CEDD" w14:textId="77777777" w:rsidTr="007233ED">
        <w:tc>
          <w:tcPr>
            <w:tcW w:w="13892" w:type="dxa"/>
            <w:gridSpan w:val="2"/>
            <w:shd w:val="clear" w:color="auto" w:fill="FFFF00"/>
          </w:tcPr>
          <w:p w14:paraId="078DA95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Tusze</w:t>
            </w:r>
          </w:p>
        </w:tc>
      </w:tr>
      <w:tr w:rsidR="007233ED" w:rsidRPr="00D408A6" w14:paraId="4CC5C1AA" w14:textId="77777777" w:rsidTr="007233ED">
        <w:tc>
          <w:tcPr>
            <w:tcW w:w="3261" w:type="dxa"/>
          </w:tcPr>
          <w:p w14:paraId="7A5AE71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Napełnianie</w:t>
            </w:r>
          </w:p>
        </w:tc>
        <w:tc>
          <w:tcPr>
            <w:tcW w:w="10631" w:type="dxa"/>
          </w:tcPr>
          <w:p w14:paraId="0C5FA83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System szybkiego napełniania tuszem</w:t>
            </w:r>
          </w:p>
        </w:tc>
      </w:tr>
      <w:tr w:rsidR="007233ED" w:rsidRPr="00D408A6" w14:paraId="3CDDA0AD" w14:textId="77777777" w:rsidTr="007233ED">
        <w:tc>
          <w:tcPr>
            <w:tcW w:w="3261" w:type="dxa"/>
          </w:tcPr>
          <w:p w14:paraId="59A3759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Tusze dodatkowe</w:t>
            </w:r>
          </w:p>
        </w:tc>
        <w:tc>
          <w:tcPr>
            <w:tcW w:w="10631" w:type="dxa"/>
          </w:tcPr>
          <w:p w14:paraId="6EE4069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1 sztuka tuszu czarnego, 1 sztuka z koloru cyjan,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magenta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yellow</w:t>
            </w:r>
            <w:proofErr w:type="spellEnd"/>
          </w:p>
        </w:tc>
      </w:tr>
    </w:tbl>
    <w:p w14:paraId="1D69F42D" w14:textId="77777777"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14:paraId="341D1162" w14:textId="77777777" w:rsidTr="003138A2">
        <w:tc>
          <w:tcPr>
            <w:tcW w:w="13892" w:type="dxa"/>
            <w:gridSpan w:val="2"/>
            <w:shd w:val="clear" w:color="auto" w:fill="FFFF00"/>
          </w:tcPr>
          <w:p w14:paraId="04C92856" w14:textId="77777777"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Projektor multimedialny</w:t>
            </w:r>
          </w:p>
        </w:tc>
      </w:tr>
      <w:tr w:rsidR="007233ED" w:rsidRPr="00D408A6" w14:paraId="16B1E2CF" w14:textId="77777777" w:rsidTr="003138A2">
        <w:tc>
          <w:tcPr>
            <w:tcW w:w="13892" w:type="dxa"/>
            <w:gridSpan w:val="2"/>
            <w:shd w:val="clear" w:color="auto" w:fill="FFFF00"/>
          </w:tcPr>
          <w:p w14:paraId="5A30A189" w14:textId="77777777" w:rsidR="007233ED" w:rsidRPr="00D408A6" w:rsidRDefault="00356751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</w:t>
            </w:r>
            <w:r w:rsidR="007233ED"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 minimalne parametry techniczne:</w:t>
            </w:r>
          </w:p>
        </w:tc>
      </w:tr>
      <w:tr w:rsidR="007233ED" w:rsidRPr="00D408A6" w14:paraId="40D60001" w14:textId="77777777" w:rsidTr="003138A2">
        <w:tc>
          <w:tcPr>
            <w:tcW w:w="3261" w:type="dxa"/>
          </w:tcPr>
          <w:p w14:paraId="4156D11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Jasność źródła światła</w:t>
            </w:r>
          </w:p>
        </w:tc>
        <w:tc>
          <w:tcPr>
            <w:tcW w:w="10631" w:type="dxa"/>
          </w:tcPr>
          <w:p w14:paraId="3AA0AB3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4500 lm</w:t>
            </w:r>
          </w:p>
        </w:tc>
      </w:tr>
      <w:tr w:rsidR="007233ED" w:rsidRPr="00D408A6" w14:paraId="4BA68E47" w14:textId="77777777" w:rsidTr="003138A2">
        <w:tc>
          <w:tcPr>
            <w:tcW w:w="3261" w:type="dxa"/>
          </w:tcPr>
          <w:p w14:paraId="6CCAECB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Technologia</w:t>
            </w:r>
          </w:p>
        </w:tc>
        <w:tc>
          <w:tcPr>
            <w:tcW w:w="10631" w:type="dxa"/>
          </w:tcPr>
          <w:p w14:paraId="3FE83E3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DLP</w:t>
            </w:r>
          </w:p>
        </w:tc>
      </w:tr>
      <w:tr w:rsidR="007233ED" w:rsidRPr="00D408A6" w14:paraId="7F8601DF" w14:textId="77777777" w:rsidTr="003138A2">
        <w:tc>
          <w:tcPr>
            <w:tcW w:w="3261" w:type="dxa"/>
          </w:tcPr>
          <w:p w14:paraId="4FAD27A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Typ projektora</w:t>
            </w:r>
          </w:p>
        </w:tc>
        <w:tc>
          <w:tcPr>
            <w:tcW w:w="10631" w:type="dxa"/>
          </w:tcPr>
          <w:p w14:paraId="40D67CF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Biznes i edukacja</w:t>
            </w:r>
          </w:p>
        </w:tc>
      </w:tr>
      <w:tr w:rsidR="007233ED" w:rsidRPr="00D408A6" w14:paraId="37C8C1DF" w14:textId="77777777" w:rsidTr="003138A2">
        <w:tc>
          <w:tcPr>
            <w:tcW w:w="3261" w:type="dxa"/>
          </w:tcPr>
          <w:p w14:paraId="5302D3E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Rozdzielczość</w:t>
            </w:r>
          </w:p>
        </w:tc>
        <w:tc>
          <w:tcPr>
            <w:tcW w:w="10631" w:type="dxa"/>
          </w:tcPr>
          <w:p w14:paraId="2E88238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1920 x 1080 (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FullHD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7233ED" w:rsidRPr="00D408A6" w14:paraId="734B50B2" w14:textId="77777777" w:rsidTr="003138A2">
        <w:tc>
          <w:tcPr>
            <w:tcW w:w="3261" w:type="dxa"/>
          </w:tcPr>
          <w:p w14:paraId="2BC2663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Żywotność źródła światła</w:t>
            </w:r>
          </w:p>
        </w:tc>
        <w:tc>
          <w:tcPr>
            <w:tcW w:w="10631" w:type="dxa"/>
          </w:tcPr>
          <w:p w14:paraId="5BD7725D" w14:textId="004E2F8C" w:rsidR="007233ED" w:rsidRPr="00D408A6" w:rsidRDefault="00847BC7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47BC7">
              <w:rPr>
                <w:rFonts w:ascii="Times New Roman" w:eastAsia="Calibri" w:hAnsi="Times New Roman" w:cs="Times New Roman"/>
              </w:rPr>
              <w:t xml:space="preserve">Minimalnie </w:t>
            </w:r>
            <w:r w:rsidR="00FE574A">
              <w:rPr>
                <w:rFonts w:ascii="Times New Roman" w:eastAsia="Calibri" w:hAnsi="Times New Roman" w:cs="Times New Roman"/>
              </w:rPr>
              <w:t>2</w:t>
            </w:r>
            <w:r w:rsidRPr="00847BC7">
              <w:rPr>
                <w:rFonts w:ascii="Times New Roman" w:eastAsia="Calibri" w:hAnsi="Times New Roman" w:cs="Times New Roman"/>
              </w:rPr>
              <w:t>500h (tryb normalny)</w:t>
            </w:r>
          </w:p>
        </w:tc>
      </w:tr>
      <w:tr w:rsidR="007233ED" w:rsidRPr="00D408A6" w14:paraId="63898C23" w14:textId="77777777" w:rsidTr="003138A2">
        <w:tc>
          <w:tcPr>
            <w:tcW w:w="3261" w:type="dxa"/>
          </w:tcPr>
          <w:p w14:paraId="2B63A09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Współczynnik odległości</w:t>
            </w:r>
          </w:p>
        </w:tc>
        <w:tc>
          <w:tcPr>
            <w:tcW w:w="10631" w:type="dxa"/>
          </w:tcPr>
          <w:p w14:paraId="2815B33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1.39 - 2.09:1</w:t>
            </w:r>
          </w:p>
        </w:tc>
      </w:tr>
      <w:tr w:rsidR="007233ED" w:rsidRPr="00D408A6" w14:paraId="72F1FD89" w14:textId="77777777" w:rsidTr="003138A2">
        <w:tc>
          <w:tcPr>
            <w:tcW w:w="3261" w:type="dxa"/>
          </w:tcPr>
          <w:p w14:paraId="2ED2134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Kontrast</w:t>
            </w:r>
          </w:p>
        </w:tc>
        <w:tc>
          <w:tcPr>
            <w:tcW w:w="10631" w:type="dxa"/>
          </w:tcPr>
          <w:p w14:paraId="4C3A483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15000:1</w:t>
            </w:r>
          </w:p>
        </w:tc>
      </w:tr>
      <w:tr w:rsidR="007233ED" w:rsidRPr="00D408A6" w14:paraId="1FA48BDA" w14:textId="77777777" w:rsidTr="003138A2">
        <w:tc>
          <w:tcPr>
            <w:tcW w:w="3261" w:type="dxa"/>
          </w:tcPr>
          <w:p w14:paraId="4898658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Poziom szumu</w:t>
            </w:r>
          </w:p>
        </w:tc>
        <w:tc>
          <w:tcPr>
            <w:tcW w:w="10631" w:type="dxa"/>
          </w:tcPr>
          <w:p w14:paraId="197B061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Maksymalnie 38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dB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(tryb normalny) / 34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dB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(tryb ECO)</w:t>
            </w:r>
          </w:p>
        </w:tc>
      </w:tr>
      <w:tr w:rsidR="007233ED" w:rsidRPr="00D408A6" w14:paraId="4FD51993" w14:textId="77777777" w:rsidTr="003138A2">
        <w:tc>
          <w:tcPr>
            <w:tcW w:w="3261" w:type="dxa"/>
          </w:tcPr>
          <w:p w14:paraId="0695DD3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Moc/źródło światła</w:t>
            </w:r>
          </w:p>
        </w:tc>
        <w:tc>
          <w:tcPr>
            <w:tcW w:w="10631" w:type="dxa"/>
          </w:tcPr>
          <w:p w14:paraId="3E54A1E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311W</w:t>
            </w:r>
          </w:p>
        </w:tc>
      </w:tr>
      <w:tr w:rsidR="007233ED" w:rsidRPr="00D408A6" w14:paraId="2966EBCD" w14:textId="77777777" w:rsidTr="003138A2">
        <w:tc>
          <w:tcPr>
            <w:tcW w:w="3261" w:type="dxa"/>
          </w:tcPr>
          <w:p w14:paraId="3D430EB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Obiektyw</w:t>
            </w:r>
          </w:p>
        </w:tc>
        <w:tc>
          <w:tcPr>
            <w:tcW w:w="10631" w:type="dxa"/>
          </w:tcPr>
          <w:p w14:paraId="50996FE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F=2.42-2.97, f=20.70-31.05mm</w:t>
            </w:r>
          </w:p>
        </w:tc>
      </w:tr>
      <w:tr w:rsidR="007233ED" w:rsidRPr="00D408A6" w14:paraId="57F2EAF5" w14:textId="77777777" w:rsidTr="003138A2">
        <w:tc>
          <w:tcPr>
            <w:tcW w:w="3261" w:type="dxa"/>
          </w:tcPr>
          <w:p w14:paraId="6C70ED1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Zoom/Focus</w:t>
            </w:r>
          </w:p>
        </w:tc>
        <w:tc>
          <w:tcPr>
            <w:tcW w:w="10631" w:type="dxa"/>
          </w:tcPr>
          <w:p w14:paraId="434562F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1.5x / ręczny</w:t>
            </w:r>
          </w:p>
        </w:tc>
      </w:tr>
      <w:tr w:rsidR="007233ED" w:rsidRPr="00D408A6" w14:paraId="37BC19B6" w14:textId="77777777" w:rsidTr="003138A2">
        <w:tc>
          <w:tcPr>
            <w:tcW w:w="3261" w:type="dxa"/>
          </w:tcPr>
          <w:p w14:paraId="1D2CA68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proofErr w:type="spellStart"/>
            <w:r w:rsidRPr="00D408A6">
              <w:rPr>
                <w:rFonts w:ascii="Times New Roman" w:eastAsia="Calibri" w:hAnsi="Times New Roman" w:cs="Times New Roman"/>
                <w:b/>
                <w:bCs/>
              </w:rPr>
              <w:t>Keystone</w:t>
            </w:r>
            <w:proofErr w:type="spellEnd"/>
            <w:r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 pionowy (+/-)</w:t>
            </w:r>
          </w:p>
        </w:tc>
        <w:tc>
          <w:tcPr>
            <w:tcW w:w="10631" w:type="dxa"/>
          </w:tcPr>
          <w:p w14:paraId="54FE382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Minimalnie 40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st</w:t>
            </w:r>
            <w:proofErr w:type="spellEnd"/>
          </w:p>
        </w:tc>
      </w:tr>
      <w:tr w:rsidR="007233ED" w:rsidRPr="00D408A6" w14:paraId="2355435F" w14:textId="77777777" w:rsidTr="003138A2">
        <w:tc>
          <w:tcPr>
            <w:tcW w:w="3261" w:type="dxa"/>
          </w:tcPr>
          <w:p w14:paraId="46333F2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Przekątna</w:t>
            </w:r>
          </w:p>
        </w:tc>
        <w:tc>
          <w:tcPr>
            <w:tcW w:w="10631" w:type="dxa"/>
          </w:tcPr>
          <w:p w14:paraId="370A5B1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26" - 325"</w:t>
            </w:r>
          </w:p>
        </w:tc>
      </w:tr>
      <w:tr w:rsidR="007233ED" w:rsidRPr="00D408A6" w14:paraId="1F817319" w14:textId="77777777" w:rsidTr="003138A2">
        <w:tc>
          <w:tcPr>
            <w:tcW w:w="3261" w:type="dxa"/>
          </w:tcPr>
          <w:p w14:paraId="190647F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Odległość od ekranu</w:t>
            </w:r>
          </w:p>
        </w:tc>
        <w:tc>
          <w:tcPr>
            <w:tcW w:w="10631" w:type="dxa"/>
          </w:tcPr>
          <w:p w14:paraId="210387E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1.2 - 10 m</w:t>
            </w:r>
          </w:p>
        </w:tc>
      </w:tr>
      <w:tr w:rsidR="007233ED" w:rsidRPr="00D408A6" w14:paraId="749C48F5" w14:textId="77777777" w:rsidTr="003138A2">
        <w:tc>
          <w:tcPr>
            <w:tcW w:w="3261" w:type="dxa"/>
          </w:tcPr>
          <w:p w14:paraId="4429592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Wejścia wideo wymagania minimalne</w:t>
            </w:r>
          </w:p>
        </w:tc>
        <w:tc>
          <w:tcPr>
            <w:tcW w:w="10631" w:type="dxa"/>
          </w:tcPr>
          <w:p w14:paraId="014EFE0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VGA (D-Sub15)</w:t>
            </w:r>
          </w:p>
          <w:p w14:paraId="4E74DF0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408A6">
              <w:rPr>
                <w:rFonts w:ascii="Times New Roman" w:eastAsia="Calibri" w:hAnsi="Times New Roman" w:cs="Times New Roman"/>
              </w:rPr>
              <w:t>Composite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br/>
              <w:t>MHL / HDMI</w:t>
            </w:r>
            <w:r w:rsidRPr="00D408A6">
              <w:rPr>
                <w:rFonts w:ascii="Times New Roman" w:eastAsia="Calibri" w:hAnsi="Times New Roman" w:cs="Times New Roman"/>
              </w:rPr>
              <w:br/>
              <w:t>2 x HDMI</w:t>
            </w:r>
            <w:r w:rsidRPr="00D408A6">
              <w:rPr>
                <w:rFonts w:ascii="Times New Roman" w:eastAsia="Calibri" w:hAnsi="Times New Roman" w:cs="Times New Roman"/>
              </w:rPr>
              <w:br/>
              <w:t>S-Video</w:t>
            </w:r>
          </w:p>
        </w:tc>
      </w:tr>
      <w:tr w:rsidR="007233ED" w:rsidRPr="00D408A6" w14:paraId="7A38A167" w14:textId="77777777" w:rsidTr="003138A2">
        <w:tc>
          <w:tcPr>
            <w:tcW w:w="3261" w:type="dxa"/>
          </w:tcPr>
          <w:p w14:paraId="2AA7E6A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Wyjścia video</w:t>
            </w:r>
          </w:p>
        </w:tc>
        <w:tc>
          <w:tcPr>
            <w:tcW w:w="10631" w:type="dxa"/>
          </w:tcPr>
          <w:p w14:paraId="0647594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VGA (D-Sub15)</w:t>
            </w:r>
          </w:p>
        </w:tc>
      </w:tr>
      <w:tr w:rsidR="007233ED" w:rsidRPr="00D408A6" w14:paraId="0635236C" w14:textId="77777777" w:rsidTr="003138A2">
        <w:tc>
          <w:tcPr>
            <w:tcW w:w="3261" w:type="dxa"/>
          </w:tcPr>
          <w:p w14:paraId="6994D77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Wejścia audio wymagania minimalne </w:t>
            </w:r>
          </w:p>
        </w:tc>
        <w:tc>
          <w:tcPr>
            <w:tcW w:w="10631" w:type="dxa"/>
          </w:tcPr>
          <w:p w14:paraId="0E1BC5F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3.5 mm</w:t>
            </w:r>
          </w:p>
          <w:p w14:paraId="5A86F36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Mikrofon (mini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3.5 mm)</w:t>
            </w:r>
            <w:r w:rsidRPr="00D408A6">
              <w:rPr>
                <w:rFonts w:ascii="Times New Roman" w:eastAsia="Calibri" w:hAnsi="Times New Roman" w:cs="Times New Roman"/>
              </w:rPr>
              <w:br/>
              <w:t>RCA (L/R)</w:t>
            </w:r>
          </w:p>
        </w:tc>
      </w:tr>
      <w:tr w:rsidR="007233ED" w:rsidRPr="00D408A6" w14:paraId="51C4EB1F" w14:textId="77777777" w:rsidTr="003138A2">
        <w:tc>
          <w:tcPr>
            <w:tcW w:w="3261" w:type="dxa"/>
          </w:tcPr>
          <w:p w14:paraId="3F9C87A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Wyjścia audio</w:t>
            </w:r>
          </w:p>
        </w:tc>
        <w:tc>
          <w:tcPr>
            <w:tcW w:w="10631" w:type="dxa"/>
          </w:tcPr>
          <w:p w14:paraId="730CEBF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3.5 mm</w:t>
            </w:r>
          </w:p>
        </w:tc>
      </w:tr>
      <w:tr w:rsidR="007233ED" w:rsidRPr="00D408A6" w14:paraId="240705DF" w14:textId="77777777" w:rsidTr="003138A2">
        <w:tc>
          <w:tcPr>
            <w:tcW w:w="3261" w:type="dxa"/>
          </w:tcPr>
          <w:p w14:paraId="0A7CEB4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Porty komunikacyjne wymagania minimalne</w:t>
            </w:r>
          </w:p>
        </w:tc>
        <w:tc>
          <w:tcPr>
            <w:tcW w:w="10631" w:type="dxa"/>
          </w:tcPr>
          <w:p w14:paraId="755B465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RS232</w:t>
            </w:r>
          </w:p>
          <w:p w14:paraId="49A6EE0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RJ-45</w:t>
            </w:r>
            <w:r w:rsidRPr="00D408A6">
              <w:rPr>
                <w:rFonts w:ascii="Times New Roman" w:eastAsia="Calibri" w:hAnsi="Times New Roman" w:cs="Times New Roman"/>
              </w:rPr>
              <w:br/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Trigger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12V</w:t>
            </w:r>
            <w:r w:rsidRPr="00D408A6">
              <w:rPr>
                <w:rFonts w:ascii="Times New Roman" w:eastAsia="Calibri" w:hAnsi="Times New Roman" w:cs="Times New Roman"/>
              </w:rPr>
              <w:br/>
              <w:t>USB (a) zasilające (5V/1.5A)</w:t>
            </w:r>
            <w:r w:rsidRPr="00D408A6">
              <w:rPr>
                <w:rFonts w:ascii="Times New Roman" w:eastAsia="Calibri" w:hAnsi="Times New Roman" w:cs="Times New Roman"/>
              </w:rPr>
              <w:br/>
              <w:t>mini USB (serwisowe)</w:t>
            </w:r>
          </w:p>
        </w:tc>
      </w:tr>
      <w:tr w:rsidR="007233ED" w:rsidRPr="00D408A6" w14:paraId="638C442C" w14:textId="77777777" w:rsidTr="003138A2">
        <w:tc>
          <w:tcPr>
            <w:tcW w:w="3261" w:type="dxa"/>
          </w:tcPr>
          <w:p w14:paraId="3C7908B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Wbudowany głośnik</w:t>
            </w:r>
          </w:p>
        </w:tc>
        <w:tc>
          <w:tcPr>
            <w:tcW w:w="10631" w:type="dxa"/>
          </w:tcPr>
          <w:p w14:paraId="0A51148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10W</w:t>
            </w:r>
          </w:p>
        </w:tc>
      </w:tr>
      <w:tr w:rsidR="007233ED" w:rsidRPr="00D408A6" w14:paraId="6479EF81" w14:textId="77777777" w:rsidTr="003138A2">
        <w:tc>
          <w:tcPr>
            <w:tcW w:w="3261" w:type="dxa"/>
          </w:tcPr>
          <w:p w14:paraId="1720256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Wyposażenie standardowe wymagania minimalne </w:t>
            </w:r>
          </w:p>
        </w:tc>
        <w:tc>
          <w:tcPr>
            <w:tcW w:w="10631" w:type="dxa"/>
          </w:tcPr>
          <w:p w14:paraId="4746A21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Baterie do pilota</w:t>
            </w:r>
          </w:p>
          <w:p w14:paraId="7BC58B3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Kabel VGA (D-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Sub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15)</w:t>
            </w:r>
            <w:r w:rsidRPr="00D408A6">
              <w:rPr>
                <w:rFonts w:ascii="Times New Roman" w:eastAsia="Calibri" w:hAnsi="Times New Roman" w:cs="Times New Roman"/>
              </w:rPr>
              <w:br/>
              <w:t>Kabel zasilający</w:t>
            </w:r>
            <w:r w:rsidRPr="00D408A6">
              <w:rPr>
                <w:rFonts w:ascii="Times New Roman" w:eastAsia="Calibri" w:hAnsi="Times New Roman" w:cs="Times New Roman"/>
              </w:rPr>
              <w:br/>
              <w:t>Karta gwarancyjna</w:t>
            </w:r>
            <w:r w:rsidRPr="00D408A6">
              <w:rPr>
                <w:rFonts w:ascii="Times New Roman" w:eastAsia="Calibri" w:hAnsi="Times New Roman" w:cs="Times New Roman"/>
              </w:rPr>
              <w:br/>
              <w:t>Pilot ze wskaźnikiem laserowym</w:t>
            </w:r>
            <w:r w:rsidRPr="00D408A6">
              <w:rPr>
                <w:rFonts w:ascii="Times New Roman" w:eastAsia="Calibri" w:hAnsi="Times New Roman" w:cs="Times New Roman"/>
              </w:rPr>
              <w:br/>
              <w:t>Płyta CD z instrukcją obsługi</w:t>
            </w:r>
            <w:r w:rsidRPr="00D408A6">
              <w:rPr>
                <w:rFonts w:ascii="Times New Roman" w:eastAsia="Calibri" w:hAnsi="Times New Roman" w:cs="Times New Roman"/>
              </w:rPr>
              <w:br/>
              <w:t>Skrócona instrukcja obsługi</w:t>
            </w:r>
          </w:p>
        </w:tc>
      </w:tr>
      <w:tr w:rsidR="007233ED" w:rsidRPr="00D408A6" w14:paraId="51617CB4" w14:textId="77777777" w:rsidTr="003138A2">
        <w:tc>
          <w:tcPr>
            <w:tcW w:w="3261" w:type="dxa"/>
          </w:tcPr>
          <w:p w14:paraId="34E608E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Funkcje projektora wymagania minimalne </w:t>
            </w:r>
          </w:p>
        </w:tc>
        <w:tc>
          <w:tcPr>
            <w:tcW w:w="10631" w:type="dxa"/>
          </w:tcPr>
          <w:p w14:paraId="77F01BA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3D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Ready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br/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Bezfiltrowy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układ chłodzenia</w:t>
            </w:r>
            <w:r w:rsidRPr="00D408A6">
              <w:rPr>
                <w:rFonts w:ascii="Times New Roman" w:eastAsia="Calibri" w:hAnsi="Times New Roman" w:cs="Times New Roman"/>
              </w:rPr>
              <w:br/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BrilliantColor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br/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Kensington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Lock</w:t>
            </w:r>
            <w:r w:rsidRPr="00D408A6">
              <w:rPr>
                <w:rFonts w:ascii="Times New Roman" w:eastAsia="Calibri" w:hAnsi="Times New Roman" w:cs="Times New Roman"/>
              </w:rPr>
              <w:br/>
              <w:t>Menu ekranowe w j. polskim</w:t>
            </w:r>
            <w:r w:rsidRPr="00D408A6">
              <w:rPr>
                <w:rFonts w:ascii="Times New Roman" w:eastAsia="Calibri" w:hAnsi="Times New Roman" w:cs="Times New Roman"/>
              </w:rPr>
              <w:br/>
              <w:t>Projekcja tylna</w:t>
            </w:r>
            <w:r w:rsidRPr="00D408A6">
              <w:rPr>
                <w:rFonts w:ascii="Times New Roman" w:eastAsia="Calibri" w:hAnsi="Times New Roman" w:cs="Times New Roman"/>
              </w:rPr>
              <w:br/>
              <w:t>Security bar</w:t>
            </w:r>
            <w:r w:rsidRPr="00D408A6">
              <w:rPr>
                <w:rFonts w:ascii="Times New Roman" w:eastAsia="Calibri" w:hAnsi="Times New Roman" w:cs="Times New Roman"/>
              </w:rPr>
              <w:br/>
              <w:t>Sterowanie i zarządzanie przez sieć</w:t>
            </w:r>
            <w:r w:rsidRPr="00D408A6">
              <w:rPr>
                <w:rFonts w:ascii="Times New Roman" w:eastAsia="Calibri" w:hAnsi="Times New Roman" w:cs="Times New Roman"/>
              </w:rPr>
              <w:br/>
              <w:t>Wsparcie MHL</w:t>
            </w:r>
            <w:r w:rsidRPr="00D408A6">
              <w:rPr>
                <w:rFonts w:ascii="Times New Roman" w:eastAsia="Calibri" w:hAnsi="Times New Roman" w:cs="Times New Roman"/>
              </w:rPr>
              <w:br/>
              <w:t xml:space="preserve">Współpraca z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Crestron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RoomView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br/>
              <w:t>Łatwa wymiana lampy</w:t>
            </w:r>
            <w:r w:rsidRPr="00D408A6">
              <w:rPr>
                <w:rFonts w:ascii="Times New Roman" w:eastAsia="Calibri" w:hAnsi="Times New Roman" w:cs="Times New Roman"/>
              </w:rPr>
              <w:br/>
              <w:t>Auto Power Off - wyłączenie po określonym czasie bez aktywnego sygnału</w:t>
            </w:r>
            <w:r w:rsidRPr="00D408A6">
              <w:rPr>
                <w:rFonts w:ascii="Times New Roman" w:eastAsia="Calibri" w:hAnsi="Times New Roman" w:cs="Times New Roman"/>
              </w:rPr>
              <w:br/>
              <w:t>Direct Power On - uruchomienie po podłączeniu zasilania</w:t>
            </w:r>
            <w:r w:rsidRPr="00D408A6">
              <w:rPr>
                <w:rFonts w:ascii="Times New Roman" w:eastAsia="Calibri" w:hAnsi="Times New Roman" w:cs="Times New Roman"/>
              </w:rPr>
              <w:br/>
            </w:r>
            <w:r w:rsidRPr="00D408A6">
              <w:rPr>
                <w:rFonts w:ascii="Times New Roman" w:eastAsia="Calibri" w:hAnsi="Times New Roman" w:cs="Times New Roman"/>
              </w:rPr>
              <w:lastRenderedPageBreak/>
              <w:t xml:space="preserve">Stop klatka (funkcja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freeze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)</w:t>
            </w:r>
            <w:r w:rsidRPr="00D408A6">
              <w:rPr>
                <w:rFonts w:ascii="Times New Roman" w:eastAsia="Calibri" w:hAnsi="Times New Roman" w:cs="Times New Roman"/>
              </w:rPr>
              <w:br/>
              <w:t>Zabezpieczenie hasłem/kodem PIN</w:t>
            </w:r>
          </w:p>
        </w:tc>
      </w:tr>
      <w:tr w:rsidR="007233ED" w:rsidRPr="00D408A6" w14:paraId="3083398E" w14:textId="77777777" w:rsidTr="003138A2">
        <w:tc>
          <w:tcPr>
            <w:tcW w:w="3261" w:type="dxa"/>
          </w:tcPr>
          <w:p w14:paraId="23F9F7A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Waga</w:t>
            </w:r>
          </w:p>
        </w:tc>
        <w:tc>
          <w:tcPr>
            <w:tcW w:w="10631" w:type="dxa"/>
          </w:tcPr>
          <w:p w14:paraId="479EC1F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3.2 kg</w:t>
            </w:r>
          </w:p>
        </w:tc>
      </w:tr>
    </w:tbl>
    <w:p w14:paraId="3543D1DB" w14:textId="77777777"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14:paraId="12F22621" w14:textId="77777777" w:rsidTr="003138A2">
        <w:tc>
          <w:tcPr>
            <w:tcW w:w="13892" w:type="dxa"/>
            <w:gridSpan w:val="2"/>
            <w:shd w:val="clear" w:color="auto" w:fill="FFFF00"/>
          </w:tcPr>
          <w:p w14:paraId="05D68D2A" w14:textId="77777777"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System operacyjny</w:t>
            </w:r>
          </w:p>
        </w:tc>
      </w:tr>
      <w:tr w:rsidR="007233ED" w:rsidRPr="00D408A6" w14:paraId="0FC8E72E" w14:textId="77777777" w:rsidTr="003138A2">
        <w:tc>
          <w:tcPr>
            <w:tcW w:w="13892" w:type="dxa"/>
            <w:gridSpan w:val="2"/>
            <w:shd w:val="clear" w:color="auto" w:fill="FFFF00"/>
          </w:tcPr>
          <w:p w14:paraId="6EAD775C" w14:textId="77777777"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 minimalne parametry techniczne:</w:t>
            </w:r>
          </w:p>
        </w:tc>
      </w:tr>
      <w:tr w:rsidR="007233ED" w:rsidRPr="00D408A6" w14:paraId="5F8AC231" w14:textId="77777777" w:rsidTr="003138A2">
        <w:tc>
          <w:tcPr>
            <w:tcW w:w="3261" w:type="dxa"/>
          </w:tcPr>
          <w:p w14:paraId="295992C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System operacyjny Windows 10 Pro PL lub równoważny</w:t>
            </w:r>
          </w:p>
        </w:tc>
        <w:tc>
          <w:tcPr>
            <w:tcW w:w="10631" w:type="dxa"/>
          </w:tcPr>
          <w:p w14:paraId="6C607F35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1. Licencja na zaoferowany system operacyjny musi być w pełni zgodna z warunkami licencjonowania producenta oprogramowania. </w:t>
            </w:r>
          </w:p>
          <w:p w14:paraId="4CFD06D2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2. Interfejsy użytkownika dostępne w kilku językach do wyboru – minimum w Polskim i Angielskim. </w:t>
            </w:r>
          </w:p>
          <w:p w14:paraId="21FB75CA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3. Funkcjonalność rozpoznawania mowy, pozwalającą na sterowanie komputerem głosowo, wraz z modułem „uczenia się” głosu użytkownika. </w:t>
            </w:r>
          </w:p>
          <w:p w14:paraId="46E29582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4. Możliwość dokonywania bezpłatnych aktualizacji i poprawek w ramach wersji systemu operacyjnego poprzez Internet, mechanizmem udostępnianym przez producenta systemu z możliwością wyboru instalowanych poprawek oraz mechanizmem sprawdzającym, które z poprawek są potrzebne – wymagane podanie nazwy strony serwera www. </w:t>
            </w:r>
          </w:p>
          <w:p w14:paraId="7D8E6EDE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5. Możliwość dokonywania aktualizacji i poprawek systemu poprzez mechanizm zarządzany przez administratora systemu Zamawiającego. </w:t>
            </w:r>
          </w:p>
          <w:p w14:paraId="5C404843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6. Dostępność bezpłatnych biuletynów bezpieczeństwa związanych z działaniem systemu operacyjnego. </w:t>
            </w:r>
          </w:p>
          <w:p w14:paraId="292117DF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7. Wbudowana zapora internetowa (firewall) dla ochrony połączeń internetowych; zintegrowana z systemem konsola do zarządzania ustawieniami zapory i regułami IP v4 i v6. </w:t>
            </w:r>
          </w:p>
          <w:p w14:paraId="759D7E34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8. Wbudowane mechanizmy ochrony antywirusowej i przeciw złośliwemu oprogramowaniu z zapewnionymi bezpłatnymi aktualizacjami. </w:t>
            </w:r>
          </w:p>
          <w:p w14:paraId="35FF99EF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9. Zlokalizowane w języku polskim, co najmniej następujące elementy: menu, odtwarzacz multimediów, pomoc, komunikaty systemowe. </w:t>
            </w:r>
          </w:p>
          <w:p w14:paraId="29C14835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10. Graficzne środowisko instalacji i konfiguracji dostępne w języku polskim. </w:t>
            </w:r>
          </w:p>
          <w:p w14:paraId="76FBDFAF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11. Wsparcie dla większości powszechnie używanych urządzeń peryferyjnych (drukarek, urządzeń sieciowych, standardów USB, </w:t>
            </w:r>
            <w:proofErr w:type="spellStart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Plug&amp;Play</w:t>
            </w:r>
            <w:proofErr w:type="spellEnd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, Wi-Fi). </w:t>
            </w:r>
          </w:p>
          <w:p w14:paraId="37C132E3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12. Funkcjonalność automatycznej zmiany domyślnej drukarki w zależności od sieci, do której podłączony jest komputer. </w:t>
            </w:r>
          </w:p>
          <w:p w14:paraId="09CA011D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lastRenderedPageBreak/>
              <w:t xml:space="preserve">13. Możliwość zarządzania stacją roboczą poprzez polityki grupowe – przez politykę Zamawiający rozumie zestaw reguł definiujących lub ograniczających funkcjonalność systemu lub aplikacji. </w:t>
            </w:r>
          </w:p>
          <w:p w14:paraId="2599766D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14. Rozbudowane, definiowalne polityki bezpieczeństwa – polityki dla systemu operacyjnego i dla wskazanych aplikacji. </w:t>
            </w:r>
          </w:p>
          <w:p w14:paraId="0B60F29E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15. Możliwość zdalnej automatycznej instalacji, konfiguracji, administrowania oraz aktualizowania systemu, zgodnie z określonymi uprawnieniami poprzez polityki grupowe. </w:t>
            </w:r>
          </w:p>
          <w:p w14:paraId="214841A9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16. Zabezpieczony hasłem hierarchiczny dostęp do systemu, konta i profile użytkowników zarządzane zdalnie; praca systemu w trybie ochrony kont użytkowników. </w:t>
            </w:r>
          </w:p>
          <w:p w14:paraId="6C0BB4F4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17. Zintegrowany z systemem moduł wyszukiwania informacji (plików różnego typu, tekstów, metadanych) dostępny z kilku poziomów: poziom menu, poziom otwartego okna systemu operacyjnego; system wyszukiwania oparty na konfigurowalnym przez użytkownika module indeksacji zasobów lokalnych. </w:t>
            </w:r>
          </w:p>
          <w:p w14:paraId="1829D633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18. Zintegrowany z systemem operacyjnym moduł synchronizacji komputera z urządzeniami zewnętrznymi. </w:t>
            </w:r>
          </w:p>
          <w:p w14:paraId="180B2930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19. Możliwość przystosowania stanowiska dla osób niepełnosprawnych (np. słabo widzących). </w:t>
            </w:r>
          </w:p>
          <w:p w14:paraId="7F37D4ED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20. Wsparcie dla IPSEC oparte na politykach – wdrażanie IPSEC oparte na zestawach reguł definiujących ustawienia zarządzanych w sposób centralny </w:t>
            </w:r>
          </w:p>
          <w:p w14:paraId="1BF074AC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21. Mechanizmy logowania w oparciu o: a. Login i hasło, b. Karty z certyfikatami (</w:t>
            </w:r>
            <w:proofErr w:type="spellStart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smartcard</w:t>
            </w:r>
            <w:proofErr w:type="spellEnd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), c. Wirtualne karty (logowanie w oparciu o certyfikat chroniony poprzez moduł TPM). </w:t>
            </w:r>
          </w:p>
          <w:p w14:paraId="72B8A59A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22. Wsparcie do uwierzytelnienia urządzenia na bazie certyfikatu. </w:t>
            </w:r>
          </w:p>
          <w:p w14:paraId="30B5EAD9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23. Wsparcie dla algorytmów Suite B (RFC 4869). </w:t>
            </w:r>
          </w:p>
          <w:p w14:paraId="4DFF61DF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24. Wsparcie wbudowanej zapory ogniowej dla Internet </w:t>
            </w:r>
            <w:proofErr w:type="spellStart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Key</w:t>
            </w:r>
            <w:proofErr w:type="spellEnd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 Exchange v. 2 (IKEv2) dla warstwy transportowej </w:t>
            </w:r>
            <w:proofErr w:type="spellStart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IPsec</w:t>
            </w:r>
            <w:proofErr w:type="spellEnd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. </w:t>
            </w:r>
          </w:p>
          <w:p w14:paraId="595A7616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25. Wbudowane narzędzia służące do administracji, do wykonywania kopii zapasowych polityk i ich odtwarzania oraz generowania raportów z ustawień polityk. </w:t>
            </w:r>
          </w:p>
          <w:p w14:paraId="7E710E2B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26. Wsparcie dla środowisk Java i .NET Framework 4.x – możliwość uruchomienia aplikacji działających we wskazanych środowiskach. </w:t>
            </w:r>
          </w:p>
          <w:p w14:paraId="52398234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27. Wsparcie dla JScript i </w:t>
            </w:r>
            <w:proofErr w:type="spellStart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VBScript</w:t>
            </w:r>
            <w:proofErr w:type="spellEnd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 – możliwość uruchamiania interpretera poleceń. </w:t>
            </w:r>
          </w:p>
          <w:p w14:paraId="0344E507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28. Zdalna pomoc i współdzielenie aplikacji – możliwość zdalnego przejęcia sesji zalogowanego użytkownika celem rozwiązania problemu z komputerem. </w:t>
            </w:r>
          </w:p>
          <w:p w14:paraId="0512F2BF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29. Rozwiązanie służące do automatycznego zbudowania obrazu systemu wraz z aplikacjami. Obraz systemu służyć ma do automatycznego upowszechnienia systemu operacyjnego inicjowanego i wykonywanego w całości poprzez sieć komputerową. </w:t>
            </w:r>
          </w:p>
          <w:p w14:paraId="42F73B84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lastRenderedPageBreak/>
              <w:t xml:space="preserve">30. Transakcyjny system plików pozwalający na stosowanie przydziałów (ang. </w:t>
            </w:r>
            <w:proofErr w:type="spellStart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quota</w:t>
            </w:r>
            <w:proofErr w:type="spellEnd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) na dysku dla użytkowników oraz zapewniający większą niezawodność i pozwalający tworzyć kopie zapasowe. </w:t>
            </w:r>
          </w:p>
          <w:p w14:paraId="21B31548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31. Zarządzanie kontami użytkowników sieci oraz urządzeniami sieciowymi tj. drukarki, modemy, woluminy dyskowe, usługi katalogowe. </w:t>
            </w:r>
          </w:p>
          <w:p w14:paraId="6E4429A5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32. Udostępnianie modemu. </w:t>
            </w:r>
          </w:p>
          <w:p w14:paraId="47FE8B83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33. Oprogramowanie dla tworzenia kopii zapasowych (Backup); automatyczne wykonywanie kopii plików z możliwością automatycznego przywrócenia wersji wcześniejszej. </w:t>
            </w:r>
          </w:p>
          <w:p w14:paraId="0B3B0213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34. Możliwość przywracania obrazu plików systemowych do uprzednio zapisanej postaci. </w:t>
            </w:r>
          </w:p>
          <w:p w14:paraId="71CB5270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35. Identyfikacja sieci komputerowych, do których jest podłączony system operacyjny, zapamiętywanie ustawień i przypisywanie do min. 3 kategorii bezpieczeństwa (z predefiniowanymi odpowiednio do kategorii ustawieniami zapory sieciowej, udostępniania plików itp.). </w:t>
            </w:r>
          </w:p>
          <w:p w14:paraId="20269417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36. Możliwość blokowania lub dopuszczania dowolnych urządzeń peryferyjnych za pomocą polityk grupowych (np. przy użyciu numerów identyfikacyjnych sprzętu). </w:t>
            </w:r>
          </w:p>
          <w:p w14:paraId="030C0482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37. Wbudowany mechanizm wirtualizacji typu </w:t>
            </w:r>
            <w:proofErr w:type="spellStart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hypervisor</w:t>
            </w:r>
            <w:proofErr w:type="spellEnd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, umożliwiający, zgodnie z uprawnieniami licencyjnymi, uruchomienie do 4 maszyn wirtualnych. </w:t>
            </w:r>
          </w:p>
          <w:p w14:paraId="7F15B402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38. Mechanizm szyfrowania dysków wewnętrznych i zewnętrznych z możliwością szyfrowania ograniczonego do danych użytkownika. </w:t>
            </w:r>
          </w:p>
          <w:p w14:paraId="7EA7A730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39. Wbudowane w system narzędzie do szyfrowania dysków przenośnych, z możliwością centralnego zarządzania poprzez polityki grupowe, pozwalające na wymuszenie szyfrowania dysków przenośnych. </w:t>
            </w:r>
          </w:p>
          <w:p w14:paraId="00C5D3F4" w14:textId="77777777" w:rsidR="007233ED" w:rsidRPr="00291CAD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40. Możliwość tworzenia i przechowywania kopii zapasowych kluczy odzyskiwania do szyfrowania partycji w usługach katalogowych. </w:t>
            </w:r>
          </w:p>
          <w:p w14:paraId="4060E054" w14:textId="77777777" w:rsidR="007233ED" w:rsidRPr="00356751" w:rsidRDefault="007233ED" w:rsidP="00D408A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41. Możliwość nieodpłatnego instalowania dodatkowych języków interfejsu systemu operacyjnego oraz możliwość zmiany języka bez konieczności </w:t>
            </w:r>
            <w:proofErr w:type="spellStart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reinstalacji</w:t>
            </w:r>
            <w:proofErr w:type="spellEnd"/>
            <w:r w:rsidRPr="00291CAD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 xml:space="preserve"> systemu. </w:t>
            </w:r>
          </w:p>
        </w:tc>
      </w:tr>
    </w:tbl>
    <w:p w14:paraId="6948C8A3" w14:textId="77777777"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14:paraId="1E697854" w14:textId="77777777" w:rsidTr="003138A2">
        <w:tc>
          <w:tcPr>
            <w:tcW w:w="13892" w:type="dxa"/>
            <w:gridSpan w:val="2"/>
            <w:shd w:val="clear" w:color="auto" w:fill="FFFF00"/>
          </w:tcPr>
          <w:p w14:paraId="2845F234" w14:textId="77777777"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Mysz</w:t>
            </w:r>
          </w:p>
        </w:tc>
      </w:tr>
      <w:tr w:rsidR="007233ED" w:rsidRPr="00D408A6" w14:paraId="7D5CFF63" w14:textId="77777777" w:rsidTr="003138A2">
        <w:tc>
          <w:tcPr>
            <w:tcW w:w="13892" w:type="dxa"/>
            <w:gridSpan w:val="2"/>
            <w:shd w:val="clear" w:color="auto" w:fill="FFFF00"/>
          </w:tcPr>
          <w:p w14:paraId="4F39F446" w14:textId="77777777"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 minimalne parametry techniczne:</w:t>
            </w:r>
          </w:p>
        </w:tc>
      </w:tr>
      <w:tr w:rsidR="007233ED" w:rsidRPr="00D408A6" w14:paraId="7893270B" w14:textId="77777777" w:rsidTr="003138A2">
        <w:tc>
          <w:tcPr>
            <w:tcW w:w="3261" w:type="dxa"/>
          </w:tcPr>
          <w:p w14:paraId="73BE709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Interfejs urządzenia</w:t>
            </w:r>
          </w:p>
        </w:tc>
        <w:tc>
          <w:tcPr>
            <w:tcW w:w="10631" w:type="dxa"/>
          </w:tcPr>
          <w:p w14:paraId="6BF3871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USB Typu-A</w:t>
            </w:r>
          </w:p>
        </w:tc>
      </w:tr>
      <w:tr w:rsidR="007233ED" w:rsidRPr="00D408A6" w14:paraId="66945BCF" w14:textId="77777777" w:rsidTr="003138A2">
        <w:tc>
          <w:tcPr>
            <w:tcW w:w="3261" w:type="dxa"/>
          </w:tcPr>
          <w:p w14:paraId="404DC42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Technologia wykrywania ruchu</w:t>
            </w:r>
          </w:p>
        </w:tc>
        <w:tc>
          <w:tcPr>
            <w:tcW w:w="10631" w:type="dxa"/>
          </w:tcPr>
          <w:p w14:paraId="026B39C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Optyczna</w:t>
            </w:r>
          </w:p>
        </w:tc>
      </w:tr>
      <w:tr w:rsidR="007233ED" w:rsidRPr="00D408A6" w14:paraId="0343EB2B" w14:textId="77777777" w:rsidTr="003138A2">
        <w:tc>
          <w:tcPr>
            <w:tcW w:w="3261" w:type="dxa"/>
          </w:tcPr>
          <w:p w14:paraId="6493103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Rodzaj przycisków</w:t>
            </w:r>
          </w:p>
        </w:tc>
        <w:tc>
          <w:tcPr>
            <w:tcW w:w="10631" w:type="dxa"/>
          </w:tcPr>
          <w:p w14:paraId="78E1A35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Wciskane przyciski</w:t>
            </w:r>
          </w:p>
        </w:tc>
      </w:tr>
      <w:tr w:rsidR="007233ED" w:rsidRPr="00D408A6" w14:paraId="1E0736E3" w14:textId="77777777" w:rsidTr="003138A2">
        <w:tc>
          <w:tcPr>
            <w:tcW w:w="3261" w:type="dxa"/>
          </w:tcPr>
          <w:p w14:paraId="5FA18AB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Typ przewijania (</w:t>
            </w:r>
            <w:proofErr w:type="spellStart"/>
            <w:r w:rsidRPr="00D408A6">
              <w:rPr>
                <w:rFonts w:ascii="Times New Roman" w:eastAsia="Calibri" w:hAnsi="Times New Roman" w:cs="Times New Roman"/>
                <w:b/>
                <w:bCs/>
              </w:rPr>
              <w:t>scroll</w:t>
            </w:r>
            <w:proofErr w:type="spellEnd"/>
            <w:r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D408A6">
              <w:rPr>
                <w:rFonts w:ascii="Times New Roman" w:eastAsia="Calibri" w:hAnsi="Times New Roman" w:cs="Times New Roman"/>
                <w:b/>
                <w:bCs/>
              </w:rPr>
              <w:t>type</w:t>
            </w:r>
            <w:proofErr w:type="spellEnd"/>
            <w:r w:rsidRPr="00D408A6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10631" w:type="dxa"/>
          </w:tcPr>
          <w:p w14:paraId="5352796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Koło</w:t>
            </w:r>
          </w:p>
        </w:tc>
      </w:tr>
      <w:tr w:rsidR="007233ED" w:rsidRPr="00D408A6" w14:paraId="7C8ECA29" w14:textId="77777777" w:rsidTr="003138A2">
        <w:tc>
          <w:tcPr>
            <w:tcW w:w="3261" w:type="dxa"/>
          </w:tcPr>
          <w:p w14:paraId="15D1623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Rolka przewijająca</w:t>
            </w:r>
          </w:p>
        </w:tc>
        <w:tc>
          <w:tcPr>
            <w:tcW w:w="10631" w:type="dxa"/>
          </w:tcPr>
          <w:p w14:paraId="1CB23B0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14:paraId="47965DC6" w14:textId="77777777" w:rsidTr="003138A2">
        <w:tc>
          <w:tcPr>
            <w:tcW w:w="3261" w:type="dxa"/>
          </w:tcPr>
          <w:p w14:paraId="0CEE929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Liczba przycisków</w:t>
            </w:r>
          </w:p>
        </w:tc>
        <w:tc>
          <w:tcPr>
            <w:tcW w:w="10631" w:type="dxa"/>
          </w:tcPr>
          <w:p w14:paraId="377967F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6</w:t>
            </w:r>
          </w:p>
        </w:tc>
      </w:tr>
      <w:tr w:rsidR="007233ED" w:rsidRPr="00D408A6" w14:paraId="72815FD5" w14:textId="77777777" w:rsidTr="003138A2">
        <w:tc>
          <w:tcPr>
            <w:tcW w:w="3261" w:type="dxa"/>
          </w:tcPr>
          <w:p w14:paraId="6E98561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Rozdzielczość ruchu</w:t>
            </w:r>
          </w:p>
        </w:tc>
        <w:tc>
          <w:tcPr>
            <w:tcW w:w="10631" w:type="dxa"/>
          </w:tcPr>
          <w:p w14:paraId="652C609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1600 DPI</w:t>
            </w:r>
          </w:p>
        </w:tc>
      </w:tr>
      <w:tr w:rsidR="007233ED" w:rsidRPr="00D408A6" w14:paraId="6046E9F4" w14:textId="77777777" w:rsidTr="003138A2">
        <w:tc>
          <w:tcPr>
            <w:tcW w:w="3261" w:type="dxa"/>
          </w:tcPr>
          <w:p w14:paraId="6846615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Rekomendowane użycie</w:t>
            </w:r>
          </w:p>
        </w:tc>
        <w:tc>
          <w:tcPr>
            <w:tcW w:w="10631" w:type="dxa"/>
          </w:tcPr>
          <w:p w14:paraId="6F1052D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Uniwersalne</w:t>
            </w:r>
          </w:p>
        </w:tc>
      </w:tr>
      <w:tr w:rsidR="007233ED" w:rsidRPr="00D408A6" w14:paraId="79260106" w14:textId="77777777" w:rsidTr="003138A2">
        <w:tc>
          <w:tcPr>
            <w:tcW w:w="3261" w:type="dxa"/>
          </w:tcPr>
          <w:p w14:paraId="1B8A2C8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Regulowana rozdzielczość ruchu</w:t>
            </w:r>
          </w:p>
        </w:tc>
        <w:tc>
          <w:tcPr>
            <w:tcW w:w="10631" w:type="dxa"/>
          </w:tcPr>
          <w:p w14:paraId="1EDC012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14:paraId="3B220593" w14:textId="77777777" w:rsidTr="003138A2">
        <w:tc>
          <w:tcPr>
            <w:tcW w:w="3261" w:type="dxa"/>
          </w:tcPr>
          <w:p w14:paraId="42022FA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Liczba trybów rozdzielczości ruchu</w:t>
            </w:r>
          </w:p>
        </w:tc>
        <w:tc>
          <w:tcPr>
            <w:tcW w:w="10631" w:type="dxa"/>
          </w:tcPr>
          <w:p w14:paraId="68EBDA4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7233ED" w:rsidRPr="00D408A6" w14:paraId="707D9256" w14:textId="77777777" w:rsidTr="003138A2">
        <w:tc>
          <w:tcPr>
            <w:tcW w:w="3261" w:type="dxa"/>
          </w:tcPr>
          <w:p w14:paraId="233CB73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Liczba kółek przewijania myszy</w:t>
            </w:r>
          </w:p>
        </w:tc>
        <w:tc>
          <w:tcPr>
            <w:tcW w:w="10631" w:type="dxa"/>
          </w:tcPr>
          <w:p w14:paraId="6B4C7DA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</w:t>
            </w:r>
          </w:p>
        </w:tc>
      </w:tr>
    </w:tbl>
    <w:p w14:paraId="1C63D445" w14:textId="77777777"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14:paraId="0C3D09FE" w14:textId="77777777" w:rsidTr="003138A2">
        <w:tc>
          <w:tcPr>
            <w:tcW w:w="13892" w:type="dxa"/>
            <w:gridSpan w:val="2"/>
            <w:shd w:val="clear" w:color="auto" w:fill="FFFF00"/>
          </w:tcPr>
          <w:p w14:paraId="3CD32B9D" w14:textId="77777777"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Wysięgnik do projektora</w:t>
            </w:r>
          </w:p>
        </w:tc>
      </w:tr>
      <w:tr w:rsidR="007233ED" w:rsidRPr="00D408A6" w14:paraId="69E3AAFC" w14:textId="77777777" w:rsidTr="003138A2">
        <w:tc>
          <w:tcPr>
            <w:tcW w:w="13892" w:type="dxa"/>
            <w:gridSpan w:val="2"/>
            <w:shd w:val="clear" w:color="auto" w:fill="FFFF00"/>
          </w:tcPr>
          <w:p w14:paraId="1CB51497" w14:textId="77777777"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 minimalne parametry techniczne:</w:t>
            </w:r>
          </w:p>
        </w:tc>
      </w:tr>
      <w:tr w:rsidR="007233ED" w:rsidRPr="00D408A6" w14:paraId="75EA9FBF" w14:textId="77777777" w:rsidTr="003138A2">
        <w:tc>
          <w:tcPr>
            <w:tcW w:w="3261" w:type="dxa"/>
          </w:tcPr>
          <w:p w14:paraId="5E23865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Typ</w:t>
            </w:r>
          </w:p>
        </w:tc>
        <w:tc>
          <w:tcPr>
            <w:tcW w:w="10631" w:type="dxa"/>
          </w:tcPr>
          <w:p w14:paraId="13E5E76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sufitowy</w:t>
            </w:r>
          </w:p>
        </w:tc>
      </w:tr>
      <w:tr w:rsidR="007233ED" w:rsidRPr="00D408A6" w14:paraId="0629DF03" w14:textId="77777777" w:rsidTr="003138A2">
        <w:tc>
          <w:tcPr>
            <w:tcW w:w="3261" w:type="dxa"/>
          </w:tcPr>
          <w:p w14:paraId="44FF59F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Maksymalne obciążenie</w:t>
            </w:r>
          </w:p>
        </w:tc>
        <w:tc>
          <w:tcPr>
            <w:tcW w:w="10631" w:type="dxa"/>
          </w:tcPr>
          <w:p w14:paraId="132B7B6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10 kg</w:t>
            </w:r>
          </w:p>
        </w:tc>
      </w:tr>
      <w:tr w:rsidR="007233ED" w:rsidRPr="00D408A6" w14:paraId="1DE3108F" w14:textId="77777777" w:rsidTr="003138A2">
        <w:tc>
          <w:tcPr>
            <w:tcW w:w="3261" w:type="dxa"/>
          </w:tcPr>
          <w:p w14:paraId="0F5D193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Możliwość pochylenia</w:t>
            </w:r>
          </w:p>
        </w:tc>
        <w:tc>
          <w:tcPr>
            <w:tcW w:w="10631" w:type="dxa"/>
          </w:tcPr>
          <w:p w14:paraId="019DCD8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w osi projektora +/- 15°, na boki +/- 22.5°</w:t>
            </w:r>
          </w:p>
        </w:tc>
      </w:tr>
      <w:tr w:rsidR="007233ED" w:rsidRPr="00D408A6" w14:paraId="6D542EC9" w14:textId="77777777" w:rsidTr="003138A2">
        <w:tc>
          <w:tcPr>
            <w:tcW w:w="3261" w:type="dxa"/>
          </w:tcPr>
          <w:p w14:paraId="2AFF073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Odległość od punktu mocowania</w:t>
            </w:r>
          </w:p>
        </w:tc>
        <w:tc>
          <w:tcPr>
            <w:tcW w:w="10631" w:type="dxa"/>
          </w:tcPr>
          <w:p w14:paraId="14C53A2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43 - 65 cm</w:t>
            </w:r>
          </w:p>
        </w:tc>
      </w:tr>
      <w:tr w:rsidR="007233ED" w:rsidRPr="00D408A6" w14:paraId="6F7703A2" w14:textId="77777777" w:rsidTr="003138A2">
        <w:tc>
          <w:tcPr>
            <w:tcW w:w="3261" w:type="dxa"/>
          </w:tcPr>
          <w:p w14:paraId="5193C3F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Waga</w:t>
            </w:r>
          </w:p>
        </w:tc>
        <w:tc>
          <w:tcPr>
            <w:tcW w:w="10631" w:type="dxa"/>
          </w:tcPr>
          <w:p w14:paraId="2CD12B4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1.24 kg</w:t>
            </w:r>
          </w:p>
        </w:tc>
      </w:tr>
      <w:tr w:rsidR="007233ED" w:rsidRPr="00D408A6" w14:paraId="336D1BC4" w14:textId="77777777" w:rsidTr="003138A2">
        <w:tc>
          <w:tcPr>
            <w:tcW w:w="3261" w:type="dxa"/>
          </w:tcPr>
          <w:p w14:paraId="43D355D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Kolor</w:t>
            </w:r>
          </w:p>
        </w:tc>
        <w:tc>
          <w:tcPr>
            <w:tcW w:w="10631" w:type="dxa"/>
          </w:tcPr>
          <w:p w14:paraId="1D8FDF1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biały</w:t>
            </w:r>
          </w:p>
        </w:tc>
      </w:tr>
      <w:tr w:rsidR="007233ED" w:rsidRPr="00D408A6" w14:paraId="475067C7" w14:textId="77777777" w:rsidTr="003138A2">
        <w:tc>
          <w:tcPr>
            <w:tcW w:w="3261" w:type="dxa"/>
          </w:tcPr>
          <w:p w14:paraId="7BCEF57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Materiał</w:t>
            </w:r>
          </w:p>
        </w:tc>
        <w:tc>
          <w:tcPr>
            <w:tcW w:w="10631" w:type="dxa"/>
          </w:tcPr>
          <w:p w14:paraId="4DAB7FB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Stal lub aluminium</w:t>
            </w:r>
          </w:p>
        </w:tc>
      </w:tr>
    </w:tbl>
    <w:p w14:paraId="72AA0944" w14:textId="77777777"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14:paraId="2BF04ADF" w14:textId="77777777" w:rsidTr="003138A2">
        <w:tc>
          <w:tcPr>
            <w:tcW w:w="13892" w:type="dxa"/>
            <w:gridSpan w:val="2"/>
            <w:shd w:val="clear" w:color="auto" w:fill="FFFF00"/>
          </w:tcPr>
          <w:p w14:paraId="00327CF4" w14:textId="77777777" w:rsidR="007233ED" w:rsidRPr="00D408A6" w:rsidRDefault="00196611" w:rsidP="00AE486D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Zestaw komputerowy</w:t>
            </w:r>
            <w:r w:rsidR="00AE486D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AE486D" w:rsidRPr="00AE486D">
              <w:rPr>
                <w:rFonts w:ascii="Times New Roman" w:eastAsia="Calibri" w:hAnsi="Times New Roman" w:cs="Times New Roman"/>
                <w:b/>
                <w:bCs/>
              </w:rPr>
              <w:t>z monitorem LCD</w:t>
            </w:r>
          </w:p>
        </w:tc>
      </w:tr>
      <w:tr w:rsidR="007233ED" w:rsidRPr="00D408A6" w14:paraId="75CAB477" w14:textId="77777777" w:rsidTr="003138A2">
        <w:tc>
          <w:tcPr>
            <w:tcW w:w="13892" w:type="dxa"/>
            <w:gridSpan w:val="2"/>
            <w:shd w:val="clear" w:color="auto" w:fill="FFFF00"/>
          </w:tcPr>
          <w:p w14:paraId="3C7529A0" w14:textId="77777777"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 minimalne parametry techniczne:</w:t>
            </w:r>
          </w:p>
        </w:tc>
      </w:tr>
      <w:tr w:rsidR="007233ED" w:rsidRPr="00D408A6" w14:paraId="455BC413" w14:textId="77777777" w:rsidTr="003138A2">
        <w:tc>
          <w:tcPr>
            <w:tcW w:w="3261" w:type="dxa"/>
            <w:tcBorders>
              <w:bottom w:val="single" w:sz="4" w:space="0" w:color="auto"/>
            </w:tcBorders>
          </w:tcPr>
          <w:p w14:paraId="7C7A352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Procesor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7756508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Procesor klasy x86, co najmniej 4 - rdzeniowy zaprojektowany do pracy w komputerach z pamięcią cache minimum 6MB. Zaoferowany procesor w testach średniej wydajności opublikowanych na stronie internetowej: </w:t>
            </w:r>
            <w:r w:rsidRPr="00291CAD">
              <w:rPr>
                <w:rFonts w:ascii="Times New Roman" w:eastAsia="Calibri" w:hAnsi="Times New Roman" w:cs="Times New Roman"/>
              </w:rPr>
              <w:t xml:space="preserve">https://www.cpubenchmark.net/  </w:t>
            </w:r>
            <w:r w:rsidRPr="00D408A6">
              <w:rPr>
                <w:rFonts w:ascii="Times New Roman" w:eastAsia="Calibri" w:hAnsi="Times New Roman" w:cs="Times New Roman"/>
              </w:rPr>
              <w:t xml:space="preserve">na przedstawionym wykresie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PassMark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- CPU Mark,  musi uzyskać co najmniej wynik 8960 punktów. Wykonawca w składanej ofercie winien podać dokładny model oferowanego podzespołu.</w:t>
            </w:r>
          </w:p>
        </w:tc>
      </w:tr>
      <w:tr w:rsidR="00AE486D" w:rsidRPr="00D408A6" w14:paraId="75322814" w14:textId="77777777" w:rsidTr="009028B5">
        <w:tc>
          <w:tcPr>
            <w:tcW w:w="3261" w:type="dxa"/>
          </w:tcPr>
          <w:p w14:paraId="6C7DEAEF" w14:textId="77777777" w:rsidR="00AE486D" w:rsidRPr="00AE486D" w:rsidRDefault="00AE486D" w:rsidP="00AE486D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E486D">
              <w:rPr>
                <w:rFonts w:ascii="Times New Roman" w:eastAsia="Calibri" w:hAnsi="Times New Roman" w:cs="Times New Roman"/>
                <w:b/>
              </w:rPr>
              <w:t>Pamięć operacyjna RAM</w:t>
            </w:r>
          </w:p>
        </w:tc>
        <w:tc>
          <w:tcPr>
            <w:tcW w:w="10631" w:type="dxa"/>
          </w:tcPr>
          <w:p w14:paraId="35AAD174" w14:textId="77777777" w:rsidR="00AE486D" w:rsidRPr="00AE486D" w:rsidRDefault="00AE486D" w:rsidP="00AE486D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E486D">
              <w:rPr>
                <w:rFonts w:ascii="Times New Roman" w:eastAsia="Calibri" w:hAnsi="Times New Roman" w:cs="Times New Roman"/>
              </w:rPr>
              <w:t xml:space="preserve">Minimum 16 GB DDR4 2666 </w:t>
            </w:r>
            <w:proofErr w:type="spellStart"/>
            <w:r w:rsidRPr="00AE486D">
              <w:rPr>
                <w:rFonts w:ascii="Times New Roman" w:eastAsia="Calibri" w:hAnsi="Times New Roman" w:cs="Times New Roman"/>
              </w:rPr>
              <w:t>Mhz</w:t>
            </w:r>
            <w:proofErr w:type="spellEnd"/>
          </w:p>
        </w:tc>
      </w:tr>
      <w:tr w:rsidR="00AE486D" w:rsidRPr="00D408A6" w14:paraId="337F1DD0" w14:textId="77777777" w:rsidTr="009028B5">
        <w:tc>
          <w:tcPr>
            <w:tcW w:w="3261" w:type="dxa"/>
          </w:tcPr>
          <w:p w14:paraId="20387869" w14:textId="77777777" w:rsidR="00AE486D" w:rsidRPr="00AE486D" w:rsidRDefault="00AE486D" w:rsidP="00AE486D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E486D">
              <w:rPr>
                <w:rFonts w:ascii="Times New Roman" w:eastAsia="Calibri" w:hAnsi="Times New Roman" w:cs="Times New Roman"/>
                <w:b/>
              </w:rPr>
              <w:t>Dysk twardy</w:t>
            </w:r>
          </w:p>
        </w:tc>
        <w:tc>
          <w:tcPr>
            <w:tcW w:w="10631" w:type="dxa"/>
          </w:tcPr>
          <w:p w14:paraId="31701269" w14:textId="77777777" w:rsidR="00AE486D" w:rsidRPr="00AE486D" w:rsidRDefault="00CD485B" w:rsidP="00AE486D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CD485B">
              <w:rPr>
                <w:rFonts w:ascii="Times New Roman" w:eastAsia="Calibri" w:hAnsi="Times New Roman" w:cs="Times New Roman"/>
              </w:rPr>
              <w:t>Minimum 512 GB SSD M.2 PCI-e</w:t>
            </w:r>
          </w:p>
        </w:tc>
      </w:tr>
      <w:tr w:rsidR="00CD485B" w:rsidRPr="00D408A6" w14:paraId="75B4A5A4" w14:textId="77777777" w:rsidTr="009028B5">
        <w:tc>
          <w:tcPr>
            <w:tcW w:w="3261" w:type="dxa"/>
          </w:tcPr>
          <w:p w14:paraId="2EA77BF8" w14:textId="77777777" w:rsidR="00CD485B" w:rsidRPr="00AE486D" w:rsidRDefault="00CD485B" w:rsidP="00AE486D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Napęd</w:t>
            </w:r>
          </w:p>
        </w:tc>
        <w:tc>
          <w:tcPr>
            <w:tcW w:w="10631" w:type="dxa"/>
          </w:tcPr>
          <w:p w14:paraId="6A4BB6E7" w14:textId="77777777" w:rsidR="00CD485B" w:rsidRPr="00CD485B" w:rsidRDefault="00CD485B" w:rsidP="00AE486D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CD485B">
              <w:rPr>
                <w:rFonts w:ascii="Times New Roman" w:eastAsia="Calibri" w:hAnsi="Times New Roman" w:cs="Times New Roman"/>
              </w:rPr>
              <w:t>Nagrywarka DVD RW</w:t>
            </w:r>
          </w:p>
        </w:tc>
      </w:tr>
      <w:tr w:rsidR="00CD485B" w:rsidRPr="00D408A6" w14:paraId="79D1E31D" w14:textId="77777777" w:rsidTr="009028B5">
        <w:tc>
          <w:tcPr>
            <w:tcW w:w="3261" w:type="dxa"/>
          </w:tcPr>
          <w:p w14:paraId="2E4369BC" w14:textId="77777777" w:rsidR="00CD485B" w:rsidRDefault="00CD485B" w:rsidP="00AE486D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Karta graficzna</w:t>
            </w:r>
          </w:p>
        </w:tc>
        <w:tc>
          <w:tcPr>
            <w:tcW w:w="10631" w:type="dxa"/>
          </w:tcPr>
          <w:p w14:paraId="6B3C0D2A" w14:textId="77777777" w:rsidR="00CD485B" w:rsidRPr="00CD485B" w:rsidRDefault="00CD485B" w:rsidP="00AE486D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CD485B">
              <w:rPr>
                <w:rFonts w:ascii="Times New Roman" w:eastAsia="Calibri" w:hAnsi="Times New Roman" w:cs="Times New Roman"/>
              </w:rPr>
              <w:t>Zintegrowana z procesorem komputera</w:t>
            </w:r>
          </w:p>
        </w:tc>
      </w:tr>
      <w:tr w:rsidR="00CD485B" w:rsidRPr="00D408A6" w14:paraId="20EDCB54" w14:textId="77777777" w:rsidTr="009028B5">
        <w:tc>
          <w:tcPr>
            <w:tcW w:w="3261" w:type="dxa"/>
          </w:tcPr>
          <w:p w14:paraId="0402CE3E" w14:textId="77777777" w:rsidR="00CD485B" w:rsidRDefault="00CD485B" w:rsidP="00AE486D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Dodatkowa karta graficzna</w:t>
            </w:r>
          </w:p>
        </w:tc>
        <w:tc>
          <w:tcPr>
            <w:tcW w:w="10631" w:type="dxa"/>
          </w:tcPr>
          <w:p w14:paraId="7AAED9FD" w14:textId="77777777" w:rsidR="00CD485B" w:rsidRPr="00CD485B" w:rsidRDefault="00F352B0" w:rsidP="00AE486D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Zaprojektowana do pracy komputerach. Zaoferowana karta w testach średniej wydajności opublikowanej na stronie https://www.videocardbenchmark.net/ na przedstawionym wykresie Video Card Benchmark, musi uzyskać co najmniej 7900 punktów. Pamięć karty minimum 4 GB. Złącza DVI lub HDMI lub DP</w:t>
            </w:r>
          </w:p>
        </w:tc>
      </w:tr>
      <w:tr w:rsidR="00D36FA4" w:rsidRPr="00D408A6" w14:paraId="0F2B8401" w14:textId="77777777" w:rsidTr="003138A2">
        <w:tc>
          <w:tcPr>
            <w:tcW w:w="3261" w:type="dxa"/>
            <w:tcBorders>
              <w:bottom w:val="single" w:sz="4" w:space="0" w:color="auto"/>
            </w:tcBorders>
          </w:tcPr>
          <w:p w14:paraId="5D9E1846" w14:textId="77777777" w:rsidR="00D36FA4" w:rsidRDefault="00D36FA4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Monitor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15162F91" w14:textId="77777777" w:rsidR="00D36FA4" w:rsidRPr="008B2848" w:rsidRDefault="00AE486D" w:rsidP="00D36FA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E486D">
              <w:rPr>
                <w:rFonts w:ascii="Times New Roman" w:eastAsia="Calibri" w:hAnsi="Times New Roman" w:cs="Times New Roman"/>
              </w:rPr>
              <w:t>Przekątna Minimum 24 cale IPS, rozdzielczość minimum FHD (1920x1080), czas reakcji matrycy maksymalnie 4 ms, kontrast minimum 1000:1, jasność minimum 250 cd/m2, wbudowane głośniki, kąty widzenia pion/poziom minimum 178/178 stopni, złącza 1xVGA, 1xDVI, 1x HDMI, wejście/wyjście audio</w:t>
            </w:r>
          </w:p>
        </w:tc>
      </w:tr>
      <w:tr w:rsidR="007233ED" w:rsidRPr="00D408A6" w14:paraId="63662111" w14:textId="77777777" w:rsidTr="003138A2">
        <w:tc>
          <w:tcPr>
            <w:tcW w:w="3261" w:type="dxa"/>
            <w:shd w:val="clear" w:color="auto" w:fill="FFFF00"/>
          </w:tcPr>
          <w:p w14:paraId="1373C1E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Płyta główna</w:t>
            </w:r>
          </w:p>
        </w:tc>
        <w:tc>
          <w:tcPr>
            <w:tcW w:w="10631" w:type="dxa"/>
            <w:shd w:val="clear" w:color="auto" w:fill="FFFF00"/>
          </w:tcPr>
          <w:p w14:paraId="5AE3775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233ED" w:rsidRPr="00D408A6" w14:paraId="569EA699" w14:textId="77777777" w:rsidTr="003138A2">
        <w:tc>
          <w:tcPr>
            <w:tcW w:w="3261" w:type="dxa"/>
          </w:tcPr>
          <w:p w14:paraId="600F688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Typy obsługiwanych pamięci</w:t>
            </w:r>
          </w:p>
        </w:tc>
        <w:tc>
          <w:tcPr>
            <w:tcW w:w="10631" w:type="dxa"/>
          </w:tcPr>
          <w:p w14:paraId="4A2B188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DDR4-2933 MHz </w:t>
            </w:r>
          </w:p>
          <w:p w14:paraId="7259DAE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DDR4-2666 MHz </w:t>
            </w:r>
          </w:p>
          <w:p w14:paraId="7C3079A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DDR4-2400 MHz</w:t>
            </w:r>
          </w:p>
          <w:p w14:paraId="6AB9026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DDR4-2133 MHz</w:t>
            </w:r>
          </w:p>
        </w:tc>
      </w:tr>
      <w:tr w:rsidR="007233ED" w:rsidRPr="00D408A6" w14:paraId="570FD5EB" w14:textId="77777777" w:rsidTr="003138A2">
        <w:tc>
          <w:tcPr>
            <w:tcW w:w="3261" w:type="dxa"/>
          </w:tcPr>
          <w:p w14:paraId="1F6A32B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Liczba banków pamięci</w:t>
            </w:r>
          </w:p>
        </w:tc>
        <w:tc>
          <w:tcPr>
            <w:tcW w:w="10631" w:type="dxa"/>
          </w:tcPr>
          <w:p w14:paraId="48288F5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4 x DIMM</w:t>
            </w:r>
          </w:p>
        </w:tc>
      </w:tr>
      <w:tr w:rsidR="007233ED" w:rsidRPr="00D408A6" w14:paraId="69E54A68" w14:textId="77777777" w:rsidTr="003138A2">
        <w:tc>
          <w:tcPr>
            <w:tcW w:w="3261" w:type="dxa"/>
          </w:tcPr>
          <w:p w14:paraId="158E85F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Maksymalna ilość obsługiwanej pamięci RAM</w:t>
            </w:r>
          </w:p>
        </w:tc>
        <w:tc>
          <w:tcPr>
            <w:tcW w:w="10631" w:type="dxa"/>
          </w:tcPr>
          <w:p w14:paraId="17B7312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128 GB</w:t>
            </w:r>
          </w:p>
        </w:tc>
      </w:tr>
      <w:tr w:rsidR="007233ED" w:rsidRPr="00D408A6" w14:paraId="6E44584B" w14:textId="77777777" w:rsidTr="003138A2">
        <w:tc>
          <w:tcPr>
            <w:tcW w:w="3261" w:type="dxa"/>
          </w:tcPr>
          <w:p w14:paraId="1C645C3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Architektura pamięci</w:t>
            </w:r>
          </w:p>
        </w:tc>
        <w:tc>
          <w:tcPr>
            <w:tcW w:w="10631" w:type="dxa"/>
          </w:tcPr>
          <w:p w14:paraId="5131603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Dual Chanel</w:t>
            </w:r>
          </w:p>
        </w:tc>
      </w:tr>
      <w:tr w:rsidR="007233ED" w:rsidRPr="00D408A6" w14:paraId="501C1D94" w14:textId="77777777" w:rsidTr="003138A2">
        <w:tc>
          <w:tcPr>
            <w:tcW w:w="3261" w:type="dxa"/>
          </w:tcPr>
          <w:p w14:paraId="4EFC384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Złącza wewnętrzne parametry minimalne</w:t>
            </w:r>
          </w:p>
        </w:tc>
        <w:tc>
          <w:tcPr>
            <w:tcW w:w="10631" w:type="dxa"/>
          </w:tcPr>
          <w:p w14:paraId="3D08899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SATA III (6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Gb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/s) - 6 szt.</w:t>
            </w:r>
          </w:p>
          <w:p w14:paraId="0B9402E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M.2 - 2 szt.</w:t>
            </w:r>
          </w:p>
          <w:p w14:paraId="483F707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408A6">
              <w:rPr>
                <w:rFonts w:ascii="Times New Roman" w:eastAsia="Calibri" w:hAnsi="Times New Roman" w:cs="Times New Roman"/>
              </w:rPr>
              <w:t>PCIe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3.0 x16 - 2 szt.</w:t>
            </w:r>
          </w:p>
          <w:p w14:paraId="44C97EC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408A6">
              <w:rPr>
                <w:rFonts w:ascii="Times New Roman" w:eastAsia="Calibri" w:hAnsi="Times New Roman" w:cs="Times New Roman"/>
              </w:rPr>
              <w:t>PCIe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3.0 x1 - 3 szt.</w:t>
            </w:r>
          </w:p>
          <w:p w14:paraId="0112AA4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USB 3.1 Gen. 1 (USB 3.0) - 1 szt.</w:t>
            </w:r>
          </w:p>
          <w:p w14:paraId="441B794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USB 2.0 - 2 szt.</w:t>
            </w:r>
          </w:p>
          <w:p w14:paraId="6D07781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Złącze COM - 1 szt.</w:t>
            </w:r>
          </w:p>
          <w:p w14:paraId="52963E7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Złącze wyjścia S/PDIF - 1 szt.</w:t>
            </w:r>
          </w:p>
          <w:p w14:paraId="68E6C1F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Front Panel Audio</w:t>
            </w:r>
          </w:p>
          <w:p w14:paraId="77AC8BD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LPT - 1 szt.</w:t>
            </w:r>
          </w:p>
          <w:p w14:paraId="317E29F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Złącze wentylatora 4 pin - 3 szt.</w:t>
            </w:r>
          </w:p>
        </w:tc>
      </w:tr>
      <w:tr w:rsidR="007233ED" w:rsidRPr="00D408A6" w14:paraId="304D9781" w14:textId="77777777" w:rsidTr="003138A2">
        <w:tc>
          <w:tcPr>
            <w:tcW w:w="3261" w:type="dxa"/>
          </w:tcPr>
          <w:p w14:paraId="61A7897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Złącza zewnętrzne  parametry minimalne</w:t>
            </w:r>
          </w:p>
        </w:tc>
        <w:tc>
          <w:tcPr>
            <w:tcW w:w="10631" w:type="dxa"/>
          </w:tcPr>
          <w:p w14:paraId="7352484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DVI-D - 1 szt.</w:t>
            </w:r>
          </w:p>
          <w:p w14:paraId="36AB39F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VGA (D-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Sub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) - 1 szt.</w:t>
            </w:r>
          </w:p>
          <w:p w14:paraId="61DB638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HDMI - 1 szt.</w:t>
            </w:r>
          </w:p>
          <w:p w14:paraId="38858DE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lastRenderedPageBreak/>
              <w:t>RJ45 (LAN) - 1 szt.</w:t>
            </w:r>
          </w:p>
          <w:p w14:paraId="76A2A82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USB 3.1 Gen. 1 (USB 3.0) - 4 szt.</w:t>
            </w:r>
          </w:p>
          <w:p w14:paraId="591A691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USB 2.0 - 2 szt.</w:t>
            </w:r>
          </w:p>
          <w:p w14:paraId="653F622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PS/2 klawiatura/mysz - 1 szt.</w:t>
            </w:r>
          </w:p>
          <w:p w14:paraId="4BA5BCE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Audio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- 6 szt.</w:t>
            </w:r>
          </w:p>
        </w:tc>
      </w:tr>
      <w:tr w:rsidR="007233ED" w:rsidRPr="00D408A6" w14:paraId="19EFFB69" w14:textId="77777777" w:rsidTr="003138A2">
        <w:tc>
          <w:tcPr>
            <w:tcW w:w="3261" w:type="dxa"/>
          </w:tcPr>
          <w:p w14:paraId="2BBA0DA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lastRenderedPageBreak/>
              <w:t>Obsłucha RAID</w:t>
            </w:r>
          </w:p>
        </w:tc>
        <w:tc>
          <w:tcPr>
            <w:tcW w:w="10631" w:type="dxa"/>
          </w:tcPr>
          <w:p w14:paraId="1BAB693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- RAID 0, 1, 5, 10</w:t>
            </w:r>
          </w:p>
        </w:tc>
      </w:tr>
      <w:tr w:rsidR="007233ED" w:rsidRPr="00D408A6" w14:paraId="413AFAB0" w14:textId="77777777" w:rsidTr="003138A2">
        <w:tc>
          <w:tcPr>
            <w:tcW w:w="3261" w:type="dxa"/>
          </w:tcPr>
          <w:p w14:paraId="268CA6D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Obsługa wielu kart graficznych</w:t>
            </w:r>
          </w:p>
        </w:tc>
        <w:tc>
          <w:tcPr>
            <w:tcW w:w="10631" w:type="dxa"/>
          </w:tcPr>
          <w:p w14:paraId="7CEA3D3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14:paraId="0B50BBCE" w14:textId="77777777" w:rsidTr="003138A2">
        <w:tc>
          <w:tcPr>
            <w:tcW w:w="3261" w:type="dxa"/>
          </w:tcPr>
          <w:p w14:paraId="0EB0031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Układ Audio</w:t>
            </w:r>
          </w:p>
        </w:tc>
        <w:tc>
          <w:tcPr>
            <w:tcW w:w="10631" w:type="dxa"/>
          </w:tcPr>
          <w:p w14:paraId="117331F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zintegrowany</w:t>
            </w:r>
          </w:p>
        </w:tc>
      </w:tr>
      <w:tr w:rsidR="007233ED" w:rsidRPr="00D408A6" w14:paraId="216EF278" w14:textId="77777777" w:rsidTr="003138A2">
        <w:tc>
          <w:tcPr>
            <w:tcW w:w="3261" w:type="dxa"/>
          </w:tcPr>
          <w:p w14:paraId="334196F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Karta graficzna</w:t>
            </w:r>
          </w:p>
        </w:tc>
        <w:tc>
          <w:tcPr>
            <w:tcW w:w="10631" w:type="dxa"/>
          </w:tcPr>
          <w:p w14:paraId="7649665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Grafika zintegrowana z procesorem powinna umożliwiać pracę</w:t>
            </w:r>
          </w:p>
          <w:p w14:paraId="78E8AF1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dwumonitorową z wsparciem DirectX 12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OpenGL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4.5, pamięć</w:t>
            </w:r>
          </w:p>
          <w:p w14:paraId="1191CCE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współdzielona z pamięcią RAM</w:t>
            </w:r>
          </w:p>
        </w:tc>
      </w:tr>
      <w:tr w:rsidR="007233ED" w:rsidRPr="00D408A6" w14:paraId="0A77AEB1" w14:textId="77777777" w:rsidTr="003138A2">
        <w:tc>
          <w:tcPr>
            <w:tcW w:w="3261" w:type="dxa"/>
          </w:tcPr>
          <w:p w14:paraId="3858A7A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Format płyty</w:t>
            </w:r>
          </w:p>
        </w:tc>
        <w:tc>
          <w:tcPr>
            <w:tcW w:w="10631" w:type="dxa"/>
          </w:tcPr>
          <w:p w14:paraId="3C259FF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ATX</w:t>
            </w:r>
          </w:p>
        </w:tc>
      </w:tr>
      <w:tr w:rsidR="007233ED" w:rsidRPr="00D408A6" w14:paraId="59EBD96C" w14:textId="77777777" w:rsidTr="003138A2">
        <w:tc>
          <w:tcPr>
            <w:tcW w:w="3261" w:type="dxa"/>
          </w:tcPr>
          <w:p w14:paraId="2C75607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Obudowa</w:t>
            </w:r>
          </w:p>
        </w:tc>
        <w:tc>
          <w:tcPr>
            <w:tcW w:w="10631" w:type="dxa"/>
          </w:tcPr>
          <w:p w14:paraId="2E03915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Przeznaczona dla płyt głównych formatu ATX</w:t>
            </w:r>
          </w:p>
        </w:tc>
      </w:tr>
      <w:tr w:rsidR="007233ED" w:rsidRPr="00D408A6" w14:paraId="12EF4353" w14:textId="77777777" w:rsidTr="003138A2">
        <w:tc>
          <w:tcPr>
            <w:tcW w:w="3261" w:type="dxa"/>
          </w:tcPr>
          <w:p w14:paraId="4800F91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Zasilacz</w:t>
            </w:r>
          </w:p>
        </w:tc>
        <w:tc>
          <w:tcPr>
            <w:tcW w:w="10631" w:type="dxa"/>
          </w:tcPr>
          <w:p w14:paraId="686201E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Minimum 450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watt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posiadający certyfikat 80 Plus, aktywny układ PCF, złącza ATX 24-pin (20+4) - 1 sztuka, PCI-E 8-pin (6+2)- 2 sztuki, SATA - 4 sztuki,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molex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- 4 sztuki</w:t>
            </w:r>
          </w:p>
        </w:tc>
      </w:tr>
      <w:tr w:rsidR="007233ED" w:rsidRPr="00D408A6" w14:paraId="74251B34" w14:textId="77777777" w:rsidTr="003138A2">
        <w:tc>
          <w:tcPr>
            <w:tcW w:w="3261" w:type="dxa"/>
          </w:tcPr>
          <w:p w14:paraId="7FF6832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Certyfikaty, oświadczenia i standardy</w:t>
            </w:r>
          </w:p>
        </w:tc>
        <w:tc>
          <w:tcPr>
            <w:tcW w:w="10631" w:type="dxa"/>
          </w:tcPr>
          <w:p w14:paraId="2F12F56B" w14:textId="77777777" w:rsidR="00AE486D" w:rsidRPr="00AE486D" w:rsidRDefault="00AE486D" w:rsidP="00AE486D">
            <w:pPr>
              <w:numPr>
                <w:ilvl w:val="0"/>
                <w:numId w:val="9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E486D">
              <w:rPr>
                <w:rFonts w:ascii="Times New Roman" w:eastAsia="Calibri" w:hAnsi="Times New Roman" w:cs="Times New Roman"/>
              </w:rPr>
              <w:t>Certyfikat ISO9001:2000 dla komputera</w:t>
            </w:r>
            <w:r>
              <w:rPr>
                <w:rFonts w:ascii="Times New Roman" w:eastAsia="Calibri" w:hAnsi="Times New Roman" w:cs="Times New Roman"/>
              </w:rPr>
              <w:t>,</w:t>
            </w:r>
          </w:p>
          <w:p w14:paraId="055DD9D3" w14:textId="77777777" w:rsidR="00AE486D" w:rsidRPr="00AE486D" w:rsidRDefault="00AE486D" w:rsidP="00AE486D">
            <w:pPr>
              <w:numPr>
                <w:ilvl w:val="0"/>
                <w:numId w:val="9"/>
              </w:num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E486D">
              <w:rPr>
                <w:rFonts w:ascii="Times New Roman" w:eastAsia="Calibri" w:hAnsi="Times New Roman" w:cs="Times New Roman"/>
              </w:rPr>
              <w:t>Deklaracja zgodności CE dla komputera</w:t>
            </w:r>
            <w:r>
              <w:rPr>
                <w:rFonts w:ascii="Times New Roman" w:eastAsia="Calibri" w:hAnsi="Times New Roman" w:cs="Times New Roman"/>
              </w:rPr>
              <w:t>,</w:t>
            </w:r>
          </w:p>
          <w:p w14:paraId="7C7A1FDB" w14:textId="77777777" w:rsidR="007233ED" w:rsidRPr="00D408A6" w:rsidRDefault="00AE486D" w:rsidP="00AE486D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E486D">
              <w:rPr>
                <w:rFonts w:ascii="Times New Roman" w:eastAsia="Calibri" w:hAnsi="Times New Roman" w:cs="Times New Roman"/>
              </w:rPr>
              <w:t xml:space="preserve">Potwierdzenie spełnienia kryteriów środowiskowych, w tym zgodności z dyrektywą </w:t>
            </w:r>
            <w:proofErr w:type="spellStart"/>
            <w:r w:rsidRPr="00AE486D">
              <w:rPr>
                <w:rFonts w:ascii="Times New Roman" w:eastAsia="Calibri" w:hAnsi="Times New Roman" w:cs="Times New Roman"/>
              </w:rPr>
              <w:t>RoHS</w:t>
            </w:r>
            <w:proofErr w:type="spellEnd"/>
            <w:r w:rsidRPr="00AE486D">
              <w:rPr>
                <w:rFonts w:ascii="Times New Roman" w:eastAsia="Calibri" w:hAnsi="Times New Roman" w:cs="Times New Roman"/>
              </w:rPr>
              <w:t xml:space="preserve"> Unii Europejskiej o eliminacji substancji niebezpiecznych w postaci oświadczenia producenta odnoszący się do zaoferowanej jednostki komputera</w:t>
            </w:r>
          </w:p>
        </w:tc>
      </w:tr>
    </w:tbl>
    <w:p w14:paraId="4E918377" w14:textId="77777777"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14:paraId="5DC4369B" w14:textId="77777777" w:rsidTr="003138A2">
        <w:tc>
          <w:tcPr>
            <w:tcW w:w="13892" w:type="dxa"/>
            <w:gridSpan w:val="2"/>
            <w:shd w:val="clear" w:color="auto" w:fill="FFFF00"/>
          </w:tcPr>
          <w:p w14:paraId="3F6D4386" w14:textId="77777777" w:rsidR="007233ED" w:rsidRPr="00D408A6" w:rsidRDefault="007233ED" w:rsidP="00F352B0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Pakiet Biurowy Office</w:t>
            </w:r>
            <w:r w:rsidR="008C612C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</w:tc>
      </w:tr>
      <w:tr w:rsidR="007233ED" w:rsidRPr="00D408A6" w14:paraId="1AC1030F" w14:textId="77777777" w:rsidTr="003138A2">
        <w:tc>
          <w:tcPr>
            <w:tcW w:w="13892" w:type="dxa"/>
            <w:gridSpan w:val="2"/>
            <w:shd w:val="clear" w:color="auto" w:fill="FFFF00"/>
          </w:tcPr>
          <w:p w14:paraId="4B6FCAB9" w14:textId="77777777"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 minimalne parametry techniczne:</w:t>
            </w:r>
          </w:p>
        </w:tc>
      </w:tr>
      <w:tr w:rsidR="007233ED" w:rsidRPr="00D408A6" w14:paraId="325B13AA" w14:textId="77777777" w:rsidTr="003138A2">
        <w:tc>
          <w:tcPr>
            <w:tcW w:w="3261" w:type="dxa"/>
          </w:tcPr>
          <w:p w14:paraId="799F26D8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Pakiet Biurowy Office</w:t>
            </w:r>
          </w:p>
        </w:tc>
        <w:tc>
          <w:tcPr>
            <w:tcW w:w="10631" w:type="dxa"/>
          </w:tcPr>
          <w:p w14:paraId="69A228D9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1. Wymagania odnośnie interfejsu użytkownika:</w:t>
            </w:r>
          </w:p>
          <w:p w14:paraId="0D05FAC1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Pełna polska wersja językowa interfejsu użytkownika</w:t>
            </w:r>
          </w:p>
          <w:p w14:paraId="3971837F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Prostota i intuicyjność obsługi, pozwalająca na pracę osobom nieposiadającym umiejętności technicznych</w:t>
            </w:r>
          </w:p>
          <w:p w14:paraId="52CE809E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Możliwość zintegrowania uwierzytelniania użytkowników z usługą katalogową (Active Directory lub funkcjonalnie równoważną) – użytkownik raz zalogowany z poziomu systemu operacyjnego stacji roboczej ma być automatycznie rozpoznawany we wszystkich</w:t>
            </w:r>
          </w:p>
          <w:p w14:paraId="5729134D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modułach oferowanego rozwiązania bez potrzeby oddzielnego monitowania go o ponowne uwierzytelnienie się.</w:t>
            </w:r>
          </w:p>
          <w:p w14:paraId="5DD64C02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lastRenderedPageBreak/>
              <w:t>2. Oprogramowanie musi umożliwiać tworzenie i edycję dokumentów elektronicznych w ustalonym formacie, który spełnia następujące warunki:</w:t>
            </w:r>
          </w:p>
          <w:p w14:paraId="012EDD2B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posiada kompletny i publicznie dostępny opis formatu,</w:t>
            </w:r>
          </w:p>
          <w:p w14:paraId="7DE7786F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 xml:space="preserve">ma zdefiniowany układ informacji w postaci XML </w:t>
            </w:r>
          </w:p>
          <w:p w14:paraId="340434E9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2 Rozporządzenia w sprawie minimalnych wymagań dla systemów teleinformatycznych (Dz.U.05.212.1766)</w:t>
            </w:r>
          </w:p>
          <w:p w14:paraId="206E93F5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umożliwia wykorzystanie schematów XML</w:t>
            </w:r>
          </w:p>
          <w:p w14:paraId="4D2ED227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wspiera w swojej specyfikacji podpis elektroniczny zgodnie z Tabelą A.1.1 załącznika</w:t>
            </w:r>
          </w:p>
          <w:p w14:paraId="18410C32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2 Rozporządzenia w sprawie minimalnych wymagań dla systemów teleinformatycznych (Dz.U.05.212.1766)</w:t>
            </w:r>
          </w:p>
          <w:p w14:paraId="127D8E78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3. Oprogramowanie musi umożliwiać dostosowanie dokumentów i szablonów do potrzeb szkoły oraz udostępniać narzędzia umożliwiające dystrybucję odpowiednich szablonów do</w:t>
            </w:r>
          </w:p>
          <w:p w14:paraId="75CF3CD3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właściwych odbiorców.</w:t>
            </w:r>
          </w:p>
          <w:p w14:paraId="2A5D6370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4. W skład oprogramowania muszą wchodzić narzędzia programistyczne umożliwiające automatyzację pracy i wymianę danych pomiędzy dokumentami i aplikacjami (język</w:t>
            </w:r>
          </w:p>
          <w:p w14:paraId="5BBC9208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makropoleceń, język skryptowy)</w:t>
            </w:r>
          </w:p>
          <w:p w14:paraId="6C3B2EA5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5. Do aplikacji musi być dostępna pełna dokumentacja w języku polskim.</w:t>
            </w:r>
          </w:p>
          <w:p w14:paraId="357965CE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6. Pakiet zintegrowanych aplikacji biurowych musi zawierać:</w:t>
            </w:r>
          </w:p>
          <w:p w14:paraId="0D435F0A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Edytor tekstów</w:t>
            </w:r>
          </w:p>
          <w:p w14:paraId="6CA1B5E2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Arkusz kalkulacyjny</w:t>
            </w:r>
          </w:p>
          <w:p w14:paraId="12CB823C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Narzędzie do przygotowywania i prowadzenia prezentacji</w:t>
            </w:r>
          </w:p>
          <w:p w14:paraId="244FF743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Narzędzie do tworzenia i wypełniania formularzy elektronicznych</w:t>
            </w:r>
          </w:p>
          <w:p w14:paraId="2ACD9969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Narzędzie do zarządzania informacją prywatną (pocztą elektroniczną, kalendarzem, kontaktami i zadaniami)</w:t>
            </w:r>
          </w:p>
          <w:p w14:paraId="2C832358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System obsługi relacyjnych baz danych, wchodzący w skład pakietu biurowego</w:t>
            </w:r>
          </w:p>
          <w:p w14:paraId="3DEFA469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7. Edytor tekstów musi umożliwiać:</w:t>
            </w:r>
          </w:p>
          <w:p w14:paraId="2D8327E3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Edycję i formatowanie tekstu w języku polskim, angielskim i niemieckim wraz z obsługą  języka polskiego w zakresie sprawdzania pisowni i poprawności gramatycznej oraz funkcjonalnością słownika wyrazów bliskoznacznych i autokorekty</w:t>
            </w:r>
          </w:p>
          <w:p w14:paraId="1B9DFDD8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Wstawianie oraz formatowanie tabel</w:t>
            </w:r>
          </w:p>
          <w:p w14:paraId="171FFACC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Wstawianie oraz formatowanie obiektów graficznych</w:t>
            </w:r>
          </w:p>
          <w:p w14:paraId="40E527D8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Wstawianie wykresów i tabel z arkusza kalkulacyjnego (wliczając tabele przestawne)</w:t>
            </w:r>
          </w:p>
          <w:p w14:paraId="32366B1A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Automatyczne numerowanie rozdziałów, punktów, akapitów, tabel i rysunków</w:t>
            </w:r>
          </w:p>
          <w:p w14:paraId="6CB791EB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Automatyczne tworzenie spisów treści</w:t>
            </w:r>
          </w:p>
          <w:p w14:paraId="5965DD87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lastRenderedPageBreak/>
              <w:t>Formatowanie nagłówków i stopek stron</w:t>
            </w:r>
          </w:p>
          <w:p w14:paraId="33F0794F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Sprawdzanie pisowni w języku polskim</w:t>
            </w:r>
          </w:p>
          <w:p w14:paraId="2B6A8971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Śledzenie zmian wprowadzonych przez użytkowników</w:t>
            </w:r>
          </w:p>
          <w:p w14:paraId="3127814E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Nagrywanie, tworzenie i edycję makr automatyzujących wykonywanie czynności</w:t>
            </w:r>
          </w:p>
          <w:p w14:paraId="53984B3A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Określenie układu strony (pionowa/pozioma)</w:t>
            </w:r>
          </w:p>
          <w:p w14:paraId="148ACB43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Wydruk dokumentów</w:t>
            </w:r>
          </w:p>
          <w:p w14:paraId="2BA47EFD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Wykonywanie korespondencji seryjnej bazując na danych adresowych pochodzących z arkusza kalkulacyjnego i z narzędzia do zarządzania informacją prywatną</w:t>
            </w:r>
          </w:p>
          <w:p w14:paraId="60A88BD8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Pracę na dokumentach utworzonych przy pomocy Microsoft Word 2003 lub Microsoft Word 2007, 2010, 2013 i 2016 z zapewnieniem bezproblemowej konwersji wszystkich elementów i atrybutów dokumentu</w:t>
            </w:r>
          </w:p>
          <w:p w14:paraId="3D09D8CD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Zabezpieczenie dokumentów hasłem przed odczytem oraz przed wprowadzaniem modyfikacji</w:t>
            </w:r>
          </w:p>
          <w:p w14:paraId="3DCF0990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 xml:space="preserve">Wymagana jest dostępność do oferowanego edytora tekstu bezpłatnych narzędzi umożliwiających wykorzystanie go, jako środowiska udostępniającego formularze bazujące </w:t>
            </w:r>
          </w:p>
          <w:p w14:paraId="4AAEB207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na schematach XML z Centralnego Repozytorium Wzorów Dokumentów Elektronicznych, które po wypełnieniu umożliwiają zapisanie pliku XML w zgodzie z obowiązującym prawem.</w:t>
            </w:r>
          </w:p>
          <w:p w14:paraId="2AF092C8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Wymagana jest dostępność do oferowanego edytora tekstu bezpłatnych narzędzi</w:t>
            </w:r>
          </w:p>
          <w:p w14:paraId="6A3BCD22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umożliwiających wykorzystanie go, jako środowiska udostępniającego formularze i pozwalające zapisać plik wynikowy w zgodzie z Rozporządzeniem o Aktach Normatywnych i Prawnych.</w:t>
            </w:r>
          </w:p>
          <w:p w14:paraId="13398053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8. Arkusz kalkulacyjny musi umożliwiać:</w:t>
            </w:r>
          </w:p>
          <w:p w14:paraId="1FFCA401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Tworzenie raportów tabelarycznych</w:t>
            </w:r>
          </w:p>
          <w:p w14:paraId="3A2C8884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Tworzenie wykresów liniowych (wraz linią trendu), słupkowych, kołowych</w:t>
            </w:r>
          </w:p>
          <w:p w14:paraId="597DF4BC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Tworzenie arkuszy kalkulacyjnych zawierających teksty, dane liczbowe oraz formuły przeprowadzające operacje matematyczne, logiczne, tekstowe, statystyczne oraz operacje na danych finansowych i na miarach czasu.</w:t>
            </w:r>
          </w:p>
          <w:p w14:paraId="5022C6C2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 xml:space="preserve">Tworzenie raportów z zewnętrznych źródeł danych (inne arkusze kalkulacyjne, bazy danych zgodne z ODBC, pliki tekstowe, pliki XML, </w:t>
            </w:r>
            <w:proofErr w:type="spellStart"/>
            <w:r w:rsidRPr="00F352B0">
              <w:rPr>
                <w:rFonts w:ascii="Times New Roman" w:eastAsia="Calibri" w:hAnsi="Times New Roman" w:cs="Times New Roman"/>
              </w:rPr>
              <w:t>webservice</w:t>
            </w:r>
            <w:proofErr w:type="spellEnd"/>
            <w:r w:rsidRPr="00F352B0">
              <w:rPr>
                <w:rFonts w:ascii="Times New Roman" w:eastAsia="Calibri" w:hAnsi="Times New Roman" w:cs="Times New Roman"/>
              </w:rPr>
              <w:t>)</w:t>
            </w:r>
          </w:p>
          <w:p w14:paraId="612FE0FC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Tworzenie raportów tabeli przestawnych umożliwiających dynamiczną zmianę wymiarów oraz wykresów bazujących na danych z tabeli przestawnych</w:t>
            </w:r>
          </w:p>
          <w:p w14:paraId="04D6FB97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Wyszukiwanie i zamianę danych</w:t>
            </w:r>
          </w:p>
          <w:p w14:paraId="467E93BE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Wykonywanie analiz danych przy użyciu formatowania warunkowego</w:t>
            </w:r>
          </w:p>
          <w:p w14:paraId="00F6A93C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Nazywanie komórek arkusza i odwoływanie się w formułach po takiej nazwie</w:t>
            </w:r>
          </w:p>
          <w:p w14:paraId="11C701AC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Nagrywanie, tworzenie i edycję makr automatyzujących wykonywanie czynności</w:t>
            </w:r>
          </w:p>
          <w:p w14:paraId="1A97D0AB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lastRenderedPageBreak/>
              <w:t>Formatowanie czasu, daty i wartości finansowych z polskim formatem</w:t>
            </w:r>
          </w:p>
          <w:p w14:paraId="4D2D0367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Zapis wielu arkuszy kalkulacyjnych w jednym pliku</w:t>
            </w:r>
          </w:p>
          <w:p w14:paraId="52E86F5B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Zachowanie pełnej zgodności z formatami plików utworzonych za pomocą oprogramowania Microsoft Excel 2003 oraz Microsoft Excel 2007, 2010, 2013 i 2016,z uwzględnieniem poprawnej realizacji użytych w nich funkcji specjalnych i makropoleceń</w:t>
            </w:r>
          </w:p>
          <w:p w14:paraId="3A04CBA1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Zabezpieczenie dokumentów hasłem przed odczytem oraz przed wprowadzaniem modyfikacji</w:t>
            </w:r>
          </w:p>
          <w:p w14:paraId="6504A399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9. Narzędzie do przygotowywania i prowadzenia prezentacji musi umożliwiać:</w:t>
            </w:r>
          </w:p>
          <w:p w14:paraId="7E0502B0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Przygotowywanie prezentacji multimedialnych, które będą:</w:t>
            </w:r>
          </w:p>
          <w:p w14:paraId="21451F89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o Prezentowanie przy użyciu projektora multimedialnego</w:t>
            </w:r>
          </w:p>
          <w:p w14:paraId="73D79F83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o Drukowanie w formacie umożliwiającym robienie notatek</w:t>
            </w:r>
          </w:p>
          <w:p w14:paraId="320F4F24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o Zapisanie jako prezentacja tylko do odczytu.</w:t>
            </w:r>
          </w:p>
          <w:p w14:paraId="105BD6F2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Nagrywanie narracji i dołączanie jej do prezentacji</w:t>
            </w:r>
          </w:p>
          <w:p w14:paraId="2E51C49A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Opatrywanie slajdów notatkami dla prezentera</w:t>
            </w:r>
          </w:p>
          <w:p w14:paraId="11F014C0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Umieszczanie i formatowanie tekstów, obiektów graficznych, tabel, nagrań dźwiękowych i wideo</w:t>
            </w:r>
          </w:p>
          <w:p w14:paraId="4258C432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Umieszczanie tabel i wykresów pochodzących z arkusza kalkulacyjnego</w:t>
            </w:r>
          </w:p>
          <w:p w14:paraId="626B7FB7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Odświeżenie wykresu znajdującego się w prezentacji po zmianie danych w źródłowym arkuszu kalkulacyjnym</w:t>
            </w:r>
          </w:p>
          <w:p w14:paraId="510F693E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Możliwość tworzenia animacji obiektów i całych slajdów</w:t>
            </w:r>
          </w:p>
          <w:p w14:paraId="57456097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Prowadzenie prezentacji w trybie prezentera, gdzie slajdy są widoczne na jednym monitorze lub projektorze, a na drugim widoczne są slajdy i notatki prezentera</w:t>
            </w:r>
          </w:p>
          <w:p w14:paraId="1B975E5E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Pełna zgodność z formatami plików utworzonych za pomocą oprogramowania MS PowerPoint 2003, MS PowerPoint 2007, 2010, 2013 i 2016.</w:t>
            </w:r>
          </w:p>
          <w:p w14:paraId="190C0A00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Przesłanie danych przy użyciu usługi Web (tzw. web service).</w:t>
            </w:r>
          </w:p>
          <w:p w14:paraId="7DE87145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Wypełnianie formularza elektronicznego i zapisywanie powstałego w ten sposób dokumentu w pliku w formacie XML.</w:t>
            </w:r>
          </w:p>
          <w:p w14:paraId="594E6B03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Podpis elektroniczny formularza elektronicznego i dokumentu powstałego z jego wypełnienia.</w:t>
            </w:r>
          </w:p>
          <w:p w14:paraId="306C312D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10. Narzędzie do zarządzania informacją prywatną (pocztą elektroniczną, kalendarzem, kontaktami i zadaniami) musi umożliwiać:</w:t>
            </w:r>
          </w:p>
          <w:p w14:paraId="41A75215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Pobieranie i wysyłanie poczty elektronicznej z serwera pocztowego</w:t>
            </w:r>
          </w:p>
          <w:p w14:paraId="4B04B516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Filtrowanie niechcianej poczty elektronicznej (SPAM) oraz określanie listy zablokowanych i bezpiecznych nadawców</w:t>
            </w:r>
          </w:p>
          <w:p w14:paraId="0EA3F572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Tworzenie katalogów, pozwalających katalogować pocztę elektroniczną</w:t>
            </w:r>
          </w:p>
          <w:p w14:paraId="430BD1D5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lastRenderedPageBreak/>
              <w:t>Automatyczne grupowanie poczty o tym samym tytule</w:t>
            </w:r>
          </w:p>
          <w:p w14:paraId="377DB3CB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Tworzenie reguł przenoszących automatycznie nową pocztę elektroniczną do określonych katalogów bazując na słowach zawartych w tytule, adresie nadawcy i odbiorcy</w:t>
            </w:r>
          </w:p>
          <w:p w14:paraId="6C673D4C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Oflagowanie poczty elektronicznej z określeniem terminu przypomnienia</w:t>
            </w:r>
          </w:p>
          <w:p w14:paraId="4FA7828C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Zarządzanie kalendarzem</w:t>
            </w:r>
          </w:p>
          <w:p w14:paraId="68480B1A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Udostępnianie kalendarza innym użytkownikom</w:t>
            </w:r>
          </w:p>
          <w:p w14:paraId="2EDEC0E8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Przeglądanie kalendarza innych użytkowników</w:t>
            </w:r>
          </w:p>
          <w:p w14:paraId="329B63AB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Zapraszanie uczestników na spotkanie, co po ich akceptacji powoduje automatyczne wprowadzenie spotkania w ich kalendarzach</w:t>
            </w:r>
          </w:p>
          <w:p w14:paraId="0E4B535E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Zarządzanie listą zadań</w:t>
            </w:r>
          </w:p>
          <w:p w14:paraId="7AC9F21F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Zlecanie zadań innym użytkownikom</w:t>
            </w:r>
          </w:p>
          <w:p w14:paraId="305A7936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Zarządzanie listą kontaktów</w:t>
            </w:r>
          </w:p>
          <w:p w14:paraId="19E8E077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Udostępnianie listy kontaktów innym użytkownikom</w:t>
            </w:r>
          </w:p>
          <w:p w14:paraId="15F7F286" w14:textId="77777777" w:rsidR="00F352B0" w:rsidRPr="00F352B0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Przeglądanie listy kontaktów innych użytkowników</w:t>
            </w:r>
          </w:p>
          <w:p w14:paraId="641FC87B" w14:textId="77777777" w:rsidR="007233ED" w:rsidRPr="00D408A6" w:rsidRDefault="00F352B0" w:rsidP="00F352B0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Możliwość przesyłania kontaktów innym użytkowników.</w:t>
            </w:r>
          </w:p>
        </w:tc>
      </w:tr>
    </w:tbl>
    <w:p w14:paraId="6B0E39B2" w14:textId="77777777" w:rsidR="007233ED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C209EF" w:rsidRPr="00D408A6" w14:paraId="6F1D8D76" w14:textId="77777777" w:rsidTr="00C209EF">
        <w:tc>
          <w:tcPr>
            <w:tcW w:w="13892" w:type="dxa"/>
            <w:gridSpan w:val="2"/>
            <w:tcBorders>
              <w:top w:val="single" w:sz="4" w:space="0" w:color="auto"/>
            </w:tcBorders>
            <w:shd w:val="clear" w:color="auto" w:fill="FFFF00"/>
          </w:tcPr>
          <w:p w14:paraId="1BC852CF" w14:textId="77777777" w:rsidR="00C209EF" w:rsidRPr="00D408A6" w:rsidRDefault="00C209EF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Mini projektor multimedialny</w:t>
            </w:r>
          </w:p>
        </w:tc>
      </w:tr>
      <w:tr w:rsidR="007233ED" w:rsidRPr="00D408A6" w14:paraId="4528701C" w14:textId="77777777" w:rsidTr="00B76DF4">
        <w:tc>
          <w:tcPr>
            <w:tcW w:w="13892" w:type="dxa"/>
            <w:gridSpan w:val="2"/>
            <w:shd w:val="clear" w:color="auto" w:fill="FFFF00"/>
          </w:tcPr>
          <w:p w14:paraId="5BC8E5E5" w14:textId="77777777"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 minimalne parametry techniczne:</w:t>
            </w:r>
          </w:p>
        </w:tc>
      </w:tr>
      <w:tr w:rsidR="007233ED" w:rsidRPr="00D408A6" w14:paraId="66593E19" w14:textId="77777777" w:rsidTr="00B76DF4">
        <w:tc>
          <w:tcPr>
            <w:tcW w:w="3261" w:type="dxa"/>
          </w:tcPr>
          <w:p w14:paraId="3B61CDE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Technologia wyświetlania</w:t>
            </w:r>
          </w:p>
        </w:tc>
        <w:tc>
          <w:tcPr>
            <w:tcW w:w="10631" w:type="dxa"/>
          </w:tcPr>
          <w:p w14:paraId="322591D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LED</w:t>
            </w:r>
          </w:p>
        </w:tc>
      </w:tr>
      <w:tr w:rsidR="007233ED" w:rsidRPr="00D408A6" w14:paraId="416BAE6C" w14:textId="77777777" w:rsidTr="00B76DF4">
        <w:tc>
          <w:tcPr>
            <w:tcW w:w="3261" w:type="dxa"/>
          </w:tcPr>
          <w:p w14:paraId="08B0202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Rozdzielczość natywna</w:t>
            </w:r>
          </w:p>
        </w:tc>
        <w:tc>
          <w:tcPr>
            <w:tcW w:w="10631" w:type="dxa"/>
          </w:tcPr>
          <w:p w14:paraId="67CD135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1920 x 1080 (FHD)</w:t>
            </w:r>
          </w:p>
        </w:tc>
      </w:tr>
      <w:tr w:rsidR="007233ED" w:rsidRPr="00D408A6" w14:paraId="35EA13FE" w14:textId="77777777" w:rsidTr="00B76DF4">
        <w:tc>
          <w:tcPr>
            <w:tcW w:w="3261" w:type="dxa"/>
          </w:tcPr>
          <w:p w14:paraId="5B0F397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Rozdzielczość maksymalna</w:t>
            </w:r>
          </w:p>
        </w:tc>
        <w:tc>
          <w:tcPr>
            <w:tcW w:w="10631" w:type="dxa"/>
          </w:tcPr>
          <w:p w14:paraId="721BF74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1920 x 1080 (FHD)</w:t>
            </w:r>
          </w:p>
        </w:tc>
      </w:tr>
      <w:tr w:rsidR="007233ED" w:rsidRPr="00D408A6" w14:paraId="354C878B" w14:textId="77777777" w:rsidTr="00B76DF4">
        <w:tc>
          <w:tcPr>
            <w:tcW w:w="3261" w:type="dxa"/>
          </w:tcPr>
          <w:p w14:paraId="700DCFE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Format obrazu</w:t>
            </w:r>
          </w:p>
        </w:tc>
        <w:tc>
          <w:tcPr>
            <w:tcW w:w="10631" w:type="dxa"/>
          </w:tcPr>
          <w:p w14:paraId="5CEE194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16:9</w:t>
            </w:r>
          </w:p>
        </w:tc>
      </w:tr>
      <w:tr w:rsidR="007233ED" w:rsidRPr="00D408A6" w14:paraId="3EA24AC1" w14:textId="77777777" w:rsidTr="00B76DF4">
        <w:tc>
          <w:tcPr>
            <w:tcW w:w="3261" w:type="dxa"/>
          </w:tcPr>
          <w:p w14:paraId="53F8B5A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Jasność</w:t>
            </w:r>
          </w:p>
        </w:tc>
        <w:tc>
          <w:tcPr>
            <w:tcW w:w="10631" w:type="dxa"/>
          </w:tcPr>
          <w:p w14:paraId="075E1041" w14:textId="6E35E86D" w:rsidR="007233ED" w:rsidRPr="00D408A6" w:rsidRDefault="00F352B0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 xml:space="preserve">Minimalnie </w:t>
            </w:r>
            <w:r w:rsidR="00A0415C">
              <w:rPr>
                <w:rFonts w:ascii="Times New Roman" w:eastAsia="Calibri" w:hAnsi="Times New Roman" w:cs="Times New Roman"/>
              </w:rPr>
              <w:t>5</w:t>
            </w:r>
            <w:r w:rsidRPr="00F352B0">
              <w:rPr>
                <w:rFonts w:ascii="Times New Roman" w:eastAsia="Calibri" w:hAnsi="Times New Roman" w:cs="Times New Roman"/>
              </w:rPr>
              <w:t>00 lm</w:t>
            </w:r>
          </w:p>
        </w:tc>
      </w:tr>
      <w:tr w:rsidR="007233ED" w:rsidRPr="00D408A6" w14:paraId="359BE35B" w14:textId="77777777" w:rsidTr="00B76DF4">
        <w:tc>
          <w:tcPr>
            <w:tcW w:w="3261" w:type="dxa"/>
          </w:tcPr>
          <w:p w14:paraId="731AB05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Kontrast</w:t>
            </w:r>
          </w:p>
        </w:tc>
        <w:tc>
          <w:tcPr>
            <w:tcW w:w="10631" w:type="dxa"/>
          </w:tcPr>
          <w:p w14:paraId="61EBFED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3 500:1</w:t>
            </w:r>
          </w:p>
        </w:tc>
      </w:tr>
      <w:tr w:rsidR="007233ED" w:rsidRPr="00D408A6" w14:paraId="4F8E87D2" w14:textId="77777777" w:rsidTr="00B76DF4">
        <w:tc>
          <w:tcPr>
            <w:tcW w:w="3261" w:type="dxa"/>
          </w:tcPr>
          <w:p w14:paraId="386DF9D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Wielkość rzutowanego obrazu</w:t>
            </w:r>
          </w:p>
        </w:tc>
        <w:tc>
          <w:tcPr>
            <w:tcW w:w="10631" w:type="dxa"/>
          </w:tcPr>
          <w:p w14:paraId="6E15A60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60" - 120"</w:t>
            </w:r>
          </w:p>
        </w:tc>
      </w:tr>
      <w:tr w:rsidR="007233ED" w:rsidRPr="00D408A6" w14:paraId="5E264E8B" w14:textId="77777777" w:rsidTr="00B76DF4">
        <w:tc>
          <w:tcPr>
            <w:tcW w:w="3261" w:type="dxa"/>
          </w:tcPr>
          <w:p w14:paraId="29FD6F1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Minimalna odległość projekcji</w:t>
            </w:r>
          </w:p>
        </w:tc>
        <w:tc>
          <w:tcPr>
            <w:tcW w:w="10631" w:type="dxa"/>
          </w:tcPr>
          <w:p w14:paraId="7A9C6D9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2.0 m</w:t>
            </w:r>
          </w:p>
        </w:tc>
      </w:tr>
      <w:tr w:rsidR="007233ED" w:rsidRPr="00D408A6" w14:paraId="48E28BFE" w14:textId="77777777" w:rsidTr="00B76DF4">
        <w:tc>
          <w:tcPr>
            <w:tcW w:w="3261" w:type="dxa"/>
          </w:tcPr>
          <w:p w14:paraId="7EA005F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Żywotność lampy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5C126611" w14:textId="77777777" w:rsidR="007233ED" w:rsidRPr="00D408A6" w:rsidRDefault="00F352B0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F352B0">
              <w:rPr>
                <w:rFonts w:ascii="Times New Roman" w:eastAsia="Calibri" w:hAnsi="Times New Roman" w:cs="Times New Roman"/>
              </w:rPr>
              <w:t>Minimalnie 20 000 h (tryb normalny)</w:t>
            </w:r>
          </w:p>
        </w:tc>
      </w:tr>
      <w:tr w:rsidR="007233ED" w:rsidRPr="00D408A6" w14:paraId="1BECE091" w14:textId="77777777" w:rsidTr="00B76DF4">
        <w:tc>
          <w:tcPr>
            <w:tcW w:w="3261" w:type="dxa"/>
          </w:tcPr>
          <w:p w14:paraId="362165B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Łączność bezprzewodowa</w:t>
            </w:r>
          </w:p>
        </w:tc>
        <w:tc>
          <w:tcPr>
            <w:tcW w:w="10631" w:type="dxa"/>
          </w:tcPr>
          <w:p w14:paraId="3A48F50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14:paraId="72F16B0E" w14:textId="77777777" w:rsidTr="00B76DF4">
        <w:tc>
          <w:tcPr>
            <w:tcW w:w="3261" w:type="dxa"/>
          </w:tcPr>
          <w:p w14:paraId="696FD80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Złącza wymagania minimalne</w:t>
            </w:r>
          </w:p>
        </w:tc>
        <w:tc>
          <w:tcPr>
            <w:tcW w:w="10631" w:type="dxa"/>
          </w:tcPr>
          <w:p w14:paraId="02BFEEC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HDMI - 1 szt.</w:t>
            </w:r>
          </w:p>
          <w:p w14:paraId="1837CE1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USB 2.0 - 1 szt.</w:t>
            </w:r>
          </w:p>
          <w:p w14:paraId="2FE9152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lastRenderedPageBreak/>
              <w:t>DC in (wejście zasilania) - 1 szt.</w:t>
            </w:r>
          </w:p>
          <w:p w14:paraId="1BDC714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Wyjście słuchawkowe - 1 szt.</w:t>
            </w:r>
          </w:p>
        </w:tc>
      </w:tr>
      <w:tr w:rsidR="007233ED" w:rsidRPr="00D408A6" w14:paraId="7AA4168B" w14:textId="77777777" w:rsidTr="00B76DF4">
        <w:tc>
          <w:tcPr>
            <w:tcW w:w="3261" w:type="dxa"/>
          </w:tcPr>
          <w:p w14:paraId="32A4EAE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Głośniki</w:t>
            </w:r>
          </w:p>
        </w:tc>
        <w:tc>
          <w:tcPr>
            <w:tcW w:w="10631" w:type="dxa"/>
          </w:tcPr>
          <w:p w14:paraId="7BD377B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14:paraId="2FC714EA" w14:textId="77777777" w:rsidTr="00B76DF4">
        <w:tc>
          <w:tcPr>
            <w:tcW w:w="3261" w:type="dxa"/>
          </w:tcPr>
          <w:p w14:paraId="0401D0E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Głośność pracy (w trybie standardowym)</w:t>
            </w:r>
          </w:p>
        </w:tc>
        <w:tc>
          <w:tcPr>
            <w:tcW w:w="10631" w:type="dxa"/>
          </w:tcPr>
          <w:p w14:paraId="54B7F1E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30dB</w:t>
            </w:r>
          </w:p>
        </w:tc>
      </w:tr>
      <w:tr w:rsidR="007233ED" w:rsidRPr="00D408A6" w14:paraId="4F7C0A55" w14:textId="77777777" w:rsidTr="00B76DF4">
        <w:tc>
          <w:tcPr>
            <w:tcW w:w="3261" w:type="dxa"/>
          </w:tcPr>
          <w:p w14:paraId="037A162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Pobór mocy podczas pracy</w:t>
            </w:r>
          </w:p>
        </w:tc>
        <w:tc>
          <w:tcPr>
            <w:tcW w:w="10631" w:type="dxa"/>
          </w:tcPr>
          <w:p w14:paraId="7DAF772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65W</w:t>
            </w:r>
          </w:p>
        </w:tc>
      </w:tr>
      <w:tr w:rsidR="007233ED" w:rsidRPr="00D408A6" w14:paraId="5AD2DAAA" w14:textId="77777777" w:rsidTr="00B76DF4">
        <w:tc>
          <w:tcPr>
            <w:tcW w:w="3261" w:type="dxa"/>
          </w:tcPr>
          <w:p w14:paraId="64A54B0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Wysokość</w:t>
            </w:r>
          </w:p>
        </w:tc>
        <w:tc>
          <w:tcPr>
            <w:tcW w:w="10631" w:type="dxa"/>
          </w:tcPr>
          <w:p w14:paraId="343B1CF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151 mm</w:t>
            </w:r>
          </w:p>
        </w:tc>
      </w:tr>
      <w:tr w:rsidR="007233ED" w:rsidRPr="00D408A6" w14:paraId="26805C86" w14:textId="77777777" w:rsidTr="00B76DF4">
        <w:tc>
          <w:tcPr>
            <w:tcW w:w="3261" w:type="dxa"/>
          </w:tcPr>
          <w:p w14:paraId="661B88A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Szerokość</w:t>
            </w:r>
          </w:p>
        </w:tc>
        <w:tc>
          <w:tcPr>
            <w:tcW w:w="10631" w:type="dxa"/>
          </w:tcPr>
          <w:p w14:paraId="4956EAF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116 mm</w:t>
            </w:r>
          </w:p>
        </w:tc>
      </w:tr>
      <w:tr w:rsidR="007233ED" w:rsidRPr="00D408A6" w14:paraId="5A51B6D0" w14:textId="77777777" w:rsidTr="00B76DF4">
        <w:tc>
          <w:tcPr>
            <w:tcW w:w="3261" w:type="dxa"/>
          </w:tcPr>
          <w:p w14:paraId="256A37E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Głębokość</w:t>
            </w:r>
          </w:p>
        </w:tc>
        <w:tc>
          <w:tcPr>
            <w:tcW w:w="10631" w:type="dxa"/>
          </w:tcPr>
          <w:p w14:paraId="76EF6DB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151 mm</w:t>
            </w:r>
          </w:p>
        </w:tc>
      </w:tr>
      <w:tr w:rsidR="007233ED" w:rsidRPr="00D408A6" w14:paraId="2C6B1940" w14:textId="77777777" w:rsidTr="00B76DF4">
        <w:tc>
          <w:tcPr>
            <w:tcW w:w="3261" w:type="dxa"/>
          </w:tcPr>
          <w:p w14:paraId="0BDF2A9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Waga</w:t>
            </w:r>
          </w:p>
        </w:tc>
        <w:tc>
          <w:tcPr>
            <w:tcW w:w="10631" w:type="dxa"/>
          </w:tcPr>
          <w:p w14:paraId="0B71EBA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1,4 kg</w:t>
            </w:r>
          </w:p>
        </w:tc>
      </w:tr>
      <w:tr w:rsidR="007233ED" w:rsidRPr="00D408A6" w14:paraId="632CF5AC" w14:textId="77777777" w:rsidTr="00B76DF4">
        <w:tc>
          <w:tcPr>
            <w:tcW w:w="3261" w:type="dxa"/>
          </w:tcPr>
          <w:p w14:paraId="23B4781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Dodatkowe informacje wymagania minimalne</w:t>
            </w:r>
          </w:p>
        </w:tc>
        <w:tc>
          <w:tcPr>
            <w:tcW w:w="10631" w:type="dxa"/>
          </w:tcPr>
          <w:p w14:paraId="5D6F6A3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Możliwość regulacja zniekształcenia trapezowego‎ (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Keystone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)</w:t>
            </w:r>
          </w:p>
          <w:p w14:paraId="164A766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Automatyczne ustawienie ostrości</w:t>
            </w:r>
          </w:p>
          <w:p w14:paraId="41AC3C2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Wbudowany asystent Google</w:t>
            </w:r>
          </w:p>
          <w:p w14:paraId="078BB67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Funkcja głośnika Bluetooth</w:t>
            </w:r>
          </w:p>
          <w:p w14:paraId="15E41CC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Dekodowanie wideo HDR10</w:t>
            </w:r>
          </w:p>
          <w:p w14:paraId="6B31739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Dźwięk Dolby Audio</w:t>
            </w:r>
          </w:p>
        </w:tc>
      </w:tr>
      <w:tr w:rsidR="007233ED" w:rsidRPr="00D408A6" w14:paraId="5CB01B6F" w14:textId="77777777" w:rsidTr="00B76DF4">
        <w:tc>
          <w:tcPr>
            <w:tcW w:w="3261" w:type="dxa"/>
          </w:tcPr>
          <w:p w14:paraId="4ED9A4C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Dołączone akcesoria</w:t>
            </w:r>
          </w:p>
        </w:tc>
        <w:tc>
          <w:tcPr>
            <w:tcW w:w="10631" w:type="dxa"/>
          </w:tcPr>
          <w:p w14:paraId="0E92F8E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Pilot</w:t>
            </w:r>
          </w:p>
          <w:p w14:paraId="37628503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Zasilacz</w:t>
            </w:r>
          </w:p>
          <w:p w14:paraId="5995A38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Instrukcja obsługi</w:t>
            </w:r>
          </w:p>
        </w:tc>
      </w:tr>
    </w:tbl>
    <w:p w14:paraId="6B19488A" w14:textId="77777777" w:rsidR="00C209EF" w:rsidRPr="00D408A6" w:rsidRDefault="00C209EF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14:paraId="6BE418C0" w14:textId="77777777" w:rsidTr="00B76DF4">
        <w:tc>
          <w:tcPr>
            <w:tcW w:w="13892" w:type="dxa"/>
            <w:gridSpan w:val="2"/>
            <w:shd w:val="clear" w:color="auto" w:fill="FFFF00"/>
          </w:tcPr>
          <w:p w14:paraId="4400C075" w14:textId="77777777"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Ekran rozwijany</w:t>
            </w:r>
          </w:p>
        </w:tc>
      </w:tr>
      <w:tr w:rsidR="007233ED" w:rsidRPr="00D408A6" w14:paraId="2DC18A1D" w14:textId="77777777" w:rsidTr="00B76DF4">
        <w:tc>
          <w:tcPr>
            <w:tcW w:w="13892" w:type="dxa"/>
            <w:gridSpan w:val="2"/>
            <w:shd w:val="clear" w:color="auto" w:fill="FFFF00"/>
          </w:tcPr>
          <w:p w14:paraId="28966C32" w14:textId="77777777"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wymagane minimalne parametry techniczne:</w:t>
            </w:r>
          </w:p>
        </w:tc>
      </w:tr>
      <w:tr w:rsidR="007233ED" w:rsidRPr="00D408A6" w14:paraId="4C0F8CEE" w14:textId="77777777" w:rsidTr="00B76DF4">
        <w:tc>
          <w:tcPr>
            <w:tcW w:w="3261" w:type="dxa"/>
          </w:tcPr>
          <w:p w14:paraId="74DC4D1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Sterowanie</w:t>
            </w:r>
          </w:p>
        </w:tc>
        <w:tc>
          <w:tcPr>
            <w:tcW w:w="10631" w:type="dxa"/>
          </w:tcPr>
          <w:p w14:paraId="4286E517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elektryczne</w:t>
            </w:r>
          </w:p>
        </w:tc>
      </w:tr>
      <w:tr w:rsidR="007233ED" w:rsidRPr="00D408A6" w14:paraId="29198829" w14:textId="77777777" w:rsidTr="00B76DF4">
        <w:tc>
          <w:tcPr>
            <w:tcW w:w="3261" w:type="dxa"/>
          </w:tcPr>
          <w:p w14:paraId="0B9E5DA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Szerokość</w:t>
            </w:r>
          </w:p>
        </w:tc>
        <w:tc>
          <w:tcPr>
            <w:tcW w:w="10631" w:type="dxa"/>
          </w:tcPr>
          <w:p w14:paraId="557CA02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240 cm</w:t>
            </w:r>
          </w:p>
        </w:tc>
      </w:tr>
      <w:tr w:rsidR="007233ED" w:rsidRPr="00D408A6" w14:paraId="090E8291" w14:textId="77777777" w:rsidTr="00B76DF4">
        <w:tc>
          <w:tcPr>
            <w:tcW w:w="3261" w:type="dxa"/>
          </w:tcPr>
          <w:p w14:paraId="53894E02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Długość</w:t>
            </w:r>
          </w:p>
        </w:tc>
        <w:tc>
          <w:tcPr>
            <w:tcW w:w="10631" w:type="dxa"/>
          </w:tcPr>
          <w:p w14:paraId="558276A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240 cm</w:t>
            </w:r>
          </w:p>
        </w:tc>
      </w:tr>
      <w:tr w:rsidR="007233ED" w:rsidRPr="00D408A6" w14:paraId="56F7E1ED" w14:textId="77777777" w:rsidTr="00B76DF4">
        <w:tc>
          <w:tcPr>
            <w:tcW w:w="3261" w:type="dxa"/>
          </w:tcPr>
          <w:p w14:paraId="0CB3BA5D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Kaseta</w:t>
            </w:r>
          </w:p>
        </w:tc>
        <w:tc>
          <w:tcPr>
            <w:tcW w:w="10631" w:type="dxa"/>
          </w:tcPr>
          <w:p w14:paraId="66013269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metalowa</w:t>
            </w:r>
          </w:p>
        </w:tc>
      </w:tr>
      <w:tr w:rsidR="007233ED" w:rsidRPr="00D408A6" w14:paraId="79BEC786" w14:textId="77777777" w:rsidTr="00B76DF4">
        <w:tc>
          <w:tcPr>
            <w:tcW w:w="3261" w:type="dxa"/>
          </w:tcPr>
          <w:p w14:paraId="7EA31DA1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Montaż</w:t>
            </w:r>
          </w:p>
        </w:tc>
        <w:tc>
          <w:tcPr>
            <w:tcW w:w="10631" w:type="dxa"/>
          </w:tcPr>
          <w:p w14:paraId="52B4B63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Ścienny oraz sufitowy</w:t>
            </w:r>
          </w:p>
        </w:tc>
      </w:tr>
      <w:tr w:rsidR="007233ED" w:rsidRPr="00D408A6" w14:paraId="5643EDF8" w14:textId="77777777" w:rsidTr="00B76DF4">
        <w:tc>
          <w:tcPr>
            <w:tcW w:w="3261" w:type="dxa"/>
          </w:tcPr>
          <w:p w14:paraId="26F9495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Powierzchnia projekcyjna</w:t>
            </w:r>
          </w:p>
        </w:tc>
        <w:tc>
          <w:tcPr>
            <w:tcW w:w="10631" w:type="dxa"/>
          </w:tcPr>
          <w:p w14:paraId="447EF9D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Minimum 240 cm</w:t>
            </w:r>
          </w:p>
        </w:tc>
      </w:tr>
      <w:tr w:rsidR="007233ED" w:rsidRPr="00D408A6" w14:paraId="0F44B522" w14:textId="77777777" w:rsidTr="00B76DF4">
        <w:tc>
          <w:tcPr>
            <w:tcW w:w="3261" w:type="dxa"/>
          </w:tcPr>
          <w:p w14:paraId="070D31C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Format</w:t>
            </w:r>
          </w:p>
        </w:tc>
        <w:tc>
          <w:tcPr>
            <w:tcW w:w="10631" w:type="dxa"/>
          </w:tcPr>
          <w:p w14:paraId="203AEA8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1:1</w:t>
            </w:r>
          </w:p>
        </w:tc>
      </w:tr>
      <w:tr w:rsidR="007233ED" w:rsidRPr="00D408A6" w14:paraId="58B6F766" w14:textId="77777777" w:rsidTr="00B76DF4">
        <w:tc>
          <w:tcPr>
            <w:tcW w:w="13892" w:type="dxa"/>
            <w:gridSpan w:val="2"/>
            <w:shd w:val="clear" w:color="auto" w:fill="FFFF00"/>
          </w:tcPr>
          <w:p w14:paraId="59E59CA3" w14:textId="77777777"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Program do zarządzania pracownią i wspomagania nauczania</w:t>
            </w:r>
          </w:p>
        </w:tc>
      </w:tr>
      <w:tr w:rsidR="007233ED" w:rsidRPr="00D408A6" w14:paraId="2850B687" w14:textId="77777777" w:rsidTr="00B76DF4">
        <w:tc>
          <w:tcPr>
            <w:tcW w:w="13892" w:type="dxa"/>
            <w:gridSpan w:val="2"/>
            <w:shd w:val="clear" w:color="auto" w:fill="FFFF00"/>
          </w:tcPr>
          <w:p w14:paraId="7E3DEA41" w14:textId="77777777"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wymagane minimalne parametry techniczne:</w:t>
            </w:r>
          </w:p>
        </w:tc>
      </w:tr>
      <w:tr w:rsidR="007233ED" w:rsidRPr="00D408A6" w14:paraId="702ED36D" w14:textId="77777777" w:rsidTr="00B76DF4">
        <w:tc>
          <w:tcPr>
            <w:tcW w:w="3261" w:type="dxa"/>
          </w:tcPr>
          <w:p w14:paraId="3B7716B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Zastosowanie</w:t>
            </w:r>
          </w:p>
        </w:tc>
        <w:tc>
          <w:tcPr>
            <w:tcW w:w="10631" w:type="dxa"/>
          </w:tcPr>
          <w:p w14:paraId="62AF0A6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Wspomaganie nauczania w skomputeryzowanej klasie, zapewniające nauczycielowi możliwość nauczania, nadzorowania oraz współpracy z uczniami, zarówno indywidualnie jak i grupowo.</w:t>
            </w:r>
          </w:p>
        </w:tc>
      </w:tr>
      <w:tr w:rsidR="007233ED" w:rsidRPr="00D408A6" w14:paraId="67651CDB" w14:textId="77777777" w:rsidTr="00B76DF4">
        <w:tc>
          <w:tcPr>
            <w:tcW w:w="3261" w:type="dxa"/>
          </w:tcPr>
          <w:p w14:paraId="4F71FDC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Wymagania</w:t>
            </w:r>
          </w:p>
        </w:tc>
        <w:tc>
          <w:tcPr>
            <w:tcW w:w="10631" w:type="dxa"/>
          </w:tcPr>
          <w:p w14:paraId="6321747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Program musi posiadać zaawansowane zarządzanie komputerami w pracowni, prezentacje i adnotacje na ekranie w czasie rzeczywistym z innowacyjnym modułem egzaminacyjnym, nadzorowaniem użytkowania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internetu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 xml:space="preserve"> i aplikacji, zautomatyzowanymi konspektami lekcji, zarządzaniem wydrukami, nadzorowaniem komunikatorów, monitorowaniem zawartości i ochroną komputera.</w:t>
            </w:r>
          </w:p>
          <w:p w14:paraId="157DC36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Program musi posiadać roczny pakiet serwisowy.</w:t>
            </w:r>
          </w:p>
          <w:p w14:paraId="14BE663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Program musi działać na następujących systemach operacyjnych: Windows 10, iOS, Android.</w:t>
            </w:r>
          </w:p>
        </w:tc>
      </w:tr>
    </w:tbl>
    <w:p w14:paraId="2D10F093" w14:textId="77777777" w:rsidR="007233ED" w:rsidRPr="00D408A6" w:rsidRDefault="007233ED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7233ED" w:rsidRPr="00D408A6" w14:paraId="1698F53A" w14:textId="77777777" w:rsidTr="00B76DF4">
        <w:tc>
          <w:tcPr>
            <w:tcW w:w="13892" w:type="dxa"/>
            <w:gridSpan w:val="2"/>
            <w:shd w:val="clear" w:color="auto" w:fill="FFFF00"/>
          </w:tcPr>
          <w:p w14:paraId="7DEA0A45" w14:textId="77777777" w:rsidR="007233ED" w:rsidRPr="00D408A6" w:rsidRDefault="007233ED" w:rsidP="00D408A6">
            <w:pPr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Głośniki aktywne</w:t>
            </w:r>
          </w:p>
        </w:tc>
      </w:tr>
      <w:tr w:rsidR="007233ED" w:rsidRPr="00D408A6" w14:paraId="149BBED4" w14:textId="77777777" w:rsidTr="00B76DF4">
        <w:tc>
          <w:tcPr>
            <w:tcW w:w="13892" w:type="dxa"/>
            <w:gridSpan w:val="2"/>
            <w:shd w:val="clear" w:color="auto" w:fill="FFFF00"/>
          </w:tcPr>
          <w:p w14:paraId="050464CD" w14:textId="77777777" w:rsidR="007233ED" w:rsidRPr="00D408A6" w:rsidRDefault="007233ED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408A6">
              <w:rPr>
                <w:rFonts w:ascii="Times New Roman" w:eastAsia="Calibri" w:hAnsi="Times New Roman" w:cs="Times New Roman"/>
                <w:b/>
              </w:rPr>
              <w:t>wymagane minimalne parametry techniczne:</w:t>
            </w:r>
          </w:p>
        </w:tc>
      </w:tr>
      <w:tr w:rsidR="007233ED" w:rsidRPr="00D408A6" w14:paraId="52FE204E" w14:textId="77777777" w:rsidTr="00B76DF4">
        <w:tc>
          <w:tcPr>
            <w:tcW w:w="3261" w:type="dxa"/>
          </w:tcPr>
          <w:p w14:paraId="35F480E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Moc wyjściowa (RMS)</w:t>
            </w:r>
          </w:p>
        </w:tc>
        <w:tc>
          <w:tcPr>
            <w:tcW w:w="10631" w:type="dxa"/>
          </w:tcPr>
          <w:p w14:paraId="0001755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60 W</w:t>
            </w:r>
          </w:p>
        </w:tc>
      </w:tr>
      <w:tr w:rsidR="007233ED" w:rsidRPr="00D408A6" w14:paraId="6419BCBB" w14:textId="77777777" w:rsidTr="00B76DF4">
        <w:tc>
          <w:tcPr>
            <w:tcW w:w="3261" w:type="dxa"/>
          </w:tcPr>
          <w:p w14:paraId="7A2A2A8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Materiał obudowy</w:t>
            </w:r>
          </w:p>
        </w:tc>
        <w:tc>
          <w:tcPr>
            <w:tcW w:w="10631" w:type="dxa"/>
          </w:tcPr>
          <w:p w14:paraId="3EAF3F3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ABS</w:t>
            </w:r>
          </w:p>
        </w:tc>
      </w:tr>
      <w:tr w:rsidR="007233ED" w:rsidRPr="00D408A6" w14:paraId="392EFE76" w14:textId="77777777" w:rsidTr="00B76DF4">
        <w:tc>
          <w:tcPr>
            <w:tcW w:w="3261" w:type="dxa"/>
          </w:tcPr>
          <w:p w14:paraId="4A6A4D4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Pobór mocy</w:t>
            </w:r>
          </w:p>
        </w:tc>
        <w:tc>
          <w:tcPr>
            <w:tcW w:w="10631" w:type="dxa"/>
          </w:tcPr>
          <w:p w14:paraId="6B2302C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Maksymalnie 100 W</w:t>
            </w:r>
          </w:p>
        </w:tc>
      </w:tr>
      <w:tr w:rsidR="007233ED" w:rsidRPr="00D408A6" w14:paraId="2AEEB67D" w14:textId="77777777" w:rsidTr="00B76DF4">
        <w:tc>
          <w:tcPr>
            <w:tcW w:w="3261" w:type="dxa"/>
          </w:tcPr>
          <w:p w14:paraId="5AE4D11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Baterie</w:t>
            </w:r>
          </w:p>
        </w:tc>
        <w:tc>
          <w:tcPr>
            <w:tcW w:w="10631" w:type="dxa"/>
          </w:tcPr>
          <w:p w14:paraId="1736C34A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w zestawie</w:t>
            </w:r>
          </w:p>
        </w:tc>
      </w:tr>
      <w:tr w:rsidR="007233ED" w:rsidRPr="00D408A6" w14:paraId="0BCA9B95" w14:textId="77777777" w:rsidTr="00B76DF4">
        <w:tc>
          <w:tcPr>
            <w:tcW w:w="3261" w:type="dxa"/>
          </w:tcPr>
          <w:p w14:paraId="22DBB3A0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Złącze Bluetooth</w:t>
            </w:r>
          </w:p>
        </w:tc>
        <w:tc>
          <w:tcPr>
            <w:tcW w:w="10631" w:type="dxa"/>
          </w:tcPr>
          <w:p w14:paraId="6186CF4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14:paraId="79E335C9" w14:textId="77777777" w:rsidTr="00B76DF4">
        <w:tc>
          <w:tcPr>
            <w:tcW w:w="3261" w:type="dxa"/>
          </w:tcPr>
          <w:p w14:paraId="76BF4CD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Impedancja głośnika centralnego</w:t>
            </w:r>
          </w:p>
        </w:tc>
        <w:tc>
          <w:tcPr>
            <w:tcW w:w="10631" w:type="dxa"/>
          </w:tcPr>
          <w:p w14:paraId="23F49AC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Minimalnie 4 Ω</w:t>
            </w:r>
          </w:p>
        </w:tc>
      </w:tr>
      <w:tr w:rsidR="007233ED" w:rsidRPr="00D408A6" w14:paraId="448ABC68" w14:textId="77777777" w:rsidTr="00B76DF4">
        <w:tc>
          <w:tcPr>
            <w:tcW w:w="3261" w:type="dxa"/>
          </w:tcPr>
          <w:p w14:paraId="1C934A45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Zakres </w:t>
            </w:r>
            <w:proofErr w:type="spellStart"/>
            <w:r w:rsidRPr="00D408A6">
              <w:rPr>
                <w:rFonts w:ascii="Times New Roman" w:eastAsia="Calibri" w:hAnsi="Times New Roman" w:cs="Times New Roman"/>
                <w:b/>
                <w:bCs/>
              </w:rPr>
              <w:t>częstotl</w:t>
            </w:r>
            <w:proofErr w:type="spellEnd"/>
            <w:r w:rsidRPr="00D408A6">
              <w:rPr>
                <w:rFonts w:ascii="Times New Roman" w:eastAsia="Calibri" w:hAnsi="Times New Roman" w:cs="Times New Roman"/>
                <w:b/>
                <w:bCs/>
              </w:rPr>
              <w:t>. kanału centralnego</w:t>
            </w:r>
          </w:p>
        </w:tc>
        <w:tc>
          <w:tcPr>
            <w:tcW w:w="10631" w:type="dxa"/>
          </w:tcPr>
          <w:p w14:paraId="5995026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50 - 20000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Hz</w:t>
            </w:r>
            <w:proofErr w:type="spellEnd"/>
          </w:p>
        </w:tc>
      </w:tr>
      <w:tr w:rsidR="007233ED" w:rsidRPr="00D408A6" w14:paraId="1C6B00ED" w14:textId="77777777" w:rsidTr="00B76DF4">
        <w:tc>
          <w:tcPr>
            <w:tcW w:w="3261" w:type="dxa"/>
          </w:tcPr>
          <w:p w14:paraId="196AAD1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Połączenie USB</w:t>
            </w:r>
          </w:p>
        </w:tc>
        <w:tc>
          <w:tcPr>
            <w:tcW w:w="10631" w:type="dxa"/>
          </w:tcPr>
          <w:p w14:paraId="2C7EED86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233ED" w:rsidRPr="00D408A6" w14:paraId="4E87B75B" w14:textId="77777777" w:rsidTr="00B76DF4">
        <w:tc>
          <w:tcPr>
            <w:tcW w:w="3261" w:type="dxa"/>
          </w:tcPr>
          <w:p w14:paraId="500F565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Czułość głośnika centralnego</w:t>
            </w:r>
          </w:p>
        </w:tc>
        <w:tc>
          <w:tcPr>
            <w:tcW w:w="10631" w:type="dxa"/>
          </w:tcPr>
          <w:p w14:paraId="77713EE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Minimalnie 85 </w:t>
            </w:r>
            <w:proofErr w:type="spellStart"/>
            <w:r w:rsidRPr="00D408A6">
              <w:rPr>
                <w:rFonts w:ascii="Times New Roman" w:eastAsia="Calibri" w:hAnsi="Times New Roman" w:cs="Times New Roman"/>
              </w:rPr>
              <w:t>dB</w:t>
            </w:r>
            <w:proofErr w:type="spellEnd"/>
          </w:p>
        </w:tc>
      </w:tr>
      <w:tr w:rsidR="007233ED" w:rsidRPr="00D408A6" w14:paraId="7D59C6A3" w14:textId="77777777" w:rsidTr="00B76DF4">
        <w:tc>
          <w:tcPr>
            <w:tcW w:w="3261" w:type="dxa"/>
          </w:tcPr>
          <w:p w14:paraId="4791ECCF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Średnica środkowego głośnika </w:t>
            </w:r>
            <w:proofErr w:type="spellStart"/>
            <w:r w:rsidRPr="00D408A6">
              <w:rPr>
                <w:rFonts w:ascii="Times New Roman" w:eastAsia="Calibri" w:hAnsi="Times New Roman" w:cs="Times New Roman"/>
                <w:b/>
                <w:bCs/>
              </w:rPr>
              <w:t>niskotonowego</w:t>
            </w:r>
            <w:proofErr w:type="spellEnd"/>
            <w:r w:rsidRPr="00D408A6">
              <w:rPr>
                <w:rFonts w:ascii="Times New Roman" w:eastAsia="Calibri" w:hAnsi="Times New Roman" w:cs="Times New Roman"/>
                <w:b/>
                <w:bCs/>
              </w:rPr>
              <w:t xml:space="preserve"> (imperialna)</w:t>
            </w:r>
          </w:p>
        </w:tc>
        <w:tc>
          <w:tcPr>
            <w:tcW w:w="10631" w:type="dxa"/>
          </w:tcPr>
          <w:p w14:paraId="4436975E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13,4 cm </w:t>
            </w:r>
          </w:p>
        </w:tc>
      </w:tr>
      <w:tr w:rsidR="007233ED" w:rsidRPr="00D408A6" w14:paraId="5AC0AEDB" w14:textId="77777777" w:rsidTr="00B76DF4">
        <w:tc>
          <w:tcPr>
            <w:tcW w:w="3261" w:type="dxa"/>
          </w:tcPr>
          <w:p w14:paraId="7826651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Średnica centralnego głośnika wysokotonowego</w:t>
            </w:r>
          </w:p>
        </w:tc>
        <w:tc>
          <w:tcPr>
            <w:tcW w:w="10631" w:type="dxa"/>
          </w:tcPr>
          <w:p w14:paraId="7400B8D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 xml:space="preserve">1,28 cm </w:t>
            </w:r>
          </w:p>
        </w:tc>
      </w:tr>
      <w:tr w:rsidR="007233ED" w:rsidRPr="00D408A6" w14:paraId="7ED59C16" w14:textId="77777777" w:rsidTr="00B76DF4">
        <w:tc>
          <w:tcPr>
            <w:tcW w:w="3261" w:type="dxa"/>
          </w:tcPr>
          <w:p w14:paraId="2D00E6C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Źródło zasilania</w:t>
            </w:r>
          </w:p>
        </w:tc>
        <w:tc>
          <w:tcPr>
            <w:tcW w:w="10631" w:type="dxa"/>
          </w:tcPr>
          <w:p w14:paraId="16A2CE6B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408A6">
              <w:rPr>
                <w:rFonts w:ascii="Times New Roman" w:eastAsia="Calibri" w:hAnsi="Times New Roman" w:cs="Times New Roman"/>
              </w:rPr>
              <w:t>Prąd przemienny 230V</w:t>
            </w:r>
          </w:p>
        </w:tc>
      </w:tr>
      <w:tr w:rsidR="00F352B0" w:rsidRPr="00F352B0" w14:paraId="22CA59B3" w14:textId="77777777" w:rsidTr="00B76DF4">
        <w:tc>
          <w:tcPr>
            <w:tcW w:w="3261" w:type="dxa"/>
          </w:tcPr>
          <w:p w14:paraId="63D1E131" w14:textId="77777777" w:rsidR="00F352B0" w:rsidRPr="00F352B0" w:rsidRDefault="00F352B0" w:rsidP="00F352B0">
            <w:pPr>
              <w:rPr>
                <w:rFonts w:ascii="Times New Roman" w:hAnsi="Times New Roman" w:cs="Times New Roman"/>
                <w:b/>
                <w:bCs/>
              </w:rPr>
            </w:pPr>
            <w:r w:rsidRPr="00F352B0">
              <w:rPr>
                <w:rFonts w:ascii="Times New Roman" w:hAnsi="Times New Roman" w:cs="Times New Roman"/>
                <w:b/>
                <w:bCs/>
              </w:rPr>
              <w:t xml:space="preserve">W zestawie </w:t>
            </w:r>
          </w:p>
        </w:tc>
        <w:tc>
          <w:tcPr>
            <w:tcW w:w="10631" w:type="dxa"/>
          </w:tcPr>
          <w:p w14:paraId="05B8EF8B" w14:textId="77777777" w:rsidR="00F352B0" w:rsidRPr="00F352B0" w:rsidRDefault="00F352B0" w:rsidP="00F352B0">
            <w:pPr>
              <w:rPr>
                <w:rFonts w:ascii="Times New Roman" w:hAnsi="Times New Roman" w:cs="Times New Roman"/>
              </w:rPr>
            </w:pPr>
            <w:r w:rsidRPr="00F352B0">
              <w:rPr>
                <w:rFonts w:ascii="Times New Roman" w:hAnsi="Times New Roman" w:cs="Times New Roman"/>
              </w:rPr>
              <w:t>Przewód zasilający 2 m, przewód głośnikowy 5 – 10m</w:t>
            </w:r>
          </w:p>
        </w:tc>
      </w:tr>
      <w:tr w:rsidR="007233ED" w:rsidRPr="00D408A6" w14:paraId="0A5D3705" w14:textId="77777777" w:rsidTr="00B76DF4">
        <w:tc>
          <w:tcPr>
            <w:tcW w:w="3261" w:type="dxa"/>
          </w:tcPr>
          <w:p w14:paraId="47DFF654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D408A6">
              <w:rPr>
                <w:rFonts w:ascii="Times New Roman" w:eastAsia="Calibri" w:hAnsi="Times New Roman" w:cs="Times New Roman"/>
                <w:b/>
                <w:bCs/>
              </w:rPr>
              <w:t>Certyfikaty</w:t>
            </w:r>
          </w:p>
        </w:tc>
        <w:tc>
          <w:tcPr>
            <w:tcW w:w="10631" w:type="dxa"/>
          </w:tcPr>
          <w:p w14:paraId="75F9C73C" w14:textId="77777777" w:rsidR="007233ED" w:rsidRPr="00D408A6" w:rsidRDefault="007233ED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408A6">
              <w:rPr>
                <w:rFonts w:ascii="Times New Roman" w:eastAsia="Calibri" w:hAnsi="Times New Roman" w:cs="Times New Roman"/>
              </w:rPr>
              <w:t>RoHS</w:t>
            </w:r>
            <w:proofErr w:type="spellEnd"/>
            <w:r w:rsidRPr="00D408A6">
              <w:rPr>
                <w:rFonts w:ascii="Times New Roman" w:eastAsia="Calibri" w:hAnsi="Times New Roman" w:cs="Times New Roman"/>
              </w:rPr>
              <w:t>, CE/EMC, CE/ EMC-TR, FCC, FCC-V, IEC-TR, RCM, RCM/EMC, RCM/TVC, RCM-D</w:t>
            </w:r>
          </w:p>
        </w:tc>
      </w:tr>
    </w:tbl>
    <w:p w14:paraId="351475C9" w14:textId="77777777" w:rsidR="00EF4F15" w:rsidRPr="00D408A6" w:rsidRDefault="00EF4F15" w:rsidP="00D408A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D408A6">
        <w:rPr>
          <w:rFonts w:ascii="Times New Roman" w:hAnsi="Times New Roman" w:cs="Times New Roman"/>
          <w:b/>
          <w:sz w:val="24"/>
          <w:u w:val="single"/>
        </w:rPr>
        <w:lastRenderedPageBreak/>
        <w:t>Dla części zamówienia nr 2 – „</w:t>
      </w:r>
      <w:r w:rsidRPr="00D408A6">
        <w:rPr>
          <w:rFonts w:ascii="Times New Roman" w:hAnsi="Times New Roman" w:cs="Times New Roman"/>
          <w:b/>
          <w:i/>
          <w:sz w:val="24"/>
          <w:u w:val="single"/>
        </w:rPr>
        <w:t>Dostawa sprzętu IT dla ZSS</w:t>
      </w:r>
      <w:r w:rsidRPr="00D408A6">
        <w:rPr>
          <w:rFonts w:ascii="Times New Roman" w:hAnsi="Times New Roman" w:cs="Times New Roman"/>
          <w:b/>
          <w:sz w:val="24"/>
          <w:u w:val="single"/>
        </w:rPr>
        <w:t>”:</w:t>
      </w:r>
    </w:p>
    <w:p w14:paraId="6CF777FC" w14:textId="77777777" w:rsidR="00A54085" w:rsidRPr="00A54085" w:rsidRDefault="00A54085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A54085" w:rsidRPr="00A54085" w14:paraId="0B5E4F6C" w14:textId="77777777" w:rsidTr="002508C4">
        <w:tc>
          <w:tcPr>
            <w:tcW w:w="13892" w:type="dxa"/>
            <w:gridSpan w:val="2"/>
            <w:shd w:val="clear" w:color="auto" w:fill="FFFF00"/>
          </w:tcPr>
          <w:p w14:paraId="6CC2E1D3" w14:textId="77777777" w:rsidR="00A54085" w:rsidRPr="00A54085" w:rsidRDefault="00A54085" w:rsidP="00D408A6">
            <w:pPr>
              <w:numPr>
                <w:ilvl w:val="0"/>
                <w:numId w:val="7"/>
              </w:num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 xml:space="preserve">Tablica </w:t>
            </w:r>
            <w:r w:rsidRPr="00D408A6">
              <w:rPr>
                <w:rFonts w:ascii="Times New Roman" w:eastAsia="Calibri" w:hAnsi="Times New Roman" w:cs="Times New Roman"/>
                <w:b/>
              </w:rPr>
              <w:t>interaktywna</w:t>
            </w:r>
            <w:r w:rsidRPr="00A54085">
              <w:rPr>
                <w:rFonts w:ascii="Times New Roman" w:eastAsia="Calibri" w:hAnsi="Times New Roman" w:cs="Times New Roman"/>
                <w:b/>
              </w:rPr>
              <w:t xml:space="preserve"> w zestawie z projektorem krótkoogniskowym</w:t>
            </w:r>
          </w:p>
        </w:tc>
      </w:tr>
      <w:tr w:rsidR="00A54085" w:rsidRPr="00A54085" w14:paraId="3A7A90D8" w14:textId="77777777" w:rsidTr="002508C4">
        <w:tc>
          <w:tcPr>
            <w:tcW w:w="13892" w:type="dxa"/>
            <w:gridSpan w:val="2"/>
            <w:shd w:val="clear" w:color="auto" w:fill="FFFF00"/>
          </w:tcPr>
          <w:p w14:paraId="3C1987C6" w14:textId="77777777" w:rsidR="00A54085" w:rsidRPr="00A54085" w:rsidRDefault="00A54085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Minimalne wymagane parametry:</w:t>
            </w:r>
          </w:p>
        </w:tc>
      </w:tr>
      <w:tr w:rsidR="00A54085" w:rsidRPr="00A54085" w14:paraId="4D5747A6" w14:textId="77777777" w:rsidTr="002508C4">
        <w:tc>
          <w:tcPr>
            <w:tcW w:w="3261" w:type="dxa"/>
          </w:tcPr>
          <w:p w14:paraId="0B13871D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Przekątna powierzchni dotykowej</w:t>
            </w:r>
          </w:p>
        </w:tc>
        <w:tc>
          <w:tcPr>
            <w:tcW w:w="10631" w:type="dxa"/>
          </w:tcPr>
          <w:p w14:paraId="07331272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min. 79”</w:t>
            </w:r>
          </w:p>
        </w:tc>
      </w:tr>
      <w:tr w:rsidR="00A54085" w:rsidRPr="00A54085" w14:paraId="24D8FBA4" w14:textId="77777777" w:rsidTr="002508C4">
        <w:tc>
          <w:tcPr>
            <w:tcW w:w="3261" w:type="dxa"/>
          </w:tcPr>
          <w:p w14:paraId="286499E7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Przekątna tablicy</w:t>
            </w:r>
          </w:p>
        </w:tc>
        <w:tc>
          <w:tcPr>
            <w:tcW w:w="10631" w:type="dxa"/>
          </w:tcPr>
          <w:p w14:paraId="3670EA4A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max. 83”</w:t>
            </w:r>
          </w:p>
        </w:tc>
      </w:tr>
      <w:tr w:rsidR="00A54085" w:rsidRPr="00A54085" w14:paraId="4EFEC958" w14:textId="77777777" w:rsidTr="002508C4">
        <w:tc>
          <w:tcPr>
            <w:tcW w:w="3261" w:type="dxa"/>
          </w:tcPr>
          <w:p w14:paraId="333A857D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Technologia dotyku</w:t>
            </w:r>
          </w:p>
        </w:tc>
        <w:tc>
          <w:tcPr>
            <w:tcW w:w="10631" w:type="dxa"/>
          </w:tcPr>
          <w:p w14:paraId="671FEE1D" w14:textId="08883B29" w:rsidR="00A54085" w:rsidRPr="00A54085" w:rsidRDefault="00A54085" w:rsidP="00A81E0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Podczerwień, min. </w:t>
            </w:r>
            <w:r w:rsidR="00EF5DD4">
              <w:rPr>
                <w:rFonts w:ascii="Times New Roman" w:eastAsia="Calibri" w:hAnsi="Times New Roman" w:cs="Times New Roman"/>
              </w:rPr>
              <w:t>10</w:t>
            </w:r>
            <w:r w:rsidR="00A81E06" w:rsidRPr="00A81E06">
              <w:rPr>
                <w:rFonts w:ascii="Times New Roman" w:eastAsia="Calibri" w:hAnsi="Times New Roman" w:cs="Times New Roman"/>
              </w:rPr>
              <w:t xml:space="preserve"> punkt</w:t>
            </w:r>
            <w:r w:rsidR="00EF5DD4">
              <w:rPr>
                <w:rFonts w:ascii="Times New Roman" w:eastAsia="Calibri" w:hAnsi="Times New Roman" w:cs="Times New Roman"/>
              </w:rPr>
              <w:t>ów</w:t>
            </w:r>
            <w:r w:rsidR="00A81E06" w:rsidRPr="00A81E06">
              <w:rPr>
                <w:rFonts w:ascii="Times New Roman" w:eastAsia="Calibri" w:hAnsi="Times New Roman" w:cs="Times New Roman"/>
              </w:rPr>
              <w:t xml:space="preserve"> dotyku</w:t>
            </w:r>
          </w:p>
        </w:tc>
      </w:tr>
      <w:tr w:rsidR="00A54085" w:rsidRPr="00A54085" w14:paraId="43C754B7" w14:textId="77777777" w:rsidTr="002508C4">
        <w:tc>
          <w:tcPr>
            <w:tcW w:w="3261" w:type="dxa"/>
          </w:tcPr>
          <w:p w14:paraId="1F7F03A5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Rodzaj powierzchni</w:t>
            </w:r>
          </w:p>
        </w:tc>
        <w:tc>
          <w:tcPr>
            <w:tcW w:w="10631" w:type="dxa"/>
          </w:tcPr>
          <w:p w14:paraId="66BBA023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matowa,</w:t>
            </w:r>
          </w:p>
          <w:p w14:paraId="46FB5EB1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A54085">
              <w:rPr>
                <w:rFonts w:ascii="Times New Roman" w:eastAsia="Calibri" w:hAnsi="Times New Roman" w:cs="Times New Roman"/>
              </w:rPr>
              <w:t>suchościeralna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(do pisania pisakami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suchościeralnymi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)</w:t>
            </w:r>
          </w:p>
          <w:p w14:paraId="346C8F6F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magnetyczna</w:t>
            </w:r>
          </w:p>
        </w:tc>
      </w:tr>
      <w:tr w:rsidR="00A54085" w:rsidRPr="00A54085" w14:paraId="034E9FD9" w14:textId="77777777" w:rsidTr="002508C4">
        <w:tc>
          <w:tcPr>
            <w:tcW w:w="3261" w:type="dxa"/>
          </w:tcPr>
          <w:p w14:paraId="5109BD95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Sposób obsługi</w:t>
            </w:r>
          </w:p>
        </w:tc>
        <w:tc>
          <w:tcPr>
            <w:tcW w:w="10631" w:type="dxa"/>
          </w:tcPr>
          <w:p w14:paraId="7DBAD371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pióro bez elementów elektronicznych</w:t>
            </w:r>
          </w:p>
        </w:tc>
      </w:tr>
      <w:tr w:rsidR="00A54085" w:rsidRPr="00A54085" w14:paraId="441A8DCB" w14:textId="77777777" w:rsidTr="002508C4">
        <w:tc>
          <w:tcPr>
            <w:tcW w:w="3261" w:type="dxa"/>
          </w:tcPr>
          <w:p w14:paraId="7A56FCCE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Dokładność odczytu dotyku</w:t>
            </w:r>
          </w:p>
        </w:tc>
        <w:tc>
          <w:tcPr>
            <w:tcW w:w="10631" w:type="dxa"/>
          </w:tcPr>
          <w:p w14:paraId="762D54C9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min. 1 mm</w:t>
            </w:r>
          </w:p>
        </w:tc>
      </w:tr>
      <w:tr w:rsidR="00A54085" w:rsidRPr="00A54085" w14:paraId="6D36C39C" w14:textId="77777777" w:rsidTr="002508C4">
        <w:tc>
          <w:tcPr>
            <w:tcW w:w="3261" w:type="dxa"/>
          </w:tcPr>
          <w:p w14:paraId="49BE7871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Rozdzielczość rzeczywista</w:t>
            </w:r>
          </w:p>
        </w:tc>
        <w:tc>
          <w:tcPr>
            <w:tcW w:w="10631" w:type="dxa"/>
          </w:tcPr>
          <w:p w14:paraId="2B1F5CC5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54085">
              <w:rPr>
                <w:rFonts w:ascii="Times New Roman" w:eastAsia="Calibri" w:hAnsi="Times New Roman" w:cs="Times New Roman"/>
                <w:color w:val="000000"/>
              </w:rPr>
              <w:t>32767 x 32767</w:t>
            </w:r>
          </w:p>
        </w:tc>
      </w:tr>
      <w:tr w:rsidR="00A54085" w:rsidRPr="00A54085" w14:paraId="76E59F48" w14:textId="77777777" w:rsidTr="002508C4">
        <w:tc>
          <w:tcPr>
            <w:tcW w:w="3261" w:type="dxa"/>
          </w:tcPr>
          <w:p w14:paraId="68FB33E7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Prędkość kursora</w:t>
            </w:r>
          </w:p>
        </w:tc>
        <w:tc>
          <w:tcPr>
            <w:tcW w:w="10631" w:type="dxa"/>
          </w:tcPr>
          <w:p w14:paraId="0803050E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min. 120 cali / sekundę</w:t>
            </w:r>
          </w:p>
        </w:tc>
      </w:tr>
      <w:tr w:rsidR="00A54085" w:rsidRPr="00A54085" w14:paraId="754FE3F2" w14:textId="77777777" w:rsidTr="002508C4">
        <w:tc>
          <w:tcPr>
            <w:tcW w:w="3261" w:type="dxa"/>
          </w:tcPr>
          <w:p w14:paraId="621C8C02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Komunikacja i zasilanie</w:t>
            </w:r>
          </w:p>
        </w:tc>
        <w:tc>
          <w:tcPr>
            <w:tcW w:w="10631" w:type="dxa"/>
          </w:tcPr>
          <w:p w14:paraId="7C34167E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USB</w:t>
            </w:r>
          </w:p>
        </w:tc>
      </w:tr>
      <w:tr w:rsidR="00A54085" w:rsidRPr="00A54085" w14:paraId="0995661B" w14:textId="77777777" w:rsidTr="002508C4">
        <w:tc>
          <w:tcPr>
            <w:tcW w:w="3261" w:type="dxa"/>
          </w:tcPr>
          <w:p w14:paraId="14E8A4A4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Materiał obudowy</w:t>
            </w:r>
          </w:p>
        </w:tc>
        <w:tc>
          <w:tcPr>
            <w:tcW w:w="10631" w:type="dxa"/>
          </w:tcPr>
          <w:p w14:paraId="3C00E672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aluminium</w:t>
            </w:r>
          </w:p>
        </w:tc>
      </w:tr>
      <w:tr w:rsidR="00A54085" w:rsidRPr="00A54085" w14:paraId="1D69A738" w14:textId="77777777" w:rsidTr="002508C4">
        <w:tc>
          <w:tcPr>
            <w:tcW w:w="3261" w:type="dxa"/>
          </w:tcPr>
          <w:p w14:paraId="437AC03F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Waga</w:t>
            </w:r>
          </w:p>
        </w:tc>
        <w:tc>
          <w:tcPr>
            <w:tcW w:w="10631" w:type="dxa"/>
          </w:tcPr>
          <w:p w14:paraId="572E11B1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max. 20 kg</w:t>
            </w:r>
          </w:p>
        </w:tc>
      </w:tr>
      <w:tr w:rsidR="00A54085" w:rsidRPr="00A54085" w14:paraId="5FEA23F0" w14:textId="77777777" w:rsidTr="002508C4">
        <w:tc>
          <w:tcPr>
            <w:tcW w:w="3261" w:type="dxa"/>
          </w:tcPr>
          <w:p w14:paraId="7940C2BE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Funkcje tablicy</w:t>
            </w:r>
          </w:p>
        </w:tc>
        <w:tc>
          <w:tcPr>
            <w:tcW w:w="10631" w:type="dxa"/>
          </w:tcPr>
          <w:p w14:paraId="447BE417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Trwale zintegrowany z powierzchnią tablicy pasek skrótów lub paski skrótów umożliwiające co najmniej przełączanie stron w oprogramowaniu, wstawianie nowej strony, zmiana grubości pisaków, zapisywanie pracy, cofanie ruchu, oraz przełączanie między trybami. Półka na pisaki, która automatycznie zmienia kolor zakreślanych linii w zależności od tego który z pisaków jest podniesiony lub uruchamia funkcję gumki jeśli podniesiony jest obiekt odpowiadający za wymazywanie.</w:t>
            </w:r>
          </w:p>
        </w:tc>
      </w:tr>
      <w:tr w:rsidR="00A54085" w:rsidRPr="00A54085" w14:paraId="250496B8" w14:textId="77777777" w:rsidTr="002508C4">
        <w:tc>
          <w:tcPr>
            <w:tcW w:w="3261" w:type="dxa"/>
          </w:tcPr>
          <w:p w14:paraId="3471A95F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Akcesoria</w:t>
            </w:r>
          </w:p>
        </w:tc>
        <w:tc>
          <w:tcPr>
            <w:tcW w:w="10631" w:type="dxa"/>
          </w:tcPr>
          <w:p w14:paraId="077B6CAB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 pisaki (czerwony, czarny, niebieski), przedmiot odpowiedzialny za aktywowanie funkcji gumki w oprogramowaniu, wskaźnik teleskopowy, inteligentna półka na pisaki obsługująca co najmniej 3 kolory pisaka oraz gumkę, kabel USB min. 6 metrów, uchwyty do montażu na ścianie, oprogramowanie w języku polskim, instrukcja obsługi</w:t>
            </w:r>
          </w:p>
        </w:tc>
      </w:tr>
      <w:tr w:rsidR="00A54085" w:rsidRPr="00A54085" w14:paraId="5FE054D9" w14:textId="77777777" w:rsidTr="002508C4">
        <w:tc>
          <w:tcPr>
            <w:tcW w:w="3261" w:type="dxa"/>
          </w:tcPr>
          <w:p w14:paraId="3C16C5F8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Gwarancja</w:t>
            </w:r>
          </w:p>
        </w:tc>
        <w:tc>
          <w:tcPr>
            <w:tcW w:w="10631" w:type="dxa"/>
          </w:tcPr>
          <w:p w14:paraId="50B58C9D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</w:rPr>
              <w:t>Min. 5-cio letnia na tablicę, min. 12 miesięcy na powierzchnię. Gwarancja producenta tablicy interaktywnej realizowana przez certyfikowany serwis w Polsce.</w:t>
            </w:r>
          </w:p>
        </w:tc>
      </w:tr>
      <w:tr w:rsidR="00A54085" w:rsidRPr="00A54085" w14:paraId="4CFA15C3" w14:textId="77777777" w:rsidTr="002508C4">
        <w:tc>
          <w:tcPr>
            <w:tcW w:w="13892" w:type="dxa"/>
            <w:gridSpan w:val="2"/>
            <w:shd w:val="clear" w:color="auto" w:fill="FFFF00"/>
          </w:tcPr>
          <w:p w14:paraId="3C2405AA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Właściwości oprogramowania</w:t>
            </w:r>
          </w:p>
        </w:tc>
      </w:tr>
      <w:tr w:rsidR="00A54085" w:rsidRPr="00A54085" w14:paraId="21B94697" w14:textId="77777777" w:rsidTr="002508C4">
        <w:tc>
          <w:tcPr>
            <w:tcW w:w="3261" w:type="dxa"/>
          </w:tcPr>
          <w:p w14:paraId="3121ACDD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Ogólne cechy oprogramowania</w:t>
            </w:r>
          </w:p>
        </w:tc>
        <w:tc>
          <w:tcPr>
            <w:tcW w:w="10631" w:type="dxa"/>
          </w:tcPr>
          <w:p w14:paraId="73F157A6" w14:textId="77777777" w:rsidR="00A54085" w:rsidRPr="00CA7BD7" w:rsidRDefault="00A54085" w:rsidP="00CA7BD7">
            <w:pPr>
              <w:numPr>
                <w:ilvl w:val="0"/>
                <w:numId w:val="2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CA7BD7">
              <w:rPr>
                <w:rFonts w:ascii="Times New Roman" w:eastAsia="Calibri" w:hAnsi="Times New Roman" w:cs="Times New Roman"/>
              </w:rPr>
              <w:t>Oprogramowanie dostarczane przez producenta tablicy interaktywnej</w:t>
            </w:r>
          </w:p>
          <w:p w14:paraId="0CBC7272" w14:textId="77777777" w:rsidR="00A54085" w:rsidRPr="00CA7BD7" w:rsidRDefault="00A54085" w:rsidP="00CA7BD7">
            <w:pPr>
              <w:numPr>
                <w:ilvl w:val="0"/>
                <w:numId w:val="2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CA7BD7">
              <w:rPr>
                <w:rFonts w:ascii="Times New Roman" w:eastAsia="Calibri" w:hAnsi="Times New Roman" w:cs="Times New Roman"/>
              </w:rPr>
              <w:lastRenderedPageBreak/>
              <w:t>Oprogramowanie w polskiej wersji językowej</w:t>
            </w:r>
          </w:p>
          <w:p w14:paraId="347F2BB3" w14:textId="77777777" w:rsidR="00A54085" w:rsidRPr="00CA7BD7" w:rsidRDefault="00A54085" w:rsidP="00CA7BD7">
            <w:pPr>
              <w:numPr>
                <w:ilvl w:val="0"/>
                <w:numId w:val="2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CA7BD7">
              <w:rPr>
                <w:rFonts w:ascii="Times New Roman" w:eastAsia="Calibri" w:hAnsi="Times New Roman" w:cs="Times New Roman"/>
              </w:rPr>
              <w:t>Licencja dla szkoły – możliwość zainstalowania oprogramowania na dowolnej liczbie komputerów będących w posiadaniu szkoły</w:t>
            </w:r>
          </w:p>
          <w:p w14:paraId="0DBC32EB" w14:textId="77777777" w:rsidR="00A54085" w:rsidRPr="00CA7BD7" w:rsidRDefault="00A54085" w:rsidP="00CA7BD7">
            <w:pPr>
              <w:numPr>
                <w:ilvl w:val="0"/>
                <w:numId w:val="2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CA7BD7">
              <w:rPr>
                <w:rFonts w:ascii="Times New Roman" w:eastAsia="Calibri" w:hAnsi="Times New Roman" w:cs="Times New Roman"/>
              </w:rPr>
              <w:t>System operacyjny – Windows 7, 8, 8.1, 10</w:t>
            </w:r>
          </w:p>
          <w:p w14:paraId="07FA2064" w14:textId="77777777" w:rsidR="00A54085" w:rsidRPr="00A54085" w:rsidRDefault="00A54085" w:rsidP="00CA7BD7">
            <w:pPr>
              <w:numPr>
                <w:ilvl w:val="0"/>
                <w:numId w:val="2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CA7BD7">
              <w:rPr>
                <w:rFonts w:ascii="Times New Roman" w:eastAsia="Calibri" w:hAnsi="Times New Roman" w:cs="Times New Roman"/>
              </w:rPr>
              <w:t>Oprogramowanie musi współpracować z paskami skrótów i półką interaktywną tablicy</w:t>
            </w:r>
          </w:p>
        </w:tc>
      </w:tr>
      <w:tr w:rsidR="00A54085" w:rsidRPr="00A54085" w14:paraId="401BC23F" w14:textId="77777777" w:rsidTr="002508C4">
        <w:tc>
          <w:tcPr>
            <w:tcW w:w="3261" w:type="dxa"/>
          </w:tcPr>
          <w:p w14:paraId="5BD5D36A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lastRenderedPageBreak/>
              <w:t>Narzędzia ułatwiające prowadzenie zajęć</w:t>
            </w:r>
          </w:p>
        </w:tc>
        <w:tc>
          <w:tcPr>
            <w:tcW w:w="10631" w:type="dxa"/>
          </w:tcPr>
          <w:p w14:paraId="351C6B11" w14:textId="77777777"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Wirtualne pisaki – możliwość nanoszenia notatek za pomocą cyfrowego atramentu, możliwość wyboru pomiędzy długopisem,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podkreślaczem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, długopisem teksturowym i długopisem laserowym. Możliwość płynnej zmiany grubości pisaka</w:t>
            </w:r>
          </w:p>
          <w:p w14:paraId="1E4431B0" w14:textId="77777777"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Możliwość tworzenia prostych wykresów kołowych i histogramów, nadawania nazw poszczególnym wartościom</w:t>
            </w:r>
          </w:p>
          <w:p w14:paraId="3932DD7E" w14:textId="77777777"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Możliwość wyboru koloru pisaka w modelu RGB</w:t>
            </w:r>
          </w:p>
          <w:p w14:paraId="6F67F939" w14:textId="77777777"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Funkcje koncentrujące uwagę słuchaczy na istotnym fragmencie – reflektor z możliwością edycji kształtu, kurtyna która umożliwia zakrycie ekranu i przesuwanie go wg zdefiniowanego kierunku w pionie lub poziomie</w:t>
            </w:r>
          </w:p>
          <w:p w14:paraId="02D0E05E" w14:textId="77777777"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Inteligentny długopis – rozpoznający odręcznie naszkicowane figury geometryczne</w:t>
            </w:r>
          </w:p>
          <w:p w14:paraId="223C35EA" w14:textId="77777777"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Rozpoznawanie pisma odręcznego – Funkcja rozpoznawania pisma odręcznego łącznie z rozpoznawaniem polskich znaków i jego konwersja na tekst komputerowy. </w:t>
            </w:r>
          </w:p>
          <w:p w14:paraId="7AED1B96" w14:textId="77777777"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Funkcja „chwytania obrazu” – przesuwanie całej zawartości ekranu dostępnej za pomocą dedykowanej funkcji</w:t>
            </w:r>
          </w:p>
          <w:p w14:paraId="75484891" w14:textId="77777777"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Import plików multimedialnych – możliwość zaimportowania do prezentacji plików graficznych oraz filmów</w:t>
            </w:r>
          </w:p>
          <w:p w14:paraId="7114E546" w14:textId="77777777"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Możliwość wstawiania tabel z możliwością wyboru wielkości tabeli przy wstawianiu (wyboru ilości kolumn i wierszy), wypełniania komórek kolorem i tekstem</w:t>
            </w:r>
          </w:p>
          <w:p w14:paraId="49AC9F59" w14:textId="77777777"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Możliwość podziału powierzchni rysowania na dwie części, na których można pisać różnymi kolorami lub gdzie każda część jest oddzielną stroną</w:t>
            </w:r>
          </w:p>
          <w:p w14:paraId="7E69E8FA" w14:textId="77777777" w:rsidR="00A54085" w:rsidRPr="00A54085" w:rsidRDefault="00A54085" w:rsidP="00CA7BD7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Edycja narysowanych obiektów. Możliwość zmiany grubości i koloru już narysowanych obiektów, blokowania obiektów, porządkowania kolejności (warstw) obiektów, tworzenie pionowych i poziomych odbić, dodawanie do każdego obiektu hiperłącza do strony internetowej lub pliku na komputerze.</w:t>
            </w:r>
          </w:p>
        </w:tc>
      </w:tr>
      <w:tr w:rsidR="00A54085" w:rsidRPr="00A54085" w14:paraId="3D245C49" w14:textId="77777777" w:rsidTr="002508C4">
        <w:tc>
          <w:tcPr>
            <w:tcW w:w="3261" w:type="dxa"/>
          </w:tcPr>
          <w:p w14:paraId="03F7B572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Przedmiotowe narzędzia edukacyjne</w:t>
            </w:r>
          </w:p>
        </w:tc>
        <w:tc>
          <w:tcPr>
            <w:tcW w:w="10631" w:type="dxa"/>
          </w:tcPr>
          <w:p w14:paraId="50F87FA0" w14:textId="77777777" w:rsidR="00A54085" w:rsidRPr="00A54085" w:rsidRDefault="00A54085" w:rsidP="00187386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Wbudowana baza figur geometrycznych – pozwala na łatwe wstawienie figur oraz brył geometrycznych do prezentacji</w:t>
            </w:r>
          </w:p>
          <w:p w14:paraId="6844F337" w14:textId="77777777" w:rsidR="00A54085" w:rsidRPr="00A54085" w:rsidRDefault="00A54085" w:rsidP="00187386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Interaktywne narzędzia do geometrii – linijka, ekierka, kątomierz, cyrkiel umożliwiający zakreślenie pełnego koła oraz jego wycinka</w:t>
            </w:r>
          </w:p>
          <w:p w14:paraId="383379DF" w14:textId="77777777" w:rsidR="00A54085" w:rsidRPr="00A54085" w:rsidRDefault="00A54085" w:rsidP="00187386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Baza wewnętrzna dodatkowych narzędzi do nauki matematyki i fizyki</w:t>
            </w:r>
          </w:p>
          <w:p w14:paraId="29D72147" w14:textId="77777777" w:rsidR="00A54085" w:rsidRPr="00A54085" w:rsidRDefault="00A54085" w:rsidP="00187386">
            <w:pPr>
              <w:numPr>
                <w:ilvl w:val="0"/>
                <w:numId w:val="3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Wewnętrzna baza obrazków pomagających w edukacji oraz możliwość dodawania własnych plików z komputera</w:t>
            </w:r>
          </w:p>
        </w:tc>
      </w:tr>
      <w:tr w:rsidR="00A54085" w:rsidRPr="00A54085" w14:paraId="34877BD2" w14:textId="77777777" w:rsidTr="002508C4">
        <w:tc>
          <w:tcPr>
            <w:tcW w:w="3261" w:type="dxa"/>
            <w:tcBorders>
              <w:bottom w:val="single" w:sz="4" w:space="0" w:color="auto"/>
            </w:tcBorders>
          </w:tcPr>
          <w:p w14:paraId="36F53EE7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lastRenderedPageBreak/>
              <w:t>Narzędzia edycyjne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797AEA59" w14:textId="77777777" w:rsidR="00A54085" w:rsidRPr="00A54085" w:rsidRDefault="00A54085" w:rsidP="00187386">
            <w:pPr>
              <w:numPr>
                <w:ilvl w:val="0"/>
                <w:numId w:val="4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Klonowanie obiektów graficznych – możliwość klonowania obiektów bez konieczności uruchamiania funkcji kopiuj/wklej</w:t>
            </w:r>
          </w:p>
          <w:p w14:paraId="7B7D4EA4" w14:textId="77777777" w:rsidR="00A54085" w:rsidRPr="00A54085" w:rsidRDefault="00A54085" w:rsidP="00187386">
            <w:pPr>
              <w:numPr>
                <w:ilvl w:val="0"/>
                <w:numId w:val="4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Wypełnianie i edycja obiektów – możliwość wypełnienia kolorem obiektów narysowanych za pomocą pisaków w oprogramowaniu</w:t>
            </w:r>
          </w:p>
          <w:p w14:paraId="113EE297" w14:textId="77777777" w:rsidR="00A54085" w:rsidRPr="00A54085" w:rsidRDefault="00A54085" w:rsidP="00187386">
            <w:pPr>
              <w:numPr>
                <w:ilvl w:val="0"/>
                <w:numId w:val="4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Eksport stron z oprogramowania – możliwość zapisania materiału w formacie zgodnym z oprogramowaniem tablicy oraz możliwość wyeksportowania notatek do formatu PDF, oraz jako obraz do formatu BMP, PNG oraz JPEG</w:t>
            </w:r>
          </w:p>
        </w:tc>
      </w:tr>
      <w:tr w:rsidR="00A54085" w:rsidRPr="00A54085" w14:paraId="148C62EF" w14:textId="77777777" w:rsidTr="002508C4">
        <w:tc>
          <w:tcPr>
            <w:tcW w:w="13892" w:type="dxa"/>
            <w:gridSpan w:val="2"/>
            <w:shd w:val="clear" w:color="auto" w:fill="FFFF00"/>
          </w:tcPr>
          <w:p w14:paraId="4CA5ED46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Projektor krótkoogniskowy</w:t>
            </w:r>
          </w:p>
        </w:tc>
      </w:tr>
      <w:tr w:rsidR="00A54085" w:rsidRPr="00A54085" w14:paraId="6E7090DA" w14:textId="77777777" w:rsidTr="002508C4">
        <w:tc>
          <w:tcPr>
            <w:tcW w:w="3261" w:type="dxa"/>
          </w:tcPr>
          <w:p w14:paraId="68BC2FC2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Jasność źródła światła</w:t>
            </w:r>
          </w:p>
        </w:tc>
        <w:tc>
          <w:tcPr>
            <w:tcW w:w="10631" w:type="dxa"/>
          </w:tcPr>
          <w:p w14:paraId="16810384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Minimum 3500 lm</w:t>
            </w:r>
          </w:p>
        </w:tc>
      </w:tr>
      <w:tr w:rsidR="00A54085" w:rsidRPr="00A54085" w14:paraId="04305371" w14:textId="77777777" w:rsidTr="002508C4">
        <w:tc>
          <w:tcPr>
            <w:tcW w:w="3261" w:type="dxa"/>
          </w:tcPr>
          <w:p w14:paraId="6F71FA59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Technologia</w:t>
            </w:r>
          </w:p>
        </w:tc>
        <w:tc>
          <w:tcPr>
            <w:tcW w:w="10631" w:type="dxa"/>
          </w:tcPr>
          <w:p w14:paraId="029E0B9E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Minimum 3LCD</w:t>
            </w:r>
          </w:p>
        </w:tc>
      </w:tr>
      <w:tr w:rsidR="00A54085" w:rsidRPr="00A54085" w14:paraId="1B9C359A" w14:textId="77777777" w:rsidTr="002508C4">
        <w:tc>
          <w:tcPr>
            <w:tcW w:w="3261" w:type="dxa"/>
          </w:tcPr>
          <w:p w14:paraId="4CFDBB84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Typ projektora</w:t>
            </w:r>
          </w:p>
        </w:tc>
        <w:tc>
          <w:tcPr>
            <w:tcW w:w="10631" w:type="dxa"/>
          </w:tcPr>
          <w:p w14:paraId="3D0FA0E5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proofErr w:type="spellStart"/>
            <w:r w:rsidRPr="00A54085">
              <w:rPr>
                <w:rFonts w:ascii="Times New Roman" w:eastAsia="Calibri" w:hAnsi="Times New Roman" w:cs="Times New Roman"/>
              </w:rPr>
              <w:t>Ultrakrótkoogniskowy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(UST)</w:t>
            </w:r>
          </w:p>
        </w:tc>
      </w:tr>
      <w:tr w:rsidR="00A54085" w:rsidRPr="00A54085" w14:paraId="032F58C5" w14:textId="77777777" w:rsidTr="002508C4">
        <w:tc>
          <w:tcPr>
            <w:tcW w:w="3261" w:type="dxa"/>
          </w:tcPr>
          <w:p w14:paraId="52C12891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Rozdzielczość</w:t>
            </w:r>
          </w:p>
        </w:tc>
        <w:tc>
          <w:tcPr>
            <w:tcW w:w="10631" w:type="dxa"/>
          </w:tcPr>
          <w:p w14:paraId="573E116D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Minimum 1024 x 768 (XGA)</w:t>
            </w:r>
          </w:p>
        </w:tc>
      </w:tr>
      <w:tr w:rsidR="00A54085" w:rsidRPr="00A54085" w14:paraId="350646DB" w14:textId="77777777" w:rsidTr="002508C4">
        <w:tc>
          <w:tcPr>
            <w:tcW w:w="3261" w:type="dxa"/>
          </w:tcPr>
          <w:p w14:paraId="4A6D2CB2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Żywotność źródła światła</w:t>
            </w:r>
          </w:p>
        </w:tc>
        <w:tc>
          <w:tcPr>
            <w:tcW w:w="10631" w:type="dxa"/>
          </w:tcPr>
          <w:p w14:paraId="59588C2C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Minimum 5000 h (tryb normalny) / 10000 h (tryb oszczędny)</w:t>
            </w:r>
          </w:p>
        </w:tc>
      </w:tr>
      <w:tr w:rsidR="00A54085" w:rsidRPr="00A54085" w14:paraId="224975DE" w14:textId="77777777" w:rsidTr="002508C4">
        <w:tc>
          <w:tcPr>
            <w:tcW w:w="3261" w:type="dxa"/>
          </w:tcPr>
          <w:p w14:paraId="4CD9155A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Współczynnik odległości</w:t>
            </w:r>
          </w:p>
        </w:tc>
        <w:tc>
          <w:tcPr>
            <w:tcW w:w="10631" w:type="dxa"/>
          </w:tcPr>
          <w:p w14:paraId="3F14F6B6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0.32</w:t>
            </w:r>
          </w:p>
        </w:tc>
      </w:tr>
      <w:tr w:rsidR="00A54085" w:rsidRPr="00A54085" w14:paraId="54C1438F" w14:textId="77777777" w:rsidTr="002508C4">
        <w:tc>
          <w:tcPr>
            <w:tcW w:w="3261" w:type="dxa"/>
          </w:tcPr>
          <w:p w14:paraId="773B7FA4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Kontrast</w:t>
            </w:r>
          </w:p>
        </w:tc>
        <w:tc>
          <w:tcPr>
            <w:tcW w:w="10631" w:type="dxa"/>
          </w:tcPr>
          <w:p w14:paraId="409CA70C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Minimum 14000:1</w:t>
            </w:r>
          </w:p>
        </w:tc>
      </w:tr>
      <w:tr w:rsidR="00A54085" w:rsidRPr="00A54085" w14:paraId="7E2BA4B0" w14:textId="77777777" w:rsidTr="002508C4">
        <w:tc>
          <w:tcPr>
            <w:tcW w:w="3261" w:type="dxa"/>
          </w:tcPr>
          <w:p w14:paraId="1549BABD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Poziom szumu</w:t>
            </w:r>
          </w:p>
        </w:tc>
        <w:tc>
          <w:tcPr>
            <w:tcW w:w="10631" w:type="dxa"/>
          </w:tcPr>
          <w:p w14:paraId="488DACD1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Maksymalnie 35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dB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(Tryb normalny) / 28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dB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(Tryb ekonomiczny)</w:t>
            </w:r>
          </w:p>
        </w:tc>
      </w:tr>
      <w:tr w:rsidR="00A54085" w:rsidRPr="00A54085" w14:paraId="576EAA0F" w14:textId="77777777" w:rsidTr="002508C4">
        <w:tc>
          <w:tcPr>
            <w:tcW w:w="3261" w:type="dxa"/>
          </w:tcPr>
          <w:p w14:paraId="6B5A012D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Moc/źródło światła</w:t>
            </w:r>
          </w:p>
        </w:tc>
        <w:tc>
          <w:tcPr>
            <w:tcW w:w="10631" w:type="dxa"/>
          </w:tcPr>
          <w:p w14:paraId="76EC0452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Minimalnie 250 W</w:t>
            </w:r>
          </w:p>
        </w:tc>
      </w:tr>
      <w:tr w:rsidR="00A54085" w:rsidRPr="00A54085" w14:paraId="111A7585" w14:textId="77777777" w:rsidTr="002508C4">
        <w:tc>
          <w:tcPr>
            <w:tcW w:w="3261" w:type="dxa"/>
          </w:tcPr>
          <w:p w14:paraId="4B7EED6C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Zużycie energii</w:t>
            </w:r>
          </w:p>
        </w:tc>
        <w:tc>
          <w:tcPr>
            <w:tcW w:w="10631" w:type="dxa"/>
          </w:tcPr>
          <w:p w14:paraId="5F671842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Maksymalnie 354 W (tryb normalny) / 309 W (tryb ECO) / 0.37 W (Stand-by)</w:t>
            </w:r>
          </w:p>
        </w:tc>
      </w:tr>
      <w:tr w:rsidR="00A54085" w:rsidRPr="00A54085" w14:paraId="31CE8FDF" w14:textId="77777777" w:rsidTr="002508C4">
        <w:tc>
          <w:tcPr>
            <w:tcW w:w="3261" w:type="dxa"/>
          </w:tcPr>
          <w:p w14:paraId="3F1B251E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Przekątna</w:t>
            </w:r>
          </w:p>
        </w:tc>
        <w:tc>
          <w:tcPr>
            <w:tcW w:w="10631" w:type="dxa"/>
          </w:tcPr>
          <w:p w14:paraId="0F6BB36A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55" - 93"</w:t>
            </w:r>
          </w:p>
        </w:tc>
      </w:tr>
      <w:tr w:rsidR="00A54085" w:rsidRPr="00A54085" w14:paraId="2C64590A" w14:textId="77777777" w:rsidTr="002508C4">
        <w:tc>
          <w:tcPr>
            <w:tcW w:w="3261" w:type="dxa"/>
          </w:tcPr>
          <w:p w14:paraId="5C7237D9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Szerokość obrazu</w:t>
            </w:r>
          </w:p>
        </w:tc>
        <w:tc>
          <w:tcPr>
            <w:tcW w:w="10631" w:type="dxa"/>
          </w:tcPr>
          <w:p w14:paraId="24D577DE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1.14 - 1.87 m</w:t>
            </w:r>
          </w:p>
        </w:tc>
      </w:tr>
      <w:tr w:rsidR="00A54085" w:rsidRPr="00A54085" w14:paraId="2449C1D4" w14:textId="77777777" w:rsidTr="002508C4">
        <w:tc>
          <w:tcPr>
            <w:tcW w:w="3261" w:type="dxa"/>
          </w:tcPr>
          <w:p w14:paraId="20B8A2DC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Odległość od ekranu</w:t>
            </w:r>
          </w:p>
        </w:tc>
        <w:tc>
          <w:tcPr>
            <w:tcW w:w="10631" w:type="dxa"/>
          </w:tcPr>
          <w:p w14:paraId="664C9DAC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0.357 - 0.601 (do lustra) m</w:t>
            </w:r>
          </w:p>
        </w:tc>
      </w:tr>
      <w:tr w:rsidR="00A54085" w:rsidRPr="00A54085" w14:paraId="41C9D487" w14:textId="77777777" w:rsidTr="002508C4">
        <w:tc>
          <w:tcPr>
            <w:tcW w:w="3261" w:type="dxa"/>
          </w:tcPr>
          <w:p w14:paraId="3C9D9C89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Odległość od ekranu dla obrazu 80"</w:t>
            </w:r>
          </w:p>
        </w:tc>
        <w:tc>
          <w:tcPr>
            <w:tcW w:w="10631" w:type="dxa"/>
          </w:tcPr>
          <w:p w14:paraId="058B084B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0.516 (do lustra) m</w:t>
            </w:r>
          </w:p>
        </w:tc>
      </w:tr>
      <w:tr w:rsidR="00A54085" w:rsidRPr="00A54085" w14:paraId="64C46FF0" w14:textId="77777777" w:rsidTr="002508C4">
        <w:tc>
          <w:tcPr>
            <w:tcW w:w="3261" w:type="dxa"/>
          </w:tcPr>
          <w:p w14:paraId="76EB0A1E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 xml:space="preserve">Wejścia wideo parametry minimalne </w:t>
            </w:r>
          </w:p>
        </w:tc>
        <w:tc>
          <w:tcPr>
            <w:tcW w:w="10631" w:type="dxa"/>
          </w:tcPr>
          <w:p w14:paraId="31F02140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Component (przez opcjonalną przejściówkę)</w:t>
            </w:r>
          </w:p>
          <w:p w14:paraId="643873EE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proofErr w:type="spellStart"/>
            <w:r w:rsidRPr="00A54085">
              <w:rPr>
                <w:rFonts w:ascii="Times New Roman" w:eastAsia="Calibri" w:hAnsi="Times New Roman" w:cs="Times New Roman"/>
              </w:rPr>
              <w:t>Composite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, 2 x HDMI, MHL / HDMI, 2 x VGA (D-Sub15)</w:t>
            </w:r>
          </w:p>
        </w:tc>
      </w:tr>
      <w:tr w:rsidR="00A54085" w:rsidRPr="00A54085" w14:paraId="22130F42" w14:textId="77777777" w:rsidTr="002508C4">
        <w:tc>
          <w:tcPr>
            <w:tcW w:w="3261" w:type="dxa"/>
          </w:tcPr>
          <w:p w14:paraId="5F073B67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Wyjścia video</w:t>
            </w:r>
          </w:p>
        </w:tc>
        <w:tc>
          <w:tcPr>
            <w:tcW w:w="10631" w:type="dxa"/>
          </w:tcPr>
          <w:p w14:paraId="337EC9DE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VGA (D-Sub15)</w:t>
            </w:r>
          </w:p>
        </w:tc>
      </w:tr>
      <w:tr w:rsidR="00A54085" w:rsidRPr="00A54085" w14:paraId="0DB86D20" w14:textId="77777777" w:rsidTr="002508C4">
        <w:tc>
          <w:tcPr>
            <w:tcW w:w="3261" w:type="dxa"/>
          </w:tcPr>
          <w:p w14:paraId="503D2700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Wejścia audio</w:t>
            </w:r>
          </w:p>
        </w:tc>
        <w:tc>
          <w:tcPr>
            <w:tcW w:w="10631" w:type="dxa"/>
          </w:tcPr>
          <w:p w14:paraId="550E048A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Mikrofon (mini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3.5 mm)</w:t>
            </w:r>
          </w:p>
          <w:p w14:paraId="15D0FE4C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3 x mini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3.5 mm</w:t>
            </w:r>
          </w:p>
        </w:tc>
      </w:tr>
      <w:tr w:rsidR="00A54085" w:rsidRPr="00A54085" w14:paraId="266D4880" w14:textId="77777777" w:rsidTr="002508C4">
        <w:tc>
          <w:tcPr>
            <w:tcW w:w="3261" w:type="dxa"/>
          </w:tcPr>
          <w:p w14:paraId="773F0AFC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Wyjścia audio</w:t>
            </w:r>
          </w:p>
        </w:tc>
        <w:tc>
          <w:tcPr>
            <w:tcW w:w="10631" w:type="dxa"/>
          </w:tcPr>
          <w:p w14:paraId="489565C0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mini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jack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3.5 mm</w:t>
            </w:r>
          </w:p>
        </w:tc>
      </w:tr>
      <w:tr w:rsidR="00A54085" w:rsidRPr="00A54085" w14:paraId="3584FF20" w14:textId="77777777" w:rsidTr="002508C4">
        <w:tc>
          <w:tcPr>
            <w:tcW w:w="3261" w:type="dxa"/>
          </w:tcPr>
          <w:p w14:paraId="4983107F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lastRenderedPageBreak/>
              <w:t xml:space="preserve">Porty komunikacyjne parametry minimalne </w:t>
            </w:r>
          </w:p>
        </w:tc>
        <w:tc>
          <w:tcPr>
            <w:tcW w:w="10631" w:type="dxa"/>
          </w:tcPr>
          <w:p w14:paraId="441CA23E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RJ-45</w:t>
            </w:r>
          </w:p>
          <w:p w14:paraId="1988F0A7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RS232, USB (A), USB (b)</w:t>
            </w:r>
          </w:p>
        </w:tc>
      </w:tr>
      <w:tr w:rsidR="00A54085" w:rsidRPr="00A54085" w14:paraId="0CA96F1A" w14:textId="77777777" w:rsidTr="002508C4">
        <w:tc>
          <w:tcPr>
            <w:tcW w:w="3261" w:type="dxa"/>
          </w:tcPr>
          <w:p w14:paraId="4A3C3AE7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Wbudowany głośnik</w:t>
            </w:r>
          </w:p>
        </w:tc>
        <w:tc>
          <w:tcPr>
            <w:tcW w:w="10631" w:type="dxa"/>
          </w:tcPr>
          <w:p w14:paraId="03AC8650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Minimum 16 W</w:t>
            </w:r>
          </w:p>
        </w:tc>
      </w:tr>
      <w:tr w:rsidR="00A54085" w:rsidRPr="00A54085" w14:paraId="5ABDEFE9" w14:textId="77777777" w:rsidTr="002508C4">
        <w:tc>
          <w:tcPr>
            <w:tcW w:w="3261" w:type="dxa"/>
          </w:tcPr>
          <w:p w14:paraId="5B17E939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Wyposażenie</w:t>
            </w:r>
          </w:p>
        </w:tc>
        <w:tc>
          <w:tcPr>
            <w:tcW w:w="10631" w:type="dxa"/>
          </w:tcPr>
          <w:p w14:paraId="3F5B1310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Baterie do pilota</w:t>
            </w:r>
          </w:p>
          <w:p w14:paraId="23F7211C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Kabel zasilający, Pilot, Płyta CD z instrukcją obsługi, Skrócona instrukcja obsługi, Uchwyt ścienny</w:t>
            </w:r>
          </w:p>
        </w:tc>
      </w:tr>
      <w:tr w:rsidR="00A54085" w:rsidRPr="00A54085" w14:paraId="68800A88" w14:textId="77777777" w:rsidTr="002508C4">
        <w:tc>
          <w:tcPr>
            <w:tcW w:w="3261" w:type="dxa"/>
          </w:tcPr>
          <w:p w14:paraId="43A99516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 xml:space="preserve">Funkcje projektora wymagania minimalne </w:t>
            </w:r>
          </w:p>
        </w:tc>
        <w:tc>
          <w:tcPr>
            <w:tcW w:w="10631" w:type="dxa"/>
          </w:tcPr>
          <w:p w14:paraId="5BC945DB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Bezprzewodowa transmisja danych – dopuszcza się użycie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dongla</w:t>
            </w:r>
            <w:proofErr w:type="spellEnd"/>
          </w:p>
          <w:p w14:paraId="5389CCBB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proofErr w:type="spellStart"/>
            <w:r w:rsidRPr="00A54085">
              <w:rPr>
                <w:rFonts w:ascii="Times New Roman" w:eastAsia="Calibri" w:hAnsi="Times New Roman" w:cs="Times New Roman"/>
              </w:rPr>
              <w:t>Corner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adjustment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(korekta pozycji rogów obrazu)</w:t>
            </w:r>
            <w:r w:rsidRPr="00A54085">
              <w:rPr>
                <w:rFonts w:ascii="Times New Roman" w:eastAsia="Calibri" w:hAnsi="Times New Roman" w:cs="Times New Roman"/>
              </w:rPr>
              <w:br/>
              <w:t>Czujnik oświetlenia zewnętrznego</w:t>
            </w:r>
            <w:r w:rsidRPr="00A54085">
              <w:rPr>
                <w:rFonts w:ascii="Times New Roman" w:eastAsia="Calibri" w:hAnsi="Times New Roman" w:cs="Times New Roman"/>
              </w:rPr>
              <w:br/>
              <w:t>Direct Power On – uruchomienie po podłączeniu zasilania</w:t>
            </w:r>
            <w:r w:rsidRPr="00A54085">
              <w:rPr>
                <w:rFonts w:ascii="Times New Roman" w:eastAsia="Calibri" w:hAnsi="Times New Roman" w:cs="Times New Roman"/>
              </w:rPr>
              <w:br/>
              <w:t>Dzielenie ekranu (PBP)</w:t>
            </w:r>
            <w:r w:rsidRPr="00A54085">
              <w:rPr>
                <w:rFonts w:ascii="Times New Roman" w:eastAsia="Calibri" w:hAnsi="Times New Roman" w:cs="Times New Roman"/>
              </w:rPr>
              <w:br/>
              <w:t>Funkcja Własne Logo</w:t>
            </w:r>
            <w:r w:rsidRPr="00A54085">
              <w:rPr>
                <w:rFonts w:ascii="Times New Roman" w:eastAsia="Calibri" w:hAnsi="Times New Roman" w:cs="Times New Roman"/>
              </w:rPr>
              <w:br/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Kensington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Lock</w:t>
            </w:r>
            <w:r w:rsidRPr="00A54085">
              <w:rPr>
                <w:rFonts w:ascii="Times New Roman" w:eastAsia="Calibri" w:hAnsi="Times New Roman" w:cs="Times New Roman"/>
              </w:rPr>
              <w:br/>
              <w:t>Odtwarzanie plików z pamięci USB</w:t>
            </w:r>
            <w:r w:rsidRPr="00A54085">
              <w:rPr>
                <w:rFonts w:ascii="Times New Roman" w:eastAsia="Calibri" w:hAnsi="Times New Roman" w:cs="Times New Roman"/>
              </w:rPr>
              <w:br/>
              <w:t>Picture-by-Picture</w:t>
            </w:r>
            <w:r w:rsidRPr="00A54085">
              <w:rPr>
                <w:rFonts w:ascii="Times New Roman" w:eastAsia="Calibri" w:hAnsi="Times New Roman" w:cs="Times New Roman"/>
              </w:rPr>
              <w:br/>
              <w:t>Projekcja tylna</w:t>
            </w:r>
            <w:r w:rsidRPr="00A54085">
              <w:rPr>
                <w:rFonts w:ascii="Times New Roman" w:eastAsia="Calibri" w:hAnsi="Times New Roman" w:cs="Times New Roman"/>
              </w:rPr>
              <w:br/>
              <w:t>Projekcja na podłogę lub sufit</w:t>
            </w:r>
            <w:r w:rsidRPr="00A54085">
              <w:rPr>
                <w:rFonts w:ascii="Times New Roman" w:eastAsia="Calibri" w:hAnsi="Times New Roman" w:cs="Times New Roman"/>
              </w:rPr>
              <w:br/>
              <w:t>Sterowanie i zarządzanie przez sieć</w:t>
            </w:r>
            <w:r w:rsidRPr="00A54085">
              <w:rPr>
                <w:rFonts w:ascii="Times New Roman" w:eastAsia="Calibri" w:hAnsi="Times New Roman" w:cs="Times New Roman"/>
              </w:rPr>
              <w:br/>
              <w:t xml:space="preserve">Stop klatka (funkcja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freeze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)</w:t>
            </w:r>
            <w:r w:rsidRPr="00A54085">
              <w:rPr>
                <w:rFonts w:ascii="Times New Roman" w:eastAsia="Calibri" w:hAnsi="Times New Roman" w:cs="Times New Roman"/>
              </w:rPr>
              <w:br/>
              <w:t>Transmisja obrazu przez USB</w:t>
            </w:r>
            <w:r w:rsidRPr="00A54085">
              <w:rPr>
                <w:rFonts w:ascii="Times New Roman" w:eastAsia="Calibri" w:hAnsi="Times New Roman" w:cs="Times New Roman"/>
              </w:rPr>
              <w:br/>
              <w:t>Wsparcie MHL</w:t>
            </w:r>
            <w:r w:rsidRPr="00A54085">
              <w:rPr>
                <w:rFonts w:ascii="Times New Roman" w:eastAsia="Calibri" w:hAnsi="Times New Roman" w:cs="Times New Roman"/>
              </w:rPr>
              <w:br/>
              <w:t xml:space="preserve">Współpraca z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Crestron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RoomView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br/>
              <w:t>Zabezpieczenie hasłem/kodem PIN</w:t>
            </w:r>
            <w:r w:rsidRPr="00A54085">
              <w:rPr>
                <w:rFonts w:ascii="Times New Roman" w:eastAsia="Calibri" w:hAnsi="Times New Roman" w:cs="Times New Roman"/>
              </w:rPr>
              <w:br/>
              <w:t>Łatwa wymiana lampy</w:t>
            </w:r>
          </w:p>
        </w:tc>
      </w:tr>
      <w:tr w:rsidR="00A54085" w:rsidRPr="00A54085" w14:paraId="334B8E6A" w14:textId="77777777" w:rsidTr="002508C4">
        <w:tc>
          <w:tcPr>
            <w:tcW w:w="3261" w:type="dxa"/>
          </w:tcPr>
          <w:p w14:paraId="1320F321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 xml:space="preserve">Waga </w:t>
            </w:r>
          </w:p>
        </w:tc>
        <w:tc>
          <w:tcPr>
            <w:tcW w:w="10631" w:type="dxa"/>
          </w:tcPr>
          <w:p w14:paraId="721BE5CB" w14:textId="77777777" w:rsidR="00A54085" w:rsidRPr="00A54085" w:rsidRDefault="00A54085" w:rsidP="00187386">
            <w:pPr>
              <w:numPr>
                <w:ilvl w:val="0"/>
                <w:numId w:val="5"/>
              </w:numPr>
              <w:spacing w:line="276" w:lineRule="auto"/>
              <w:ind w:left="317" w:hanging="284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Maksymalnie 5,8 kg</w:t>
            </w:r>
          </w:p>
        </w:tc>
      </w:tr>
    </w:tbl>
    <w:tbl>
      <w:tblPr>
        <w:tblW w:w="49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1"/>
        <w:gridCol w:w="3073"/>
        <w:gridCol w:w="10258"/>
      </w:tblGrid>
      <w:tr w:rsidR="00356751" w:rsidRPr="00A54085" w14:paraId="17FFC6E7" w14:textId="77777777" w:rsidTr="00CD485B">
        <w:trPr>
          <w:trHeight w:val="284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A3411C" w14:textId="77777777" w:rsidR="00356751" w:rsidRDefault="00356751" w:rsidP="00356751">
            <w:pPr>
              <w:spacing w:after="0" w:line="276" w:lineRule="auto"/>
              <w:ind w:left="720"/>
              <w:rPr>
                <w:rFonts w:ascii="Times New Roman" w:eastAsia="Calibri" w:hAnsi="Times New Roman" w:cs="Times New Roman"/>
                <w:b/>
              </w:rPr>
            </w:pPr>
          </w:p>
          <w:p w14:paraId="3605CFC0" w14:textId="77777777" w:rsidR="00356751" w:rsidRPr="00A54085" w:rsidRDefault="00356751" w:rsidP="00356751">
            <w:pPr>
              <w:spacing w:after="0" w:line="276" w:lineRule="auto"/>
              <w:ind w:left="720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54085" w:rsidRPr="00A54085" w14:paraId="6AEAD97D" w14:textId="77777777" w:rsidTr="00CD485B">
        <w:trPr>
          <w:trHeight w:val="284"/>
          <w:jc w:val="center"/>
        </w:trPr>
        <w:tc>
          <w:tcPr>
            <w:tcW w:w="5000" w:type="pct"/>
            <w:gridSpan w:val="3"/>
            <w:shd w:val="clear" w:color="auto" w:fill="FFFF00"/>
            <w:vAlign w:val="center"/>
          </w:tcPr>
          <w:p w14:paraId="4A7E50B4" w14:textId="77777777" w:rsidR="00A54085" w:rsidRPr="00A54085" w:rsidRDefault="00A54085" w:rsidP="00D408A6">
            <w:pPr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Laptop</w:t>
            </w:r>
          </w:p>
        </w:tc>
      </w:tr>
      <w:tr w:rsidR="00A54085" w:rsidRPr="00A54085" w14:paraId="6246BF69" w14:textId="77777777" w:rsidTr="00CD485B">
        <w:trPr>
          <w:trHeight w:val="284"/>
          <w:jc w:val="center"/>
        </w:trPr>
        <w:tc>
          <w:tcPr>
            <w:tcW w:w="5000" w:type="pct"/>
            <w:gridSpan w:val="3"/>
            <w:shd w:val="clear" w:color="auto" w:fill="FFFF00"/>
            <w:vAlign w:val="center"/>
          </w:tcPr>
          <w:p w14:paraId="4EA670EB" w14:textId="77777777" w:rsidR="00A54085" w:rsidRPr="00A54085" w:rsidRDefault="00A54085" w:rsidP="00D408A6">
            <w:pPr>
              <w:spacing w:after="0" w:line="276" w:lineRule="auto"/>
              <w:ind w:left="72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Minimalne wymagane parametry:</w:t>
            </w:r>
          </w:p>
        </w:tc>
      </w:tr>
      <w:tr w:rsidR="00A54085" w:rsidRPr="00A54085" w14:paraId="068094EF" w14:textId="77777777" w:rsidTr="00CD485B">
        <w:trPr>
          <w:trHeight w:val="284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4F2A0964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Komputer przenośny.</w:t>
            </w:r>
          </w:p>
          <w:p w14:paraId="1AB730E6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lastRenderedPageBreak/>
              <w:t xml:space="preserve">W ofercie należy podać nazwę producenta, typ, model, oraz numer katalogowy (numer konfiguracji lub part numer) oferowanego </w:t>
            </w:r>
            <w:r w:rsidR="00C13D5C">
              <w:rPr>
                <w:rFonts w:ascii="Times New Roman" w:eastAsia="Calibri" w:hAnsi="Times New Roman" w:cs="Times New Roman"/>
              </w:rPr>
              <w:t>s</w:t>
            </w:r>
            <w:r w:rsidRPr="00A54085">
              <w:rPr>
                <w:rFonts w:ascii="Times New Roman" w:eastAsia="Calibri" w:hAnsi="Times New Roman" w:cs="Times New Roman"/>
              </w:rPr>
              <w:t xml:space="preserve">przętu umożliwiający jednoznaczną identyfikację oferowanej konfiguracji.  Jeśli na stronie internetowej producenta nie jest dostępna pełna oferta modeli sprzętu wraz z jego konfiguracją, do oferty </w:t>
            </w:r>
            <w:r w:rsidR="00CD485B">
              <w:rPr>
                <w:rFonts w:ascii="Times New Roman" w:eastAsia="Calibri" w:hAnsi="Times New Roman" w:cs="Times New Roman"/>
              </w:rPr>
              <w:t>zaleca się</w:t>
            </w:r>
            <w:r w:rsidRPr="00A54085">
              <w:rPr>
                <w:rFonts w:ascii="Times New Roman" w:eastAsia="Calibri" w:hAnsi="Times New Roman" w:cs="Times New Roman"/>
              </w:rPr>
              <w:t xml:space="preserve"> dołączyć katalog producenta zaoferowanego produktu umożliwiający weryfikację oferty pod kątem zgodności z wymaganiami Zamawiającego.</w:t>
            </w:r>
          </w:p>
          <w:p w14:paraId="00DBACCB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Nie dopuszcza się zaoferowania komputera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refurbished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A54085" w:rsidRPr="00A54085" w14:paraId="20D3CE50" w14:textId="77777777" w:rsidTr="00CD485B">
        <w:trPr>
          <w:trHeight w:val="284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0DDE363F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lastRenderedPageBreak/>
              <w:t>Nie dopuszcza się modyfikacji na drodze Producent-Zamawiający.</w:t>
            </w:r>
          </w:p>
        </w:tc>
      </w:tr>
      <w:tr w:rsidR="00A54085" w:rsidRPr="00A54085" w14:paraId="74F491D8" w14:textId="77777777" w:rsidTr="00CD485B">
        <w:trPr>
          <w:trHeight w:val="284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89E88D7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A54085">
              <w:rPr>
                <w:rFonts w:ascii="Times New Roman" w:eastAsia="Calibri" w:hAnsi="Times New Roman" w:cs="Times New Roman"/>
              </w:rPr>
              <w:t>Zamawiający zastrzega sobie prawo do sprawdzenia reżimu gwarancyjnego producenta oraz dostarczonej konfiguracji na dedykowanej stronie internetowej producenta sprzętu.</w:t>
            </w:r>
          </w:p>
        </w:tc>
      </w:tr>
      <w:tr w:rsidR="00D02FD4" w:rsidRPr="00D408A6" w14:paraId="1787A447" w14:textId="77777777" w:rsidTr="00CD485B">
        <w:trPr>
          <w:trHeight w:val="284"/>
          <w:jc w:val="center"/>
        </w:trPr>
        <w:tc>
          <w:tcPr>
            <w:tcW w:w="202" w:type="pct"/>
            <w:vAlign w:val="center"/>
          </w:tcPr>
          <w:p w14:paraId="658C017B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Lp.</w:t>
            </w:r>
          </w:p>
        </w:tc>
        <w:tc>
          <w:tcPr>
            <w:tcW w:w="1106" w:type="pct"/>
            <w:vAlign w:val="center"/>
          </w:tcPr>
          <w:p w14:paraId="4721A8D2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Nazwa komponentu</w:t>
            </w:r>
          </w:p>
        </w:tc>
        <w:tc>
          <w:tcPr>
            <w:tcW w:w="3692" w:type="pct"/>
            <w:vAlign w:val="center"/>
          </w:tcPr>
          <w:p w14:paraId="715651A9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Wymagane minimalne parametry techniczne komputerów</w:t>
            </w:r>
          </w:p>
        </w:tc>
      </w:tr>
      <w:tr w:rsidR="00D02FD4" w:rsidRPr="00D408A6" w14:paraId="65C83B8A" w14:textId="77777777" w:rsidTr="00CD485B">
        <w:trPr>
          <w:trHeight w:val="284"/>
          <w:jc w:val="center"/>
        </w:trPr>
        <w:tc>
          <w:tcPr>
            <w:tcW w:w="202" w:type="pct"/>
          </w:tcPr>
          <w:p w14:paraId="49B5F037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14:paraId="63CD3F33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Procesor</w:t>
            </w:r>
          </w:p>
        </w:tc>
        <w:tc>
          <w:tcPr>
            <w:tcW w:w="3692" w:type="pct"/>
          </w:tcPr>
          <w:p w14:paraId="53FE83D5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Procesor klasy x86,</w:t>
            </w:r>
            <w:r w:rsidRPr="00A54085">
              <w:rPr>
                <w:rFonts w:ascii="Times New Roman" w:eastAsia="Calibri" w:hAnsi="Times New Roman" w:cs="Times New Roman"/>
                <w:color w:val="000000"/>
              </w:rPr>
              <w:t xml:space="preserve"> z</w:t>
            </w:r>
            <w:r w:rsidRPr="00A54085">
              <w:rPr>
                <w:rFonts w:ascii="Times New Roman" w:eastAsia="Calibri" w:hAnsi="Times New Roman" w:cs="Times New Roman"/>
              </w:rPr>
              <w:t xml:space="preserve">apewniający wydajność całego oferowanego komputera w teście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Bapco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SYSmark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2018 (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Overall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Rating) min 1350 pkt oraz zapewniający wydajność w następujących scenariuszach:</w:t>
            </w:r>
          </w:p>
          <w:p w14:paraId="66146954" w14:textId="77777777" w:rsidR="00A54085" w:rsidRPr="00A54085" w:rsidRDefault="00A54085" w:rsidP="00187386">
            <w:pPr>
              <w:numPr>
                <w:ilvl w:val="0"/>
                <w:numId w:val="8"/>
              </w:numPr>
              <w:spacing w:after="0" w:line="276" w:lineRule="auto"/>
              <w:ind w:left="261" w:hanging="261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Productivity: min 1250 pkt</w:t>
            </w:r>
          </w:p>
          <w:p w14:paraId="3819AB62" w14:textId="77777777" w:rsidR="00A54085" w:rsidRPr="00A54085" w:rsidRDefault="00A54085" w:rsidP="00187386">
            <w:pPr>
              <w:numPr>
                <w:ilvl w:val="0"/>
                <w:numId w:val="8"/>
              </w:numPr>
              <w:spacing w:after="0" w:line="276" w:lineRule="auto"/>
              <w:ind w:left="261" w:hanging="261"/>
              <w:rPr>
                <w:rFonts w:ascii="Times New Roman" w:eastAsia="Calibri" w:hAnsi="Times New Roman" w:cs="Times New Roman"/>
              </w:rPr>
            </w:pPr>
            <w:proofErr w:type="spellStart"/>
            <w:r w:rsidRPr="00A54085">
              <w:rPr>
                <w:rFonts w:ascii="Times New Roman" w:eastAsia="Calibri" w:hAnsi="Times New Roman" w:cs="Times New Roman"/>
              </w:rPr>
              <w:t>Creativity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: min 1550 pkt</w:t>
            </w:r>
          </w:p>
          <w:p w14:paraId="4BD0AFB5" w14:textId="77777777" w:rsidR="00A54085" w:rsidRPr="00A54085" w:rsidRDefault="00A54085" w:rsidP="00187386">
            <w:pPr>
              <w:numPr>
                <w:ilvl w:val="0"/>
                <w:numId w:val="8"/>
              </w:numPr>
              <w:spacing w:after="0" w:line="276" w:lineRule="auto"/>
              <w:ind w:left="261" w:hanging="261"/>
              <w:rPr>
                <w:rFonts w:ascii="Times New Roman" w:eastAsia="Calibri" w:hAnsi="Times New Roman" w:cs="Times New Roman"/>
              </w:rPr>
            </w:pPr>
            <w:proofErr w:type="spellStart"/>
            <w:r w:rsidRPr="00A54085">
              <w:rPr>
                <w:rFonts w:ascii="Times New Roman" w:eastAsia="Calibri" w:hAnsi="Times New Roman" w:cs="Times New Roman"/>
              </w:rPr>
              <w:t>Responsivness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: min 1260 pkt</w:t>
            </w:r>
          </w:p>
          <w:p w14:paraId="1FF19C2E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br/>
              <w:t xml:space="preserve">Test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Bapco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SYSmark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 xml:space="preserve">® 2018 powinien być wykonany w konfiguracji całego laptopa identycznej z wymaganą (włącznie z baterią) oraz przy rozdzielczości ekranu 1920 x 1080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pixeli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 xml:space="preserve">/60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Hz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 xml:space="preserve">, 32-bitowej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głebi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 xml:space="preserve"> koloru i innymi ustawieniami zgodnymi z zaleceniami producenta testu.</w:t>
            </w:r>
          </w:p>
          <w:p w14:paraId="130159FE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  <w:p w14:paraId="35E6317A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W przypadku użycia przez Wykonawcę testu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BAPCo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do oceny wydajności Zamawiający zastrzega sobie, iż w celu sprawdzenia poprawności przeprowadzonych testów Wykonawca musi dostarczyć Zamawiającemu oprogramowanie testujące wraz z licencją, zestaw komputerowy w konfiguracji identycznej z wymaganą oraz dokładne opisy użytych testów wraz z wynikami w formacie PDF w terminie nie dłuższym niż 3 dni od otrzymania zawiadomienia od Zamawiającego.</w:t>
            </w:r>
          </w:p>
          <w:p w14:paraId="5B04E4BE" w14:textId="77777777" w:rsidR="00A54085" w:rsidRPr="00A54085" w:rsidRDefault="00A54085" w:rsidP="00D408A6">
            <w:pPr>
              <w:spacing w:after="0" w:line="276" w:lineRule="auto"/>
              <w:outlineLvl w:val="0"/>
              <w:rPr>
                <w:rFonts w:ascii="Times New Roman" w:eastAsia="Calibri" w:hAnsi="Times New Roman" w:cs="Times New Roman"/>
              </w:rPr>
            </w:pPr>
          </w:p>
        </w:tc>
      </w:tr>
      <w:tr w:rsidR="00D02FD4" w:rsidRPr="00D408A6" w14:paraId="29A85DC8" w14:textId="77777777" w:rsidTr="00CD485B">
        <w:trPr>
          <w:trHeight w:val="284"/>
          <w:jc w:val="center"/>
        </w:trPr>
        <w:tc>
          <w:tcPr>
            <w:tcW w:w="202" w:type="pct"/>
          </w:tcPr>
          <w:p w14:paraId="4DA11A43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14:paraId="38796338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Pamięć operacyjna RAM</w:t>
            </w:r>
          </w:p>
        </w:tc>
        <w:tc>
          <w:tcPr>
            <w:tcW w:w="3692" w:type="pct"/>
          </w:tcPr>
          <w:p w14:paraId="23E01DE2" w14:textId="77777777" w:rsidR="00A54085" w:rsidRPr="00A54085" w:rsidRDefault="00A54085" w:rsidP="00D408A6">
            <w:pPr>
              <w:spacing w:after="0" w:line="276" w:lineRule="auto"/>
              <w:outlineLvl w:val="0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Min 8GB z możliwością rozbudowy do 12GB, rodzaj pamięci DDR4, 2666MHz. </w:t>
            </w:r>
          </w:p>
          <w:p w14:paraId="67E725F7" w14:textId="77777777" w:rsidR="00A54085" w:rsidRPr="00A54085" w:rsidRDefault="00A54085" w:rsidP="00D408A6">
            <w:pPr>
              <w:spacing w:after="0" w:line="276" w:lineRule="auto"/>
              <w:outlineLvl w:val="0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Pamięć RAM działająca w trybie dual channel.</w:t>
            </w:r>
          </w:p>
        </w:tc>
      </w:tr>
      <w:tr w:rsidR="00D02FD4" w:rsidRPr="00D408A6" w14:paraId="6723F9CC" w14:textId="77777777" w:rsidTr="00CD485B">
        <w:trPr>
          <w:trHeight w:val="284"/>
          <w:jc w:val="center"/>
        </w:trPr>
        <w:tc>
          <w:tcPr>
            <w:tcW w:w="202" w:type="pct"/>
          </w:tcPr>
          <w:p w14:paraId="3B228E75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14:paraId="37BFFF50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Parametry pamięci masowej</w:t>
            </w:r>
          </w:p>
        </w:tc>
        <w:tc>
          <w:tcPr>
            <w:tcW w:w="3692" w:type="pct"/>
          </w:tcPr>
          <w:p w14:paraId="5BB26D9D" w14:textId="77777777" w:rsidR="00A54085" w:rsidRPr="00A54085" w:rsidRDefault="00A54085" w:rsidP="00D408A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Min 256GB SSD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NVMe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, zawierający partycję RECOVERY umożliwiającą odtworzenie systemu operacyjnego fabrycznie zainstalowanego na komputerze po awarii. Możliwość rozbudowy do konfiguracji dwudyskowej w oparciu o dysk M.2 SSD oraz 2,5”.</w:t>
            </w:r>
          </w:p>
        </w:tc>
      </w:tr>
      <w:tr w:rsidR="00D02FD4" w:rsidRPr="00D408A6" w14:paraId="739B9733" w14:textId="77777777" w:rsidTr="00CD485B">
        <w:trPr>
          <w:trHeight w:val="284"/>
          <w:jc w:val="center"/>
        </w:trPr>
        <w:tc>
          <w:tcPr>
            <w:tcW w:w="202" w:type="pct"/>
          </w:tcPr>
          <w:p w14:paraId="6A32F82D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14:paraId="4067B3DC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Karta graficzna</w:t>
            </w:r>
          </w:p>
        </w:tc>
        <w:tc>
          <w:tcPr>
            <w:tcW w:w="3692" w:type="pct"/>
          </w:tcPr>
          <w:p w14:paraId="656BCCC5" w14:textId="77777777" w:rsidR="00A54085" w:rsidRPr="00A54085" w:rsidRDefault="00A54085" w:rsidP="00D408A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Karta graficzna posiadająca minimum 32 jednostki obliczeniowe. </w:t>
            </w:r>
          </w:p>
        </w:tc>
      </w:tr>
      <w:tr w:rsidR="00D02FD4" w:rsidRPr="00D408A6" w14:paraId="7B496E64" w14:textId="77777777" w:rsidTr="00CD485B">
        <w:trPr>
          <w:trHeight w:val="284"/>
          <w:jc w:val="center"/>
        </w:trPr>
        <w:tc>
          <w:tcPr>
            <w:tcW w:w="202" w:type="pct"/>
          </w:tcPr>
          <w:p w14:paraId="33048679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14:paraId="4FA7AF0A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Wyposażenie multimedialne</w:t>
            </w:r>
          </w:p>
        </w:tc>
        <w:tc>
          <w:tcPr>
            <w:tcW w:w="3692" w:type="pct"/>
          </w:tcPr>
          <w:p w14:paraId="6EF2FFBA" w14:textId="77777777" w:rsidR="00A54085" w:rsidRPr="00A54085" w:rsidRDefault="00A54085" w:rsidP="00D408A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Wbudowana, zgodna z HD Audio, wbudowane głośniki stereo min 2x 1.5W, wbudowany mikrofon, sterowanie głośnością głośników za pośrednictwem wydzielonych klawiszy funkcyjnych na klawiaturze, wydzielony przycisk funkcyjny do natychmiastowego wyciszania głośników oraz mikrofonu (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mute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), wbudowana kamera internetowa.</w:t>
            </w:r>
          </w:p>
        </w:tc>
      </w:tr>
      <w:tr w:rsidR="00D02FD4" w:rsidRPr="00D408A6" w14:paraId="0D63A214" w14:textId="77777777" w:rsidTr="00CD485B">
        <w:trPr>
          <w:trHeight w:val="284"/>
          <w:jc w:val="center"/>
        </w:trPr>
        <w:tc>
          <w:tcPr>
            <w:tcW w:w="202" w:type="pct"/>
          </w:tcPr>
          <w:p w14:paraId="4B1CDADA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14:paraId="2D04C605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Obudowa</w:t>
            </w:r>
          </w:p>
        </w:tc>
        <w:tc>
          <w:tcPr>
            <w:tcW w:w="3692" w:type="pct"/>
          </w:tcPr>
          <w:p w14:paraId="2B2D8C14" w14:textId="77777777" w:rsidR="00A54085" w:rsidRPr="00A54085" w:rsidRDefault="00A54085" w:rsidP="00D408A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Obudowa wyposażona w zawiasy metalowe. Kąt otwarcia matrycy min.175 stopni. W obudowę wbudowane co najmniej 2 diody sygnalizujące stan naładowania akumulatora oraz pracę dysku twardego lub stan pracy komputera.</w:t>
            </w:r>
          </w:p>
        </w:tc>
      </w:tr>
      <w:tr w:rsidR="00D02FD4" w:rsidRPr="00D408A6" w14:paraId="51E35704" w14:textId="77777777" w:rsidTr="00CD485B">
        <w:trPr>
          <w:trHeight w:val="284"/>
          <w:jc w:val="center"/>
        </w:trPr>
        <w:tc>
          <w:tcPr>
            <w:tcW w:w="202" w:type="pct"/>
          </w:tcPr>
          <w:p w14:paraId="424D7F54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14:paraId="321A9DD9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Płyta główna</w:t>
            </w:r>
          </w:p>
        </w:tc>
        <w:tc>
          <w:tcPr>
            <w:tcW w:w="3692" w:type="pct"/>
          </w:tcPr>
          <w:p w14:paraId="422649A0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Zaprojektowana i wyprodukowana przez producenta komputera wyposażona w interfejs SATA III (6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Gb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/s) do obsługi dysków twardych. Płyta główna i konstrukcja laptopa wspierająca konfiguracje dwu dyskową SSD M.2+ HDD 2,5’’.</w:t>
            </w:r>
          </w:p>
        </w:tc>
      </w:tr>
      <w:tr w:rsidR="00D02FD4" w:rsidRPr="00D408A6" w14:paraId="09C571E9" w14:textId="77777777" w:rsidTr="00CD485B">
        <w:trPr>
          <w:trHeight w:val="284"/>
          <w:jc w:val="center"/>
        </w:trPr>
        <w:tc>
          <w:tcPr>
            <w:tcW w:w="202" w:type="pct"/>
          </w:tcPr>
          <w:p w14:paraId="198E10C4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14:paraId="7A2600A6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Zgodność z systemami operacyjnymi</w:t>
            </w:r>
          </w:p>
        </w:tc>
        <w:tc>
          <w:tcPr>
            <w:tcW w:w="3692" w:type="pct"/>
          </w:tcPr>
          <w:p w14:paraId="1EF3CB28" w14:textId="77777777" w:rsidR="00A54085" w:rsidRPr="00A54085" w:rsidRDefault="00A54085" w:rsidP="00CD485B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Oferowany model komputera musi poprawnie współpracować z zamawianym systemem operacyjnym.</w:t>
            </w:r>
          </w:p>
        </w:tc>
      </w:tr>
      <w:tr w:rsidR="00D02FD4" w:rsidRPr="00D408A6" w14:paraId="2BCA57A1" w14:textId="77777777" w:rsidTr="00CD485B">
        <w:trPr>
          <w:trHeight w:val="284"/>
          <w:jc w:val="center"/>
        </w:trPr>
        <w:tc>
          <w:tcPr>
            <w:tcW w:w="202" w:type="pct"/>
          </w:tcPr>
          <w:p w14:paraId="76AFA9D8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14:paraId="4C13B822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Bezpieczeństwo</w:t>
            </w:r>
          </w:p>
        </w:tc>
        <w:tc>
          <w:tcPr>
            <w:tcW w:w="3692" w:type="pct"/>
          </w:tcPr>
          <w:p w14:paraId="2B8BC326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TPM 2.0</w:t>
            </w:r>
          </w:p>
        </w:tc>
      </w:tr>
      <w:tr w:rsidR="00D02FD4" w:rsidRPr="00D408A6" w14:paraId="1F038F2A" w14:textId="77777777" w:rsidTr="00CD485B">
        <w:trPr>
          <w:trHeight w:val="284"/>
          <w:jc w:val="center"/>
        </w:trPr>
        <w:tc>
          <w:tcPr>
            <w:tcW w:w="202" w:type="pct"/>
          </w:tcPr>
          <w:p w14:paraId="0C9098A1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14:paraId="223C0380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Wirtualizacja</w:t>
            </w:r>
          </w:p>
        </w:tc>
        <w:tc>
          <w:tcPr>
            <w:tcW w:w="3692" w:type="pct"/>
          </w:tcPr>
          <w:p w14:paraId="735F0303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Sprzętowe wsparcie technologii wirtualizacji realizowane łącznie w procesorze, chipsecie płyty głównej oraz w BIOS systemu (możliwość włączenia/wyłączenia sprzętowego wsparcia wirtualizacji).</w:t>
            </w:r>
          </w:p>
        </w:tc>
      </w:tr>
      <w:tr w:rsidR="00D02FD4" w:rsidRPr="00D408A6" w14:paraId="368898D4" w14:textId="77777777" w:rsidTr="00CD485B">
        <w:trPr>
          <w:trHeight w:val="284"/>
          <w:jc w:val="center"/>
        </w:trPr>
        <w:tc>
          <w:tcPr>
            <w:tcW w:w="202" w:type="pct"/>
          </w:tcPr>
          <w:p w14:paraId="66980882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14:paraId="718B63A7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BIOS</w:t>
            </w:r>
          </w:p>
        </w:tc>
        <w:tc>
          <w:tcPr>
            <w:tcW w:w="3692" w:type="pct"/>
          </w:tcPr>
          <w:p w14:paraId="0B7AE440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BIOS zgodny ze specyfikacją UEFI.</w:t>
            </w:r>
          </w:p>
          <w:p w14:paraId="049311FE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Możliwość odczytania z BIOS bez uruchamiania systemu operacyjnego z dysku twardego komputera lub innych podłączonych do niego urządzeń zewnętrznych następujących informacji:</w:t>
            </w:r>
          </w:p>
          <w:p w14:paraId="1925ED3B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- wersji BIOS </w:t>
            </w:r>
          </w:p>
          <w:p w14:paraId="5F0AAD80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- nr seryjnym komputera</w:t>
            </w:r>
          </w:p>
          <w:p w14:paraId="37AEE2C3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- ilości pamięci RAM</w:t>
            </w:r>
          </w:p>
          <w:p w14:paraId="4B3E35D2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- typie procesora</w:t>
            </w:r>
          </w:p>
          <w:p w14:paraId="2CA3911B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- o zintegrowanej w BIOS licencji na system operacyjny</w:t>
            </w:r>
          </w:p>
          <w:p w14:paraId="1A028E28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- odczytania z BIOS nazwy producenta komputera oraz modelu lub konfiguracji zaoferowanej jednostki. Nie dopuszcza się wykorzystania pól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Asset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 xml:space="preserve"> TAG w BIOS do propagacji w/w informacji</w:t>
            </w:r>
          </w:p>
          <w:p w14:paraId="6F1443BC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    </w:t>
            </w:r>
          </w:p>
          <w:p w14:paraId="77776DC4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Administrator z poziomu BIOS musi mieć możliwość wykonania poniższych czynności: </w:t>
            </w:r>
          </w:p>
          <w:p w14:paraId="3BBAFCC0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  <w:p w14:paraId="0F7F3808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Możliwość ustawienia hasła dla twardego dysku</w:t>
            </w:r>
          </w:p>
          <w:p w14:paraId="1E953C10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Możliwość ustawienia hasła Administratora oraz Użytkownika</w:t>
            </w:r>
          </w:p>
          <w:p w14:paraId="5E2DEB48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lastRenderedPageBreak/>
              <w:t xml:space="preserve">Możliwość ustawienia kolejności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bootowania</w:t>
            </w:r>
            <w:proofErr w:type="spellEnd"/>
          </w:p>
          <w:p w14:paraId="22A80F36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Możliwość włączania/wyłączania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WiFi</w:t>
            </w:r>
            <w:proofErr w:type="spellEnd"/>
          </w:p>
          <w:p w14:paraId="245C4D3B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Możliwość włączania/wyłączania wirtualizacji</w:t>
            </w:r>
          </w:p>
          <w:p w14:paraId="040B9645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  <w:p w14:paraId="4B9093A2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Możliwość ustawienia portów USB w trybie „no BOOT”, czyli podczas startu komputer nie wykrywa urządzeń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bootujących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 xml:space="preserve"> typu USB, natomiast po uruchomieniu systemu operacyjnego porty USB są aktywne.</w:t>
            </w:r>
          </w:p>
          <w:p w14:paraId="047C7B08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2FD4" w:rsidRPr="00D408A6" w14:paraId="581764AE" w14:textId="77777777" w:rsidTr="00CD485B">
        <w:trPr>
          <w:trHeight w:val="284"/>
          <w:jc w:val="center"/>
        </w:trPr>
        <w:tc>
          <w:tcPr>
            <w:tcW w:w="202" w:type="pct"/>
          </w:tcPr>
          <w:p w14:paraId="315BDC53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14:paraId="2C2037CB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Ekran</w:t>
            </w:r>
          </w:p>
        </w:tc>
        <w:tc>
          <w:tcPr>
            <w:tcW w:w="3692" w:type="pct"/>
          </w:tcPr>
          <w:p w14:paraId="6B091FD7" w14:textId="77777777" w:rsidR="00A54085" w:rsidRPr="00A54085" w:rsidRDefault="00A54085" w:rsidP="00D408A6">
            <w:pPr>
              <w:spacing w:after="0" w:line="276" w:lineRule="auto"/>
              <w:outlineLvl w:val="0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Matryca TFT, 15,6” z podświetleniem w technologii LED, powłoka antyrefleksyjna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Anti-Glare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- rozdzielczość: FHD 1920x1080, 220nits</w:t>
            </w:r>
          </w:p>
        </w:tc>
      </w:tr>
      <w:tr w:rsidR="00D02FD4" w:rsidRPr="00D408A6" w14:paraId="290B01F6" w14:textId="77777777" w:rsidTr="00CD485B">
        <w:trPr>
          <w:trHeight w:val="284"/>
          <w:jc w:val="center"/>
        </w:trPr>
        <w:tc>
          <w:tcPr>
            <w:tcW w:w="202" w:type="pct"/>
          </w:tcPr>
          <w:p w14:paraId="147E3E81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14:paraId="4A30A5CB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Interfejsy / Komunikacja</w:t>
            </w:r>
          </w:p>
        </w:tc>
        <w:tc>
          <w:tcPr>
            <w:tcW w:w="3692" w:type="pct"/>
          </w:tcPr>
          <w:p w14:paraId="475528CC" w14:textId="77777777" w:rsidR="00A54085" w:rsidRPr="00A54085" w:rsidRDefault="00A54085" w:rsidP="00D408A6">
            <w:pPr>
              <w:spacing w:after="0" w:line="276" w:lineRule="auto"/>
              <w:outlineLvl w:val="0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Min. 3 porty USB z czego min. 2xUSB 3.1, złącze słuchawek i złącze mikrofonu typu COMBO, HDMI, czytnik kart multimedialnych (min SD/SDXC/MMC). Dedykowany przycisk umożliwiający odtworzenie systemu z partycji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recovery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D02FD4" w:rsidRPr="00D408A6" w14:paraId="4C860058" w14:textId="77777777" w:rsidTr="00CD485B">
        <w:trPr>
          <w:trHeight w:val="284"/>
          <w:jc w:val="center"/>
        </w:trPr>
        <w:tc>
          <w:tcPr>
            <w:tcW w:w="202" w:type="pct"/>
          </w:tcPr>
          <w:p w14:paraId="26570AC4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14:paraId="7444D738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A54085">
              <w:rPr>
                <w:rFonts w:ascii="Times New Roman" w:eastAsia="Calibri" w:hAnsi="Times New Roman" w:cs="Times New Roman"/>
              </w:rPr>
              <w:t>Karta sieciowa WLAN</w:t>
            </w:r>
          </w:p>
        </w:tc>
        <w:tc>
          <w:tcPr>
            <w:tcW w:w="3692" w:type="pct"/>
          </w:tcPr>
          <w:p w14:paraId="10016D44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Wbudowana karta sieciowa, pracująca w standardzie AC</w:t>
            </w:r>
          </w:p>
          <w:p w14:paraId="21C98F2A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Bluetooth 4.2</w:t>
            </w:r>
          </w:p>
        </w:tc>
      </w:tr>
      <w:tr w:rsidR="00D02FD4" w:rsidRPr="00D408A6" w14:paraId="3FF55A23" w14:textId="77777777" w:rsidTr="00CD485B">
        <w:trPr>
          <w:trHeight w:val="284"/>
          <w:jc w:val="center"/>
        </w:trPr>
        <w:tc>
          <w:tcPr>
            <w:tcW w:w="202" w:type="pct"/>
          </w:tcPr>
          <w:p w14:paraId="4BC811C0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14:paraId="555DCE29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Klawiatura</w:t>
            </w:r>
          </w:p>
        </w:tc>
        <w:tc>
          <w:tcPr>
            <w:tcW w:w="3692" w:type="pct"/>
          </w:tcPr>
          <w:p w14:paraId="0ABAEBD1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Klawiatura, układ US odporna na zalanie. Klawiatura z wydzielonym blokiem numerycznym.</w:t>
            </w:r>
          </w:p>
        </w:tc>
      </w:tr>
      <w:tr w:rsidR="00D02FD4" w:rsidRPr="00D408A6" w14:paraId="6F5D763C" w14:textId="77777777" w:rsidTr="00CD485B">
        <w:trPr>
          <w:trHeight w:val="284"/>
          <w:jc w:val="center"/>
        </w:trPr>
        <w:tc>
          <w:tcPr>
            <w:tcW w:w="202" w:type="pct"/>
          </w:tcPr>
          <w:p w14:paraId="428FC6CF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14:paraId="20CAC1BA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Akumulator</w:t>
            </w:r>
          </w:p>
        </w:tc>
        <w:tc>
          <w:tcPr>
            <w:tcW w:w="3692" w:type="pct"/>
          </w:tcPr>
          <w:p w14:paraId="1D76BDD6" w14:textId="77777777" w:rsidR="00A54085" w:rsidRPr="00187386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A5408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Bateria – min. 2 ogniwa, pozwalająca na nieprzerwaną pracę urządzenia do 300 minut. Czas pracy na baterii potwierdzony w teście </w:t>
            </w:r>
            <w:proofErr w:type="spellStart"/>
            <w:r w:rsidRPr="00A5408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MobileMark</w:t>
            </w:r>
            <w:proofErr w:type="spellEnd"/>
            <w:r w:rsidRPr="00A5408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® 2014 (</w:t>
            </w:r>
            <w:proofErr w:type="spellStart"/>
            <w:r w:rsidRPr="00A5408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MobileMark</w:t>
            </w:r>
            <w:proofErr w:type="spellEnd"/>
            <w:r w:rsidRPr="00A5408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 2014 Battery Life) – należy dostarczyć wyniki w formatach FDR (Full </w:t>
            </w:r>
            <w:proofErr w:type="spellStart"/>
            <w:r w:rsidRPr="00A5408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Disclosure</w:t>
            </w:r>
            <w:proofErr w:type="spellEnd"/>
            <w:r w:rsidRPr="00A5408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 Report ) i PDF programu </w:t>
            </w:r>
            <w:proofErr w:type="spellStart"/>
            <w:r w:rsidRPr="00A5408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MobileMark</w:t>
            </w:r>
            <w:proofErr w:type="spellEnd"/>
            <w:r w:rsidRPr="00A54085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® 2014 lub kartę katalogową produktu potwierdzającą czas pracy na zasilaniu bateryjnym. </w:t>
            </w:r>
          </w:p>
        </w:tc>
      </w:tr>
      <w:tr w:rsidR="00D02FD4" w:rsidRPr="00D408A6" w14:paraId="797720A8" w14:textId="77777777" w:rsidTr="00CD485B">
        <w:trPr>
          <w:trHeight w:val="284"/>
          <w:jc w:val="center"/>
        </w:trPr>
        <w:tc>
          <w:tcPr>
            <w:tcW w:w="202" w:type="pct"/>
          </w:tcPr>
          <w:p w14:paraId="6F8DBE2D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</w:tcPr>
          <w:p w14:paraId="2BC5B138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Zasilacz</w:t>
            </w:r>
          </w:p>
        </w:tc>
        <w:tc>
          <w:tcPr>
            <w:tcW w:w="3692" w:type="pct"/>
          </w:tcPr>
          <w:p w14:paraId="5A2C8856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Zasilacz zewnętrzny 65W</w:t>
            </w:r>
          </w:p>
        </w:tc>
      </w:tr>
      <w:tr w:rsidR="00D02FD4" w:rsidRPr="00D408A6" w14:paraId="7F58458D" w14:textId="77777777" w:rsidTr="00CD485B">
        <w:trPr>
          <w:trHeight w:val="284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CFEE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C3E3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Certyfikaty, oświadczenia i standardy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C0EC" w14:textId="77777777" w:rsidR="00A54085" w:rsidRPr="00A54085" w:rsidRDefault="00A54085" w:rsidP="00D408A6">
            <w:pPr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Certyfikat ISO9001:2000 dla producenta sprzętu</w:t>
            </w:r>
            <w:r w:rsidR="00CD485B">
              <w:rPr>
                <w:rFonts w:ascii="Times New Roman" w:eastAsia="Calibri" w:hAnsi="Times New Roman" w:cs="Times New Roman"/>
                <w:bCs/>
              </w:rPr>
              <w:t>,</w:t>
            </w:r>
            <w:r w:rsidRPr="00A54085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  <w:p w14:paraId="46D9CEF6" w14:textId="77777777" w:rsidR="00A54085" w:rsidRPr="00A54085" w:rsidRDefault="00CD485B" w:rsidP="00D408A6">
            <w:pPr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Deklaracja zgodności CE,</w:t>
            </w:r>
          </w:p>
          <w:p w14:paraId="2CE59A2C" w14:textId="77777777" w:rsidR="00A54085" w:rsidRPr="00187386" w:rsidRDefault="00A54085" w:rsidP="00187386">
            <w:pPr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Potwierdzenie spełnienia kryteriów środowiskowych, w tym zgodności z dyrektywą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RoHS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 xml:space="preserve"> Unii Europejskiej o eliminacji substancji niebezpiecznych w postaci oświadczenia producenta odnoszący się do zaoferowanej jednostki</w:t>
            </w:r>
          </w:p>
        </w:tc>
      </w:tr>
      <w:tr w:rsidR="00D02FD4" w:rsidRPr="00D408A6" w14:paraId="3A43858A" w14:textId="77777777" w:rsidTr="00CD485B">
        <w:trPr>
          <w:trHeight w:val="284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1B92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98DE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Waga/Wymiary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349E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Waga urządzenia z baterią podstawową max 1.85 kg, grubość notebooka nieprzekraczająca </w:t>
            </w:r>
            <w:r w:rsidRPr="00A54085">
              <w:rPr>
                <w:rFonts w:ascii="Times New Roman" w:eastAsia="Calibri" w:hAnsi="Times New Roman" w:cs="Times New Roman"/>
                <w:color w:val="000000"/>
              </w:rPr>
              <w:t>26mm mierzona w najgrubszym jego punkcie.</w:t>
            </w:r>
          </w:p>
        </w:tc>
      </w:tr>
      <w:tr w:rsidR="00D02FD4" w:rsidRPr="00D408A6" w14:paraId="0088084D" w14:textId="77777777" w:rsidTr="00CD485B">
        <w:trPr>
          <w:trHeight w:val="284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C770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F864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System operacyjny 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F2F6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Microsoft Windows 10 Pro 64 bit lub system operacyjny klasy PC, który spełnia następujące wymagania poprzez wbudowane mechanizmy, bez użycia dodatkowych aplikacji:</w:t>
            </w:r>
          </w:p>
          <w:p w14:paraId="262BB105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1.</w:t>
            </w:r>
            <w:r w:rsidRPr="00A54085">
              <w:rPr>
                <w:rFonts w:ascii="Times New Roman" w:eastAsia="Calibri" w:hAnsi="Times New Roman" w:cs="Times New Roman"/>
              </w:rPr>
              <w:tab/>
              <w:t>Dostępne dwa rodzaje graficznego interfejsu użytkownika:</w:t>
            </w:r>
          </w:p>
          <w:p w14:paraId="7532C4A3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lastRenderedPageBreak/>
              <w:t>a.</w:t>
            </w:r>
            <w:r w:rsidRPr="00A54085">
              <w:rPr>
                <w:rFonts w:ascii="Times New Roman" w:eastAsia="Calibri" w:hAnsi="Times New Roman" w:cs="Times New Roman"/>
              </w:rPr>
              <w:tab/>
              <w:t>Klasyczny, umożliwiający obsługę przy pomocy klawiatury i myszy,</w:t>
            </w:r>
          </w:p>
          <w:p w14:paraId="37AE876B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b.</w:t>
            </w:r>
            <w:r w:rsidRPr="00A54085">
              <w:rPr>
                <w:rFonts w:ascii="Times New Roman" w:eastAsia="Calibri" w:hAnsi="Times New Roman" w:cs="Times New Roman"/>
              </w:rPr>
              <w:tab/>
              <w:t>Dotykowy umożliwiający sterowanie dotykiem na urządzeniach typu tablet lub monitorach dotykowych</w:t>
            </w:r>
          </w:p>
          <w:p w14:paraId="3D8DE46B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2.</w:t>
            </w:r>
            <w:r w:rsidRPr="00A54085">
              <w:rPr>
                <w:rFonts w:ascii="Times New Roman" w:eastAsia="Calibri" w:hAnsi="Times New Roman" w:cs="Times New Roman"/>
              </w:rPr>
              <w:tab/>
              <w:t>Funkcje związane z obsługą komputerów typu tablet, z wbudowanym modułem „uczenia się” pisma użytkownika – obsługa języka polskiego</w:t>
            </w:r>
          </w:p>
          <w:p w14:paraId="0780C0D4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3.</w:t>
            </w:r>
            <w:r w:rsidRPr="00A54085">
              <w:rPr>
                <w:rFonts w:ascii="Times New Roman" w:eastAsia="Calibri" w:hAnsi="Times New Roman" w:cs="Times New Roman"/>
              </w:rPr>
              <w:tab/>
              <w:t>Interfejs użytkownika dostępny w wielu językach do wyboru – w tym polskim i angielskim</w:t>
            </w:r>
          </w:p>
          <w:p w14:paraId="71724454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4.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tworzenia pulpitów wirtualnych, przenoszenia aplikacji pomiędzy pulpitami i przełączanie się pomiędzy pulpitami za pomocą skrótów klawiaturowych lub GUI.</w:t>
            </w:r>
          </w:p>
          <w:p w14:paraId="47B43703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5.</w:t>
            </w:r>
            <w:r w:rsidRPr="00A54085">
              <w:rPr>
                <w:rFonts w:ascii="Times New Roman" w:eastAsia="Calibri" w:hAnsi="Times New Roman" w:cs="Times New Roman"/>
              </w:rPr>
              <w:tab/>
              <w:t>Wbudowane w system operacyjny minimum dwie przeglądarki Internetowe</w:t>
            </w:r>
          </w:p>
          <w:p w14:paraId="67AF4887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6.</w:t>
            </w:r>
            <w:r w:rsidRPr="00A54085">
              <w:rPr>
                <w:rFonts w:ascii="Times New Roman" w:eastAsia="Calibri" w:hAnsi="Times New Roman" w:cs="Times New Roman"/>
              </w:rPr>
              <w:tab/>
              <w:t>Zintegrowany z systemem moduł wyszukiwania informacji (plików różnego typu, tekstów, metadanych) dostępny z kilku poziomów: poziom menu, poziom otwartego okna systemu operacyjnego; system wyszukiwania oparty na konfigurowalnym przez użytkownika module indeksacji zasobów lokalnych,</w:t>
            </w:r>
          </w:p>
          <w:p w14:paraId="4A7E4619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7.</w:t>
            </w:r>
            <w:r w:rsidRPr="00A54085">
              <w:rPr>
                <w:rFonts w:ascii="Times New Roman" w:eastAsia="Calibri" w:hAnsi="Times New Roman" w:cs="Times New Roman"/>
              </w:rPr>
              <w:tab/>
              <w:t>Zlokalizowane w języku polskim, co najmniej następujące elementy: menu, pomoc, komunikaty systemowe, menedżer plików.</w:t>
            </w:r>
          </w:p>
          <w:p w14:paraId="69540BDD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8.</w:t>
            </w:r>
            <w:r w:rsidRPr="00A54085">
              <w:rPr>
                <w:rFonts w:ascii="Times New Roman" w:eastAsia="Calibri" w:hAnsi="Times New Roman" w:cs="Times New Roman"/>
              </w:rPr>
              <w:tab/>
              <w:t>Graficzne środowisko instalacji i konfiguracji dostępne w języku polskim</w:t>
            </w:r>
          </w:p>
          <w:p w14:paraId="585814DF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9.</w:t>
            </w:r>
            <w:r w:rsidRPr="00A54085">
              <w:rPr>
                <w:rFonts w:ascii="Times New Roman" w:eastAsia="Calibri" w:hAnsi="Times New Roman" w:cs="Times New Roman"/>
              </w:rPr>
              <w:tab/>
              <w:t>Wbudowany system pomocy w języku polskim.</w:t>
            </w:r>
          </w:p>
          <w:p w14:paraId="462584F4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10.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przystosowania stanowiska dla osób niepełnosprawnych (np. słabo widzących).</w:t>
            </w:r>
          </w:p>
          <w:p w14:paraId="286A6B98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11.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dokonywania aktualizacji i poprawek systemu poprzez mechanizm zarządzany przez administratora systemu Zamawiającego.</w:t>
            </w:r>
          </w:p>
          <w:p w14:paraId="15AE6FBA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12.</w:t>
            </w:r>
            <w:r w:rsidRPr="00A54085">
              <w:rPr>
                <w:rFonts w:ascii="Times New Roman" w:eastAsia="Calibri" w:hAnsi="Times New Roman" w:cs="Times New Roman"/>
              </w:rPr>
              <w:tab/>
              <w:t xml:space="preserve">Możliwość dostarczania poprawek do systemu operacyjnego w modelu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peer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-to-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peer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.</w:t>
            </w:r>
          </w:p>
          <w:p w14:paraId="6000ED50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13.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sterowania czasem dostarczania nowych wersji systemu operacyjnego, możliwość centralnego opóźniania dostarczania nowej wersji o minimum 4 miesiące.</w:t>
            </w:r>
          </w:p>
          <w:p w14:paraId="1E9CFF7D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14.</w:t>
            </w:r>
            <w:r w:rsidRPr="00A54085">
              <w:rPr>
                <w:rFonts w:ascii="Times New Roman" w:eastAsia="Calibri" w:hAnsi="Times New Roman" w:cs="Times New Roman"/>
              </w:rPr>
              <w:tab/>
              <w:t>Zabezpieczony hasłem hierarchiczny dostęp do systemu, konta i profile użytkowników zarządzane zdalnie; praca systemu w trybie ochrony kont użytkowników.</w:t>
            </w:r>
          </w:p>
          <w:p w14:paraId="080227B2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15.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dołączenia systemu do usługi katalogowej on-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premise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lub w chmurze.</w:t>
            </w:r>
          </w:p>
          <w:p w14:paraId="55B97D80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16.</w:t>
            </w:r>
            <w:r w:rsidRPr="00A54085">
              <w:rPr>
                <w:rFonts w:ascii="Times New Roman" w:eastAsia="Calibri" w:hAnsi="Times New Roman" w:cs="Times New Roman"/>
              </w:rPr>
              <w:tab/>
              <w:t>Umożliwienie zablokowania urządzenia w ramach danego konta tylko do uruchamiania wybranej aplikacji - tryb "kiosk".</w:t>
            </w:r>
          </w:p>
          <w:p w14:paraId="48108D49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17.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automatycznej synchronizacji plików i folderów roboczych znajdujących się na firmowym serwerze plików w centrum danych z prywatnym urządzeniem, bez konieczności łączenia się z siecią VPN z poziomu folderu użytkownika zlokalizowanego w centrum danych firmy.</w:t>
            </w:r>
          </w:p>
          <w:p w14:paraId="3E09180A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18.</w:t>
            </w:r>
            <w:r w:rsidRPr="00A54085">
              <w:rPr>
                <w:rFonts w:ascii="Times New Roman" w:eastAsia="Calibri" w:hAnsi="Times New Roman" w:cs="Times New Roman"/>
              </w:rPr>
              <w:tab/>
              <w:t>Zdalna pomoc i współdzielenie aplikacji – możliwość zdalnego przejęcia sesji zalogowanego użytkownika celem rozwiązania problemu z komputerem.</w:t>
            </w:r>
          </w:p>
          <w:p w14:paraId="7DEC0E65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lastRenderedPageBreak/>
              <w:t>19.</w:t>
            </w:r>
            <w:r w:rsidRPr="00A54085">
              <w:rPr>
                <w:rFonts w:ascii="Times New Roman" w:eastAsia="Calibri" w:hAnsi="Times New Roman" w:cs="Times New Roman"/>
              </w:rPr>
              <w:tab/>
              <w:t xml:space="preserve">Transakcyjny system plików pozwalający na stosowanie przydziałów (ang.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quota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) na dysku dla użytkowników oraz zapewniający większą niezawodność i pozwalający tworzyć kopie zapasowe.</w:t>
            </w:r>
          </w:p>
          <w:p w14:paraId="63F145EE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20.</w:t>
            </w:r>
            <w:r w:rsidRPr="00A54085">
              <w:rPr>
                <w:rFonts w:ascii="Times New Roman" w:eastAsia="Calibri" w:hAnsi="Times New Roman" w:cs="Times New Roman"/>
              </w:rPr>
              <w:tab/>
              <w:t>Oprogramowanie dla tworzenia kopii zapasowych (Backup); automatyczne wykonywanie kopii plików z możliwością automatycznego przywrócenia wersji wcześniejszej.</w:t>
            </w:r>
          </w:p>
          <w:p w14:paraId="3A14A470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21.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przywracania obrazu plików systemowych do uprzednio zapisanej postaci.</w:t>
            </w:r>
          </w:p>
          <w:p w14:paraId="44F52285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22.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przywracania systemu operacyjnego do stanu początkowego z pozostawieniem plików użytkownika.</w:t>
            </w:r>
          </w:p>
          <w:p w14:paraId="0B3A2D40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23.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blokowania lub dopuszczania dowolnych urządzeń peryferyjnych za pomocą polityk grupowych (np. przy użyciu numerów identyfikacyjnych sprzętu)."</w:t>
            </w:r>
          </w:p>
          <w:p w14:paraId="51E69710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24.</w:t>
            </w:r>
            <w:r w:rsidRPr="00A54085">
              <w:rPr>
                <w:rFonts w:ascii="Times New Roman" w:eastAsia="Calibri" w:hAnsi="Times New Roman" w:cs="Times New Roman"/>
              </w:rPr>
              <w:tab/>
              <w:t xml:space="preserve">Wbudowany mechanizm wirtualizacji typu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hypervisor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."</w:t>
            </w:r>
          </w:p>
          <w:p w14:paraId="163E1E1A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25.</w:t>
            </w:r>
            <w:r w:rsidRPr="00A54085">
              <w:rPr>
                <w:rFonts w:ascii="Times New Roman" w:eastAsia="Calibri" w:hAnsi="Times New Roman" w:cs="Times New Roman"/>
              </w:rPr>
              <w:tab/>
              <w:t>Wbudowana możliwość zdalnego dostępu do systemu i pracy zdalnej z wykorzystaniem pełnego interfejsu graficznego.</w:t>
            </w:r>
          </w:p>
          <w:p w14:paraId="68158464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26.</w:t>
            </w:r>
            <w:r w:rsidRPr="00A54085">
              <w:rPr>
                <w:rFonts w:ascii="Times New Roman" w:eastAsia="Calibri" w:hAnsi="Times New Roman" w:cs="Times New Roman"/>
              </w:rPr>
              <w:tab/>
              <w:t>Dostępność bezpłatnych biuletynów bezpieczeństwa związanych z działaniem systemu operacyjnego.</w:t>
            </w:r>
          </w:p>
          <w:p w14:paraId="1C84CBF8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27.</w:t>
            </w:r>
            <w:r w:rsidRPr="00A54085">
              <w:rPr>
                <w:rFonts w:ascii="Times New Roman" w:eastAsia="Calibri" w:hAnsi="Times New Roman" w:cs="Times New Roman"/>
              </w:rPr>
              <w:tab/>
              <w:t>Wbudowana zapora internetowa (firewall) dla ochrony połączeń internetowych, zintegrowana z systemem konsola do zarządzania ustawieniami zapory i regułami IP v4 i v6.</w:t>
            </w:r>
          </w:p>
          <w:p w14:paraId="2D91A231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28.</w:t>
            </w:r>
            <w:r w:rsidRPr="00A54085">
              <w:rPr>
                <w:rFonts w:ascii="Times New Roman" w:eastAsia="Calibri" w:hAnsi="Times New Roman" w:cs="Times New Roman"/>
              </w:rPr>
              <w:tab/>
              <w:t>Identyfikacja sieci komputerowych, do których jest podłączony system operacyjny, zapamiętywanie ustawień i przypisywanie do min. 3 kategorii bezpieczeństwa (z predefiniowanymi odpowiednio do kategorii ustawieniami zapory sieciowej, udostępniania plików itp.).</w:t>
            </w:r>
          </w:p>
          <w:p w14:paraId="4707F503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29.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zdefiniowania zarządzanych aplikacji w taki sposób aby automatycznie szyfrowały pliki na poziomie systemu plików. Blokowanie bezpośredniego kopiowania treści między aplikacjami zarządzanymi a niezarządzanymi.</w:t>
            </w:r>
          </w:p>
          <w:p w14:paraId="174F4B4F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30.</w:t>
            </w:r>
            <w:r w:rsidRPr="00A54085">
              <w:rPr>
                <w:rFonts w:ascii="Times New Roman" w:eastAsia="Calibri" w:hAnsi="Times New Roman" w:cs="Times New Roman"/>
              </w:rPr>
              <w:tab/>
              <w:t>Wbudowany system uwierzytelnienia dwuskładnikowego oparty o certyfikat lub klucz prywatny oraz PIN lub uwierzytelnienie biometryczne.</w:t>
            </w:r>
          </w:p>
          <w:p w14:paraId="5808D9A8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31.</w:t>
            </w:r>
            <w:r w:rsidRPr="00A54085">
              <w:rPr>
                <w:rFonts w:ascii="Times New Roman" w:eastAsia="Calibri" w:hAnsi="Times New Roman" w:cs="Times New Roman"/>
              </w:rPr>
              <w:tab/>
              <w:t>Wbudowane mechanizmy ochrony antywirusowej i przeciw złośliwemu oprogramowaniu z zapewnionymi bezpłatnymi aktualizacjami.</w:t>
            </w:r>
          </w:p>
          <w:p w14:paraId="6692F891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32.</w:t>
            </w:r>
            <w:r w:rsidRPr="00A54085">
              <w:rPr>
                <w:rFonts w:ascii="Times New Roman" w:eastAsia="Calibri" w:hAnsi="Times New Roman" w:cs="Times New Roman"/>
              </w:rPr>
              <w:tab/>
              <w:t>Wbudowany system szyfrowania dysku twardego ze wsparciem modułu TPM</w:t>
            </w:r>
          </w:p>
          <w:p w14:paraId="2F56BA27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33.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tworzenia i przechowywania kopii zapasowych kluczy odzyskiwania do szyfrowania dysku w usługach katalogowych.</w:t>
            </w:r>
          </w:p>
          <w:p w14:paraId="2D303E17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34.</w:t>
            </w:r>
            <w:r w:rsidRPr="00A54085">
              <w:rPr>
                <w:rFonts w:ascii="Times New Roman" w:eastAsia="Calibri" w:hAnsi="Times New Roman" w:cs="Times New Roman"/>
              </w:rPr>
              <w:tab/>
              <w:t>Możliwość tworzenia wirtualnych kart inteligentnych.</w:t>
            </w:r>
          </w:p>
          <w:p w14:paraId="2ECABC9E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35.</w:t>
            </w:r>
            <w:r w:rsidRPr="00A54085">
              <w:rPr>
                <w:rFonts w:ascii="Times New Roman" w:eastAsia="Calibri" w:hAnsi="Times New Roman" w:cs="Times New Roman"/>
              </w:rPr>
              <w:tab/>
              <w:t xml:space="preserve">Wsparcie dla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firmware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UEFI i funkcji bezpiecznego rozruchu (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Secure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Boot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)</w:t>
            </w:r>
          </w:p>
          <w:p w14:paraId="32B2BF15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36.</w:t>
            </w:r>
            <w:r w:rsidRPr="00A54085">
              <w:rPr>
                <w:rFonts w:ascii="Times New Roman" w:eastAsia="Calibri" w:hAnsi="Times New Roman" w:cs="Times New Roman"/>
              </w:rPr>
              <w:tab/>
              <w:t xml:space="preserve">Wbudowany w system, wykorzystywany automatycznie przez wbudowane przeglądarki filtr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reputacyjny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URL.</w:t>
            </w:r>
          </w:p>
          <w:p w14:paraId="0E595FA0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lastRenderedPageBreak/>
              <w:t>37.</w:t>
            </w:r>
            <w:r w:rsidRPr="00A54085">
              <w:rPr>
                <w:rFonts w:ascii="Times New Roman" w:eastAsia="Calibri" w:hAnsi="Times New Roman" w:cs="Times New Roman"/>
              </w:rPr>
              <w:tab/>
              <w:t>Wsparcie dla IPSEC oparte na politykach – wdrażanie IPSEC oparte na zestawach reguł definiujących ustawienia zarządzanych w sposób centralny.</w:t>
            </w:r>
          </w:p>
          <w:p w14:paraId="15B62C2F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38.</w:t>
            </w:r>
            <w:r w:rsidRPr="00A54085">
              <w:rPr>
                <w:rFonts w:ascii="Times New Roman" w:eastAsia="Calibri" w:hAnsi="Times New Roman" w:cs="Times New Roman"/>
              </w:rPr>
              <w:tab/>
              <w:t>Mechanizmy logowania w oparciu o:</w:t>
            </w:r>
          </w:p>
          <w:p w14:paraId="08C9BD40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a.</w:t>
            </w:r>
            <w:r w:rsidRPr="00A54085">
              <w:rPr>
                <w:rFonts w:ascii="Times New Roman" w:eastAsia="Calibri" w:hAnsi="Times New Roman" w:cs="Times New Roman"/>
              </w:rPr>
              <w:tab/>
              <w:t>Login i hasło,</w:t>
            </w:r>
          </w:p>
          <w:p w14:paraId="3E6E003D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b.</w:t>
            </w:r>
            <w:r w:rsidRPr="00A54085">
              <w:rPr>
                <w:rFonts w:ascii="Times New Roman" w:eastAsia="Calibri" w:hAnsi="Times New Roman" w:cs="Times New Roman"/>
              </w:rPr>
              <w:tab/>
              <w:t>Karty inteligentne i certyfikaty (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smartcard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>),</w:t>
            </w:r>
          </w:p>
          <w:p w14:paraId="1D0C02A6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c.</w:t>
            </w:r>
            <w:r w:rsidRPr="00A54085">
              <w:rPr>
                <w:rFonts w:ascii="Times New Roman" w:eastAsia="Calibri" w:hAnsi="Times New Roman" w:cs="Times New Roman"/>
              </w:rPr>
              <w:tab/>
              <w:t>Wirtualne karty inteligentne i certyfikaty (logowanie w oparciu o certyfikat chroniony poprzez moduł TPM),</w:t>
            </w:r>
          </w:p>
          <w:p w14:paraId="70CE4FA7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d.</w:t>
            </w:r>
            <w:r w:rsidRPr="00A54085">
              <w:rPr>
                <w:rFonts w:ascii="Times New Roman" w:eastAsia="Calibri" w:hAnsi="Times New Roman" w:cs="Times New Roman"/>
              </w:rPr>
              <w:tab/>
              <w:t>Certyfikat/Klucz i PIN</w:t>
            </w:r>
          </w:p>
          <w:p w14:paraId="35D2A019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e.</w:t>
            </w:r>
            <w:r w:rsidRPr="00A54085">
              <w:rPr>
                <w:rFonts w:ascii="Times New Roman" w:eastAsia="Calibri" w:hAnsi="Times New Roman" w:cs="Times New Roman"/>
              </w:rPr>
              <w:tab/>
              <w:t>Certyfikat/Klucz i uwierzytelnienie biometryczne</w:t>
            </w:r>
          </w:p>
          <w:p w14:paraId="6C549E3F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39.</w:t>
            </w:r>
            <w:r w:rsidRPr="00A54085">
              <w:rPr>
                <w:rFonts w:ascii="Times New Roman" w:eastAsia="Calibri" w:hAnsi="Times New Roman" w:cs="Times New Roman"/>
              </w:rPr>
              <w:tab/>
              <w:t xml:space="preserve">Wsparcie dla uwierzytelniania na bazie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Kerberos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v. 5</w:t>
            </w:r>
          </w:p>
          <w:p w14:paraId="0547B573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40.</w:t>
            </w:r>
            <w:r w:rsidRPr="00A54085">
              <w:rPr>
                <w:rFonts w:ascii="Times New Roman" w:eastAsia="Calibri" w:hAnsi="Times New Roman" w:cs="Times New Roman"/>
              </w:rPr>
              <w:tab/>
              <w:t>Wbudowany agent do zbierania danych na temat zagrożeń na stacji roboczej.</w:t>
            </w:r>
          </w:p>
          <w:p w14:paraId="2B08B93F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41.</w:t>
            </w:r>
            <w:r w:rsidRPr="00A54085">
              <w:rPr>
                <w:rFonts w:ascii="Times New Roman" w:eastAsia="Calibri" w:hAnsi="Times New Roman" w:cs="Times New Roman"/>
              </w:rPr>
              <w:tab/>
              <w:t>Wsparcie .NET Framework 2.x, 3.x i 4.x – możliwość uruchomienia aplikacji działających we wskazanych środowiskach</w:t>
            </w:r>
          </w:p>
          <w:p w14:paraId="08B76FC5" w14:textId="77777777" w:rsidR="00A54085" w:rsidRPr="00A54085" w:rsidRDefault="00A54085" w:rsidP="00187386">
            <w:pPr>
              <w:spacing w:after="0" w:line="276" w:lineRule="auto"/>
              <w:ind w:left="403" w:hanging="403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42.</w:t>
            </w:r>
            <w:r w:rsidRPr="00A54085">
              <w:rPr>
                <w:rFonts w:ascii="Times New Roman" w:eastAsia="Calibri" w:hAnsi="Times New Roman" w:cs="Times New Roman"/>
              </w:rPr>
              <w:tab/>
              <w:t xml:space="preserve">Wsparcie dla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VBScript</w:t>
            </w:r>
            <w:proofErr w:type="spellEnd"/>
            <w:r w:rsidRPr="00A54085">
              <w:rPr>
                <w:rFonts w:ascii="Times New Roman" w:eastAsia="Calibri" w:hAnsi="Times New Roman" w:cs="Times New Roman"/>
              </w:rPr>
              <w:t xml:space="preserve"> – możliwość uruchamiania interpretera poleceń</w:t>
            </w:r>
          </w:p>
          <w:p w14:paraId="00478FCB" w14:textId="77777777" w:rsidR="00A54085" w:rsidRPr="00A54085" w:rsidRDefault="00A54085" w:rsidP="00187386">
            <w:pPr>
              <w:spacing w:after="0" w:line="276" w:lineRule="auto"/>
              <w:ind w:left="403" w:hanging="403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43.</w:t>
            </w:r>
            <w:r w:rsidRPr="00A54085">
              <w:rPr>
                <w:rFonts w:ascii="Times New Roman" w:eastAsia="Calibri" w:hAnsi="Times New Roman" w:cs="Times New Roman"/>
              </w:rPr>
              <w:tab/>
              <w:t xml:space="preserve">Wsparcie dla PowerShell 5.x – możliwość uruchamiania interpretera poleceń </w:t>
            </w:r>
          </w:p>
          <w:p w14:paraId="54640D33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  <w:p w14:paraId="1D5B4F0C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Licencja systemu operacyjnego zaimplementowana w BIOS komputera, umożliwiająca instalację systemu bez podawania klucza oraz bez aktywacji systemu za pośrednictwem Internetu.</w:t>
            </w:r>
          </w:p>
          <w:p w14:paraId="52F44857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Nie dopuszcza się zaoferowania systemu operacyjnego typu </w:t>
            </w:r>
            <w:proofErr w:type="spellStart"/>
            <w:r w:rsidRPr="00A54085">
              <w:rPr>
                <w:rFonts w:ascii="Times New Roman" w:eastAsia="Calibri" w:hAnsi="Times New Roman" w:cs="Times New Roman"/>
                <w:bCs/>
              </w:rPr>
              <w:t>refurbished</w:t>
            </w:r>
            <w:proofErr w:type="spellEnd"/>
            <w:r w:rsidRPr="00A54085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</w:tr>
      <w:tr w:rsidR="00D02FD4" w:rsidRPr="00D408A6" w14:paraId="0E9ABB3A" w14:textId="77777777" w:rsidTr="00CD485B">
        <w:trPr>
          <w:trHeight w:val="284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2B84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53F9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Oprogramowanie do aktualizacji sterowników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67EC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highlight w:val="yellow"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Oprogramowanie producenta oferowanego sprzętu umożliwiające automatyczna weryfikacje i instalację sterowników oraz oprogramowania dołączanego przez producenta w tym również wgranie najnowszej wersji BIOS. Oprogramowanie musi automatycznie łączyć się z centralna bazą sterowników i oprogramowania producenta, sprawdzać dostępne aktualizacje i zapewniać zbiorczą instalację wszystkich sterowników i aplikacji bez ingerencji użytkownika.</w:t>
            </w:r>
          </w:p>
        </w:tc>
      </w:tr>
      <w:tr w:rsidR="00D02FD4" w:rsidRPr="00D408A6" w14:paraId="503E6750" w14:textId="77777777" w:rsidTr="00CD485B">
        <w:trPr>
          <w:trHeight w:val="284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6886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CF52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Gwarancja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532F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Minimalny czas trwania gwarancji producenta wynosi 2 lat.</w:t>
            </w:r>
          </w:p>
          <w:p w14:paraId="2C90F61C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Oświadczenie producenta komputera, że w przypadku niewywiązywania się z obowiązków gwarancyjnych oferenta lub firmy serwisującej, przejmie na siebie wszelkie zobowiązania związane z serwisem.</w:t>
            </w:r>
          </w:p>
        </w:tc>
      </w:tr>
      <w:tr w:rsidR="00D02FD4" w:rsidRPr="00D408A6" w14:paraId="2CABBF5D" w14:textId="77777777" w:rsidTr="00CD485B">
        <w:trPr>
          <w:trHeight w:val="284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4B6C" w14:textId="77777777" w:rsidR="00A54085" w:rsidRPr="00A54085" w:rsidRDefault="00A54085" w:rsidP="00D408A6">
            <w:pPr>
              <w:numPr>
                <w:ilvl w:val="0"/>
                <w:numId w:val="11"/>
              </w:num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1C2B" w14:textId="77777777" w:rsidR="00A54085" w:rsidRPr="00A54085" w:rsidRDefault="00A54085" w:rsidP="00D408A6">
            <w:pPr>
              <w:tabs>
                <w:tab w:val="left" w:pos="213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>Wsparcie techniczne producenta</w:t>
            </w:r>
          </w:p>
        </w:tc>
        <w:tc>
          <w:tcPr>
            <w:tcW w:w="3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5E5C" w14:textId="77777777" w:rsidR="00A54085" w:rsidRPr="00A54085" w:rsidRDefault="00A54085" w:rsidP="00750F14">
            <w:pPr>
              <w:numPr>
                <w:ilvl w:val="0"/>
                <w:numId w:val="12"/>
              </w:numPr>
              <w:spacing w:after="0" w:line="276" w:lineRule="auto"/>
              <w:ind w:left="261" w:hanging="261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Zaawansowana diagnostyka sprzętowa oraz oprogramowania dostępna 24h/dobę na stronie producenta komputera </w:t>
            </w:r>
          </w:p>
          <w:p w14:paraId="5B31C6DD" w14:textId="77777777" w:rsidR="00A54085" w:rsidRPr="00A54085" w:rsidRDefault="00A54085" w:rsidP="00750F14">
            <w:pPr>
              <w:numPr>
                <w:ilvl w:val="0"/>
                <w:numId w:val="12"/>
              </w:numPr>
              <w:spacing w:after="0" w:line="276" w:lineRule="auto"/>
              <w:ind w:left="261" w:hanging="261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Bezpośredni kontakt z Autoryzowanym Partnerem Serwisowym Producenta (brak konieczności zgłaszania każdej usterki sprzętowej telefonicznie), mający na celu przyśpieszenie procesu diagnostyki i skrócenia czasu usunięcia usterki. </w:t>
            </w:r>
          </w:p>
          <w:p w14:paraId="1FA6E527" w14:textId="77777777" w:rsidR="00A54085" w:rsidRPr="00A54085" w:rsidRDefault="00A54085" w:rsidP="00750F14">
            <w:pPr>
              <w:numPr>
                <w:ilvl w:val="0"/>
                <w:numId w:val="12"/>
              </w:numPr>
              <w:spacing w:after="0" w:line="276" w:lineRule="auto"/>
              <w:ind w:left="261" w:hanging="261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lastRenderedPageBreak/>
              <w:t>Aktualna lista Autoryzowanych Partnerów Serwisowych dostępna na stronie Producenta komputera</w:t>
            </w:r>
          </w:p>
          <w:p w14:paraId="60B1CCFA" w14:textId="77777777" w:rsidR="00A54085" w:rsidRPr="00A54085" w:rsidRDefault="00A54085" w:rsidP="00750F14">
            <w:pPr>
              <w:numPr>
                <w:ilvl w:val="0"/>
                <w:numId w:val="12"/>
              </w:numPr>
              <w:spacing w:after="0" w:line="276" w:lineRule="auto"/>
              <w:ind w:left="261" w:hanging="261"/>
              <w:rPr>
                <w:rFonts w:ascii="Times New Roman" w:eastAsia="Calibri" w:hAnsi="Times New Roman" w:cs="Times New Roman"/>
                <w:bCs/>
              </w:rPr>
            </w:pPr>
            <w:r w:rsidRPr="00A54085">
              <w:rPr>
                <w:rFonts w:ascii="Times New Roman" w:eastAsia="Calibri" w:hAnsi="Times New Roman" w:cs="Times New Roman"/>
                <w:bCs/>
              </w:rPr>
              <w:t xml:space="preserve">Infolinia wsparcia technicznego dedykowana do rozwiązywania usterek oprogramowania – możliwość kontaktu przez telefon, formularz web lub chat online, dostępna w dni powszednie od 9:00-18:00 </w:t>
            </w:r>
          </w:p>
          <w:p w14:paraId="20117B6C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Wsparcie techniczne świadczone przez producenta lub autoryzowanego partnera serwisowego dla urządzeń i preinstalowanego oprogramowania OEM, zakupionego z urządzeniem, dostarczane zdalnie. </w:t>
            </w:r>
          </w:p>
          <w:p w14:paraId="59B8A797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Możliwość sprawdzenia aktualnego okresu i poziomu wsparcia technicznego dla urządzeń za </w:t>
            </w:r>
            <w:r w:rsidRPr="00A54085">
              <w:rPr>
                <w:rFonts w:ascii="Times New Roman" w:eastAsia="Calibri" w:hAnsi="Times New Roman" w:cs="Times New Roman"/>
                <w:bCs/>
              </w:rPr>
              <w:t>pośrednictwem strony internetowej producenta.</w:t>
            </w:r>
          </w:p>
          <w:p w14:paraId="1C021F07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  <w:p w14:paraId="186D1AD9" w14:textId="77777777" w:rsidR="00A54085" w:rsidRPr="00A54085" w:rsidRDefault="00A54085" w:rsidP="00D408A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Możliwość sprawdzenia konfiguracji sprzętowej komputera oraz warunków gwarancji po podaniu numeru seryjnego </w:t>
            </w:r>
            <w:r w:rsidRPr="00A54085">
              <w:rPr>
                <w:rFonts w:ascii="Times New Roman" w:eastAsia="Calibri" w:hAnsi="Times New Roman" w:cs="Times New Roman"/>
                <w:bCs/>
              </w:rPr>
              <w:t>bezpośrednio na stronie producenta</w:t>
            </w:r>
            <w:r w:rsidRPr="00A54085">
              <w:rPr>
                <w:rFonts w:ascii="Times New Roman" w:eastAsia="Calibri" w:hAnsi="Times New Roman" w:cs="Times New Roman"/>
              </w:rPr>
              <w:t>.</w:t>
            </w:r>
          </w:p>
        </w:tc>
      </w:tr>
    </w:tbl>
    <w:tbl>
      <w:tblPr>
        <w:tblStyle w:val="Tabela-Siatka1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A54085" w:rsidRPr="00A54085" w14:paraId="4C94D32D" w14:textId="77777777" w:rsidTr="008D32FE">
        <w:tc>
          <w:tcPr>
            <w:tcW w:w="13892" w:type="dxa"/>
            <w:gridSpan w:val="2"/>
            <w:shd w:val="clear" w:color="auto" w:fill="FFFF00"/>
          </w:tcPr>
          <w:p w14:paraId="53D92608" w14:textId="77777777" w:rsidR="00A54085" w:rsidRPr="00A54085" w:rsidRDefault="00A54085" w:rsidP="00D408A6">
            <w:pPr>
              <w:numPr>
                <w:ilvl w:val="0"/>
                <w:numId w:val="7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Urządzenie wielofunkcyjne </w:t>
            </w:r>
          </w:p>
        </w:tc>
      </w:tr>
      <w:tr w:rsidR="00A54085" w:rsidRPr="00A54085" w14:paraId="49EC88E2" w14:textId="77777777" w:rsidTr="008D32FE">
        <w:tc>
          <w:tcPr>
            <w:tcW w:w="13892" w:type="dxa"/>
            <w:gridSpan w:val="2"/>
            <w:shd w:val="clear" w:color="auto" w:fill="FFFF00"/>
          </w:tcPr>
          <w:p w14:paraId="04765020" w14:textId="77777777" w:rsidR="00A54085" w:rsidRPr="00A54085" w:rsidRDefault="00A54085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Minimalne wymagane parametry:</w:t>
            </w:r>
          </w:p>
        </w:tc>
      </w:tr>
      <w:tr w:rsidR="00750F14" w:rsidRPr="00A54085" w14:paraId="30485648" w14:textId="77777777" w:rsidTr="008D32FE">
        <w:tc>
          <w:tcPr>
            <w:tcW w:w="3261" w:type="dxa"/>
          </w:tcPr>
          <w:p w14:paraId="124C14DB" w14:textId="77777777" w:rsidR="00750F14" w:rsidRPr="00750F14" w:rsidRDefault="00750F14" w:rsidP="00750F14">
            <w:pPr>
              <w:rPr>
                <w:rFonts w:ascii="Times New Roman" w:eastAsia="Calibri" w:hAnsi="Times New Roman" w:cs="Times New Roman"/>
                <w:b/>
              </w:rPr>
            </w:pPr>
            <w:r w:rsidRPr="00750F14">
              <w:rPr>
                <w:rFonts w:ascii="Times New Roman" w:eastAsia="Calibri" w:hAnsi="Times New Roman" w:cs="Times New Roman"/>
                <w:b/>
              </w:rPr>
              <w:t>Technologia druku</w:t>
            </w:r>
          </w:p>
        </w:tc>
        <w:tc>
          <w:tcPr>
            <w:tcW w:w="10631" w:type="dxa"/>
          </w:tcPr>
          <w:p w14:paraId="0BC8C55E" w14:textId="77777777" w:rsidR="00750F14" w:rsidRPr="00750F14" w:rsidRDefault="00750F14" w:rsidP="00750F14">
            <w:pPr>
              <w:rPr>
                <w:rFonts w:ascii="Times New Roman" w:eastAsia="Calibri" w:hAnsi="Times New Roman" w:cs="Times New Roman"/>
              </w:rPr>
            </w:pPr>
            <w:r w:rsidRPr="00750F14">
              <w:rPr>
                <w:rFonts w:ascii="Times New Roman" w:eastAsia="Calibri" w:hAnsi="Times New Roman" w:cs="Times New Roman"/>
              </w:rPr>
              <w:t>laserowa</w:t>
            </w:r>
          </w:p>
        </w:tc>
      </w:tr>
      <w:tr w:rsidR="00750F14" w:rsidRPr="00A54085" w14:paraId="40F9D4F7" w14:textId="77777777" w:rsidTr="008D32FE">
        <w:tc>
          <w:tcPr>
            <w:tcW w:w="3261" w:type="dxa"/>
          </w:tcPr>
          <w:p w14:paraId="6222C54C" w14:textId="77777777" w:rsidR="00750F14" w:rsidRPr="00750F14" w:rsidRDefault="00750F14" w:rsidP="00750F14">
            <w:pPr>
              <w:rPr>
                <w:rFonts w:ascii="Times New Roman" w:eastAsia="Calibri" w:hAnsi="Times New Roman" w:cs="Times New Roman"/>
                <w:b/>
              </w:rPr>
            </w:pPr>
            <w:r w:rsidRPr="00750F14">
              <w:rPr>
                <w:rFonts w:ascii="Times New Roman" w:eastAsia="Calibri" w:hAnsi="Times New Roman" w:cs="Times New Roman"/>
                <w:b/>
              </w:rPr>
              <w:t>Funkcje</w:t>
            </w:r>
          </w:p>
        </w:tc>
        <w:tc>
          <w:tcPr>
            <w:tcW w:w="10631" w:type="dxa"/>
          </w:tcPr>
          <w:p w14:paraId="6AF7D6D7" w14:textId="77777777" w:rsidR="00750F14" w:rsidRPr="00750F14" w:rsidRDefault="00750F14" w:rsidP="00750F14">
            <w:pPr>
              <w:rPr>
                <w:rFonts w:ascii="Times New Roman" w:eastAsia="Calibri" w:hAnsi="Times New Roman" w:cs="Times New Roman"/>
              </w:rPr>
            </w:pPr>
            <w:r w:rsidRPr="00750F14">
              <w:rPr>
                <w:rFonts w:ascii="Times New Roman" w:eastAsia="Calibri" w:hAnsi="Times New Roman" w:cs="Times New Roman"/>
              </w:rPr>
              <w:t>Drukowanie, Kopiowanie i skanowanie.</w:t>
            </w:r>
          </w:p>
        </w:tc>
      </w:tr>
      <w:tr w:rsidR="00750F14" w:rsidRPr="00A54085" w14:paraId="3B7F2CB2" w14:textId="77777777" w:rsidTr="008D32FE">
        <w:tc>
          <w:tcPr>
            <w:tcW w:w="3261" w:type="dxa"/>
          </w:tcPr>
          <w:p w14:paraId="4B6BE012" w14:textId="77777777" w:rsidR="00750F14" w:rsidRPr="00750F14" w:rsidRDefault="00750F14" w:rsidP="00750F14">
            <w:pPr>
              <w:rPr>
                <w:rFonts w:ascii="Times New Roman" w:eastAsia="Calibri" w:hAnsi="Times New Roman" w:cs="Times New Roman"/>
                <w:b/>
              </w:rPr>
            </w:pPr>
            <w:r w:rsidRPr="00750F14">
              <w:rPr>
                <w:rFonts w:ascii="Times New Roman" w:eastAsia="Calibri" w:hAnsi="Times New Roman" w:cs="Times New Roman"/>
                <w:b/>
              </w:rPr>
              <w:t>Bezpośrednie drukowanie poprzez Wi-Fi</w:t>
            </w:r>
          </w:p>
        </w:tc>
        <w:tc>
          <w:tcPr>
            <w:tcW w:w="10631" w:type="dxa"/>
          </w:tcPr>
          <w:p w14:paraId="047FF24D" w14:textId="77777777" w:rsidR="00750F14" w:rsidRPr="00750F14" w:rsidRDefault="00750F14" w:rsidP="00750F14">
            <w:pPr>
              <w:rPr>
                <w:rFonts w:ascii="Times New Roman" w:eastAsia="Calibri" w:hAnsi="Times New Roman" w:cs="Times New Roman"/>
              </w:rPr>
            </w:pPr>
            <w:r w:rsidRPr="00750F14">
              <w:rPr>
                <w:rFonts w:ascii="Times New Roman" w:eastAsia="Calibri" w:hAnsi="Times New Roman" w:cs="Times New Roman"/>
              </w:rPr>
              <w:t>Tak</w:t>
            </w:r>
          </w:p>
        </w:tc>
      </w:tr>
      <w:tr w:rsidR="00750F14" w:rsidRPr="00A54085" w14:paraId="2521C70B" w14:textId="77777777" w:rsidTr="009028B5">
        <w:tc>
          <w:tcPr>
            <w:tcW w:w="3261" w:type="dxa"/>
            <w:tcBorders>
              <w:bottom w:val="single" w:sz="4" w:space="0" w:color="auto"/>
            </w:tcBorders>
          </w:tcPr>
          <w:p w14:paraId="18E26F66" w14:textId="77777777" w:rsidR="00750F14" w:rsidRPr="00750F14" w:rsidRDefault="00750F14" w:rsidP="00750F14">
            <w:pPr>
              <w:rPr>
                <w:rFonts w:ascii="Times New Roman" w:eastAsia="Calibri" w:hAnsi="Times New Roman" w:cs="Times New Roman"/>
                <w:b/>
              </w:rPr>
            </w:pPr>
            <w:r w:rsidRPr="00750F14">
              <w:rPr>
                <w:rFonts w:ascii="Times New Roman" w:eastAsia="Calibri" w:hAnsi="Times New Roman" w:cs="Times New Roman"/>
                <w:b/>
              </w:rPr>
              <w:t>Drukowanie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41D86183" w14:textId="77777777" w:rsidR="00750F14" w:rsidRPr="00750F14" w:rsidRDefault="00750F14" w:rsidP="00750F14">
            <w:pPr>
              <w:rPr>
                <w:rFonts w:ascii="Times New Roman" w:eastAsia="Calibri" w:hAnsi="Times New Roman" w:cs="Times New Roman"/>
              </w:rPr>
            </w:pPr>
            <w:r w:rsidRPr="00750F14">
              <w:rPr>
                <w:rFonts w:ascii="Times New Roman" w:eastAsia="Calibri" w:hAnsi="Times New Roman" w:cs="Times New Roman"/>
              </w:rPr>
              <w:t>Druk dwustronny automatyczny.</w:t>
            </w:r>
          </w:p>
        </w:tc>
      </w:tr>
      <w:tr w:rsidR="00750F14" w:rsidRPr="00A54085" w14:paraId="15B6DD4A" w14:textId="77777777" w:rsidTr="009028B5">
        <w:tc>
          <w:tcPr>
            <w:tcW w:w="3261" w:type="dxa"/>
            <w:tcBorders>
              <w:bottom w:val="single" w:sz="4" w:space="0" w:color="auto"/>
            </w:tcBorders>
          </w:tcPr>
          <w:p w14:paraId="1BDDAC6B" w14:textId="77777777" w:rsidR="00750F14" w:rsidRPr="00750F14" w:rsidRDefault="00750F14" w:rsidP="00750F14">
            <w:pPr>
              <w:rPr>
                <w:rFonts w:ascii="Times New Roman" w:eastAsia="Calibri" w:hAnsi="Times New Roman" w:cs="Times New Roman"/>
                <w:b/>
              </w:rPr>
            </w:pPr>
            <w:r w:rsidRPr="00750F14">
              <w:rPr>
                <w:rFonts w:ascii="Times New Roman" w:eastAsia="Calibri" w:hAnsi="Times New Roman" w:cs="Times New Roman"/>
                <w:b/>
              </w:rPr>
              <w:t xml:space="preserve">Wydajność 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222C39EC" w14:textId="77777777" w:rsidR="00750F14" w:rsidRPr="00750F14" w:rsidRDefault="00750F14" w:rsidP="00750F14">
            <w:pPr>
              <w:rPr>
                <w:rFonts w:ascii="Times New Roman" w:eastAsia="Calibri" w:hAnsi="Times New Roman" w:cs="Times New Roman"/>
              </w:rPr>
            </w:pPr>
            <w:r w:rsidRPr="00750F14">
              <w:rPr>
                <w:rFonts w:ascii="Times New Roman" w:eastAsia="Calibri" w:hAnsi="Times New Roman" w:cs="Times New Roman"/>
              </w:rPr>
              <w:t xml:space="preserve">12000 </w:t>
            </w:r>
            <w:proofErr w:type="spellStart"/>
            <w:r w:rsidRPr="00750F14">
              <w:rPr>
                <w:rFonts w:ascii="Times New Roman" w:eastAsia="Calibri" w:hAnsi="Times New Roman" w:cs="Times New Roman"/>
              </w:rPr>
              <w:t>str</w:t>
            </w:r>
            <w:proofErr w:type="spellEnd"/>
            <w:r w:rsidRPr="00750F14">
              <w:rPr>
                <w:rFonts w:ascii="Times New Roman" w:eastAsia="Calibri" w:hAnsi="Times New Roman" w:cs="Times New Roman"/>
              </w:rPr>
              <w:t>/mies.</w:t>
            </w:r>
          </w:p>
        </w:tc>
      </w:tr>
      <w:tr w:rsidR="00A54085" w:rsidRPr="00A54085" w14:paraId="6BEBC91B" w14:textId="77777777" w:rsidTr="008D32FE">
        <w:tc>
          <w:tcPr>
            <w:tcW w:w="3261" w:type="dxa"/>
          </w:tcPr>
          <w:p w14:paraId="23542F75" w14:textId="77777777" w:rsidR="00A54085" w:rsidRPr="00A54085" w:rsidRDefault="00750F14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W zestawie</w:t>
            </w:r>
          </w:p>
        </w:tc>
        <w:tc>
          <w:tcPr>
            <w:tcW w:w="10631" w:type="dxa"/>
          </w:tcPr>
          <w:p w14:paraId="6FAD7198" w14:textId="77777777" w:rsidR="00A54085" w:rsidRPr="00A54085" w:rsidRDefault="00750F14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Przewód USB</w:t>
            </w:r>
          </w:p>
        </w:tc>
      </w:tr>
    </w:tbl>
    <w:p w14:paraId="4F8EF86F" w14:textId="77777777" w:rsidR="00A54085" w:rsidRPr="00A54085" w:rsidRDefault="00A54085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1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A54085" w:rsidRPr="00A54085" w14:paraId="62C052F6" w14:textId="77777777" w:rsidTr="008D32FE">
        <w:tc>
          <w:tcPr>
            <w:tcW w:w="13892" w:type="dxa"/>
            <w:gridSpan w:val="2"/>
            <w:shd w:val="clear" w:color="auto" w:fill="FFFF00"/>
          </w:tcPr>
          <w:p w14:paraId="3ADD9C42" w14:textId="77777777" w:rsidR="00A54085" w:rsidRPr="00A54085" w:rsidRDefault="00A54085" w:rsidP="00D408A6">
            <w:pPr>
              <w:numPr>
                <w:ilvl w:val="0"/>
                <w:numId w:val="7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 xml:space="preserve">Drukarka atramentowa </w:t>
            </w:r>
          </w:p>
        </w:tc>
      </w:tr>
      <w:tr w:rsidR="00A54085" w:rsidRPr="00A54085" w14:paraId="1311C653" w14:textId="77777777" w:rsidTr="008D32FE">
        <w:tc>
          <w:tcPr>
            <w:tcW w:w="13892" w:type="dxa"/>
            <w:gridSpan w:val="2"/>
            <w:shd w:val="clear" w:color="auto" w:fill="FFFF00"/>
          </w:tcPr>
          <w:p w14:paraId="073B900C" w14:textId="77777777" w:rsidR="00A54085" w:rsidRPr="00A54085" w:rsidRDefault="00A54085" w:rsidP="00D408A6">
            <w:pPr>
              <w:spacing w:line="276" w:lineRule="auto"/>
              <w:ind w:left="7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</w:rPr>
              <w:t>Minimalne wymagane parametry:</w:t>
            </w:r>
          </w:p>
        </w:tc>
      </w:tr>
      <w:tr w:rsidR="00A54085" w:rsidRPr="00A54085" w14:paraId="526BB107" w14:textId="77777777" w:rsidTr="008D32FE">
        <w:tc>
          <w:tcPr>
            <w:tcW w:w="3261" w:type="dxa"/>
          </w:tcPr>
          <w:p w14:paraId="2BF206D7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Technologia druku</w:t>
            </w:r>
          </w:p>
        </w:tc>
        <w:tc>
          <w:tcPr>
            <w:tcW w:w="10631" w:type="dxa"/>
          </w:tcPr>
          <w:p w14:paraId="7EFD31C8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atramentowa</w:t>
            </w:r>
          </w:p>
        </w:tc>
      </w:tr>
      <w:tr w:rsidR="00A54085" w:rsidRPr="00A54085" w14:paraId="62974A6B" w14:textId="77777777" w:rsidTr="008D32FE">
        <w:tc>
          <w:tcPr>
            <w:tcW w:w="3261" w:type="dxa"/>
          </w:tcPr>
          <w:p w14:paraId="08733EA0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Rozdzielczość druku - dodatkowa</w:t>
            </w:r>
          </w:p>
        </w:tc>
        <w:tc>
          <w:tcPr>
            <w:tcW w:w="10631" w:type="dxa"/>
          </w:tcPr>
          <w:p w14:paraId="483634E0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 xml:space="preserve">Minimalnie 1440 </w:t>
            </w:r>
            <w:proofErr w:type="spellStart"/>
            <w:r w:rsidRPr="00A54085">
              <w:rPr>
                <w:rFonts w:ascii="Times New Roman" w:eastAsia="Calibri" w:hAnsi="Times New Roman" w:cs="Times New Roman"/>
              </w:rPr>
              <w:t>dpi</w:t>
            </w:r>
            <w:proofErr w:type="spellEnd"/>
          </w:p>
        </w:tc>
      </w:tr>
      <w:tr w:rsidR="00A54085" w:rsidRPr="00A54085" w14:paraId="0445B2B4" w14:textId="77777777" w:rsidTr="008D32FE">
        <w:tc>
          <w:tcPr>
            <w:tcW w:w="3261" w:type="dxa"/>
          </w:tcPr>
          <w:p w14:paraId="610ECAED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Prędkość drukowania mono (max)</w:t>
            </w:r>
          </w:p>
        </w:tc>
        <w:tc>
          <w:tcPr>
            <w:tcW w:w="10631" w:type="dxa"/>
          </w:tcPr>
          <w:p w14:paraId="0F8BE10F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Minimalnie 30.0 stron/min</w:t>
            </w:r>
          </w:p>
        </w:tc>
      </w:tr>
      <w:tr w:rsidR="00A54085" w:rsidRPr="00A54085" w14:paraId="73596ABB" w14:textId="77777777" w:rsidTr="008D32FE">
        <w:tc>
          <w:tcPr>
            <w:tcW w:w="3261" w:type="dxa"/>
          </w:tcPr>
          <w:p w14:paraId="00E543FD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Prędkość drukowania mono (</w:t>
            </w:r>
            <w:proofErr w:type="spellStart"/>
            <w:r w:rsidRPr="00A54085">
              <w:rPr>
                <w:rFonts w:ascii="Times New Roman" w:eastAsia="Calibri" w:hAnsi="Times New Roman" w:cs="Times New Roman"/>
                <w:b/>
                <w:bCs/>
              </w:rPr>
              <w:t>normal</w:t>
            </w:r>
            <w:proofErr w:type="spellEnd"/>
            <w:r w:rsidRPr="00A5408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10631" w:type="dxa"/>
          </w:tcPr>
          <w:p w14:paraId="766DF4E8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Minimalnie 15.0 stron/min</w:t>
            </w:r>
          </w:p>
        </w:tc>
      </w:tr>
      <w:tr w:rsidR="00A54085" w:rsidRPr="00A54085" w14:paraId="06578908" w14:textId="77777777" w:rsidTr="008D32FE">
        <w:tc>
          <w:tcPr>
            <w:tcW w:w="3261" w:type="dxa"/>
          </w:tcPr>
          <w:p w14:paraId="48607674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Prędkość drukowania kolor (max)</w:t>
            </w:r>
          </w:p>
        </w:tc>
        <w:tc>
          <w:tcPr>
            <w:tcW w:w="10631" w:type="dxa"/>
          </w:tcPr>
          <w:p w14:paraId="37AD16FC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Minimalnie 17.0 stron/min</w:t>
            </w:r>
          </w:p>
        </w:tc>
      </w:tr>
      <w:tr w:rsidR="00A54085" w:rsidRPr="00A54085" w14:paraId="75D8DADA" w14:textId="77777777" w:rsidTr="008D32FE">
        <w:tc>
          <w:tcPr>
            <w:tcW w:w="3261" w:type="dxa"/>
          </w:tcPr>
          <w:p w14:paraId="6730B652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Prędkość drukowania kolor (</w:t>
            </w:r>
            <w:proofErr w:type="spellStart"/>
            <w:r w:rsidRPr="00A54085">
              <w:rPr>
                <w:rFonts w:ascii="Times New Roman" w:eastAsia="Calibri" w:hAnsi="Times New Roman" w:cs="Times New Roman"/>
                <w:b/>
                <w:bCs/>
              </w:rPr>
              <w:t>normal</w:t>
            </w:r>
            <w:proofErr w:type="spellEnd"/>
            <w:r w:rsidRPr="00A54085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10631" w:type="dxa"/>
          </w:tcPr>
          <w:p w14:paraId="52CF4D64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Minimalnie 5.0 stron/min</w:t>
            </w:r>
          </w:p>
        </w:tc>
      </w:tr>
      <w:tr w:rsidR="00A54085" w:rsidRPr="00A54085" w14:paraId="4C3A7ED0" w14:textId="77777777" w:rsidTr="008D32FE">
        <w:tc>
          <w:tcPr>
            <w:tcW w:w="3261" w:type="dxa"/>
          </w:tcPr>
          <w:p w14:paraId="1B50E21F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Interfejs komunikacyjny</w:t>
            </w:r>
          </w:p>
        </w:tc>
        <w:tc>
          <w:tcPr>
            <w:tcW w:w="10631" w:type="dxa"/>
          </w:tcPr>
          <w:p w14:paraId="08FF7BBC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USB 2.0</w:t>
            </w:r>
          </w:p>
        </w:tc>
      </w:tr>
      <w:tr w:rsidR="00A54085" w:rsidRPr="00A54085" w14:paraId="498FFA47" w14:textId="77777777" w:rsidTr="008D32FE">
        <w:tc>
          <w:tcPr>
            <w:tcW w:w="3261" w:type="dxa"/>
          </w:tcPr>
          <w:p w14:paraId="7B1FCF25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Maksymalny rozmiar papieru</w:t>
            </w:r>
          </w:p>
        </w:tc>
        <w:tc>
          <w:tcPr>
            <w:tcW w:w="10631" w:type="dxa"/>
          </w:tcPr>
          <w:p w14:paraId="0E5AB9A0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A3+</w:t>
            </w:r>
          </w:p>
        </w:tc>
      </w:tr>
      <w:tr w:rsidR="00A54085" w:rsidRPr="00A54085" w14:paraId="3E25F8AF" w14:textId="77777777" w:rsidTr="008D32FE">
        <w:tc>
          <w:tcPr>
            <w:tcW w:w="3261" w:type="dxa"/>
          </w:tcPr>
          <w:p w14:paraId="338156C0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Liczba podajników papieru</w:t>
            </w:r>
          </w:p>
        </w:tc>
        <w:tc>
          <w:tcPr>
            <w:tcW w:w="10631" w:type="dxa"/>
          </w:tcPr>
          <w:p w14:paraId="03E9DF3E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 szt</w:t>
            </w:r>
            <w:r w:rsidR="00750F14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A54085" w:rsidRPr="00A54085" w14:paraId="229C7A18" w14:textId="77777777" w:rsidTr="008D32FE">
        <w:tc>
          <w:tcPr>
            <w:tcW w:w="3261" w:type="dxa"/>
          </w:tcPr>
          <w:p w14:paraId="51C21D07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Pojemność zamontowanych podajników</w:t>
            </w:r>
          </w:p>
        </w:tc>
        <w:tc>
          <w:tcPr>
            <w:tcW w:w="10631" w:type="dxa"/>
          </w:tcPr>
          <w:p w14:paraId="1EE06C03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100 arkuszy</w:t>
            </w:r>
          </w:p>
        </w:tc>
      </w:tr>
      <w:tr w:rsidR="00A54085" w:rsidRPr="00A54085" w14:paraId="05E91C29" w14:textId="77777777" w:rsidTr="008D32FE">
        <w:tc>
          <w:tcPr>
            <w:tcW w:w="3261" w:type="dxa"/>
          </w:tcPr>
          <w:p w14:paraId="6804BDBD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54085">
              <w:rPr>
                <w:rFonts w:ascii="Times New Roman" w:eastAsia="Calibri" w:hAnsi="Times New Roman" w:cs="Times New Roman"/>
                <w:b/>
                <w:bCs/>
              </w:rPr>
              <w:t>Obsługiwane systemy operacyjne</w:t>
            </w:r>
          </w:p>
        </w:tc>
        <w:tc>
          <w:tcPr>
            <w:tcW w:w="10631" w:type="dxa"/>
          </w:tcPr>
          <w:p w14:paraId="18EFDF64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Microsoft Windows XP;</w:t>
            </w:r>
          </w:p>
          <w:p w14:paraId="4559D01A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Microsoft Windows Vista;</w:t>
            </w:r>
          </w:p>
          <w:p w14:paraId="219147F2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Microsoft Windows 7;</w:t>
            </w:r>
          </w:p>
          <w:p w14:paraId="5D81C1DD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Microsoft Windows 8;</w:t>
            </w:r>
          </w:p>
          <w:p w14:paraId="55F728E7" w14:textId="77777777" w:rsidR="00A54085" w:rsidRPr="00A54085" w:rsidRDefault="00A54085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54085">
              <w:rPr>
                <w:rFonts w:ascii="Times New Roman" w:eastAsia="Calibri" w:hAnsi="Times New Roman" w:cs="Times New Roman"/>
              </w:rPr>
              <w:t>Mac OS (niektóre wersje);</w:t>
            </w:r>
          </w:p>
        </w:tc>
      </w:tr>
      <w:tr w:rsidR="00A54085" w:rsidRPr="00A54085" w14:paraId="426A873D" w14:textId="77777777" w:rsidTr="008D32FE">
        <w:tc>
          <w:tcPr>
            <w:tcW w:w="3261" w:type="dxa"/>
          </w:tcPr>
          <w:p w14:paraId="5AE9F622" w14:textId="77777777" w:rsidR="00A54085" w:rsidRPr="00A54085" w:rsidRDefault="00750F14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Tusze</w:t>
            </w:r>
            <w:r w:rsidR="00A54085" w:rsidRPr="00A54085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0631" w:type="dxa"/>
          </w:tcPr>
          <w:p w14:paraId="5C945AC1" w14:textId="77777777" w:rsidR="00A54085" w:rsidRPr="00A54085" w:rsidRDefault="00750F14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W </w:t>
            </w:r>
            <w:r w:rsidRPr="00750F14">
              <w:rPr>
                <w:rFonts w:ascii="Times New Roman" w:eastAsia="Calibri" w:hAnsi="Times New Roman" w:cs="Times New Roman"/>
              </w:rPr>
              <w:t>zestawie 4 butelki czarny oraz kolor</w:t>
            </w:r>
          </w:p>
        </w:tc>
      </w:tr>
    </w:tbl>
    <w:p w14:paraId="0BD302EF" w14:textId="77777777" w:rsidR="00A54085" w:rsidRPr="00A54085" w:rsidRDefault="00A54085" w:rsidP="00D408A6">
      <w:pPr>
        <w:spacing w:after="0" w:line="276" w:lineRule="auto"/>
        <w:rPr>
          <w:rFonts w:ascii="Times New Roman" w:eastAsia="Calibri" w:hAnsi="Times New Roman" w:cs="Times New Roman"/>
        </w:rPr>
      </w:pPr>
    </w:p>
    <w:p w14:paraId="39244126" w14:textId="77777777" w:rsidR="0061668B" w:rsidRPr="00D408A6" w:rsidRDefault="0061668B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EE41CBB" w14:textId="77777777" w:rsidR="0061668B" w:rsidRPr="00D408A6" w:rsidRDefault="0061668B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502F082D" w14:textId="77777777" w:rsidR="0061668B" w:rsidRDefault="0061668B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75982CF" w14:textId="77777777" w:rsidR="00356751" w:rsidRDefault="00356751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7FFC1E94" w14:textId="77777777" w:rsidR="00356751" w:rsidRDefault="00356751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62E1CBD" w14:textId="77777777" w:rsidR="00356751" w:rsidRDefault="00356751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21133A3" w14:textId="77777777" w:rsidR="00C209EF" w:rsidRDefault="00C209EF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58F6B7CD" w14:textId="77777777" w:rsidR="007367C3" w:rsidRDefault="007367C3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BF6072C" w14:textId="77777777" w:rsidR="007367C3" w:rsidRDefault="007367C3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787DD256" w14:textId="77777777" w:rsidR="00C209EF" w:rsidRDefault="00C209EF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DFB25A8" w14:textId="77777777" w:rsidR="007367C3" w:rsidRDefault="007367C3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76E04D9C" w14:textId="77777777" w:rsidR="007367C3" w:rsidRDefault="007367C3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60E40A0" w14:textId="77777777" w:rsidR="00EF4F15" w:rsidRPr="00D408A6" w:rsidRDefault="00EF4F15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408A6">
        <w:rPr>
          <w:rFonts w:ascii="Times New Roman" w:hAnsi="Times New Roman" w:cs="Times New Roman"/>
          <w:b/>
        </w:rPr>
        <w:t>Dla części zamówienia nr 3 – „</w:t>
      </w:r>
      <w:r w:rsidR="0061668B" w:rsidRPr="00D408A6">
        <w:rPr>
          <w:rFonts w:ascii="Times New Roman" w:hAnsi="Times New Roman" w:cs="Times New Roman"/>
          <w:b/>
          <w:i/>
        </w:rPr>
        <w:t>Dostawa sprzętu IT dla ZSBD</w:t>
      </w:r>
      <w:r w:rsidRPr="00D408A6">
        <w:rPr>
          <w:rFonts w:ascii="Times New Roman" w:hAnsi="Times New Roman" w:cs="Times New Roman"/>
          <w:b/>
        </w:rPr>
        <w:t>”:</w:t>
      </w:r>
    </w:p>
    <w:p w14:paraId="3BD203C8" w14:textId="77777777" w:rsidR="008D32FE" w:rsidRPr="008D32FE" w:rsidRDefault="008D32FE" w:rsidP="00D408A6">
      <w:p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8D32FE" w:rsidRPr="008D32FE" w14:paraId="13633C6D" w14:textId="77777777" w:rsidTr="008D32FE">
        <w:tc>
          <w:tcPr>
            <w:tcW w:w="13892" w:type="dxa"/>
            <w:gridSpan w:val="2"/>
            <w:shd w:val="clear" w:color="auto" w:fill="FFFF00"/>
          </w:tcPr>
          <w:p w14:paraId="02E7D857" w14:textId="77777777" w:rsidR="008D32FE" w:rsidRPr="008D32FE" w:rsidRDefault="008D32FE" w:rsidP="00D408A6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8D32FE">
              <w:rPr>
                <w:rFonts w:ascii="Times New Roman" w:eastAsia="Calibri" w:hAnsi="Times New Roman" w:cs="Times New Roman"/>
                <w:b/>
              </w:rPr>
              <w:t>Urządzenie wielofunkcyjne</w:t>
            </w:r>
          </w:p>
        </w:tc>
      </w:tr>
      <w:tr w:rsidR="008D32FE" w:rsidRPr="008D32FE" w14:paraId="07895BA7" w14:textId="77777777" w:rsidTr="008D32FE">
        <w:tc>
          <w:tcPr>
            <w:tcW w:w="13892" w:type="dxa"/>
            <w:gridSpan w:val="2"/>
            <w:shd w:val="clear" w:color="auto" w:fill="FFFF00"/>
          </w:tcPr>
          <w:p w14:paraId="6111EBA1" w14:textId="77777777" w:rsidR="008D32FE" w:rsidRPr="008D32FE" w:rsidRDefault="008D32FE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D32FE">
              <w:rPr>
                <w:rFonts w:ascii="Times New Roman" w:eastAsia="Calibri" w:hAnsi="Times New Roman" w:cs="Times New Roman"/>
                <w:b/>
              </w:rPr>
              <w:t>Minimalne wymagane parametry:</w:t>
            </w:r>
          </w:p>
        </w:tc>
      </w:tr>
      <w:tr w:rsidR="008D32FE" w:rsidRPr="008D32FE" w14:paraId="401F5087" w14:textId="77777777" w:rsidTr="008D32FE">
        <w:tc>
          <w:tcPr>
            <w:tcW w:w="3261" w:type="dxa"/>
          </w:tcPr>
          <w:p w14:paraId="3B8DD92E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Pamięć systemowa </w:t>
            </w:r>
          </w:p>
        </w:tc>
        <w:tc>
          <w:tcPr>
            <w:tcW w:w="10631" w:type="dxa"/>
          </w:tcPr>
          <w:p w14:paraId="4BD18670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8 192 MB</w:t>
            </w:r>
          </w:p>
        </w:tc>
      </w:tr>
      <w:tr w:rsidR="008D32FE" w:rsidRPr="008D32FE" w14:paraId="40F8463D" w14:textId="77777777" w:rsidTr="008D32FE">
        <w:tc>
          <w:tcPr>
            <w:tcW w:w="3261" w:type="dxa"/>
          </w:tcPr>
          <w:p w14:paraId="0C611CB8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Twardy dysk </w:t>
            </w:r>
          </w:p>
        </w:tc>
        <w:tc>
          <w:tcPr>
            <w:tcW w:w="10631" w:type="dxa"/>
          </w:tcPr>
          <w:p w14:paraId="049771E0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 xml:space="preserve">Minimalnie 256 GB </w:t>
            </w:r>
          </w:p>
        </w:tc>
      </w:tr>
      <w:tr w:rsidR="008D32FE" w:rsidRPr="008D32FE" w14:paraId="4A72956E" w14:textId="77777777" w:rsidTr="008D32FE">
        <w:tc>
          <w:tcPr>
            <w:tcW w:w="3261" w:type="dxa"/>
          </w:tcPr>
          <w:p w14:paraId="0FAB5DEA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Interfejsy </w:t>
            </w:r>
          </w:p>
        </w:tc>
        <w:tc>
          <w:tcPr>
            <w:tcW w:w="10631" w:type="dxa"/>
          </w:tcPr>
          <w:p w14:paraId="3C3EA5FC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10/100/1,000-Base-T Ethernet; USB 2.0;</w:t>
            </w:r>
          </w:p>
        </w:tc>
      </w:tr>
      <w:tr w:rsidR="008D32FE" w:rsidRPr="008D32FE" w14:paraId="7F45CE97" w14:textId="77777777" w:rsidTr="008D32FE">
        <w:tc>
          <w:tcPr>
            <w:tcW w:w="3261" w:type="dxa"/>
          </w:tcPr>
          <w:p w14:paraId="28DB717B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Wi-Fi </w:t>
            </w:r>
          </w:p>
        </w:tc>
        <w:tc>
          <w:tcPr>
            <w:tcW w:w="10631" w:type="dxa"/>
          </w:tcPr>
          <w:p w14:paraId="059D5155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802.11 b/g/n (opcjonalnie)</w:t>
            </w:r>
          </w:p>
        </w:tc>
      </w:tr>
      <w:tr w:rsidR="008D32FE" w:rsidRPr="008D32FE" w14:paraId="13C3CE4E" w14:textId="77777777" w:rsidTr="008D32FE">
        <w:tc>
          <w:tcPr>
            <w:tcW w:w="3261" w:type="dxa"/>
          </w:tcPr>
          <w:p w14:paraId="34137735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Protokoły sieciowe wymagane</w:t>
            </w:r>
          </w:p>
        </w:tc>
        <w:tc>
          <w:tcPr>
            <w:tcW w:w="10631" w:type="dxa"/>
          </w:tcPr>
          <w:p w14:paraId="69D10BEF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TCP/IP (IPv4/IPv6); SMB; LPD; IPP; SNMP;</w:t>
            </w:r>
          </w:p>
        </w:tc>
      </w:tr>
      <w:tr w:rsidR="008D32FE" w:rsidRPr="008D32FE" w14:paraId="316F8F13" w14:textId="77777777" w:rsidTr="008D32FE">
        <w:tc>
          <w:tcPr>
            <w:tcW w:w="3261" w:type="dxa"/>
          </w:tcPr>
          <w:p w14:paraId="59CE5130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Pojemność wejściowa papieru (standardowa/maks.)</w:t>
            </w:r>
          </w:p>
        </w:tc>
        <w:tc>
          <w:tcPr>
            <w:tcW w:w="10631" w:type="dxa"/>
          </w:tcPr>
          <w:p w14:paraId="5B0D89E2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1150 arkuszy / 6 650 arkuszy</w:t>
            </w:r>
          </w:p>
        </w:tc>
      </w:tr>
      <w:tr w:rsidR="008D32FE" w:rsidRPr="008D32FE" w14:paraId="4BBDC560" w14:textId="77777777" w:rsidTr="008D32FE">
        <w:tc>
          <w:tcPr>
            <w:tcW w:w="3261" w:type="dxa"/>
          </w:tcPr>
          <w:p w14:paraId="1FD09BEE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Podajniki papieru (standardowe)  wymagania minimalne</w:t>
            </w:r>
          </w:p>
        </w:tc>
        <w:tc>
          <w:tcPr>
            <w:tcW w:w="10631" w:type="dxa"/>
          </w:tcPr>
          <w:p w14:paraId="20FAACA4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8D32FE">
              <w:rPr>
                <w:rFonts w:ascii="Times New Roman" w:eastAsia="Calibri" w:hAnsi="Times New Roman" w:cs="Times New Roman"/>
              </w:rPr>
              <w:t>1x 500 arkuszy; A6-A3; własne formaty papieru; 52-256 g/m², 1x 500 arkuszy; A5-SRA3; własne formaty papieru; 52-256 g/m²</w:t>
            </w:r>
          </w:p>
        </w:tc>
      </w:tr>
      <w:tr w:rsidR="008D32FE" w:rsidRPr="008D32FE" w14:paraId="640CB128" w14:textId="77777777" w:rsidTr="008D32FE">
        <w:tc>
          <w:tcPr>
            <w:tcW w:w="3261" w:type="dxa"/>
          </w:tcPr>
          <w:p w14:paraId="4A49DDC0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Podajniki papieru (opcjonalny) </w:t>
            </w:r>
          </w:p>
        </w:tc>
        <w:tc>
          <w:tcPr>
            <w:tcW w:w="10631" w:type="dxa"/>
          </w:tcPr>
          <w:p w14:paraId="0ECCDB7B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2x 500 arkuszy; A5-A3; 52-256 g/m²1x 2 500 arkuszy; A4; 52-256 g/m²</w:t>
            </w:r>
          </w:p>
        </w:tc>
      </w:tr>
      <w:tr w:rsidR="008D32FE" w:rsidRPr="008D32FE" w14:paraId="259FB967" w14:textId="77777777" w:rsidTr="008D32FE">
        <w:tc>
          <w:tcPr>
            <w:tcW w:w="3261" w:type="dxa"/>
          </w:tcPr>
          <w:p w14:paraId="55F54391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Kaseta dużej pojemności (opcjonalna)  </w:t>
            </w:r>
          </w:p>
        </w:tc>
        <w:tc>
          <w:tcPr>
            <w:tcW w:w="10631" w:type="dxa"/>
          </w:tcPr>
          <w:p w14:paraId="3D2DEB11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1x 3 000 arkuszy; A4; 52-256 g/m²</w:t>
            </w:r>
          </w:p>
        </w:tc>
      </w:tr>
      <w:tr w:rsidR="008D32FE" w:rsidRPr="008D32FE" w14:paraId="774EA565" w14:textId="77777777" w:rsidTr="008D32FE">
        <w:tc>
          <w:tcPr>
            <w:tcW w:w="3261" w:type="dxa"/>
          </w:tcPr>
          <w:p w14:paraId="7B98702B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Podajnik boczny </w:t>
            </w:r>
          </w:p>
        </w:tc>
        <w:tc>
          <w:tcPr>
            <w:tcW w:w="10631" w:type="dxa"/>
          </w:tcPr>
          <w:p w14:paraId="221413F7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150 arkuszy; A6-SRA3; własne formaty papieru; Banner; 60-300 g/m²</w:t>
            </w:r>
          </w:p>
        </w:tc>
      </w:tr>
      <w:tr w:rsidR="008D32FE" w:rsidRPr="008D32FE" w14:paraId="34A28DD8" w14:textId="77777777" w:rsidTr="008D32FE">
        <w:tc>
          <w:tcPr>
            <w:tcW w:w="3261" w:type="dxa"/>
          </w:tcPr>
          <w:p w14:paraId="1F2C1C83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Automatyczny druk dwustronny </w:t>
            </w:r>
          </w:p>
        </w:tc>
        <w:tc>
          <w:tcPr>
            <w:tcW w:w="10631" w:type="dxa"/>
          </w:tcPr>
          <w:p w14:paraId="7A4E9B23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A5-SRA3; 52-256 g/m²</w:t>
            </w:r>
          </w:p>
        </w:tc>
      </w:tr>
      <w:tr w:rsidR="009028B5" w:rsidRPr="009028B5" w14:paraId="322B1CC5" w14:textId="77777777" w:rsidTr="008D32FE">
        <w:tc>
          <w:tcPr>
            <w:tcW w:w="3261" w:type="dxa"/>
          </w:tcPr>
          <w:p w14:paraId="5B286252" w14:textId="77777777" w:rsidR="009028B5" w:rsidRPr="009028B5" w:rsidRDefault="009028B5" w:rsidP="009028B5">
            <w:pPr>
              <w:rPr>
                <w:rFonts w:ascii="Times New Roman" w:hAnsi="Times New Roman" w:cs="Times New Roman"/>
                <w:b/>
                <w:bCs/>
              </w:rPr>
            </w:pPr>
            <w:r w:rsidRPr="009028B5">
              <w:rPr>
                <w:rFonts w:ascii="Times New Roman" w:hAnsi="Times New Roman" w:cs="Times New Roman"/>
                <w:b/>
                <w:bCs/>
              </w:rPr>
              <w:t>Ekran</w:t>
            </w:r>
          </w:p>
        </w:tc>
        <w:tc>
          <w:tcPr>
            <w:tcW w:w="10631" w:type="dxa"/>
          </w:tcPr>
          <w:p w14:paraId="3750CF3D" w14:textId="77777777" w:rsidR="009028B5" w:rsidRPr="009028B5" w:rsidRDefault="009028B5" w:rsidP="009028B5">
            <w:pPr>
              <w:rPr>
                <w:rFonts w:ascii="Times New Roman" w:hAnsi="Times New Roman" w:cs="Times New Roman"/>
              </w:rPr>
            </w:pPr>
            <w:r w:rsidRPr="009028B5">
              <w:rPr>
                <w:rFonts w:ascii="Times New Roman" w:hAnsi="Times New Roman" w:cs="Times New Roman"/>
              </w:rPr>
              <w:t>Dotykowy, kolorowy min. 7”</w:t>
            </w:r>
          </w:p>
        </w:tc>
      </w:tr>
      <w:tr w:rsidR="009028B5" w:rsidRPr="009028B5" w14:paraId="77D099DA" w14:textId="77777777" w:rsidTr="008D32FE">
        <w:tc>
          <w:tcPr>
            <w:tcW w:w="3261" w:type="dxa"/>
          </w:tcPr>
          <w:p w14:paraId="3AFB8197" w14:textId="77777777" w:rsidR="009028B5" w:rsidRPr="009028B5" w:rsidRDefault="009028B5" w:rsidP="009028B5">
            <w:pPr>
              <w:rPr>
                <w:rFonts w:ascii="Times New Roman" w:hAnsi="Times New Roman" w:cs="Times New Roman"/>
                <w:b/>
                <w:bCs/>
              </w:rPr>
            </w:pPr>
            <w:r w:rsidRPr="009028B5">
              <w:rPr>
                <w:rFonts w:ascii="Times New Roman" w:hAnsi="Times New Roman" w:cs="Times New Roman"/>
                <w:b/>
                <w:bCs/>
              </w:rPr>
              <w:t xml:space="preserve">Dodatkowe funkcje </w:t>
            </w:r>
          </w:p>
        </w:tc>
        <w:tc>
          <w:tcPr>
            <w:tcW w:w="10631" w:type="dxa"/>
          </w:tcPr>
          <w:p w14:paraId="5DA75765" w14:textId="77777777" w:rsidR="009028B5" w:rsidRPr="009028B5" w:rsidRDefault="009028B5" w:rsidP="009028B5">
            <w:pPr>
              <w:rPr>
                <w:rFonts w:ascii="Times New Roman" w:hAnsi="Times New Roman" w:cs="Times New Roman"/>
              </w:rPr>
            </w:pPr>
            <w:r w:rsidRPr="009028B5">
              <w:rPr>
                <w:rFonts w:ascii="Times New Roman" w:hAnsi="Times New Roman" w:cs="Times New Roman"/>
              </w:rPr>
              <w:t>Drukowanie z urządzeń mobilnych, drukowanie z chmury</w:t>
            </w:r>
          </w:p>
        </w:tc>
      </w:tr>
      <w:tr w:rsidR="008D32FE" w:rsidRPr="008D32FE" w14:paraId="4EFB076A" w14:textId="77777777" w:rsidTr="008D32FE">
        <w:tc>
          <w:tcPr>
            <w:tcW w:w="3261" w:type="dxa"/>
          </w:tcPr>
          <w:p w14:paraId="18AB2A12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Tryby wykańczania wymagania minimalne</w:t>
            </w:r>
          </w:p>
        </w:tc>
        <w:tc>
          <w:tcPr>
            <w:tcW w:w="10631" w:type="dxa"/>
          </w:tcPr>
          <w:p w14:paraId="7979C156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8D32FE">
              <w:rPr>
                <w:rFonts w:ascii="Times New Roman" w:eastAsia="Calibri" w:hAnsi="Times New Roman" w:cs="Times New Roman"/>
              </w:rPr>
              <w:t>Przesunięcie; grupowanie; sortowanie; zszywanie; dziurkowanie; składanie na pół; składanie listowe; broszurowanie</w:t>
            </w:r>
          </w:p>
        </w:tc>
      </w:tr>
      <w:tr w:rsidR="008D32FE" w:rsidRPr="008D32FE" w14:paraId="621C70AF" w14:textId="77777777" w:rsidTr="008D32FE">
        <w:tc>
          <w:tcPr>
            <w:tcW w:w="3261" w:type="dxa"/>
          </w:tcPr>
          <w:p w14:paraId="0F583B10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Pojemność wyjściowa papieru (standardowa)  </w:t>
            </w:r>
          </w:p>
        </w:tc>
        <w:tc>
          <w:tcPr>
            <w:tcW w:w="10631" w:type="dxa"/>
          </w:tcPr>
          <w:p w14:paraId="46DE8837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250 arkuszy</w:t>
            </w:r>
          </w:p>
        </w:tc>
      </w:tr>
      <w:tr w:rsidR="008D32FE" w:rsidRPr="008D32FE" w14:paraId="1C7681D2" w14:textId="77777777" w:rsidTr="008D32FE">
        <w:tc>
          <w:tcPr>
            <w:tcW w:w="3261" w:type="dxa"/>
          </w:tcPr>
          <w:p w14:paraId="781BC715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Pojemność wyjściowa papier (opcjonalnie) </w:t>
            </w:r>
          </w:p>
        </w:tc>
        <w:tc>
          <w:tcPr>
            <w:tcW w:w="10631" w:type="dxa"/>
          </w:tcPr>
          <w:p w14:paraId="5CB164D7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3 300 arkuszy</w:t>
            </w:r>
          </w:p>
        </w:tc>
      </w:tr>
      <w:tr w:rsidR="008D32FE" w:rsidRPr="008D32FE" w14:paraId="0D7CD4C2" w14:textId="77777777" w:rsidTr="008D32FE">
        <w:tc>
          <w:tcPr>
            <w:tcW w:w="3261" w:type="dxa"/>
          </w:tcPr>
          <w:p w14:paraId="095F167B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Zszywanie wymagania minimalne</w:t>
            </w:r>
          </w:p>
        </w:tc>
        <w:tc>
          <w:tcPr>
            <w:tcW w:w="10631" w:type="dxa"/>
          </w:tcPr>
          <w:p w14:paraId="1FEE2136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50 arkuszy lub 48 arkuszy + 2 okładki (do 209 g/m²)</w:t>
            </w:r>
          </w:p>
        </w:tc>
      </w:tr>
      <w:tr w:rsidR="008D32FE" w:rsidRPr="008D32FE" w14:paraId="4F18D656" w14:textId="77777777" w:rsidTr="008D32FE">
        <w:tc>
          <w:tcPr>
            <w:tcW w:w="3261" w:type="dxa"/>
            <w:tcBorders>
              <w:bottom w:val="single" w:sz="4" w:space="0" w:color="auto"/>
            </w:tcBorders>
          </w:tcPr>
          <w:p w14:paraId="08FADC8A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Składanie listowe wymagania minimalne 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1AEB473E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3 arkusze</w:t>
            </w:r>
          </w:p>
        </w:tc>
      </w:tr>
      <w:tr w:rsidR="008D32FE" w:rsidRPr="008D32FE" w14:paraId="34C0ECB2" w14:textId="77777777" w:rsidTr="008D32FE">
        <w:tc>
          <w:tcPr>
            <w:tcW w:w="3261" w:type="dxa"/>
          </w:tcPr>
          <w:p w14:paraId="06E37FA8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Pojemność składania listowego </w:t>
            </w:r>
          </w:p>
        </w:tc>
        <w:tc>
          <w:tcPr>
            <w:tcW w:w="10631" w:type="dxa"/>
          </w:tcPr>
          <w:p w14:paraId="60A4FE69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30 arkuszy; nieograniczona (bez tacy odbiorczej)</w:t>
            </w:r>
          </w:p>
        </w:tc>
      </w:tr>
      <w:tr w:rsidR="008D32FE" w:rsidRPr="008D32FE" w14:paraId="09FC44BE" w14:textId="77777777" w:rsidTr="008D32FE">
        <w:tc>
          <w:tcPr>
            <w:tcW w:w="3261" w:type="dxa"/>
          </w:tcPr>
          <w:p w14:paraId="68452760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Broszura </w:t>
            </w:r>
          </w:p>
        </w:tc>
        <w:tc>
          <w:tcPr>
            <w:tcW w:w="10631" w:type="dxa"/>
          </w:tcPr>
          <w:p w14:paraId="40048F5A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20 arkuszy lub 19 arkuszy + 1 okładka (do 209 g/m2)</w:t>
            </w:r>
          </w:p>
        </w:tc>
      </w:tr>
      <w:tr w:rsidR="008D32FE" w:rsidRPr="008D32FE" w14:paraId="5664A64C" w14:textId="77777777" w:rsidTr="008D32FE">
        <w:tc>
          <w:tcPr>
            <w:tcW w:w="3261" w:type="dxa"/>
          </w:tcPr>
          <w:p w14:paraId="2DE5E6B8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Pojemność odbiorcza </w:t>
            </w:r>
          </w:p>
        </w:tc>
        <w:tc>
          <w:tcPr>
            <w:tcW w:w="10631" w:type="dxa"/>
          </w:tcPr>
          <w:p w14:paraId="67D0F570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100 broszur nieograniczona (bez tacy odbiorczej)</w:t>
            </w:r>
          </w:p>
        </w:tc>
      </w:tr>
      <w:tr w:rsidR="008D32FE" w:rsidRPr="008D32FE" w14:paraId="3C327CE4" w14:textId="77777777" w:rsidTr="008D32FE">
        <w:tc>
          <w:tcPr>
            <w:tcW w:w="3261" w:type="dxa"/>
          </w:tcPr>
          <w:p w14:paraId="6E4C9EED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Wolumen kopiowania/druku (miesięczny) </w:t>
            </w:r>
          </w:p>
        </w:tc>
        <w:tc>
          <w:tcPr>
            <w:tcW w:w="10631" w:type="dxa"/>
          </w:tcPr>
          <w:p w14:paraId="0C79EAD4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25 000 stron, Maks. 150 000 stron¹</w:t>
            </w:r>
          </w:p>
        </w:tc>
      </w:tr>
      <w:tr w:rsidR="008D32FE" w:rsidRPr="008D32FE" w14:paraId="3A4016A0" w14:textId="77777777" w:rsidTr="008D32FE">
        <w:tc>
          <w:tcPr>
            <w:tcW w:w="3261" w:type="dxa"/>
          </w:tcPr>
          <w:p w14:paraId="77EE014E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Wydajność tonera </w:t>
            </w:r>
          </w:p>
        </w:tc>
        <w:tc>
          <w:tcPr>
            <w:tcW w:w="10631" w:type="dxa"/>
          </w:tcPr>
          <w:p w14:paraId="00B4FC4F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Druk czarny 28 000 stron; CMY do 28 000 stron</w:t>
            </w:r>
          </w:p>
        </w:tc>
      </w:tr>
      <w:tr w:rsidR="008D32FE" w:rsidRPr="008D32FE" w14:paraId="1B8CD9ED" w14:textId="77777777" w:rsidTr="008D32FE">
        <w:tc>
          <w:tcPr>
            <w:tcW w:w="3261" w:type="dxa"/>
          </w:tcPr>
          <w:p w14:paraId="47B0CD3F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Wydajność sekcji obrazowania </w:t>
            </w:r>
          </w:p>
        </w:tc>
        <w:tc>
          <w:tcPr>
            <w:tcW w:w="10631" w:type="dxa"/>
          </w:tcPr>
          <w:p w14:paraId="64BEB603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 xml:space="preserve">Minimalnie Druk czarny do 225 000 stron/1 000 000 stron (bęben/wywoływacz), </w:t>
            </w:r>
          </w:p>
          <w:p w14:paraId="03597FEA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 xml:space="preserve">CMY do 90 000 stron/1 000 000 stron (bęben/wywoływacz) </w:t>
            </w:r>
          </w:p>
        </w:tc>
      </w:tr>
      <w:tr w:rsidR="008D32FE" w:rsidRPr="008D32FE" w14:paraId="3B05EC52" w14:textId="77777777" w:rsidTr="008D32FE">
        <w:tc>
          <w:tcPr>
            <w:tcW w:w="3261" w:type="dxa"/>
          </w:tcPr>
          <w:p w14:paraId="05910921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Pobór mocy 220-240 V / 50/60 </w:t>
            </w:r>
            <w:proofErr w:type="spellStart"/>
            <w:r w:rsidRPr="008D32FE">
              <w:rPr>
                <w:rFonts w:ascii="Times New Roman" w:eastAsia="Calibri" w:hAnsi="Times New Roman" w:cs="Times New Roman"/>
                <w:b/>
                <w:bCs/>
              </w:rPr>
              <w:t>Hz</w:t>
            </w:r>
            <w:proofErr w:type="spellEnd"/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; </w:t>
            </w:r>
          </w:p>
        </w:tc>
        <w:tc>
          <w:tcPr>
            <w:tcW w:w="10631" w:type="dxa"/>
          </w:tcPr>
          <w:p w14:paraId="2817FB06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Maksymalnie  1.58 kW</w:t>
            </w:r>
          </w:p>
        </w:tc>
      </w:tr>
      <w:tr w:rsidR="008D32FE" w:rsidRPr="008D32FE" w14:paraId="666A8779" w14:textId="77777777" w:rsidTr="008D32FE">
        <w:tc>
          <w:tcPr>
            <w:tcW w:w="3261" w:type="dxa"/>
          </w:tcPr>
          <w:p w14:paraId="6D47E924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Wymiary urządzenia (S x G x W)</w:t>
            </w:r>
          </w:p>
        </w:tc>
        <w:tc>
          <w:tcPr>
            <w:tcW w:w="10631" w:type="dxa"/>
          </w:tcPr>
          <w:p w14:paraId="7AC804BC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616 x 689 x 780 mm (samo urządzenie)</w:t>
            </w:r>
          </w:p>
        </w:tc>
      </w:tr>
      <w:tr w:rsidR="008D32FE" w:rsidRPr="008D32FE" w14:paraId="0DDC2445" w14:textId="77777777" w:rsidTr="008D32FE">
        <w:tc>
          <w:tcPr>
            <w:tcW w:w="3261" w:type="dxa"/>
          </w:tcPr>
          <w:p w14:paraId="1FDC0B72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Waga urządzenia </w:t>
            </w:r>
          </w:p>
        </w:tc>
        <w:tc>
          <w:tcPr>
            <w:tcW w:w="10631" w:type="dxa"/>
          </w:tcPr>
          <w:p w14:paraId="57AFC9C3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Maksymalnie 85.0 kg (samo urządzenie)</w:t>
            </w:r>
          </w:p>
        </w:tc>
      </w:tr>
    </w:tbl>
    <w:p w14:paraId="51682A28" w14:textId="77777777" w:rsidR="008D32FE" w:rsidRPr="008D32FE" w:rsidRDefault="008D32FE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Tabela-Siatka"/>
        <w:tblW w:w="13892" w:type="dxa"/>
        <w:tblInd w:w="-5" w:type="dxa"/>
        <w:tblLook w:val="04A0" w:firstRow="1" w:lastRow="0" w:firstColumn="1" w:lastColumn="0" w:noHBand="0" w:noVBand="1"/>
      </w:tblPr>
      <w:tblGrid>
        <w:gridCol w:w="3261"/>
        <w:gridCol w:w="10631"/>
      </w:tblGrid>
      <w:tr w:rsidR="008D32FE" w:rsidRPr="008D32FE" w14:paraId="64784410" w14:textId="77777777" w:rsidTr="008D32FE">
        <w:tc>
          <w:tcPr>
            <w:tcW w:w="13892" w:type="dxa"/>
            <w:gridSpan w:val="2"/>
            <w:shd w:val="clear" w:color="auto" w:fill="FFFF00"/>
          </w:tcPr>
          <w:p w14:paraId="24261820" w14:textId="77777777" w:rsidR="008D32FE" w:rsidRPr="008D32FE" w:rsidRDefault="008D32FE" w:rsidP="00D408A6">
            <w:pPr>
              <w:numPr>
                <w:ilvl w:val="0"/>
                <w:numId w:val="13"/>
              </w:num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Czytnik E-booków</w:t>
            </w:r>
          </w:p>
        </w:tc>
      </w:tr>
      <w:tr w:rsidR="008D32FE" w:rsidRPr="008D32FE" w14:paraId="1CE19160" w14:textId="77777777" w:rsidTr="008D32FE">
        <w:tc>
          <w:tcPr>
            <w:tcW w:w="13892" w:type="dxa"/>
            <w:gridSpan w:val="2"/>
            <w:shd w:val="clear" w:color="auto" w:fill="FFFF00"/>
          </w:tcPr>
          <w:p w14:paraId="74D7FBBE" w14:textId="77777777" w:rsidR="008D32FE" w:rsidRPr="008D32FE" w:rsidRDefault="008D32FE" w:rsidP="00D408A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Minimalne wymagane parametry:</w:t>
            </w:r>
          </w:p>
        </w:tc>
      </w:tr>
      <w:tr w:rsidR="008D32FE" w:rsidRPr="008D32FE" w14:paraId="00721AAD" w14:textId="77777777" w:rsidTr="008D32FE">
        <w:tc>
          <w:tcPr>
            <w:tcW w:w="3261" w:type="dxa"/>
            <w:vAlign w:val="center"/>
          </w:tcPr>
          <w:p w14:paraId="1492D257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Procesor</w:t>
            </w:r>
          </w:p>
        </w:tc>
        <w:tc>
          <w:tcPr>
            <w:tcW w:w="10631" w:type="dxa"/>
            <w:vAlign w:val="center"/>
          </w:tcPr>
          <w:p w14:paraId="5F9C0B80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 xml:space="preserve">Minimalnie Dual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Core</w:t>
            </w:r>
            <w:proofErr w:type="spellEnd"/>
            <w:r w:rsidRPr="008D32FE">
              <w:rPr>
                <w:rFonts w:ascii="Times New Roman" w:eastAsia="Calibri" w:hAnsi="Times New Roman" w:cs="Times New Roman"/>
              </w:rPr>
              <w:t xml:space="preserve"> (2x1 GHz)</w:t>
            </w:r>
          </w:p>
        </w:tc>
      </w:tr>
      <w:tr w:rsidR="008D32FE" w:rsidRPr="008D32FE" w14:paraId="61C1381D" w14:textId="77777777" w:rsidTr="008D32FE">
        <w:tc>
          <w:tcPr>
            <w:tcW w:w="3261" w:type="dxa"/>
            <w:vAlign w:val="center"/>
          </w:tcPr>
          <w:p w14:paraId="347604EA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Rozmiar ekranu</w:t>
            </w:r>
          </w:p>
        </w:tc>
        <w:tc>
          <w:tcPr>
            <w:tcW w:w="10631" w:type="dxa"/>
            <w:vAlign w:val="center"/>
          </w:tcPr>
          <w:p w14:paraId="2EA742FA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6"</w:t>
            </w:r>
          </w:p>
        </w:tc>
      </w:tr>
      <w:tr w:rsidR="008D32FE" w:rsidRPr="008D32FE" w14:paraId="464C9EA7" w14:textId="77777777" w:rsidTr="008D32FE">
        <w:tc>
          <w:tcPr>
            <w:tcW w:w="3261" w:type="dxa"/>
            <w:vAlign w:val="center"/>
          </w:tcPr>
          <w:p w14:paraId="4C929713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Rozdzielczość</w:t>
            </w:r>
          </w:p>
        </w:tc>
        <w:tc>
          <w:tcPr>
            <w:tcW w:w="10631" w:type="dxa"/>
            <w:vAlign w:val="center"/>
          </w:tcPr>
          <w:p w14:paraId="2EBA90AA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Minimalna 1072x1448</w:t>
            </w:r>
          </w:p>
        </w:tc>
      </w:tr>
      <w:tr w:rsidR="008D32FE" w:rsidRPr="008D32FE" w14:paraId="3EEA4835" w14:textId="77777777" w:rsidTr="008D32FE">
        <w:tc>
          <w:tcPr>
            <w:tcW w:w="3261" w:type="dxa"/>
            <w:vAlign w:val="center"/>
          </w:tcPr>
          <w:p w14:paraId="046F3ECB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Wyświetlacz</w:t>
            </w:r>
          </w:p>
        </w:tc>
        <w:tc>
          <w:tcPr>
            <w:tcW w:w="10631" w:type="dxa"/>
            <w:vAlign w:val="center"/>
          </w:tcPr>
          <w:p w14:paraId="3AC8A838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 xml:space="preserve">E Ink®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Carta</w:t>
            </w:r>
            <w:proofErr w:type="spellEnd"/>
            <w:r w:rsidRPr="008D32FE">
              <w:rPr>
                <w:rFonts w:ascii="Times New Roman" w:eastAsia="Calibri" w:hAnsi="Times New Roman" w:cs="Times New Roman"/>
              </w:rPr>
              <w:t>™</w:t>
            </w:r>
          </w:p>
        </w:tc>
      </w:tr>
      <w:tr w:rsidR="008D32FE" w:rsidRPr="008D32FE" w14:paraId="7D5EC7FD" w14:textId="77777777" w:rsidTr="008D32FE">
        <w:tc>
          <w:tcPr>
            <w:tcW w:w="3261" w:type="dxa"/>
            <w:vAlign w:val="center"/>
          </w:tcPr>
          <w:p w14:paraId="3CE0E741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Wbudowana pamięć</w:t>
            </w:r>
          </w:p>
        </w:tc>
        <w:tc>
          <w:tcPr>
            <w:tcW w:w="10631" w:type="dxa"/>
            <w:vAlign w:val="center"/>
          </w:tcPr>
          <w:p w14:paraId="1B1485D4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16 GB</w:t>
            </w:r>
          </w:p>
        </w:tc>
      </w:tr>
      <w:tr w:rsidR="008D32FE" w:rsidRPr="008D32FE" w14:paraId="0F5B16C0" w14:textId="77777777" w:rsidTr="008D32FE">
        <w:tc>
          <w:tcPr>
            <w:tcW w:w="3261" w:type="dxa"/>
            <w:vAlign w:val="center"/>
          </w:tcPr>
          <w:p w14:paraId="382B3B08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Łączność</w:t>
            </w:r>
          </w:p>
        </w:tc>
        <w:tc>
          <w:tcPr>
            <w:tcW w:w="10631" w:type="dxa"/>
            <w:vAlign w:val="center"/>
          </w:tcPr>
          <w:p w14:paraId="6D848123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Minimalnie Wi-Fi (802.11 b/g/n)</w:t>
            </w:r>
          </w:p>
        </w:tc>
      </w:tr>
      <w:tr w:rsidR="008D32FE" w:rsidRPr="008D32FE" w14:paraId="507094FB" w14:textId="77777777" w:rsidTr="008D32FE">
        <w:tc>
          <w:tcPr>
            <w:tcW w:w="3261" w:type="dxa"/>
            <w:vAlign w:val="center"/>
          </w:tcPr>
          <w:p w14:paraId="3484811E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Złącza</w:t>
            </w:r>
          </w:p>
        </w:tc>
        <w:tc>
          <w:tcPr>
            <w:tcW w:w="10631" w:type="dxa"/>
            <w:vAlign w:val="center"/>
          </w:tcPr>
          <w:p w14:paraId="5A5A2CAB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8D32FE">
              <w:rPr>
                <w:rFonts w:ascii="Times New Roman" w:eastAsia="Calibri" w:hAnsi="Times New Roman" w:cs="Times New Roman"/>
              </w:rPr>
              <w:t>MicroUSB</w:t>
            </w:r>
            <w:proofErr w:type="spellEnd"/>
          </w:p>
        </w:tc>
      </w:tr>
      <w:tr w:rsidR="008D32FE" w:rsidRPr="008D32FE" w14:paraId="5BB36D59" w14:textId="77777777" w:rsidTr="008D32FE">
        <w:tc>
          <w:tcPr>
            <w:tcW w:w="3261" w:type="dxa"/>
            <w:vAlign w:val="center"/>
          </w:tcPr>
          <w:p w14:paraId="0A103A80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Wymiary wymagania maksymalne</w:t>
            </w:r>
          </w:p>
        </w:tc>
        <w:tc>
          <w:tcPr>
            <w:tcW w:w="10631" w:type="dxa"/>
            <w:vAlign w:val="center"/>
          </w:tcPr>
          <w:p w14:paraId="2BA107C2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162x109x9mm</w:t>
            </w:r>
          </w:p>
        </w:tc>
      </w:tr>
      <w:tr w:rsidR="008D32FE" w:rsidRPr="008D32FE" w14:paraId="43032D37" w14:textId="77777777" w:rsidTr="008D32FE">
        <w:tc>
          <w:tcPr>
            <w:tcW w:w="3261" w:type="dxa"/>
            <w:vAlign w:val="center"/>
          </w:tcPr>
          <w:p w14:paraId="0D76E14D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Bateria</w:t>
            </w:r>
          </w:p>
        </w:tc>
        <w:tc>
          <w:tcPr>
            <w:tcW w:w="10631" w:type="dxa"/>
            <w:vAlign w:val="center"/>
          </w:tcPr>
          <w:p w14:paraId="24AE0504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 xml:space="preserve">Minimalnie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Litowo</w:t>
            </w:r>
            <w:proofErr w:type="spellEnd"/>
            <w:r w:rsidRPr="008D32FE">
              <w:rPr>
                <w:rFonts w:ascii="Times New Roman" w:eastAsia="Calibri" w:hAnsi="Times New Roman" w:cs="Times New Roman"/>
              </w:rPr>
              <w:t xml:space="preserve">-polimerowy, 1500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mAh</w:t>
            </w:r>
            <w:proofErr w:type="spellEnd"/>
          </w:p>
        </w:tc>
      </w:tr>
      <w:tr w:rsidR="008D32FE" w:rsidRPr="008D32FE" w14:paraId="0898AAB1" w14:textId="77777777" w:rsidTr="008D32FE">
        <w:tc>
          <w:tcPr>
            <w:tcW w:w="3261" w:type="dxa"/>
            <w:vAlign w:val="center"/>
          </w:tcPr>
          <w:p w14:paraId="6BEA6ABF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 xml:space="preserve">Obsługiwane formaty wymagania minimalne </w:t>
            </w:r>
          </w:p>
        </w:tc>
        <w:tc>
          <w:tcPr>
            <w:tcW w:w="10631" w:type="dxa"/>
            <w:vAlign w:val="center"/>
          </w:tcPr>
          <w:p w14:paraId="1B0E2470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>PDF, PDF(DRM), EPIJB, EPUB(DRM), DJVU, FB2, FB2.ZIP, DOC, DOCX, RTF, PRC, TXT, CHM, HTM, HTML, MOBI, ACSM, JPEG, BMP, PNG, TIFF, MP3, M4B</w:t>
            </w:r>
          </w:p>
        </w:tc>
      </w:tr>
      <w:tr w:rsidR="008D32FE" w:rsidRPr="008D32FE" w14:paraId="0BEDC434" w14:textId="77777777" w:rsidTr="008D32FE">
        <w:tc>
          <w:tcPr>
            <w:tcW w:w="3261" w:type="dxa"/>
            <w:vAlign w:val="center"/>
          </w:tcPr>
          <w:p w14:paraId="63D8FF25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8D32FE">
              <w:rPr>
                <w:rFonts w:ascii="Times New Roman" w:eastAsia="Calibri" w:hAnsi="Times New Roman" w:cs="Times New Roman"/>
                <w:b/>
                <w:bCs/>
              </w:rPr>
              <w:t>Inne – wymagania minimalne</w:t>
            </w:r>
          </w:p>
        </w:tc>
        <w:tc>
          <w:tcPr>
            <w:tcW w:w="10631" w:type="dxa"/>
            <w:vAlign w:val="center"/>
          </w:tcPr>
          <w:p w14:paraId="16C12D26" w14:textId="77777777" w:rsidR="008D32FE" w:rsidRPr="008D32FE" w:rsidRDefault="008D32FE" w:rsidP="00D408A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8D32FE">
              <w:rPr>
                <w:rFonts w:ascii="Times New Roman" w:eastAsia="Calibri" w:hAnsi="Times New Roman" w:cs="Times New Roman"/>
              </w:rPr>
              <w:t xml:space="preserve">Księgarnia, biblioteka książek, odtwarzacz audiobooków, odtwarzacz audio, przeglądarka Internetu, czytnik kanałów RSS, kalkulator, zegar, słowniki, gry: szachy, pasjans,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Sudoku</w:t>
            </w:r>
            <w:proofErr w:type="spellEnd"/>
            <w:r w:rsidRPr="008D32FE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Scribble</w:t>
            </w:r>
            <w:proofErr w:type="spellEnd"/>
            <w:r w:rsidRPr="008D32FE">
              <w:rPr>
                <w:rFonts w:ascii="Times New Roman" w:eastAsia="Calibri" w:hAnsi="Times New Roman" w:cs="Times New Roman"/>
              </w:rPr>
              <w:t xml:space="preserve">, galeria zdjęć.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ReadRate</w:t>
            </w:r>
            <w:proofErr w:type="spellEnd"/>
            <w:r w:rsidRPr="008D32FE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Dropbox</w:t>
            </w:r>
            <w:proofErr w:type="spellEnd"/>
            <w:r w:rsidRPr="008D32FE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Send</w:t>
            </w:r>
            <w:proofErr w:type="spellEnd"/>
            <w:r w:rsidRPr="008D32FE">
              <w:rPr>
                <w:rFonts w:ascii="Times New Roman" w:eastAsia="Calibri" w:hAnsi="Times New Roman" w:cs="Times New Roman"/>
              </w:rPr>
              <w:t>-to-</w:t>
            </w:r>
            <w:proofErr w:type="spellStart"/>
            <w:r w:rsidRPr="008D32FE">
              <w:rPr>
                <w:rFonts w:ascii="Times New Roman" w:eastAsia="Calibri" w:hAnsi="Times New Roman" w:cs="Times New Roman"/>
              </w:rPr>
              <w:t>PocketBook</w:t>
            </w:r>
            <w:proofErr w:type="spellEnd"/>
          </w:p>
        </w:tc>
      </w:tr>
    </w:tbl>
    <w:p w14:paraId="3B8CB79D" w14:textId="77777777" w:rsidR="008D32FE" w:rsidRPr="008D32FE" w:rsidRDefault="008D32FE" w:rsidP="00D408A6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p w14:paraId="206CC8C5" w14:textId="77777777" w:rsidR="007233ED" w:rsidRPr="00D408A6" w:rsidRDefault="007233ED" w:rsidP="00D408A6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85EF307" w14:textId="77777777" w:rsidR="007233ED" w:rsidRPr="00D408A6" w:rsidRDefault="007233ED" w:rsidP="00D408A6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7233ED" w:rsidRPr="00D408A6" w:rsidSect="00EF4F15">
      <w:footerReference w:type="first" r:id="rId9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CF19BB" w14:textId="77777777" w:rsidR="00323997" w:rsidRDefault="00323997" w:rsidP="00EF4F15">
      <w:pPr>
        <w:spacing w:after="0" w:line="240" w:lineRule="auto"/>
      </w:pPr>
      <w:r>
        <w:separator/>
      </w:r>
    </w:p>
  </w:endnote>
  <w:endnote w:type="continuationSeparator" w:id="0">
    <w:p w14:paraId="785D25ED" w14:textId="77777777" w:rsidR="00323997" w:rsidRDefault="00323997" w:rsidP="00EF4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1FDB0A" w14:textId="77777777" w:rsidR="009028B5" w:rsidRDefault="009028B5" w:rsidP="00EF4F15">
    <w:pPr>
      <w:pStyle w:val="Stopka"/>
      <w:jc w:val="center"/>
    </w:pPr>
    <w:r>
      <w:rPr>
        <w:rFonts w:ascii="Calibri" w:hAnsi="Calibri"/>
        <w:noProof/>
        <w:lang w:eastAsia="pl-PL"/>
      </w:rPr>
      <w:drawing>
        <wp:inline distT="0" distB="0" distL="0" distR="0" wp14:anchorId="260CD9D9" wp14:editId="560E2E46">
          <wp:extent cx="6124575" cy="600075"/>
          <wp:effectExtent l="19050" t="0" r="9525" b="0"/>
          <wp:docPr id="3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9E15A1" w14:textId="77777777" w:rsidR="00323997" w:rsidRDefault="00323997" w:rsidP="00EF4F15">
      <w:pPr>
        <w:spacing w:after="0" w:line="240" w:lineRule="auto"/>
      </w:pPr>
      <w:r>
        <w:separator/>
      </w:r>
    </w:p>
  </w:footnote>
  <w:footnote w:type="continuationSeparator" w:id="0">
    <w:p w14:paraId="3774697B" w14:textId="77777777" w:rsidR="00323997" w:rsidRDefault="00323997" w:rsidP="00EF4F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9A4DEE"/>
    <w:multiLevelType w:val="hybridMultilevel"/>
    <w:tmpl w:val="E102B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16FF5"/>
    <w:multiLevelType w:val="multilevel"/>
    <w:tmpl w:val="AA7A8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F55630"/>
    <w:multiLevelType w:val="hybridMultilevel"/>
    <w:tmpl w:val="7D76B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43E92"/>
    <w:multiLevelType w:val="hybridMultilevel"/>
    <w:tmpl w:val="52D403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76382"/>
    <w:multiLevelType w:val="hybridMultilevel"/>
    <w:tmpl w:val="9496A5D0"/>
    <w:lvl w:ilvl="0" w:tplc="A5065534">
      <w:start w:val="51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D1A61"/>
    <w:multiLevelType w:val="hybridMultilevel"/>
    <w:tmpl w:val="3E443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324B9"/>
    <w:multiLevelType w:val="hybridMultilevel"/>
    <w:tmpl w:val="39CCD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B44413"/>
    <w:multiLevelType w:val="hybridMultilevel"/>
    <w:tmpl w:val="39CCD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731193"/>
    <w:multiLevelType w:val="hybridMultilevel"/>
    <w:tmpl w:val="530416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13511"/>
    <w:multiLevelType w:val="hybridMultilevel"/>
    <w:tmpl w:val="2FD6A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529D0"/>
    <w:multiLevelType w:val="hybridMultilevel"/>
    <w:tmpl w:val="B69AC5EE"/>
    <w:lvl w:ilvl="0" w:tplc="D2767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B1F9A"/>
    <w:multiLevelType w:val="hybridMultilevel"/>
    <w:tmpl w:val="A7E6D194"/>
    <w:lvl w:ilvl="0" w:tplc="46800E7C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065534">
      <w:start w:val="51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ahoma" w:eastAsia="Times New Roman" w:hAnsi="Tahoma" w:cs="Tahoma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72052F"/>
    <w:multiLevelType w:val="hybridMultilevel"/>
    <w:tmpl w:val="3A2AE0BC"/>
    <w:lvl w:ilvl="0" w:tplc="A5065534">
      <w:start w:val="5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4531B0"/>
    <w:multiLevelType w:val="hybridMultilevel"/>
    <w:tmpl w:val="EAFE9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6F3E95"/>
    <w:multiLevelType w:val="multilevel"/>
    <w:tmpl w:val="55227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13"/>
  </w:num>
  <w:num w:numId="5">
    <w:abstractNumId w:val="5"/>
  </w:num>
  <w:num w:numId="6">
    <w:abstractNumId w:val="7"/>
  </w:num>
  <w:num w:numId="7">
    <w:abstractNumId w:val="8"/>
  </w:num>
  <w:num w:numId="8">
    <w:abstractNumId w:val="4"/>
  </w:num>
  <w:num w:numId="9">
    <w:abstractNumId w:val="12"/>
  </w:num>
  <w:num w:numId="10">
    <w:abstractNumId w:val="6"/>
  </w:num>
  <w:num w:numId="11">
    <w:abstractNumId w:val="11"/>
  </w:num>
  <w:num w:numId="12">
    <w:abstractNumId w:val="3"/>
  </w:num>
  <w:num w:numId="13">
    <w:abstractNumId w:val="2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F95"/>
    <w:rsid w:val="00014034"/>
    <w:rsid w:val="00063ADB"/>
    <w:rsid w:val="000E5766"/>
    <w:rsid w:val="00187386"/>
    <w:rsid w:val="00196611"/>
    <w:rsid w:val="001A1F06"/>
    <w:rsid w:val="001C5A7B"/>
    <w:rsid w:val="00204505"/>
    <w:rsid w:val="00221996"/>
    <w:rsid w:val="002508C4"/>
    <w:rsid w:val="00291CAD"/>
    <w:rsid w:val="003138A2"/>
    <w:rsid w:val="00323997"/>
    <w:rsid w:val="00356751"/>
    <w:rsid w:val="0037412F"/>
    <w:rsid w:val="0038010D"/>
    <w:rsid w:val="005266A3"/>
    <w:rsid w:val="00573F95"/>
    <w:rsid w:val="005873A1"/>
    <w:rsid w:val="0061668B"/>
    <w:rsid w:val="007233ED"/>
    <w:rsid w:val="007367C3"/>
    <w:rsid w:val="00750F14"/>
    <w:rsid w:val="00847BC7"/>
    <w:rsid w:val="0086087D"/>
    <w:rsid w:val="008B2848"/>
    <w:rsid w:val="008C612C"/>
    <w:rsid w:val="008D32FE"/>
    <w:rsid w:val="008D5B5B"/>
    <w:rsid w:val="009028B5"/>
    <w:rsid w:val="0091220F"/>
    <w:rsid w:val="00922D19"/>
    <w:rsid w:val="00954424"/>
    <w:rsid w:val="00982B7A"/>
    <w:rsid w:val="009E1ABB"/>
    <w:rsid w:val="009F25D6"/>
    <w:rsid w:val="00A0415C"/>
    <w:rsid w:val="00A54085"/>
    <w:rsid w:val="00A61D34"/>
    <w:rsid w:val="00A81E06"/>
    <w:rsid w:val="00AE486D"/>
    <w:rsid w:val="00B76DF4"/>
    <w:rsid w:val="00BB652B"/>
    <w:rsid w:val="00C13D5C"/>
    <w:rsid w:val="00C209EF"/>
    <w:rsid w:val="00C34ED1"/>
    <w:rsid w:val="00CA7BD7"/>
    <w:rsid w:val="00CC4B19"/>
    <w:rsid w:val="00CD3BFC"/>
    <w:rsid w:val="00CD485B"/>
    <w:rsid w:val="00D02FD4"/>
    <w:rsid w:val="00D208B0"/>
    <w:rsid w:val="00D36FA4"/>
    <w:rsid w:val="00D408A6"/>
    <w:rsid w:val="00D87364"/>
    <w:rsid w:val="00E80A5E"/>
    <w:rsid w:val="00EF4F15"/>
    <w:rsid w:val="00EF5DD4"/>
    <w:rsid w:val="00F352B0"/>
    <w:rsid w:val="00FA22EC"/>
    <w:rsid w:val="00FE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8A752CB"/>
  <w15:docId w15:val="{BC95929E-A729-4A1E-B2DB-047745BA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3F9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3F9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F4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4F15"/>
  </w:style>
  <w:style w:type="paragraph" w:styleId="Stopka">
    <w:name w:val="footer"/>
    <w:basedOn w:val="Normalny"/>
    <w:link w:val="StopkaZnak"/>
    <w:uiPriority w:val="99"/>
    <w:unhideWhenUsed/>
    <w:rsid w:val="00EF4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4F15"/>
  </w:style>
  <w:style w:type="table" w:styleId="Tabela-Siatka">
    <w:name w:val="Table Grid"/>
    <w:basedOn w:val="Standardowy"/>
    <w:uiPriority w:val="39"/>
    <w:rsid w:val="00EF4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percze1">
    <w:name w:val="Hiperłącze1"/>
    <w:basedOn w:val="Domylnaczcionkaakapitu"/>
    <w:uiPriority w:val="99"/>
    <w:unhideWhenUsed/>
    <w:rsid w:val="007233ED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33ED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3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33ED"/>
    <w:rPr>
      <w:rFonts w:ascii="Segoe UI" w:hAnsi="Segoe UI" w:cs="Segoe UI"/>
      <w:sz w:val="18"/>
      <w:szCs w:val="18"/>
    </w:rPr>
  </w:style>
  <w:style w:type="character" w:customStyle="1" w:styleId="value">
    <w:name w:val="value"/>
    <w:basedOn w:val="Domylnaczcionkaakapitu"/>
    <w:rsid w:val="007233ED"/>
  </w:style>
  <w:style w:type="paragraph" w:customStyle="1" w:styleId="Default">
    <w:name w:val="Default"/>
    <w:rsid w:val="007233E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233ED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A54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209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9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09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9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09EF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485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485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D48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06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deocardbenchmark.ne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pubenchmark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9466</Words>
  <Characters>56800</Characters>
  <Application>Microsoft Office Word</Application>
  <DocSecurity>0</DocSecurity>
  <Lines>473</Lines>
  <Paragraphs>132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ZRP.Kruszyński Bartłomiej</cp:lastModifiedBy>
  <cp:revision>6</cp:revision>
  <dcterms:created xsi:type="dcterms:W3CDTF">2021-02-16T08:24:00Z</dcterms:created>
  <dcterms:modified xsi:type="dcterms:W3CDTF">2021-02-16T08:39:00Z</dcterms:modified>
</cp:coreProperties>
</file>