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F2BA9" w:rsidRDefault="00000000">
      <w:pPr>
        <w:jc w:val="center"/>
      </w:pPr>
      <w:r>
        <w:rPr>
          <w:rFonts w:ascii="Times New Roman" w:hAnsi="Times New Roman"/>
          <w:sz w:val="24"/>
          <w:szCs w:val="24"/>
        </w:rPr>
        <w:t xml:space="preserve">OPIS PRZEDMIOTU ZAMÓWIENIA DLA </w:t>
      </w:r>
      <w:r>
        <w:rPr>
          <w:rFonts w:ascii="Times New Roman" w:hAnsi="Times New Roman"/>
          <w:b/>
          <w:bCs/>
          <w:sz w:val="28"/>
          <w:szCs w:val="28"/>
        </w:rPr>
        <w:t>CZĘŚCI 1</w:t>
      </w:r>
    </w:p>
    <w:p w:rsidR="00BF2BA9" w:rsidRDefault="0000000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„Dostawa i </w:t>
      </w:r>
      <w:proofErr w:type="gramStart"/>
      <w:r>
        <w:rPr>
          <w:rFonts w:ascii="Times New Roman" w:hAnsi="Times New Roman"/>
          <w:sz w:val="24"/>
          <w:szCs w:val="24"/>
        </w:rPr>
        <w:t>montaż  pompy</w:t>
      </w:r>
      <w:proofErr w:type="gramEnd"/>
      <w:r>
        <w:rPr>
          <w:rFonts w:ascii="Times New Roman" w:hAnsi="Times New Roman"/>
          <w:sz w:val="24"/>
          <w:szCs w:val="24"/>
        </w:rPr>
        <w:t xml:space="preserve"> ciepła dla potrzeb Projektu pn.: „Utworzenie Branżowego Centrum Umiejętności przy Zespole Szkół Budowlano-Drzewnych im. Armii Krajowej                w Żywcu w dziedzinie: instalacje sanitarne, grzewcze i gazowe””</w:t>
      </w:r>
    </w:p>
    <w:p w:rsidR="00BF2BA9" w:rsidRDefault="00BF2BA9">
      <w:pPr>
        <w:rPr>
          <w:rFonts w:ascii="Times New Roman" w:hAnsi="Times New Roman"/>
          <w:sz w:val="20"/>
          <w:szCs w:val="20"/>
        </w:rPr>
      </w:pPr>
    </w:p>
    <w:p w:rsidR="00BF2BA9" w:rsidRDefault="00BF2BA9">
      <w:pPr>
        <w:spacing w:line="251" w:lineRule="auto"/>
      </w:pPr>
    </w:p>
    <w:tbl>
      <w:tblPr>
        <w:tblW w:w="101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4"/>
        <w:gridCol w:w="2361"/>
        <w:gridCol w:w="688"/>
        <w:gridCol w:w="584"/>
        <w:gridCol w:w="5683"/>
      </w:tblGrid>
      <w:tr w:rsidR="00BF2BA9">
        <w:trPr>
          <w:trHeight w:val="248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BA9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BA9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Urządzenie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BA9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Ilość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BA9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jm</w:t>
            </w:r>
            <w:proofErr w:type="spellEnd"/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BA9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Specyfikacja</w:t>
            </w:r>
          </w:p>
        </w:tc>
      </w:tr>
      <w:tr w:rsidR="00BF2BA9">
        <w:trPr>
          <w:trHeight w:val="248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BA9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BA9" w:rsidRDefault="00000000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 xml:space="preserve">SZKOLENIOWA </w:t>
            </w:r>
            <w:proofErr w:type="gramStart"/>
            <w:r>
              <w:rPr>
                <w:sz w:val="20"/>
                <w:szCs w:val="20"/>
              </w:rPr>
              <w:t>POMP  CIEPŁA</w:t>
            </w:r>
            <w:proofErr w:type="gramEnd"/>
            <w:r>
              <w:rPr>
                <w:sz w:val="20"/>
                <w:szCs w:val="20"/>
              </w:rPr>
              <w:t xml:space="preserve">  (ściana)</w:t>
            </w:r>
            <w:r>
              <w:rPr>
                <w:rFonts w:ascii="Aptos" w:hAnsi="Aptos"/>
                <w:color w:val="242424"/>
                <w:shd w:val="clear" w:color="auto" w:fill="FFFFFF"/>
              </w:rPr>
              <w:t xml:space="preserve">  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BA9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BA9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BA9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>- maksymalna moc grzewcza 16,117 kW (w warunkach A7W35)</w:t>
            </w:r>
          </w:p>
          <w:p w:rsidR="00BF2BA9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 xml:space="preserve">- masa nie większa </w:t>
            </w:r>
            <w:proofErr w:type="gramStart"/>
            <w:r>
              <w:rPr>
                <w:sz w:val="20"/>
                <w:szCs w:val="20"/>
              </w:rPr>
              <w:t>niż  210</w:t>
            </w:r>
            <w:proofErr w:type="gramEnd"/>
            <w:r>
              <w:rPr>
                <w:sz w:val="20"/>
                <w:szCs w:val="20"/>
              </w:rPr>
              <w:t xml:space="preserve"> kg </w:t>
            </w:r>
          </w:p>
          <w:p w:rsidR="00BF2BA9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przeznaczenie: ogrzewanie/chłodzenie i podgrzewanie ciepłej wody </w:t>
            </w:r>
          </w:p>
          <w:p w:rsidR="00BF2BA9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typ pompy: monoblok</w:t>
            </w:r>
          </w:p>
          <w:p w:rsidR="00BF2BA9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>- wymiary nie mniejsze niż [cm]: 116,6x59,5x140</w:t>
            </w:r>
          </w:p>
          <w:p w:rsidR="00BF2BA9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>- rodzaj i ilość czynnika chłodniczego [kg]: R290/2,2 kg</w:t>
            </w:r>
          </w:p>
          <w:p w:rsidR="00BF2BA9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 xml:space="preserve">- moc grzewcza [kW]/COP (otoczenie +7, woda 35 </w:t>
            </w:r>
            <w:proofErr w:type="spellStart"/>
            <w:r>
              <w:rPr>
                <w:sz w:val="20"/>
                <w:szCs w:val="20"/>
              </w:rPr>
              <w:t>stC</w:t>
            </w:r>
            <w:proofErr w:type="spellEnd"/>
            <w:r>
              <w:rPr>
                <w:sz w:val="20"/>
                <w:szCs w:val="20"/>
              </w:rPr>
              <w:t>): 16,117/4,640</w:t>
            </w:r>
          </w:p>
          <w:p w:rsidR="00BF2BA9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 xml:space="preserve">- moc grzewcza [kW]/COP (otoczenie +2, woda 35 </w:t>
            </w:r>
            <w:proofErr w:type="spellStart"/>
            <w:r>
              <w:rPr>
                <w:sz w:val="20"/>
                <w:szCs w:val="20"/>
              </w:rPr>
              <w:t>stC</w:t>
            </w:r>
            <w:proofErr w:type="spellEnd"/>
            <w:r>
              <w:rPr>
                <w:sz w:val="20"/>
                <w:szCs w:val="20"/>
              </w:rPr>
              <w:t>): 13,500/3,790</w:t>
            </w:r>
          </w:p>
          <w:p w:rsidR="00BF2BA9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>- COP przy A-10/W35: 2,977</w:t>
            </w:r>
          </w:p>
          <w:p w:rsidR="00BF2BA9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>-</w:t>
            </w:r>
            <w:r>
              <w:t xml:space="preserve"> z</w:t>
            </w:r>
            <w:r>
              <w:rPr>
                <w:sz w:val="20"/>
                <w:szCs w:val="20"/>
              </w:rPr>
              <w:t>akres regulacji temperatury ciepłej wody użytkowej [°C]: 20-60</w:t>
            </w:r>
          </w:p>
          <w:p w:rsidR="00BF2BA9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>- maksymalna temperatura CO [°C]: 60</w:t>
            </w:r>
          </w:p>
          <w:p w:rsidR="00BF2BA9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>- poziom mocy akustycznej [</w:t>
            </w:r>
            <w:proofErr w:type="spellStart"/>
            <w:r>
              <w:rPr>
                <w:sz w:val="20"/>
                <w:szCs w:val="20"/>
              </w:rPr>
              <w:t>db</w:t>
            </w:r>
            <w:proofErr w:type="spellEnd"/>
            <w:r>
              <w:rPr>
                <w:sz w:val="20"/>
                <w:szCs w:val="20"/>
              </w:rPr>
              <w:t>]: 63</w:t>
            </w:r>
          </w:p>
          <w:p w:rsidR="00BF2BA9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 xml:space="preserve">- wyposażenie: moduł internetowy </w:t>
            </w:r>
            <w:proofErr w:type="spellStart"/>
            <w:r>
              <w:rPr>
                <w:sz w:val="20"/>
                <w:szCs w:val="20"/>
              </w:rPr>
              <w:t>wi-fi</w:t>
            </w:r>
            <w:proofErr w:type="spellEnd"/>
            <w:r>
              <w:rPr>
                <w:sz w:val="20"/>
                <w:szCs w:val="20"/>
              </w:rPr>
              <w:t>, pompa obiegowa, moduł    łagodnego rozruchu, licznik energii elektrycznej</w:t>
            </w:r>
          </w:p>
        </w:tc>
      </w:tr>
    </w:tbl>
    <w:p w:rsidR="00BF2BA9" w:rsidRDefault="00BF2BA9">
      <w:pPr>
        <w:rPr>
          <w:rFonts w:ascii="Times New Roman" w:hAnsi="Times New Roman"/>
          <w:sz w:val="20"/>
          <w:szCs w:val="20"/>
        </w:rPr>
      </w:pPr>
    </w:p>
    <w:p w:rsidR="00BF2BA9" w:rsidRDefault="00BF2BA9">
      <w:pPr>
        <w:rPr>
          <w:rFonts w:ascii="Times New Roman" w:hAnsi="Times New Roman"/>
          <w:sz w:val="20"/>
          <w:szCs w:val="20"/>
        </w:rPr>
      </w:pPr>
    </w:p>
    <w:p w:rsidR="00BF2BA9" w:rsidRDefault="00000000">
      <w:pPr>
        <w:spacing w:before="100" w:after="100" w:line="240" w:lineRule="auto"/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</w:pPr>
      <w:r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  <w:t xml:space="preserve">Wszystkie </w:t>
      </w:r>
      <w:proofErr w:type="gramStart"/>
      <w:r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  <w:t>urządzenia  muszą</w:t>
      </w:r>
      <w:proofErr w:type="gramEnd"/>
      <w:r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  <w:t xml:space="preserve"> posiadać:</w:t>
      </w:r>
    </w:p>
    <w:p w:rsidR="00BF2BA9" w:rsidRDefault="00000000">
      <w:pPr>
        <w:spacing w:before="100" w:after="100" w:line="240" w:lineRule="auto"/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</w:pPr>
      <w:r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  <w:t>- obowiązujące normy, certyfikaty, atesty (o ile dotyczy)</w:t>
      </w:r>
    </w:p>
    <w:p w:rsidR="00BF2BA9" w:rsidRDefault="00000000">
      <w:pPr>
        <w:spacing w:before="100" w:after="100" w:line="240" w:lineRule="auto"/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</w:pPr>
      <w:r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  <w:t>- instrukcje obsługi</w:t>
      </w:r>
    </w:p>
    <w:p w:rsidR="00BF2BA9" w:rsidRDefault="00000000">
      <w:pPr>
        <w:spacing w:before="100" w:after="100" w:line="240" w:lineRule="auto"/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</w:pPr>
      <w:r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  <w:t xml:space="preserve">- gwarancję </w:t>
      </w:r>
    </w:p>
    <w:p w:rsidR="00BF2BA9" w:rsidRDefault="00BF2BA9">
      <w:pPr>
        <w:spacing w:line="240" w:lineRule="auto"/>
        <w:textAlignment w:val="baseline"/>
        <w:rPr>
          <w:rFonts w:ascii="Times New Roman" w:eastAsia="Arial" w:hAnsi="Times New Roman" w:cs="Courier New"/>
          <w:sz w:val="24"/>
          <w:szCs w:val="24"/>
        </w:rPr>
      </w:pPr>
    </w:p>
    <w:p w:rsidR="00BF2BA9" w:rsidRDefault="00BF2BA9">
      <w:pPr>
        <w:rPr>
          <w:rFonts w:ascii="Times New Roman" w:hAnsi="Times New Roman"/>
          <w:sz w:val="20"/>
          <w:szCs w:val="20"/>
        </w:rPr>
      </w:pPr>
    </w:p>
    <w:sectPr w:rsidR="00BF2BA9">
      <w:headerReference w:type="default" r:id="rId6"/>
      <w:pgSz w:w="11906" w:h="16838"/>
      <w:pgMar w:top="1417" w:right="1417" w:bottom="1417" w:left="1417" w:header="17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D69C3" w:rsidRDefault="00DD69C3">
      <w:pPr>
        <w:spacing w:after="0" w:line="240" w:lineRule="auto"/>
      </w:pPr>
      <w:r>
        <w:separator/>
      </w:r>
    </w:p>
  </w:endnote>
  <w:endnote w:type="continuationSeparator" w:id="0">
    <w:p w:rsidR="00DD69C3" w:rsidRDefault="00DD6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D69C3" w:rsidRDefault="00DD69C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DD69C3" w:rsidRDefault="00DD69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E504C" w:rsidRDefault="00000000">
    <w:pPr>
      <w:pStyle w:val="Nagwek"/>
    </w:pPr>
    <w:r>
      <w:rPr>
        <w:noProof/>
      </w:rPr>
      <w:drawing>
        <wp:inline distT="0" distB="0" distL="0" distR="0">
          <wp:extent cx="5761350" cy="707388"/>
          <wp:effectExtent l="0" t="0" r="4450" b="3812"/>
          <wp:docPr id="2091905417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0" cy="7073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SpellingErrors/>
  <w:hideGrammaticalError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BA9"/>
    <w:rsid w:val="002B671D"/>
    <w:rsid w:val="003436C7"/>
    <w:rsid w:val="004E504C"/>
    <w:rsid w:val="006A7CF1"/>
    <w:rsid w:val="006F11A5"/>
    <w:rsid w:val="007C45E6"/>
    <w:rsid w:val="008E46C3"/>
    <w:rsid w:val="00937D89"/>
    <w:rsid w:val="00B9487F"/>
    <w:rsid w:val="00BF2BA9"/>
    <w:rsid w:val="00D069CB"/>
    <w:rsid w:val="00D56E3E"/>
    <w:rsid w:val="00DD69C3"/>
    <w:rsid w:val="00F6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D122C"/>
  <w15:docId w15:val="{93171879-F824-1144-B33F-B20592D84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1024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Pasko</dc:creator>
  <dc:description/>
  <cp:lastModifiedBy>Bartłomiej Kruszyński</cp:lastModifiedBy>
  <cp:revision>3</cp:revision>
  <dcterms:created xsi:type="dcterms:W3CDTF">2025-03-19T21:16:00Z</dcterms:created>
  <dcterms:modified xsi:type="dcterms:W3CDTF">2025-03-20T11:54:00Z</dcterms:modified>
</cp:coreProperties>
</file>