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27" w:rsidRDefault="006A7D27">
      <w:pPr>
        <w:pStyle w:val="Standard"/>
        <w:spacing w:before="78" w:line="203" w:lineRule="exact"/>
        <w:ind w:left="244"/>
        <w:rPr>
          <w:rFonts w:ascii="Arial" w:hAnsi="Arial"/>
          <w:b/>
          <w:color w:val="F2808E"/>
          <w:spacing w:val="-2"/>
          <w:w w:val="80"/>
          <w:sz w:val="21"/>
        </w:rPr>
      </w:pPr>
      <w:bookmarkStart w:id="0" w:name="_GoBack"/>
      <w:bookmarkEnd w:id="0"/>
    </w:p>
    <w:p w:rsidR="006A7D27" w:rsidRPr="000932C8" w:rsidRDefault="000932C8" w:rsidP="000932C8">
      <w:pPr>
        <w:pStyle w:val="Standard"/>
        <w:spacing w:before="126"/>
        <w:ind w:left="6815"/>
        <w:rPr>
          <w:color w:val="000000"/>
          <w:sz w:val="21"/>
        </w:rPr>
      </w:pPr>
      <w:r>
        <w:rPr>
          <w:rStyle w:val="Domylnaczcionkaakapitu1"/>
          <w:color w:val="000000"/>
          <w:sz w:val="21"/>
        </w:rPr>
        <w:t xml:space="preserve">                           </w:t>
      </w:r>
      <w:r w:rsidR="00B31E14">
        <w:rPr>
          <w:rStyle w:val="Domylnaczcionkaakapitu1"/>
          <w:color w:val="000000"/>
          <w:sz w:val="21"/>
        </w:rPr>
        <w:t>Żywiec, 18 lipca 2022</w:t>
      </w:r>
      <w:r w:rsidR="00B31E14">
        <w:rPr>
          <w:rStyle w:val="Domylnaczcionkaakapitu1"/>
          <w:color w:val="000000"/>
          <w:spacing w:val="-5"/>
          <w:sz w:val="21"/>
        </w:rPr>
        <w:t xml:space="preserve"> r.</w:t>
      </w:r>
    </w:p>
    <w:p w:rsidR="000932C8" w:rsidRDefault="000932C8" w:rsidP="000932C8">
      <w:pPr>
        <w:pStyle w:val="Standard"/>
        <w:spacing w:before="145"/>
        <w:ind w:left="1447" w:right="2442"/>
        <w:jc w:val="center"/>
        <w:rPr>
          <w:rStyle w:val="Domylnaczcionkaakapitu1"/>
          <w:b/>
          <w:color w:val="000000"/>
          <w:w w:val="105"/>
          <w:sz w:val="27"/>
        </w:rPr>
      </w:pPr>
    </w:p>
    <w:p w:rsidR="000932C8" w:rsidRPr="000932C8" w:rsidRDefault="00B31E14" w:rsidP="000932C8">
      <w:pPr>
        <w:pStyle w:val="Standard"/>
        <w:spacing w:before="145"/>
        <w:ind w:left="1447" w:right="2442"/>
        <w:jc w:val="center"/>
        <w:rPr>
          <w:b/>
          <w:color w:val="000000"/>
          <w:spacing w:val="-2"/>
          <w:w w:val="105"/>
          <w:sz w:val="27"/>
        </w:rPr>
      </w:pPr>
      <w:r>
        <w:rPr>
          <w:rStyle w:val="Domylnaczcionkaakapitu1"/>
          <w:b/>
          <w:color w:val="000000"/>
          <w:w w:val="105"/>
          <w:sz w:val="27"/>
        </w:rPr>
        <w:t xml:space="preserve">Ogłoszenie </w:t>
      </w:r>
      <w:r>
        <w:rPr>
          <w:rStyle w:val="Domylnaczcionkaakapitu1"/>
          <w:b/>
          <w:color w:val="000000"/>
          <w:spacing w:val="-13"/>
          <w:w w:val="105"/>
          <w:sz w:val="27"/>
        </w:rPr>
        <w:t xml:space="preserve">o </w:t>
      </w:r>
      <w:r>
        <w:rPr>
          <w:rStyle w:val="Domylnaczcionkaakapitu1"/>
          <w:b/>
          <w:color w:val="000000"/>
          <w:spacing w:val="-18"/>
          <w:w w:val="105"/>
          <w:sz w:val="27"/>
        </w:rPr>
        <w:t xml:space="preserve">naborze </w:t>
      </w:r>
      <w:r>
        <w:rPr>
          <w:rStyle w:val="Domylnaczcionkaakapitu1"/>
          <w:b/>
          <w:color w:val="000000"/>
          <w:spacing w:val="-3"/>
          <w:w w:val="105"/>
          <w:sz w:val="27"/>
        </w:rPr>
        <w:t xml:space="preserve">na </w:t>
      </w:r>
      <w:r>
        <w:rPr>
          <w:rStyle w:val="Domylnaczcionkaakapitu1"/>
          <w:b/>
          <w:color w:val="000000"/>
          <w:spacing w:val="-17"/>
          <w:w w:val="105"/>
          <w:sz w:val="27"/>
        </w:rPr>
        <w:t xml:space="preserve">wolne </w:t>
      </w:r>
      <w:r w:rsidR="000D2AC4">
        <w:rPr>
          <w:rStyle w:val="Domylnaczcionkaakapitu1"/>
          <w:b/>
          <w:color w:val="000000"/>
          <w:spacing w:val="-14"/>
          <w:w w:val="105"/>
          <w:sz w:val="27"/>
        </w:rPr>
        <w:t>stanowisk</w:t>
      </w:r>
      <w:r>
        <w:rPr>
          <w:rStyle w:val="Domylnaczcionkaakapitu1"/>
          <w:b/>
          <w:color w:val="000000"/>
          <w:spacing w:val="-14"/>
          <w:w w:val="105"/>
          <w:sz w:val="27"/>
        </w:rPr>
        <w:t xml:space="preserve">o </w:t>
      </w:r>
      <w:r>
        <w:rPr>
          <w:rStyle w:val="Domylnaczcionkaakapitu1"/>
          <w:b/>
          <w:color w:val="000000"/>
          <w:spacing w:val="-4"/>
          <w:w w:val="105"/>
          <w:sz w:val="27"/>
        </w:rPr>
        <w:t>urzę</w:t>
      </w:r>
      <w:r>
        <w:rPr>
          <w:rStyle w:val="Domylnaczcionkaakapitu1"/>
          <w:b/>
          <w:color w:val="000000"/>
          <w:spacing w:val="-2"/>
          <w:w w:val="105"/>
          <w:sz w:val="27"/>
        </w:rPr>
        <w:t>dnicze</w:t>
      </w:r>
    </w:p>
    <w:p w:rsidR="006A7D27" w:rsidRDefault="006A7D27">
      <w:pPr>
        <w:pStyle w:val="Textbody"/>
        <w:spacing w:before="5"/>
        <w:rPr>
          <w:b/>
          <w:color w:val="000000"/>
          <w:sz w:val="25"/>
        </w:rPr>
      </w:pPr>
    </w:p>
    <w:p w:rsidR="006A7D27" w:rsidRDefault="00B31E14">
      <w:pPr>
        <w:pStyle w:val="Standard"/>
        <w:spacing w:line="256" w:lineRule="auto"/>
        <w:ind w:left="112" w:right="1097" w:firstLine="715"/>
        <w:jc w:val="both"/>
      </w:pPr>
      <w:r>
        <w:rPr>
          <w:rStyle w:val="Domylnaczcionkaakapitu1"/>
          <w:color w:val="000000"/>
          <w:w w:val="105"/>
        </w:rPr>
        <w:t>Na podstawie art. 6, 11 i 13-16 ustawy z dnia 21 listopada 2008 r. o pracownikach samorządowych (tekst jedn</w:t>
      </w:r>
      <w:r w:rsidR="000D2AC4">
        <w:rPr>
          <w:rStyle w:val="Domylnaczcionkaakapitu1"/>
          <w:color w:val="000000"/>
          <w:w w:val="105"/>
        </w:rPr>
        <w:t>.: Dz.U. z 2022 r., poz. 530), D</w:t>
      </w:r>
      <w:r>
        <w:rPr>
          <w:rStyle w:val="Domylnaczcionkaakapitu1"/>
          <w:color w:val="000000"/>
          <w:w w:val="105"/>
        </w:rPr>
        <w:t>yrektor I Liceum Ogólnokształcącego im. M. Kopernika w Żywcu, ul. Słowackiego 2, 34-300 Żywiec, tel. 33 8612113,</w:t>
      </w:r>
    </w:p>
    <w:p w:rsidR="006A7D27" w:rsidRDefault="006A7D27">
      <w:pPr>
        <w:pStyle w:val="Standard"/>
        <w:spacing w:line="256" w:lineRule="auto"/>
        <w:ind w:left="112" w:right="1097" w:firstLine="715"/>
        <w:jc w:val="both"/>
        <w:rPr>
          <w:color w:val="000000"/>
        </w:rPr>
      </w:pPr>
    </w:p>
    <w:p w:rsidR="006A7D27" w:rsidRDefault="006A7D27">
      <w:pPr>
        <w:pStyle w:val="Standard"/>
        <w:spacing w:line="256" w:lineRule="auto"/>
        <w:ind w:left="112" w:right="1097" w:firstLine="715"/>
        <w:jc w:val="both"/>
        <w:rPr>
          <w:color w:val="000000"/>
        </w:rPr>
      </w:pPr>
    </w:p>
    <w:p w:rsidR="006A7D27" w:rsidRDefault="006A7D27">
      <w:pPr>
        <w:pStyle w:val="Textbody"/>
        <w:spacing w:before="11"/>
        <w:rPr>
          <w:color w:val="000000"/>
        </w:rPr>
      </w:pPr>
    </w:p>
    <w:p w:rsidR="006A7D27" w:rsidRDefault="00B31E14">
      <w:pPr>
        <w:pStyle w:val="Standard"/>
        <w:spacing w:line="249" w:lineRule="auto"/>
        <w:ind w:left="2278" w:right="3266"/>
        <w:jc w:val="center"/>
      </w:pPr>
      <w:r>
        <w:rPr>
          <w:rStyle w:val="Domylnaczcionkaakapitu1"/>
          <w:b/>
          <w:color w:val="000000"/>
          <w:w w:val="105"/>
          <w:sz w:val="23"/>
        </w:rPr>
        <w:t xml:space="preserve">Ogłasza nabór </w:t>
      </w:r>
      <w:r>
        <w:rPr>
          <w:rStyle w:val="Domylnaczcionkaakapitu1"/>
          <w:b/>
          <w:color w:val="000000"/>
          <w:spacing w:val="-8"/>
          <w:w w:val="105"/>
          <w:sz w:val="23"/>
        </w:rPr>
        <w:t xml:space="preserve">na </w:t>
      </w:r>
      <w:r>
        <w:rPr>
          <w:rStyle w:val="Domylnaczcionkaakapitu1"/>
          <w:b/>
          <w:color w:val="000000"/>
          <w:spacing w:val="-12"/>
          <w:w w:val="105"/>
          <w:sz w:val="23"/>
        </w:rPr>
        <w:t xml:space="preserve">wolne </w:t>
      </w:r>
      <w:r>
        <w:rPr>
          <w:rStyle w:val="Domylnaczcionkaakapitu1"/>
          <w:b/>
          <w:color w:val="000000"/>
          <w:spacing w:val="-10"/>
          <w:w w:val="105"/>
          <w:sz w:val="23"/>
        </w:rPr>
        <w:t>stanowisko urzę</w:t>
      </w:r>
      <w:r>
        <w:rPr>
          <w:rStyle w:val="Domylnaczcionkaakapitu1"/>
          <w:b/>
          <w:color w:val="000000"/>
          <w:spacing w:val="-12"/>
          <w:w w:val="105"/>
          <w:sz w:val="23"/>
        </w:rPr>
        <w:t xml:space="preserve">dnicze samodzielny </w:t>
      </w:r>
      <w:r>
        <w:rPr>
          <w:rStyle w:val="Domylnaczcionkaakapitu1"/>
          <w:b/>
          <w:color w:val="000000"/>
          <w:w w:val="105"/>
          <w:sz w:val="23"/>
        </w:rPr>
        <w:t>referent</w:t>
      </w:r>
    </w:p>
    <w:p w:rsidR="006A7D27" w:rsidRDefault="00B31E14">
      <w:pPr>
        <w:pStyle w:val="Standard"/>
        <w:spacing w:before="2"/>
        <w:ind w:left="1447" w:right="2415"/>
        <w:jc w:val="center"/>
      </w:pPr>
      <w:r>
        <w:rPr>
          <w:rStyle w:val="Domylnaczcionkaakapitu1"/>
          <w:b/>
          <w:color w:val="000000"/>
          <w:w w:val="105"/>
          <w:sz w:val="23"/>
        </w:rPr>
        <w:t xml:space="preserve">w </w:t>
      </w:r>
      <w:r>
        <w:rPr>
          <w:rStyle w:val="Domylnaczcionkaakapitu1"/>
          <w:b/>
          <w:color w:val="000000"/>
          <w:spacing w:val="-13"/>
          <w:w w:val="105"/>
          <w:sz w:val="23"/>
        </w:rPr>
        <w:t xml:space="preserve">wymiarze </w:t>
      </w:r>
      <w:r>
        <w:rPr>
          <w:rStyle w:val="Domylnaczcionkaakapitu1"/>
          <w:b/>
          <w:color w:val="000000"/>
          <w:spacing w:val="-4"/>
          <w:w w:val="105"/>
          <w:sz w:val="23"/>
        </w:rPr>
        <w:t>pełnego etatu</w:t>
      </w:r>
    </w:p>
    <w:p w:rsidR="006A7D27" w:rsidRDefault="00B31E14">
      <w:pPr>
        <w:pStyle w:val="Standard"/>
        <w:spacing w:before="14" w:line="244" w:lineRule="auto"/>
        <w:ind w:left="3027" w:right="3995"/>
        <w:jc w:val="center"/>
        <w:rPr>
          <w:b/>
          <w:color w:val="000000"/>
          <w:spacing w:val="-1"/>
          <w:w w:val="105"/>
          <w:sz w:val="23"/>
        </w:rPr>
      </w:pPr>
      <w:r>
        <w:rPr>
          <w:b/>
          <w:color w:val="000000"/>
          <w:spacing w:val="-1"/>
          <w:w w:val="105"/>
          <w:sz w:val="23"/>
        </w:rPr>
        <w:t>w I Liceum Ogólnokształcącym im. M. Kopernika w Żywcu</w:t>
      </w:r>
    </w:p>
    <w:p w:rsidR="006A7D27" w:rsidRDefault="006A7D27">
      <w:pPr>
        <w:pStyle w:val="Textbody"/>
        <w:spacing w:before="9"/>
        <w:rPr>
          <w:b/>
          <w:color w:val="000000"/>
          <w:sz w:val="24"/>
        </w:rPr>
      </w:pPr>
    </w:p>
    <w:p w:rsidR="006A7D27" w:rsidRDefault="00B31E14">
      <w:pPr>
        <w:pStyle w:val="Standard"/>
        <w:spacing w:before="1"/>
        <w:ind w:left="116"/>
      </w:pPr>
      <w:r>
        <w:rPr>
          <w:rStyle w:val="Domylnaczcionkaakapitu1"/>
          <w:b/>
          <w:color w:val="000000"/>
          <w:w w:val="105"/>
          <w:sz w:val="23"/>
        </w:rPr>
        <w:t xml:space="preserve">Wymagania </w:t>
      </w:r>
      <w:r>
        <w:rPr>
          <w:rStyle w:val="Domylnaczcionkaakapitu1"/>
          <w:b/>
          <w:color w:val="000000"/>
          <w:spacing w:val="9"/>
          <w:w w:val="105"/>
          <w:sz w:val="23"/>
        </w:rPr>
        <w:t>niezbę</w:t>
      </w:r>
      <w:r>
        <w:rPr>
          <w:rStyle w:val="Domylnaczcionkaakapitu1"/>
          <w:b/>
          <w:color w:val="000000"/>
          <w:spacing w:val="-4"/>
          <w:w w:val="105"/>
          <w:sz w:val="23"/>
        </w:rPr>
        <w:t>dne,</w:t>
      </w:r>
    </w:p>
    <w:p w:rsidR="006A7D27" w:rsidRDefault="006A7D27">
      <w:pPr>
        <w:pStyle w:val="Standard"/>
        <w:spacing w:before="1"/>
        <w:ind w:left="116"/>
        <w:rPr>
          <w:b/>
          <w:color w:val="000000"/>
          <w:spacing w:val="-4"/>
          <w:w w:val="105"/>
          <w:sz w:val="23"/>
        </w:rPr>
      </w:pPr>
    </w:p>
    <w:p w:rsidR="006A7D27" w:rsidRDefault="00B31E14">
      <w:pPr>
        <w:pStyle w:val="Standard"/>
        <w:spacing w:before="1"/>
        <w:ind w:left="116"/>
        <w:rPr>
          <w:color w:val="000000"/>
          <w:spacing w:val="-4"/>
          <w:w w:val="105"/>
          <w:sz w:val="23"/>
        </w:rPr>
      </w:pPr>
      <w:r>
        <w:rPr>
          <w:color w:val="000000"/>
          <w:spacing w:val="-4"/>
          <w:w w:val="105"/>
          <w:sz w:val="23"/>
        </w:rPr>
        <w:t>w zakresie wykształcenia i stażu pracy spełnienie jednego z wymienionych warunków:</w:t>
      </w:r>
    </w:p>
    <w:p w:rsidR="006A7D27" w:rsidRDefault="006A7D27">
      <w:pPr>
        <w:pStyle w:val="Textbody"/>
        <w:spacing w:before="4"/>
        <w:rPr>
          <w:color w:val="000000"/>
        </w:rPr>
      </w:pPr>
    </w:p>
    <w:p w:rsidR="006A7D27" w:rsidRDefault="00B31E14">
      <w:pPr>
        <w:pStyle w:val="Akapitzlist1"/>
        <w:numPr>
          <w:ilvl w:val="0"/>
          <w:numId w:val="7"/>
        </w:numPr>
        <w:tabs>
          <w:tab w:val="left" w:pos="1184"/>
        </w:tabs>
        <w:spacing w:before="26"/>
      </w:pPr>
      <w:r>
        <w:rPr>
          <w:rStyle w:val="Domylnaczcionkaakapitu1"/>
          <w:color w:val="000000"/>
          <w:w w:val="110"/>
        </w:rPr>
        <w:t xml:space="preserve">Ukończone </w:t>
      </w:r>
      <w:r>
        <w:rPr>
          <w:rStyle w:val="Domylnaczcionkaakapitu1"/>
          <w:color w:val="000000"/>
          <w:spacing w:val="-16"/>
          <w:w w:val="110"/>
        </w:rPr>
        <w:t xml:space="preserve">studia </w:t>
      </w:r>
      <w:r>
        <w:rPr>
          <w:rStyle w:val="Domylnaczcionkaakapitu1"/>
          <w:color w:val="000000"/>
          <w:spacing w:val="-9"/>
          <w:w w:val="110"/>
        </w:rPr>
        <w:t xml:space="preserve">wyższe </w:t>
      </w:r>
      <w:r>
        <w:rPr>
          <w:rStyle w:val="Domylnaczcionkaakapitu1"/>
          <w:color w:val="000000"/>
          <w:spacing w:val="-7"/>
          <w:w w:val="110"/>
        </w:rPr>
        <w:t xml:space="preserve">administracyjne </w:t>
      </w:r>
      <w:r>
        <w:rPr>
          <w:rStyle w:val="Domylnaczcionkaakapitu1"/>
          <w:color w:val="000000"/>
          <w:spacing w:val="-15"/>
          <w:w w:val="110"/>
        </w:rPr>
        <w:t xml:space="preserve">lub </w:t>
      </w:r>
      <w:r>
        <w:rPr>
          <w:rStyle w:val="Domylnaczcionkaakapitu1"/>
          <w:color w:val="000000"/>
          <w:spacing w:val="-13"/>
          <w:w w:val="110"/>
        </w:rPr>
        <w:t xml:space="preserve">o </w:t>
      </w:r>
      <w:r>
        <w:rPr>
          <w:rStyle w:val="Domylnaczcionkaakapitu1"/>
          <w:color w:val="000000"/>
          <w:spacing w:val="-6"/>
          <w:w w:val="110"/>
        </w:rPr>
        <w:t xml:space="preserve">kierunku </w:t>
      </w:r>
      <w:r>
        <w:rPr>
          <w:rStyle w:val="Domylnaczcionkaakapitu1"/>
          <w:color w:val="000000"/>
          <w:spacing w:val="-2"/>
          <w:w w:val="110"/>
        </w:rPr>
        <w:t>zbliżonym, np. zarządzanie.</w:t>
      </w:r>
    </w:p>
    <w:p w:rsidR="006A7D27" w:rsidRDefault="00B31E14">
      <w:pPr>
        <w:pStyle w:val="Akapitzlist1"/>
        <w:numPr>
          <w:ilvl w:val="0"/>
          <w:numId w:val="5"/>
        </w:numPr>
        <w:tabs>
          <w:tab w:val="left" w:pos="358"/>
        </w:tabs>
        <w:spacing w:before="21"/>
        <w:ind w:left="0" w:hanging="245"/>
      </w:pPr>
      <w:r>
        <w:rPr>
          <w:rStyle w:val="Domylnaczcionkaakapitu1"/>
          <w:color w:val="000000"/>
          <w:w w:val="110"/>
        </w:rPr>
        <w:t>Ukończona szkoła ś</w:t>
      </w:r>
      <w:r>
        <w:rPr>
          <w:rStyle w:val="Domylnaczcionkaakapitu1"/>
          <w:color w:val="000000"/>
          <w:spacing w:val="-15"/>
          <w:w w:val="110"/>
        </w:rPr>
        <w:t xml:space="preserve">rednia o </w:t>
      </w:r>
      <w:r>
        <w:rPr>
          <w:rStyle w:val="Domylnaczcionkaakapitu1"/>
          <w:color w:val="000000"/>
          <w:spacing w:val="-13"/>
          <w:w w:val="110"/>
        </w:rPr>
        <w:t xml:space="preserve">kierunku </w:t>
      </w:r>
      <w:r>
        <w:rPr>
          <w:rStyle w:val="Domylnaczcionkaakapitu1"/>
          <w:color w:val="000000"/>
          <w:spacing w:val="-5"/>
          <w:w w:val="110"/>
        </w:rPr>
        <w:t xml:space="preserve">administracja </w:t>
      </w:r>
      <w:r>
        <w:rPr>
          <w:rStyle w:val="Domylnaczcionkaakapitu1"/>
          <w:color w:val="000000"/>
          <w:spacing w:val="-3"/>
          <w:w w:val="110"/>
        </w:rPr>
        <w:t xml:space="preserve">i </w:t>
      </w:r>
      <w:r>
        <w:rPr>
          <w:rStyle w:val="Domylnaczcionkaakapitu1"/>
          <w:color w:val="000000"/>
          <w:spacing w:val="-2"/>
          <w:w w:val="110"/>
        </w:rPr>
        <w:t>biurowość lub ekonomia.</w:t>
      </w:r>
    </w:p>
    <w:p w:rsidR="006A7D27" w:rsidRDefault="006A7D27">
      <w:pPr>
        <w:pStyle w:val="Textbody"/>
        <w:spacing w:before="5"/>
        <w:rPr>
          <w:color w:val="000000"/>
          <w:sz w:val="26"/>
        </w:rPr>
      </w:pPr>
    </w:p>
    <w:p w:rsidR="006A7D27" w:rsidRDefault="00B31E14">
      <w:pPr>
        <w:pStyle w:val="Standard"/>
        <w:ind w:left="114"/>
      </w:pPr>
      <w:r>
        <w:rPr>
          <w:rStyle w:val="Domylnaczcionkaakapitu1"/>
          <w:b/>
          <w:color w:val="000000"/>
          <w:w w:val="105"/>
          <w:sz w:val="23"/>
        </w:rPr>
        <w:t xml:space="preserve">Oraz </w:t>
      </w:r>
      <w:r>
        <w:rPr>
          <w:rStyle w:val="Domylnaczcionkaakapitu1"/>
          <w:b/>
          <w:color w:val="000000"/>
          <w:spacing w:val="7"/>
          <w:w w:val="105"/>
          <w:sz w:val="23"/>
        </w:rPr>
        <w:t>obowią</w:t>
      </w:r>
      <w:r>
        <w:rPr>
          <w:rStyle w:val="Domylnaczcionkaakapitu1"/>
          <w:b/>
          <w:color w:val="000000"/>
          <w:spacing w:val="-2"/>
          <w:w w:val="105"/>
          <w:sz w:val="23"/>
        </w:rPr>
        <w:t>zkowo:</w:t>
      </w:r>
    </w:p>
    <w:p w:rsidR="006A7D27" w:rsidRDefault="00B31E14">
      <w:pPr>
        <w:pStyle w:val="Standard"/>
        <w:numPr>
          <w:ilvl w:val="0"/>
          <w:numId w:val="8"/>
        </w:numPr>
        <w:ind w:left="114" w:firstLine="0"/>
      </w:pPr>
      <w:r>
        <w:rPr>
          <w:rStyle w:val="Domylnaczcionkaakapitu1"/>
          <w:color w:val="000000"/>
          <w:spacing w:val="-2"/>
          <w:w w:val="105"/>
          <w:sz w:val="23"/>
        </w:rPr>
        <w:t>Posiadanie pełnej zdolności do czynności prawnych oraz korzystanie z pełni praw publicznych.</w:t>
      </w:r>
    </w:p>
    <w:p w:rsidR="006A7D27" w:rsidRDefault="00B31E14">
      <w:pPr>
        <w:pStyle w:val="Standard"/>
        <w:numPr>
          <w:ilvl w:val="0"/>
          <w:numId w:val="8"/>
        </w:numPr>
        <w:ind w:left="114" w:firstLine="0"/>
      </w:pPr>
      <w:r>
        <w:rPr>
          <w:rStyle w:val="Domylnaczcionkaakapitu1"/>
          <w:color w:val="000000"/>
          <w:spacing w:val="-2"/>
          <w:w w:val="105"/>
          <w:sz w:val="23"/>
        </w:rPr>
        <w:t>Brak prawomocnego oskarżenia za przestępstwa: przeciwko mieniu, przeciwko obrotowi gospodarczemu, przeciwko działalności instytucji państwowych oraz samorządu terytorialnego, przeciwko wiarygodności dokumentów lub za przestępstwo skarbowe.</w:t>
      </w:r>
    </w:p>
    <w:p w:rsidR="006A7D27" w:rsidRDefault="00B31E14">
      <w:pPr>
        <w:pStyle w:val="Standard"/>
        <w:numPr>
          <w:ilvl w:val="0"/>
          <w:numId w:val="8"/>
        </w:numPr>
        <w:ind w:left="114" w:firstLine="0"/>
      </w:pPr>
      <w:r>
        <w:rPr>
          <w:rStyle w:val="Domylnaczcionkaakapitu1"/>
          <w:color w:val="000000"/>
          <w:spacing w:val="-2"/>
          <w:w w:val="105"/>
          <w:sz w:val="23"/>
        </w:rPr>
        <w:t>W przypadku wykształcenia wyższego – udokumentowany, co najmniej dwuletni staż pracy.</w:t>
      </w:r>
    </w:p>
    <w:p w:rsidR="006A7D27" w:rsidRDefault="00B31E14">
      <w:pPr>
        <w:pStyle w:val="Standard"/>
        <w:numPr>
          <w:ilvl w:val="0"/>
          <w:numId w:val="8"/>
        </w:numPr>
        <w:ind w:left="114" w:firstLine="0"/>
      </w:pPr>
      <w:r>
        <w:rPr>
          <w:rStyle w:val="Domylnaczcionkaakapitu1"/>
          <w:color w:val="000000"/>
          <w:spacing w:val="-2"/>
          <w:w w:val="105"/>
          <w:sz w:val="23"/>
        </w:rPr>
        <w:t>W przypadku wykształcenia średniego – udokumentowany, co najmniej czteroletni staż pracy.</w:t>
      </w:r>
    </w:p>
    <w:p w:rsidR="006A7D27" w:rsidRDefault="006A7D27">
      <w:pPr>
        <w:pStyle w:val="Standard"/>
        <w:ind w:left="114"/>
        <w:rPr>
          <w:color w:val="000000"/>
        </w:rPr>
      </w:pPr>
    </w:p>
    <w:p w:rsidR="006A7D27" w:rsidRDefault="006A7D27">
      <w:pPr>
        <w:pStyle w:val="Textbody"/>
        <w:spacing w:before="6"/>
        <w:rPr>
          <w:color w:val="000000"/>
          <w:sz w:val="22"/>
        </w:rPr>
      </w:pPr>
    </w:p>
    <w:p w:rsidR="006A7D27" w:rsidRDefault="00B31E14">
      <w:pPr>
        <w:pStyle w:val="Standard"/>
        <w:spacing w:before="1"/>
      </w:pPr>
      <w:r>
        <w:rPr>
          <w:rStyle w:val="Domylnaczcionkaakapitu1"/>
          <w:b/>
          <w:color w:val="000000"/>
          <w:sz w:val="23"/>
        </w:rPr>
        <w:tab/>
        <w:t xml:space="preserve">Wymagania </w:t>
      </w:r>
      <w:r>
        <w:rPr>
          <w:rStyle w:val="Domylnaczcionkaakapitu1"/>
          <w:b/>
          <w:color w:val="000000"/>
          <w:spacing w:val="-2"/>
          <w:w w:val="105"/>
          <w:sz w:val="23"/>
        </w:rPr>
        <w:t>dodatkowe:</w:t>
      </w:r>
    </w:p>
    <w:p w:rsidR="006A7D27" w:rsidRDefault="006A7D27">
      <w:pPr>
        <w:pStyle w:val="Textbody"/>
        <w:spacing w:before="4"/>
        <w:rPr>
          <w:b/>
          <w:color w:val="000000"/>
          <w:sz w:val="25"/>
        </w:rPr>
      </w:pPr>
    </w:p>
    <w:p w:rsidR="006A7D27" w:rsidRDefault="00B31E14">
      <w:pPr>
        <w:pStyle w:val="Standard"/>
        <w:ind w:left="119"/>
      </w:pPr>
      <w:r>
        <w:rPr>
          <w:rStyle w:val="Domylnaczcionkaakapitu1"/>
          <w:color w:val="000000"/>
          <w:w w:val="105"/>
        </w:rPr>
        <w:t xml:space="preserve">Przedłożenie dokumentów </w:t>
      </w:r>
      <w:r>
        <w:rPr>
          <w:rStyle w:val="Domylnaczcionkaakapitu1"/>
          <w:color w:val="000000"/>
          <w:spacing w:val="-2"/>
          <w:w w:val="105"/>
        </w:rPr>
        <w:t>potwierdzających:</w:t>
      </w:r>
    </w:p>
    <w:p w:rsidR="006A7D27" w:rsidRDefault="00B31E14">
      <w:pPr>
        <w:pStyle w:val="Akapitzlist1"/>
        <w:numPr>
          <w:ilvl w:val="0"/>
          <w:numId w:val="9"/>
        </w:numPr>
        <w:tabs>
          <w:tab w:val="left" w:pos="846"/>
        </w:tabs>
        <w:spacing w:before="26"/>
        <w:ind w:left="0" w:hanging="369"/>
      </w:pPr>
      <w:r>
        <w:rPr>
          <w:rStyle w:val="Domylnaczcionkaakapitu1"/>
          <w:color w:val="000000"/>
          <w:w w:val="105"/>
        </w:rPr>
        <w:t xml:space="preserve">Doświadczenie </w:t>
      </w:r>
      <w:r>
        <w:rPr>
          <w:rStyle w:val="Domylnaczcionkaakapitu1"/>
          <w:color w:val="000000"/>
          <w:spacing w:val="-2"/>
          <w:w w:val="110"/>
        </w:rPr>
        <w:t>zawodowe.</w:t>
      </w:r>
    </w:p>
    <w:p w:rsidR="006A7D27" w:rsidRDefault="00B31E14">
      <w:pPr>
        <w:pStyle w:val="Akapitzlist1"/>
        <w:numPr>
          <w:ilvl w:val="0"/>
          <w:numId w:val="4"/>
        </w:numPr>
        <w:tabs>
          <w:tab w:val="left" w:pos="1681"/>
        </w:tabs>
        <w:spacing w:before="21"/>
        <w:ind w:left="840" w:hanging="357"/>
      </w:pPr>
      <w:r>
        <w:rPr>
          <w:rStyle w:val="Domylnaczcionkaakapitu1"/>
          <w:color w:val="000000"/>
          <w:w w:val="105"/>
        </w:rPr>
        <w:t>Sprawna obsługa komputera w zakresie pakietu Microsoft Office (Exel, Word i inne)</w:t>
      </w:r>
      <w:r>
        <w:rPr>
          <w:rStyle w:val="Domylnaczcionkaakapitu1"/>
          <w:color w:val="000000"/>
          <w:spacing w:val="-2"/>
          <w:w w:val="105"/>
        </w:rPr>
        <w:t>.</w:t>
      </w:r>
    </w:p>
    <w:p w:rsidR="006A7D27" w:rsidRDefault="006A7D27">
      <w:pPr>
        <w:pStyle w:val="Akapitzlist1"/>
        <w:tabs>
          <w:tab w:val="left" w:pos="841"/>
        </w:tabs>
        <w:spacing w:before="21"/>
        <w:ind w:left="0" w:firstLine="0"/>
        <w:rPr>
          <w:color w:val="000000"/>
        </w:rPr>
      </w:pPr>
    </w:p>
    <w:p w:rsidR="006A7D27" w:rsidRDefault="00B31E14">
      <w:pPr>
        <w:pStyle w:val="Standard"/>
        <w:tabs>
          <w:tab w:val="left" w:pos="841"/>
        </w:tabs>
        <w:spacing w:before="1"/>
      </w:pPr>
      <w:r>
        <w:rPr>
          <w:rStyle w:val="Domylnaczcionkaakapitu1"/>
          <w:b/>
          <w:color w:val="000000"/>
          <w:spacing w:val="-2"/>
          <w:w w:val="105"/>
          <w:sz w:val="23"/>
        </w:rPr>
        <w:tab/>
        <w:t>Zakres obowiązków:</w:t>
      </w:r>
    </w:p>
    <w:p w:rsidR="006A7D27" w:rsidRDefault="00B31E14">
      <w:pPr>
        <w:pStyle w:val="Textbody"/>
        <w:spacing w:before="375" w:line="396" w:lineRule="auto"/>
      </w:pPr>
      <w:r>
        <w:rPr>
          <w:rStyle w:val="StrongEmphasis"/>
          <w:b w:val="0"/>
          <w:bCs w:val="0"/>
          <w:color w:val="000000"/>
          <w:sz w:val="24"/>
          <w:szCs w:val="24"/>
        </w:rPr>
        <w:t>1. Zamówienia publiczne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organizowanie procedur przetargowych zgodnie z przepisami prawa i odpowiednimi procedurami wewnętrznymi, w tym następujące zadania: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etap planowania i przygotowania – na podstawie wymogów przedstawionych przez dyrektora – doradztwo w sprawie rozpoczęcia, wyboru procedury, pomoc w sporządzaniu dokumentacji przetargowej, sporządzanie dokumentacji przetargowej, w tym projektów umów na podstawie wzorów umów; przegląd dokumentów przetargowych, sporządzanie umów i ogłoszenia o zamówieniu;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b. etap publikacji, oceny i przyznawania – rozpoczynanie procedur; zabezpieczanie złożonych ofert przy zachowaniu tajemnicy handlowej; uczestniczenie w sesjach inauguracyjnych i prowadzenie ich; wsparcie dla zespołu oceniającego w procesie wyboru i oceny; koordynacja wszelkich kontaktów z oferentami lub kandydatami; sporządzanie lub przegląd sprawozdań z oceny i dokumentów dotyczących udzielenia zamówienia; finalizowanie umów ze zwycięskimi oferentami; organizacja sesji informacyjnych dotyczących zamówień publicznych i wyciągniętych wniosków, zarządzanie dokumentacją przydzielonych procedur przetargowych i zapewnianie kompletności dokumentacji do audytu;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organizowanie i przeprowadzanie zamówień na podstawie obowiązujących umów ramowych;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zapewnianie wsparcia i informacji zarządzającemu zamówieniem w odniesieniu do umów, za które zatrudniona osoba odpowiada, aby przygotować zmiany, w tym przedłużyć, odnowić lub unieważnić umowę;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pomoc w opracowywaniu rocznego planu zamówień i regularne monitorowanie realizacji zamówień </w:t>
      </w:r>
      <w:r w:rsidR="000D2AC4">
        <w:rPr>
          <w:color w:val="000000"/>
          <w:sz w:val="24"/>
          <w:szCs w:val="24"/>
        </w:rPr>
        <w:t xml:space="preserve"> </w:t>
      </w:r>
      <w:r w:rsidR="000932C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w ścisłej współpracy z zainteresowanymi jednostkami, określając potencjalne zagrożenia i problemy;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pomoc w przygotowywaniu regularnych sprawozdań w celu monitorowania realizacji zamówień;</w:t>
      </w:r>
    </w:p>
    <w:p w:rsidR="000D2AC4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pomoc w przygotowywaniu dokumentacji dotyczącej zamówień publicznych do audytów; </w:t>
      </w:r>
    </w:p>
    <w:p w:rsidR="006A7D27" w:rsidRDefault="00B31E14">
      <w:pPr>
        <w:pStyle w:val="Textbody"/>
        <w:spacing w:before="375" w:line="39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wykonywanie wszelkich innych zadań powiązanych z pełnioną funkcją, w zależności od potrzeb.</w:t>
      </w:r>
    </w:p>
    <w:p w:rsidR="006A7D27" w:rsidRDefault="00B31E1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Obsługa szkolnego BIP-u, poczty elektronicznej, skrzynek e-puap itp.</w:t>
      </w:r>
    </w:p>
    <w:p w:rsidR="006A7D27" w:rsidRDefault="006A7D27">
      <w:pPr>
        <w:pStyle w:val="Standard"/>
        <w:rPr>
          <w:color w:val="000000"/>
          <w:sz w:val="24"/>
          <w:szCs w:val="24"/>
        </w:rPr>
      </w:pPr>
    </w:p>
    <w:p w:rsidR="006A7D27" w:rsidRDefault="00B31E1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Realizacja obowiązków koordynatora dostępności cyfrowej, komunikacyjnej i architektonicznej</w:t>
      </w:r>
    </w:p>
    <w:p w:rsidR="006A7D27" w:rsidRDefault="00B31E14">
      <w:pPr>
        <w:pStyle w:val="Standard"/>
        <w:numPr>
          <w:ilvl w:val="0"/>
          <w:numId w:val="1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dokumentacji związanej z realizacją wymagań dostępności</w:t>
      </w:r>
    </w:p>
    <w:p w:rsidR="006A7D27" w:rsidRDefault="006A7D27">
      <w:pPr>
        <w:pStyle w:val="Standard"/>
        <w:rPr>
          <w:color w:val="000000"/>
          <w:sz w:val="24"/>
          <w:szCs w:val="24"/>
        </w:rPr>
      </w:pPr>
    </w:p>
    <w:p w:rsidR="006A7D27" w:rsidRDefault="00B31E1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Obsługa merytoryczna i dokumentacyjna realizacji projektów inwestycyjnych (wysokobudżetowych)</w:t>
      </w:r>
    </w:p>
    <w:p w:rsidR="006A7D27" w:rsidRDefault="006A7D27">
      <w:pPr>
        <w:pStyle w:val="Standard"/>
        <w:rPr>
          <w:color w:val="000000"/>
          <w:sz w:val="24"/>
          <w:szCs w:val="24"/>
        </w:rPr>
      </w:pPr>
    </w:p>
    <w:p w:rsidR="006A7D27" w:rsidRDefault="00B31E1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Obsługa merytoryczna i dokumentacyjna realizacji projektów miękkich (niskobudżetowych)</w:t>
      </w:r>
    </w:p>
    <w:p w:rsidR="006A7D27" w:rsidRDefault="006A7D27">
      <w:pPr>
        <w:pStyle w:val="Standard"/>
        <w:rPr>
          <w:color w:val="000000"/>
          <w:sz w:val="24"/>
          <w:szCs w:val="24"/>
        </w:rPr>
      </w:pPr>
    </w:p>
    <w:p w:rsidR="006A7D27" w:rsidRDefault="00B31E14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Poszukiwanie projektów, grantów, zleconych przez dyrektora szkoły zgodnie z planami inwestycyjnymi i aktualnym zapotrzebowaniem placówki</w:t>
      </w:r>
    </w:p>
    <w:p w:rsidR="006A7D27" w:rsidRDefault="00B31E14">
      <w:pPr>
        <w:pStyle w:val="Standard"/>
        <w:spacing w:before="375" w:line="396" w:lineRule="auto"/>
      </w:pPr>
      <w:r>
        <w:rPr>
          <w:rStyle w:val="StrongEmphasis"/>
          <w:b w:val="0"/>
          <w:bCs w:val="0"/>
          <w:color w:val="000000"/>
          <w:sz w:val="24"/>
          <w:szCs w:val="24"/>
        </w:rPr>
        <w:t>7. Wykonywanie innych czynności zleconych przez dyrektora szkoły.</w:t>
      </w:r>
    </w:p>
    <w:p w:rsidR="006A7D27" w:rsidRDefault="00B31E14">
      <w:pPr>
        <w:pStyle w:val="Standard"/>
        <w:spacing w:before="375" w:line="396" w:lineRule="auto"/>
      </w:pPr>
      <w:r>
        <w:rPr>
          <w:rStyle w:val="StrongEmphasis"/>
          <w:color w:val="000000"/>
          <w:sz w:val="24"/>
          <w:szCs w:val="24"/>
        </w:rPr>
        <w:t>Zakres odpowiedzialności służbowej samodzielnego referenta ds. zamówień publicznych i projektów</w:t>
      </w:r>
    </w:p>
    <w:p w:rsidR="006A7D27" w:rsidRDefault="006A7D27">
      <w:pPr>
        <w:pStyle w:val="Standard"/>
        <w:rPr>
          <w:color w:val="000000"/>
        </w:rPr>
      </w:pP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Samodzielny referent  ds. zamówień publicznych i projektów jest odpowiedzialny za: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1. Bieżącą znajomość przepisów dotyczących zamówień publicznych i procedur wewnętrznych funkcjonujących w placówce.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2. Terminowe i prawidłowe sporządzanie dokumentacji w zakresie realizowanych obowiązków.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3. Znajomość i ścisłe przestrzeganie przepisów prawa materialnego, przepisów BHP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lastRenderedPageBreak/>
        <w:t>i p. poż., postanowień instrukcji kancelaryjnej, regulaminu pracy, obiegu dokumentów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dotyczących zajmowanego stanowiska.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4. Przestrzeganie tajemnicy służbowej i zasad ochrony danych osobowych.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5. Dbałość o właściwe zabezpieczenie miejsca pracy, o powierzone urządzenia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i wyposażenie.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7. Prawidłowe i terminowe wykonywanie czynności powierzonych w ramach zakresu</w:t>
      </w:r>
    </w:p>
    <w:p w:rsidR="006A7D27" w:rsidRDefault="00B31E14">
      <w:pPr>
        <w:pStyle w:val="Standard"/>
        <w:rPr>
          <w:color w:val="000000"/>
        </w:rPr>
      </w:pPr>
      <w:r>
        <w:rPr>
          <w:color w:val="000000"/>
        </w:rPr>
        <w:t>czynności.</w:t>
      </w:r>
    </w:p>
    <w:p w:rsidR="006A7D27" w:rsidRDefault="00B31E14">
      <w:pPr>
        <w:pStyle w:val="Standard"/>
        <w:tabs>
          <w:tab w:val="left" w:pos="841"/>
        </w:tabs>
        <w:spacing w:before="21"/>
      </w:pPr>
      <w:r>
        <w:rPr>
          <w:rStyle w:val="StrongEmphasis"/>
          <w:b w:val="0"/>
          <w:bCs w:val="0"/>
          <w:color w:val="000000"/>
          <w:sz w:val="24"/>
          <w:szCs w:val="24"/>
        </w:rPr>
        <w:t>8. Specjalista ds. zamówień publicznych i projektów współpracuje z  głównym księgowym oraz specjalistą ds. płacowo-księgowych , a podlega bezpośrednio dyrektorowi placówki.</w:t>
      </w:r>
    </w:p>
    <w:p w:rsidR="006A7D27" w:rsidRDefault="00B31E14">
      <w:pPr>
        <w:pStyle w:val="Standard"/>
        <w:spacing w:before="1"/>
      </w:pPr>
      <w:r>
        <w:rPr>
          <w:rStyle w:val="Domylnaczcionkaakapitu1"/>
          <w:b/>
          <w:color w:val="000000"/>
          <w:sz w:val="23"/>
        </w:rPr>
        <w:tab/>
      </w:r>
    </w:p>
    <w:p w:rsidR="006A7D27" w:rsidRDefault="00B31E14">
      <w:pPr>
        <w:pStyle w:val="Standard"/>
        <w:spacing w:before="1"/>
      </w:pPr>
      <w:r>
        <w:rPr>
          <w:rStyle w:val="Domylnaczcionkaakapitu1"/>
          <w:b/>
          <w:color w:val="000000"/>
          <w:sz w:val="23"/>
        </w:rPr>
        <w:tab/>
        <w:t xml:space="preserve">Warunki </w:t>
      </w:r>
      <w:r>
        <w:rPr>
          <w:rStyle w:val="Domylnaczcionkaakapitu1"/>
          <w:b/>
          <w:color w:val="000000"/>
          <w:spacing w:val="33"/>
          <w:sz w:val="23"/>
        </w:rPr>
        <w:t xml:space="preserve">pracy </w:t>
      </w:r>
      <w:r>
        <w:rPr>
          <w:rStyle w:val="Domylnaczcionkaakapitu1"/>
          <w:b/>
          <w:color w:val="000000"/>
          <w:spacing w:val="28"/>
          <w:sz w:val="23"/>
        </w:rPr>
        <w:t>i płacy</w:t>
      </w:r>
      <w:r>
        <w:rPr>
          <w:rStyle w:val="Domylnaczcionkaakapitu1"/>
          <w:b/>
          <w:color w:val="000000"/>
          <w:spacing w:val="-2"/>
          <w:sz w:val="23"/>
        </w:rPr>
        <w:t>:</w:t>
      </w:r>
    </w:p>
    <w:p w:rsidR="006A7D27" w:rsidRDefault="006A7D27">
      <w:pPr>
        <w:pStyle w:val="Textbody"/>
        <w:rPr>
          <w:b/>
          <w:color w:val="000000"/>
          <w:sz w:val="25"/>
        </w:rPr>
      </w:pPr>
    </w:p>
    <w:p w:rsidR="006A7D27" w:rsidRDefault="00B31E14">
      <w:pPr>
        <w:pStyle w:val="Akapitzlist1"/>
        <w:numPr>
          <w:ilvl w:val="0"/>
          <w:numId w:val="11"/>
        </w:numPr>
        <w:tabs>
          <w:tab w:val="left" w:pos="822"/>
        </w:tabs>
        <w:ind w:left="0" w:hanging="361"/>
        <w:jc w:val="both"/>
      </w:pPr>
      <w:r>
        <w:rPr>
          <w:rStyle w:val="Domylnaczcionkaakapitu1"/>
          <w:color w:val="000000"/>
          <w:w w:val="105"/>
          <w:sz w:val="23"/>
        </w:rPr>
        <w:t xml:space="preserve">Rodzaj </w:t>
      </w:r>
      <w:r>
        <w:rPr>
          <w:rStyle w:val="Domylnaczcionkaakapitu1"/>
          <w:color w:val="000000"/>
          <w:spacing w:val="-1"/>
          <w:w w:val="105"/>
          <w:sz w:val="23"/>
        </w:rPr>
        <w:t xml:space="preserve">umowy: </w:t>
      </w:r>
      <w:r>
        <w:rPr>
          <w:rStyle w:val="Domylnaczcionkaakapitu1"/>
          <w:color w:val="000000"/>
          <w:spacing w:val="-4"/>
          <w:w w:val="105"/>
          <w:sz w:val="23"/>
        </w:rPr>
        <w:t xml:space="preserve">umowa </w:t>
      </w:r>
      <w:r>
        <w:rPr>
          <w:rStyle w:val="Domylnaczcionkaakapitu1"/>
          <w:color w:val="000000"/>
          <w:spacing w:val="2"/>
          <w:w w:val="105"/>
          <w:sz w:val="23"/>
        </w:rPr>
        <w:t xml:space="preserve">na </w:t>
      </w:r>
      <w:r>
        <w:rPr>
          <w:rStyle w:val="Domylnaczcionkaakapitu1"/>
          <w:color w:val="000000"/>
          <w:spacing w:val="-12"/>
          <w:w w:val="105"/>
          <w:sz w:val="23"/>
        </w:rPr>
        <w:t xml:space="preserve">czas </w:t>
      </w:r>
      <w:r>
        <w:rPr>
          <w:rStyle w:val="Domylnaczcionkaakapitu1"/>
          <w:color w:val="000000"/>
          <w:spacing w:val="-4"/>
          <w:w w:val="105"/>
          <w:sz w:val="23"/>
        </w:rPr>
        <w:t xml:space="preserve">próbny, </w:t>
      </w:r>
      <w:r>
        <w:rPr>
          <w:rStyle w:val="Domylnaczcionkaakapitu1"/>
          <w:color w:val="000000"/>
          <w:spacing w:val="-3"/>
          <w:w w:val="105"/>
          <w:sz w:val="23"/>
        </w:rPr>
        <w:t xml:space="preserve">umowa na </w:t>
      </w:r>
      <w:r>
        <w:rPr>
          <w:rStyle w:val="Domylnaczcionkaakapitu1"/>
          <w:color w:val="000000"/>
          <w:spacing w:val="-12"/>
          <w:w w:val="105"/>
          <w:sz w:val="23"/>
        </w:rPr>
        <w:t xml:space="preserve">czas </w:t>
      </w:r>
      <w:r>
        <w:rPr>
          <w:rStyle w:val="Domylnaczcionkaakapitu1"/>
          <w:color w:val="000000"/>
          <w:spacing w:val="-2"/>
          <w:w w:val="105"/>
          <w:sz w:val="23"/>
        </w:rPr>
        <w:t>nieokreślony.</w:t>
      </w:r>
    </w:p>
    <w:p w:rsidR="006A7D27" w:rsidRDefault="00B31E14">
      <w:pPr>
        <w:pStyle w:val="Akapitzlist1"/>
        <w:numPr>
          <w:ilvl w:val="0"/>
          <w:numId w:val="2"/>
        </w:numPr>
        <w:tabs>
          <w:tab w:val="left" w:pos="1276"/>
        </w:tabs>
        <w:spacing w:before="9" w:line="249" w:lineRule="auto"/>
        <w:ind w:left="459" w:right="1092" w:hanging="1"/>
        <w:jc w:val="both"/>
      </w:pPr>
      <w:r>
        <w:rPr>
          <w:rStyle w:val="Domylnaczcionkaakapitu1"/>
          <w:color w:val="000000"/>
          <w:sz w:val="23"/>
        </w:rPr>
        <w:t xml:space="preserve">Miejsce </w:t>
      </w:r>
      <w:r>
        <w:rPr>
          <w:rStyle w:val="Domylnaczcionkaakapitu1"/>
          <w:color w:val="000000"/>
          <w:spacing w:val="40"/>
          <w:sz w:val="23"/>
        </w:rPr>
        <w:t>p</w:t>
      </w:r>
      <w:r w:rsidR="000932C8">
        <w:rPr>
          <w:rStyle w:val="Domylnaczcionkaakapitu1"/>
          <w:color w:val="000000"/>
          <w:spacing w:val="40"/>
          <w:sz w:val="23"/>
        </w:rPr>
        <w:t>racy: I Liceum Ogólnokształcące</w:t>
      </w:r>
      <w:r>
        <w:rPr>
          <w:rStyle w:val="Domylnaczcionkaakapitu1"/>
          <w:color w:val="000000"/>
          <w:spacing w:val="40"/>
          <w:sz w:val="23"/>
        </w:rPr>
        <w:t xml:space="preserve"> im. M. Kopernika </w:t>
      </w:r>
      <w:r w:rsidR="000932C8">
        <w:rPr>
          <w:rStyle w:val="Domylnaczcionkaakapitu1"/>
          <w:color w:val="000000"/>
          <w:spacing w:val="40"/>
          <w:sz w:val="23"/>
        </w:rPr>
        <w:t xml:space="preserve">    </w:t>
      </w:r>
      <w:r>
        <w:rPr>
          <w:rStyle w:val="Domylnaczcionkaakapitu1"/>
          <w:color w:val="000000"/>
          <w:spacing w:val="40"/>
          <w:sz w:val="23"/>
        </w:rPr>
        <w:t>w Żywcu, ul. Słowackiego 2, 34-300 Żywiec.</w:t>
      </w:r>
    </w:p>
    <w:p w:rsidR="006A7D27" w:rsidRDefault="00B31E14">
      <w:pPr>
        <w:pStyle w:val="Akapitzlist1"/>
        <w:numPr>
          <w:ilvl w:val="0"/>
          <w:numId w:val="2"/>
        </w:numPr>
        <w:tabs>
          <w:tab w:val="left" w:pos="1213"/>
        </w:tabs>
        <w:spacing w:line="249" w:lineRule="auto"/>
        <w:ind w:left="458" w:right="1094" w:firstLine="1"/>
        <w:jc w:val="both"/>
      </w:pPr>
      <w:r>
        <w:rPr>
          <w:rStyle w:val="Domylnaczcionkaakapitu1"/>
          <w:color w:val="000000"/>
          <w:sz w:val="23"/>
        </w:rPr>
        <w:t xml:space="preserve">Wynagrodzenie: według rozporządzenia Rady Ministrów z dnia 7 sierpnia 2017 r. zmieniające rozporządzenie </w:t>
      </w:r>
      <w:r>
        <w:rPr>
          <w:rStyle w:val="Domylnaczcionkaakapitu1"/>
          <w:color w:val="000000"/>
          <w:spacing w:val="-9"/>
          <w:sz w:val="23"/>
        </w:rPr>
        <w:t xml:space="preserve">w </w:t>
      </w:r>
      <w:r>
        <w:rPr>
          <w:rStyle w:val="Domylnaczcionkaakapitu1"/>
          <w:color w:val="000000"/>
          <w:spacing w:val="-3"/>
          <w:sz w:val="23"/>
        </w:rPr>
        <w:t xml:space="preserve">sprawie wynagradzania pracowników samorządowych </w:t>
      </w:r>
      <w:r>
        <w:rPr>
          <w:rStyle w:val="Domylnaczcionkaakapitu1"/>
          <w:color w:val="000000"/>
          <w:spacing w:val="-6"/>
          <w:sz w:val="23"/>
        </w:rPr>
        <w:t>(Dz. U. poz. 1621 z 2017 roku).</w:t>
      </w:r>
    </w:p>
    <w:p w:rsidR="006A7D27" w:rsidRDefault="00B31E14">
      <w:pPr>
        <w:pStyle w:val="Akapitzlist1"/>
        <w:numPr>
          <w:ilvl w:val="0"/>
          <w:numId w:val="2"/>
        </w:numPr>
        <w:tabs>
          <w:tab w:val="left" w:pos="1403"/>
        </w:tabs>
        <w:spacing w:line="262" w:lineRule="exact"/>
        <w:ind w:left="701" w:hanging="242"/>
        <w:jc w:val="both"/>
      </w:pPr>
      <w:r>
        <w:rPr>
          <w:rStyle w:val="Domylnaczcionkaakapitu1"/>
          <w:color w:val="000000"/>
          <w:w w:val="105"/>
          <w:sz w:val="23"/>
        </w:rPr>
        <w:t xml:space="preserve">Praca </w:t>
      </w:r>
      <w:r>
        <w:rPr>
          <w:rStyle w:val="Domylnaczcionkaakapitu1"/>
          <w:color w:val="000000"/>
          <w:spacing w:val="-16"/>
          <w:w w:val="105"/>
          <w:sz w:val="23"/>
        </w:rPr>
        <w:t xml:space="preserve">o </w:t>
      </w:r>
      <w:r>
        <w:rPr>
          <w:rStyle w:val="Domylnaczcionkaakapitu1"/>
          <w:color w:val="000000"/>
          <w:spacing w:val="-9"/>
          <w:w w:val="105"/>
          <w:sz w:val="23"/>
        </w:rPr>
        <w:t xml:space="preserve">charakterze </w:t>
      </w:r>
      <w:r>
        <w:rPr>
          <w:rStyle w:val="Domylnaczcionkaakapitu1"/>
          <w:color w:val="000000"/>
          <w:spacing w:val="2"/>
          <w:w w:val="105"/>
          <w:sz w:val="23"/>
        </w:rPr>
        <w:t>administracyjno</w:t>
      </w:r>
      <w:r w:rsidR="000932C8">
        <w:rPr>
          <w:rStyle w:val="Domylnaczcionkaakapitu1"/>
          <w:color w:val="000000"/>
          <w:spacing w:val="2"/>
          <w:w w:val="105"/>
          <w:sz w:val="23"/>
        </w:rPr>
        <w:t xml:space="preserve"> </w:t>
      </w:r>
      <w:r w:rsidR="000932C8">
        <w:rPr>
          <w:rStyle w:val="Domylnaczcionkaakapitu1"/>
          <w:color w:val="000000"/>
          <w:spacing w:val="-23"/>
          <w:w w:val="105"/>
          <w:sz w:val="23"/>
        </w:rPr>
        <w:t xml:space="preserve">– </w:t>
      </w:r>
      <w:r>
        <w:rPr>
          <w:rStyle w:val="Domylnaczcionkaakapitu1"/>
          <w:color w:val="000000"/>
          <w:spacing w:val="30"/>
          <w:w w:val="105"/>
          <w:sz w:val="23"/>
        </w:rPr>
        <w:t>b</w:t>
      </w:r>
      <w:r w:rsidR="000932C8">
        <w:rPr>
          <w:rStyle w:val="Domylnaczcionkaakapitu1"/>
          <w:color w:val="000000"/>
          <w:spacing w:val="30"/>
          <w:w w:val="105"/>
          <w:sz w:val="23"/>
        </w:rPr>
        <w:t>iurowym</w:t>
      </w:r>
      <w:r>
        <w:rPr>
          <w:rStyle w:val="Domylnaczcionkaakapitu1"/>
          <w:color w:val="000000"/>
          <w:spacing w:val="30"/>
          <w:w w:val="105"/>
          <w:sz w:val="23"/>
        </w:rPr>
        <w:t xml:space="preserve"> </w:t>
      </w:r>
      <w:r>
        <w:rPr>
          <w:rStyle w:val="Domylnaczcionkaakapitu1"/>
          <w:color w:val="000000"/>
          <w:spacing w:val="8"/>
          <w:w w:val="105"/>
          <w:sz w:val="23"/>
        </w:rPr>
        <w:t xml:space="preserve">w </w:t>
      </w:r>
      <w:r>
        <w:rPr>
          <w:rStyle w:val="Domylnaczcionkaakapitu1"/>
          <w:color w:val="000000"/>
          <w:spacing w:val="-2"/>
          <w:w w:val="105"/>
          <w:sz w:val="23"/>
        </w:rPr>
        <w:t>wymiarze 1 etatu.</w:t>
      </w:r>
    </w:p>
    <w:p w:rsidR="006A7D27" w:rsidRDefault="00B31E14">
      <w:pPr>
        <w:pStyle w:val="Akapitzlist1"/>
        <w:numPr>
          <w:ilvl w:val="0"/>
          <w:numId w:val="2"/>
        </w:numPr>
        <w:tabs>
          <w:tab w:val="left" w:pos="1403"/>
        </w:tabs>
        <w:spacing w:before="11"/>
        <w:ind w:left="701" w:hanging="244"/>
      </w:pPr>
      <w:r>
        <w:rPr>
          <w:rStyle w:val="Domylnaczcionkaakapitu1"/>
          <w:color w:val="000000"/>
          <w:w w:val="105"/>
          <w:sz w:val="23"/>
        </w:rPr>
        <w:t xml:space="preserve">Pomieszczenie </w:t>
      </w:r>
      <w:r>
        <w:rPr>
          <w:rStyle w:val="Domylnaczcionkaakapitu1"/>
          <w:color w:val="000000"/>
          <w:spacing w:val="-8"/>
          <w:w w:val="105"/>
          <w:sz w:val="23"/>
        </w:rPr>
        <w:t>biurowe oświetlone</w:t>
      </w:r>
      <w:r>
        <w:rPr>
          <w:rStyle w:val="Domylnaczcionkaakapitu1"/>
          <w:color w:val="000000"/>
          <w:spacing w:val="-11"/>
          <w:w w:val="105"/>
          <w:sz w:val="23"/>
        </w:rPr>
        <w:t xml:space="preserve"> światłem </w:t>
      </w:r>
      <w:r>
        <w:rPr>
          <w:rStyle w:val="Domylnaczcionkaakapitu1"/>
          <w:color w:val="000000"/>
          <w:spacing w:val="-3"/>
          <w:w w:val="105"/>
          <w:sz w:val="23"/>
        </w:rPr>
        <w:t xml:space="preserve">naturalnym </w:t>
      </w:r>
      <w:r>
        <w:rPr>
          <w:rStyle w:val="Domylnaczcionkaakapitu1"/>
          <w:color w:val="000000"/>
          <w:spacing w:val="-1"/>
          <w:w w:val="105"/>
          <w:sz w:val="23"/>
        </w:rPr>
        <w:t xml:space="preserve">i </w:t>
      </w:r>
      <w:r>
        <w:rPr>
          <w:rStyle w:val="Domylnaczcionkaakapitu1"/>
          <w:color w:val="000000"/>
          <w:spacing w:val="-2"/>
          <w:w w:val="105"/>
          <w:sz w:val="23"/>
        </w:rPr>
        <w:t>sztucznym.</w:t>
      </w:r>
    </w:p>
    <w:p w:rsidR="006A7D27" w:rsidRDefault="00B31E14">
      <w:pPr>
        <w:pStyle w:val="Akapitzlist1"/>
        <w:numPr>
          <w:ilvl w:val="0"/>
          <w:numId w:val="2"/>
        </w:numPr>
        <w:tabs>
          <w:tab w:val="left" w:pos="1403"/>
        </w:tabs>
        <w:spacing w:before="14"/>
        <w:ind w:left="701" w:hanging="243"/>
      </w:pPr>
      <w:r>
        <w:rPr>
          <w:rStyle w:val="Domylnaczcionkaakapitu1"/>
          <w:color w:val="000000"/>
          <w:w w:val="105"/>
          <w:sz w:val="23"/>
        </w:rPr>
        <w:t xml:space="preserve">Wyjścia </w:t>
      </w:r>
      <w:r>
        <w:rPr>
          <w:rStyle w:val="Domylnaczcionkaakapitu1"/>
          <w:color w:val="000000"/>
          <w:spacing w:val="-2"/>
          <w:w w:val="105"/>
          <w:sz w:val="23"/>
        </w:rPr>
        <w:t>służbowe.</w:t>
      </w:r>
    </w:p>
    <w:p w:rsidR="006A7D27" w:rsidRDefault="00B31E14">
      <w:pPr>
        <w:pStyle w:val="Akapitzlist1"/>
        <w:numPr>
          <w:ilvl w:val="0"/>
          <w:numId w:val="2"/>
        </w:numPr>
        <w:tabs>
          <w:tab w:val="left" w:pos="1411"/>
        </w:tabs>
        <w:spacing w:before="9"/>
        <w:ind w:left="705" w:hanging="246"/>
      </w:pPr>
      <w:r>
        <w:rPr>
          <w:rStyle w:val="Domylnaczcionkaakapitu1"/>
          <w:color w:val="000000"/>
          <w:w w:val="105"/>
          <w:sz w:val="23"/>
        </w:rPr>
        <w:t xml:space="preserve">Bezpośredni </w:t>
      </w:r>
      <w:r>
        <w:rPr>
          <w:rStyle w:val="Domylnaczcionkaakapitu1"/>
          <w:color w:val="000000"/>
          <w:spacing w:val="7"/>
          <w:w w:val="105"/>
          <w:sz w:val="23"/>
        </w:rPr>
        <w:t xml:space="preserve">kontakt </w:t>
      </w:r>
      <w:r>
        <w:rPr>
          <w:rStyle w:val="Domylnaczcionkaakapitu1"/>
          <w:color w:val="000000"/>
          <w:spacing w:val="-4"/>
          <w:w w:val="105"/>
          <w:sz w:val="23"/>
        </w:rPr>
        <w:t xml:space="preserve">z </w:t>
      </w:r>
      <w:r>
        <w:rPr>
          <w:rStyle w:val="Domylnaczcionkaakapitu1"/>
          <w:color w:val="000000"/>
          <w:spacing w:val="-2"/>
          <w:w w:val="105"/>
          <w:sz w:val="23"/>
        </w:rPr>
        <w:t>interesantem.</w:t>
      </w:r>
    </w:p>
    <w:p w:rsidR="006A7D27" w:rsidRDefault="006A7D27">
      <w:pPr>
        <w:pStyle w:val="Normalny1"/>
        <w:tabs>
          <w:tab w:val="left" w:pos="1411"/>
        </w:tabs>
        <w:spacing w:before="9"/>
        <w:rPr>
          <w:color w:val="000000"/>
        </w:rPr>
      </w:pPr>
    </w:p>
    <w:p w:rsidR="006A7D27" w:rsidRDefault="006A7D27">
      <w:pPr>
        <w:pStyle w:val="Normalny1"/>
        <w:widowControl/>
        <w:suppressAutoHyphens w:val="0"/>
        <w:spacing w:before="100" w:after="100"/>
        <w:textAlignment w:val="auto"/>
        <w:outlineLvl w:val="1"/>
        <w:rPr>
          <w:color w:val="000000"/>
          <w:sz w:val="25"/>
        </w:rPr>
      </w:pPr>
    </w:p>
    <w:p w:rsidR="006A7D27" w:rsidRDefault="00B31E14">
      <w:pPr>
        <w:pStyle w:val="Standard"/>
      </w:pPr>
      <w:r>
        <w:rPr>
          <w:rStyle w:val="Domylnaczcionkaakapitu1"/>
          <w:b/>
          <w:color w:val="000000"/>
          <w:w w:val="105"/>
          <w:sz w:val="23"/>
        </w:rPr>
        <w:tab/>
        <w:t xml:space="preserve">Wymagane </w:t>
      </w:r>
      <w:r>
        <w:rPr>
          <w:rStyle w:val="Domylnaczcionkaakapitu1"/>
          <w:b/>
          <w:color w:val="000000"/>
          <w:spacing w:val="-2"/>
          <w:w w:val="105"/>
          <w:sz w:val="23"/>
        </w:rPr>
        <w:t>dokumenty:</w:t>
      </w:r>
    </w:p>
    <w:p w:rsidR="006A7D27" w:rsidRDefault="006A7D27">
      <w:pPr>
        <w:pStyle w:val="Textbody"/>
        <w:rPr>
          <w:b/>
          <w:color w:val="000000"/>
          <w:sz w:val="25"/>
        </w:rPr>
      </w:pPr>
    </w:p>
    <w:p w:rsidR="006A7D27" w:rsidRDefault="00313839" w:rsidP="00313839">
      <w:pPr>
        <w:pStyle w:val="Akapitzlist1"/>
        <w:numPr>
          <w:ilvl w:val="0"/>
          <w:numId w:val="12"/>
        </w:numPr>
        <w:ind w:firstLine="61"/>
      </w:pPr>
      <w:r>
        <w:rPr>
          <w:rStyle w:val="Domylnaczcionkaakapitu1"/>
          <w:color w:val="000000"/>
          <w:sz w:val="23"/>
        </w:rPr>
        <w:t xml:space="preserve">  </w:t>
      </w:r>
      <w:r w:rsidR="00B31E14">
        <w:rPr>
          <w:rStyle w:val="Domylnaczcionkaakapitu1"/>
          <w:color w:val="000000"/>
          <w:sz w:val="23"/>
        </w:rPr>
        <w:t xml:space="preserve">List </w:t>
      </w:r>
      <w:r w:rsidR="00B31E14">
        <w:rPr>
          <w:rStyle w:val="Domylnaczcionkaakapitu1"/>
          <w:color w:val="000000"/>
          <w:spacing w:val="12"/>
          <w:sz w:val="23"/>
        </w:rPr>
        <w:t xml:space="preserve">motywacyjny </w:t>
      </w:r>
      <w:r w:rsidR="00B31E14">
        <w:rPr>
          <w:rStyle w:val="Domylnaczcionkaakapitu1"/>
          <w:color w:val="000000"/>
          <w:spacing w:val="44"/>
          <w:sz w:val="23"/>
        </w:rPr>
        <w:t xml:space="preserve">i </w:t>
      </w:r>
      <w:r w:rsidR="00B31E14">
        <w:rPr>
          <w:rStyle w:val="Domylnaczcionkaakapitu1"/>
          <w:color w:val="000000"/>
          <w:spacing w:val="-5"/>
          <w:sz w:val="23"/>
        </w:rPr>
        <w:t>CV.</w:t>
      </w:r>
    </w:p>
    <w:p w:rsidR="006A7D27" w:rsidRDefault="00313839" w:rsidP="00313839">
      <w:pPr>
        <w:pStyle w:val="Akapitzlist1"/>
        <w:numPr>
          <w:ilvl w:val="0"/>
          <w:numId w:val="1"/>
        </w:numPr>
        <w:spacing w:before="9"/>
        <w:ind w:left="426" w:firstLine="0"/>
        <w:rPr>
          <w:color w:val="000000"/>
          <w:spacing w:val="-2"/>
          <w:w w:val="105"/>
          <w:sz w:val="23"/>
        </w:rPr>
      </w:pPr>
      <w:r>
        <w:rPr>
          <w:color w:val="000000"/>
          <w:spacing w:val="-2"/>
          <w:w w:val="105"/>
          <w:sz w:val="23"/>
        </w:rPr>
        <w:t xml:space="preserve">  </w:t>
      </w:r>
      <w:r w:rsidR="00B31E14">
        <w:rPr>
          <w:color w:val="000000"/>
          <w:spacing w:val="-2"/>
          <w:w w:val="105"/>
          <w:sz w:val="23"/>
        </w:rPr>
        <w:t>Kwestionariusz osobowy.</w:t>
      </w:r>
    </w:p>
    <w:p w:rsidR="006A7D27" w:rsidRDefault="00B31E14" w:rsidP="00313839">
      <w:pPr>
        <w:pStyle w:val="Akapitzlist1"/>
        <w:numPr>
          <w:ilvl w:val="0"/>
          <w:numId w:val="1"/>
        </w:numPr>
        <w:tabs>
          <w:tab w:val="left" w:pos="826"/>
        </w:tabs>
        <w:spacing w:before="14"/>
        <w:ind w:left="0" w:firstLine="426"/>
      </w:pPr>
      <w:r>
        <w:rPr>
          <w:rStyle w:val="Domylnaczcionkaakapitu1"/>
          <w:color w:val="000000"/>
          <w:sz w:val="23"/>
        </w:rPr>
        <w:t xml:space="preserve">Dokumenty </w:t>
      </w:r>
      <w:r>
        <w:rPr>
          <w:rStyle w:val="Domylnaczcionkaakapitu1"/>
          <w:color w:val="000000"/>
          <w:spacing w:val="25"/>
          <w:sz w:val="23"/>
        </w:rPr>
        <w:t xml:space="preserve">potwierdzające </w:t>
      </w:r>
      <w:r>
        <w:rPr>
          <w:rStyle w:val="Domylnaczcionkaakapitu1"/>
          <w:color w:val="000000"/>
          <w:spacing w:val="6"/>
          <w:sz w:val="23"/>
        </w:rPr>
        <w:t xml:space="preserve">posiadane </w:t>
      </w:r>
      <w:r>
        <w:rPr>
          <w:rStyle w:val="Domylnaczcionkaakapitu1"/>
          <w:color w:val="000000"/>
          <w:spacing w:val="21"/>
          <w:sz w:val="23"/>
        </w:rPr>
        <w:t xml:space="preserve">kwalifikacje </w:t>
      </w:r>
      <w:r>
        <w:rPr>
          <w:rStyle w:val="Domylnaczcionkaakapitu1"/>
          <w:color w:val="000000"/>
          <w:spacing w:val="28"/>
          <w:sz w:val="23"/>
        </w:rPr>
        <w:t xml:space="preserve">i </w:t>
      </w:r>
      <w:r>
        <w:rPr>
          <w:rStyle w:val="Domylnaczcionkaakapitu1"/>
          <w:color w:val="000000"/>
          <w:spacing w:val="7"/>
          <w:sz w:val="23"/>
        </w:rPr>
        <w:t>odpowiedni staż</w:t>
      </w:r>
      <w:r w:rsidR="00313839">
        <w:rPr>
          <w:rStyle w:val="Domylnaczcionkaakapitu1"/>
          <w:color w:val="000000"/>
          <w:spacing w:val="7"/>
          <w:sz w:val="23"/>
        </w:rPr>
        <w:t xml:space="preserve"> </w:t>
      </w:r>
      <w:r>
        <w:rPr>
          <w:rStyle w:val="Domylnaczcionkaakapitu1"/>
          <w:color w:val="000000"/>
          <w:spacing w:val="-2"/>
          <w:sz w:val="23"/>
        </w:rPr>
        <w:t>pracy.</w:t>
      </w:r>
    </w:p>
    <w:p w:rsidR="006A7D27" w:rsidRDefault="00B31E14" w:rsidP="00313839">
      <w:pPr>
        <w:pStyle w:val="Akapitzlist1"/>
        <w:numPr>
          <w:ilvl w:val="0"/>
          <w:numId w:val="1"/>
        </w:numPr>
        <w:tabs>
          <w:tab w:val="left" w:pos="1643"/>
        </w:tabs>
        <w:spacing w:before="10" w:line="249" w:lineRule="auto"/>
        <w:ind w:left="821" w:right="1100" w:hanging="395"/>
        <w:jc w:val="both"/>
      </w:pPr>
      <w:r>
        <w:rPr>
          <w:rStyle w:val="Domylnaczcionkaakapitu1"/>
          <w:color w:val="000000"/>
          <w:w w:val="105"/>
          <w:sz w:val="23"/>
        </w:rPr>
        <w:t xml:space="preserve">Oświadczenie o wyrażeniu zgody na przetwarzanie danych osobowych do celów rekrutacji zgodnie </w:t>
      </w:r>
      <w:r>
        <w:rPr>
          <w:rStyle w:val="Domylnaczcionkaakapitu1"/>
          <w:color w:val="000000"/>
          <w:w w:val="105"/>
          <w:kern w:val="0"/>
          <w:sz w:val="24"/>
          <w:szCs w:val="24"/>
        </w:rPr>
        <w:t xml:space="preserve">z </w:t>
      </w:r>
      <w:r>
        <w:rPr>
          <w:rStyle w:val="Domylnaczcionkaakapitu1"/>
          <w:kern w:val="0"/>
          <w:sz w:val="24"/>
          <w:szCs w:val="24"/>
        </w:rPr>
        <w:t xml:space="preserve">rozporządzeniem Parlamentu Europejskiego i Rady (UE) 2016/679 z dnia 27 kwietnia 2016 r. w sprawie ochrony osób fizycznych w związku </w:t>
      </w:r>
      <w:r w:rsidR="00313839">
        <w:rPr>
          <w:rStyle w:val="Domylnaczcionkaakapitu1"/>
          <w:kern w:val="0"/>
          <w:sz w:val="24"/>
          <w:szCs w:val="24"/>
        </w:rPr>
        <w:t xml:space="preserve">      </w:t>
      </w:r>
      <w:r>
        <w:rPr>
          <w:rStyle w:val="Domylnaczcionkaakapitu1"/>
          <w:kern w:val="0"/>
          <w:sz w:val="24"/>
          <w:szCs w:val="24"/>
        </w:rPr>
        <w:t>z przetwarzaniem danych osobowych i w sprawie swobodnego przepływu takich danych oraz uchylenia dyrektywy 95/46/WE (Dz.</w:t>
      </w:r>
      <w:r w:rsidR="000932C8">
        <w:rPr>
          <w:rStyle w:val="Domylnaczcionkaakapitu1"/>
          <w:kern w:val="0"/>
          <w:sz w:val="24"/>
          <w:szCs w:val="24"/>
        </w:rPr>
        <w:t xml:space="preserve"> </w:t>
      </w:r>
      <w:r>
        <w:rPr>
          <w:rStyle w:val="Domylnaczcionkaakapitu1"/>
          <w:kern w:val="0"/>
          <w:sz w:val="24"/>
          <w:szCs w:val="24"/>
        </w:rPr>
        <w:t>U.</w:t>
      </w:r>
      <w:r w:rsidR="000932C8">
        <w:rPr>
          <w:rStyle w:val="Domylnaczcionkaakapitu1"/>
          <w:kern w:val="0"/>
          <w:sz w:val="24"/>
          <w:szCs w:val="24"/>
        </w:rPr>
        <w:t xml:space="preserve"> </w:t>
      </w:r>
      <w:r>
        <w:rPr>
          <w:rStyle w:val="Domylnaczcionkaakapitu1"/>
          <w:kern w:val="0"/>
          <w:sz w:val="24"/>
          <w:szCs w:val="24"/>
        </w:rPr>
        <w:t>UE.</w:t>
      </w:r>
      <w:r w:rsidR="000932C8">
        <w:rPr>
          <w:rStyle w:val="Domylnaczcionkaakapitu1"/>
          <w:kern w:val="0"/>
          <w:sz w:val="24"/>
          <w:szCs w:val="24"/>
        </w:rPr>
        <w:t xml:space="preserve"> </w:t>
      </w:r>
      <w:r>
        <w:rPr>
          <w:rStyle w:val="Domylnaczcionkaakapitu1"/>
          <w:kern w:val="0"/>
          <w:sz w:val="24"/>
          <w:szCs w:val="24"/>
        </w:rPr>
        <w:t>L 2016 Nr 119, s. 1).</w:t>
      </w:r>
    </w:p>
    <w:p w:rsidR="006A7D27" w:rsidRDefault="00B31E14">
      <w:pPr>
        <w:pStyle w:val="Akapitzlist1"/>
        <w:numPr>
          <w:ilvl w:val="0"/>
          <w:numId w:val="1"/>
        </w:numPr>
        <w:tabs>
          <w:tab w:val="left" w:pos="1643"/>
        </w:tabs>
        <w:spacing w:line="262" w:lineRule="exact"/>
        <w:ind w:left="821" w:hanging="359"/>
        <w:jc w:val="both"/>
      </w:pPr>
      <w:r>
        <w:rPr>
          <w:rStyle w:val="Domylnaczcionkaakapitu1"/>
          <w:color w:val="000000"/>
          <w:w w:val="105"/>
          <w:sz w:val="23"/>
        </w:rPr>
        <w:t xml:space="preserve">Oświadczenie </w:t>
      </w:r>
      <w:r>
        <w:rPr>
          <w:rStyle w:val="Domylnaczcionkaakapitu1"/>
          <w:color w:val="000000"/>
          <w:spacing w:val="3"/>
          <w:w w:val="105"/>
          <w:sz w:val="23"/>
        </w:rPr>
        <w:t xml:space="preserve">o </w:t>
      </w:r>
      <w:r>
        <w:rPr>
          <w:rStyle w:val="Domylnaczcionkaakapitu1"/>
          <w:color w:val="000000"/>
          <w:spacing w:val="-2"/>
          <w:w w:val="105"/>
          <w:sz w:val="23"/>
        </w:rPr>
        <w:t>niekaralności.</w:t>
      </w:r>
    </w:p>
    <w:p w:rsidR="006A7D27" w:rsidRDefault="00B31E14">
      <w:pPr>
        <w:pStyle w:val="Akapitzlist1"/>
        <w:numPr>
          <w:ilvl w:val="0"/>
          <w:numId w:val="1"/>
        </w:numPr>
        <w:tabs>
          <w:tab w:val="left" w:pos="1641"/>
        </w:tabs>
        <w:spacing w:before="14"/>
        <w:ind w:left="820" w:hanging="362"/>
        <w:jc w:val="both"/>
      </w:pPr>
      <w:r>
        <w:rPr>
          <w:rStyle w:val="Domylnaczcionkaakapitu1"/>
          <w:color w:val="000000"/>
          <w:w w:val="105"/>
          <w:sz w:val="23"/>
        </w:rPr>
        <w:t xml:space="preserve">Listy </w:t>
      </w:r>
      <w:r>
        <w:rPr>
          <w:rStyle w:val="Domylnaczcionkaakapitu1"/>
          <w:color w:val="000000"/>
          <w:spacing w:val="-2"/>
          <w:w w:val="105"/>
          <w:sz w:val="23"/>
        </w:rPr>
        <w:t>referencyjne.</w:t>
      </w:r>
    </w:p>
    <w:p w:rsidR="006A7D27" w:rsidRDefault="006A7D27">
      <w:pPr>
        <w:pStyle w:val="Textbody"/>
        <w:rPr>
          <w:color w:val="000000"/>
          <w:sz w:val="24"/>
        </w:rPr>
      </w:pPr>
    </w:p>
    <w:p w:rsidR="006A7D27" w:rsidRDefault="00B31E14">
      <w:pPr>
        <w:pStyle w:val="Standard"/>
        <w:spacing w:before="160"/>
        <w:rPr>
          <w:rFonts w:ascii="Arial" w:hAnsi="Arial"/>
          <w:b/>
          <w:color w:val="000000"/>
          <w:spacing w:val="-5"/>
          <w:w w:val="105"/>
          <w:sz w:val="25"/>
        </w:rPr>
      </w:pPr>
      <w:r>
        <w:rPr>
          <w:rFonts w:ascii="Arial" w:hAnsi="Arial"/>
          <w:b/>
          <w:color w:val="000000"/>
          <w:spacing w:val="-5"/>
          <w:w w:val="105"/>
          <w:sz w:val="25"/>
        </w:rPr>
        <w:tab/>
      </w:r>
    </w:p>
    <w:p w:rsidR="006A7D27" w:rsidRDefault="00B31E14">
      <w:pPr>
        <w:pStyle w:val="Textbody"/>
      </w:pPr>
      <w:r>
        <w:rPr>
          <w:rStyle w:val="Domylnaczcionkaakapitu1"/>
          <w:rFonts w:ascii="Arial" w:hAnsi="Arial"/>
          <w:b/>
          <w:color w:val="000000"/>
          <w:sz w:val="20"/>
        </w:rPr>
        <w:tab/>
      </w:r>
      <w:r>
        <w:rPr>
          <w:rStyle w:val="Domylnaczcionkaakapitu1"/>
          <w:b/>
          <w:color w:val="000000"/>
          <w:w w:val="105"/>
        </w:rPr>
        <w:t>Termin i miejsce składania dokumentów</w:t>
      </w:r>
      <w:r>
        <w:rPr>
          <w:rStyle w:val="Domylnaczcionkaakapitu1"/>
          <w:b/>
          <w:color w:val="000000"/>
          <w:spacing w:val="-2"/>
          <w:w w:val="105"/>
        </w:rPr>
        <w:t>.</w:t>
      </w:r>
    </w:p>
    <w:p w:rsidR="006A7D27" w:rsidRDefault="006A7D27">
      <w:pPr>
        <w:pStyle w:val="Textbody"/>
        <w:rPr>
          <w:rFonts w:ascii="Arial" w:hAnsi="Arial"/>
          <w:b/>
          <w:color w:val="000000"/>
          <w:sz w:val="20"/>
        </w:rPr>
      </w:pPr>
    </w:p>
    <w:p w:rsidR="006A7D27" w:rsidRDefault="00B31E14" w:rsidP="000932C8">
      <w:pPr>
        <w:pStyle w:val="Textbody"/>
        <w:jc w:val="both"/>
      </w:pPr>
      <w:r>
        <w:rPr>
          <w:rStyle w:val="Domylnaczcionkaakapitu1"/>
          <w:color w:val="000000"/>
          <w:spacing w:val="-2"/>
          <w:w w:val="105"/>
        </w:rPr>
        <w:t xml:space="preserve">Powyższe dokumenty należy złożyć w zamkniętej kopercie z dopiskiem: „Dotyczy naboru na stanowisko samodzielnego referenta w I Liceum Ogólnokształcącym im. M. Kopernika w Żywcu” osobiście </w:t>
      </w:r>
      <w:r w:rsidR="00313839">
        <w:rPr>
          <w:rStyle w:val="Domylnaczcionkaakapitu1"/>
          <w:color w:val="000000"/>
          <w:spacing w:val="-2"/>
          <w:w w:val="105"/>
        </w:rPr>
        <w:t xml:space="preserve">                </w:t>
      </w:r>
      <w:r>
        <w:rPr>
          <w:rStyle w:val="Domylnaczcionkaakapitu1"/>
          <w:color w:val="000000"/>
          <w:spacing w:val="-2"/>
          <w:w w:val="105"/>
        </w:rPr>
        <w:t xml:space="preserve">w sekretariacie Szkoły lub przesłać pocztą na adres:  </w:t>
      </w:r>
      <w:r>
        <w:rPr>
          <w:rStyle w:val="Domylnaczcionkaakapitu1"/>
          <w:color w:val="000000"/>
          <w:spacing w:val="40"/>
          <w:w w:val="105"/>
        </w:rPr>
        <w:t xml:space="preserve">I Liceum Ogólnokształcące  </w:t>
      </w:r>
      <w:r w:rsidR="000932C8">
        <w:rPr>
          <w:rStyle w:val="Domylnaczcionkaakapitu1"/>
          <w:color w:val="000000"/>
          <w:spacing w:val="40"/>
          <w:w w:val="105"/>
        </w:rPr>
        <w:t xml:space="preserve">          </w:t>
      </w:r>
      <w:r>
        <w:rPr>
          <w:rStyle w:val="Domylnaczcionkaakapitu1"/>
          <w:color w:val="000000"/>
          <w:spacing w:val="40"/>
          <w:w w:val="105"/>
        </w:rPr>
        <w:t xml:space="preserve">im. M. Kopernika w Żywcu, ul. Słowackiego 2, 34-300 Żywiec </w:t>
      </w:r>
      <w:r>
        <w:rPr>
          <w:rStyle w:val="Domylnaczcionkaakapitu1"/>
          <w:b/>
          <w:bCs/>
          <w:color w:val="000000"/>
        </w:rPr>
        <w:t>do dnia 12 sierpnia 2022 r.</w:t>
      </w:r>
      <w:r w:rsidR="00313839">
        <w:rPr>
          <w:rStyle w:val="Domylnaczcionkaakapitu1"/>
          <w:b/>
          <w:bCs/>
          <w:color w:val="000000"/>
        </w:rPr>
        <w:t xml:space="preserve"> </w:t>
      </w:r>
      <w:r>
        <w:rPr>
          <w:rStyle w:val="Domylnaczcionkaakapitu1"/>
          <w:b/>
          <w:bCs/>
          <w:color w:val="000000"/>
        </w:rPr>
        <w:t>do godz. 10.00</w:t>
      </w:r>
      <w:r>
        <w:rPr>
          <w:rStyle w:val="Domylnaczcionkaakapitu1"/>
          <w:color w:val="000000"/>
        </w:rPr>
        <w:t xml:space="preserve"> (decyduje data i godzina wpływu do sekretariatu Szkoły). Oferty, które wpłyną później, czyli po upływie określonego wyżej terminu, nie będą rozpatrywane.</w:t>
      </w:r>
    </w:p>
    <w:p w:rsidR="006A7D27" w:rsidRDefault="006A7D27">
      <w:pPr>
        <w:pStyle w:val="Textbody"/>
        <w:rPr>
          <w:color w:val="000000"/>
        </w:rPr>
      </w:pPr>
    </w:p>
    <w:p w:rsidR="006A7D27" w:rsidRDefault="00B31E14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ab/>
        <w:t>Termin rozstrzygnięcia naboru.</w:t>
      </w:r>
    </w:p>
    <w:p w:rsidR="006A7D27" w:rsidRDefault="006A7D27">
      <w:pPr>
        <w:pStyle w:val="Textbody"/>
        <w:rPr>
          <w:b/>
          <w:bCs/>
          <w:color w:val="000000"/>
        </w:rPr>
      </w:pPr>
    </w:p>
    <w:p w:rsidR="006A7D27" w:rsidRDefault="00B31E14">
      <w:pPr>
        <w:pStyle w:val="Textbody"/>
        <w:numPr>
          <w:ilvl w:val="0"/>
          <w:numId w:val="13"/>
        </w:numPr>
        <w:rPr>
          <w:b/>
          <w:bCs/>
          <w:color w:val="000000"/>
        </w:rPr>
      </w:pPr>
      <w:r>
        <w:rPr>
          <w:b/>
          <w:bCs/>
          <w:color w:val="000000"/>
        </w:rPr>
        <w:t>Etap I: dnia 16 sierpnia 2022 r. godz. 10.00 – weryfikacja złożonej dokumentacji pod względem formalnym;</w:t>
      </w:r>
    </w:p>
    <w:p w:rsidR="006A7D27" w:rsidRDefault="00B31E14">
      <w:pPr>
        <w:pStyle w:val="Textbody"/>
        <w:numPr>
          <w:ilvl w:val="0"/>
          <w:numId w:val="13"/>
        </w:numPr>
        <w:rPr>
          <w:b/>
          <w:bCs/>
          <w:color w:val="000000"/>
        </w:rPr>
      </w:pPr>
      <w:r>
        <w:rPr>
          <w:b/>
          <w:bCs/>
          <w:color w:val="000000"/>
        </w:rPr>
        <w:t>Etap II: dnia 16 sierpnia 2022 r. godz. 11.00 – rozmowa kwalifikacyjna i wybór kandydata.</w:t>
      </w:r>
    </w:p>
    <w:p w:rsidR="006A7D27" w:rsidRDefault="006A7D27">
      <w:pPr>
        <w:pStyle w:val="Textbody"/>
        <w:rPr>
          <w:b/>
          <w:bCs/>
          <w:color w:val="000000"/>
        </w:rPr>
      </w:pPr>
    </w:p>
    <w:p w:rsidR="006A7D27" w:rsidRDefault="00B31E14">
      <w:pPr>
        <w:pStyle w:val="Textbody"/>
        <w:rPr>
          <w:color w:val="000000"/>
        </w:rPr>
      </w:pPr>
      <w:r>
        <w:rPr>
          <w:color w:val="000000"/>
        </w:rPr>
        <w:t>Informacja o wynikach naboru będzie umieszczona w Biuletynie Informacji Publicznej I LO im. M. Kopernika w Żywcu.</w:t>
      </w:r>
    </w:p>
    <w:p w:rsidR="006A7D27" w:rsidRDefault="006A7D27">
      <w:pPr>
        <w:pStyle w:val="Textbody"/>
        <w:rPr>
          <w:color w:val="000000"/>
        </w:rPr>
      </w:pPr>
    </w:p>
    <w:p w:rsidR="006A7D27" w:rsidRDefault="006A7D27">
      <w:pPr>
        <w:pStyle w:val="Textbody"/>
        <w:rPr>
          <w:strike/>
          <w:color w:val="FF0000"/>
        </w:rPr>
      </w:pPr>
    </w:p>
    <w:p w:rsidR="006A7D27" w:rsidRDefault="006A7D27">
      <w:pPr>
        <w:pStyle w:val="Textbody"/>
        <w:rPr>
          <w:strike/>
          <w:color w:val="FF0000"/>
        </w:rPr>
      </w:pPr>
    </w:p>
    <w:p w:rsidR="006A7D27" w:rsidRDefault="00B31E14">
      <w:pPr>
        <w:pStyle w:val="Textbody"/>
        <w:rPr>
          <w:color w:val="000000"/>
        </w:rPr>
      </w:pPr>
      <w:r>
        <w:rPr>
          <w:color w:val="000000"/>
        </w:rPr>
        <w:t>Oferty niewykorzystane podlegają Komisyjnemu zniszczeniu po upływie 3 miesięcy od zakończenia naboru. Do tego czasu mogą zostać odebrane.</w:t>
      </w:r>
    </w:p>
    <w:p w:rsidR="006A7D27" w:rsidRDefault="006A7D27">
      <w:pPr>
        <w:pStyle w:val="Textbody"/>
        <w:rPr>
          <w:color w:val="000000"/>
        </w:rPr>
      </w:pPr>
    </w:p>
    <w:p w:rsidR="006A7D27" w:rsidRPr="000D2AC4" w:rsidRDefault="00B31E14">
      <w:pPr>
        <w:pStyle w:val="Normalny1"/>
        <w:widowControl/>
        <w:autoSpaceDE w:val="0"/>
        <w:spacing w:line="360" w:lineRule="auto"/>
        <w:textAlignment w:val="auto"/>
        <w:rPr>
          <w:lang w:val="pl-PL"/>
        </w:rPr>
      </w:pPr>
      <w:r>
        <w:rPr>
          <w:rStyle w:val="Domylnaczcionkaakapitu1"/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val="pl-PL"/>
        </w:rPr>
        <w:t>Przetwarzanie danych osobowych kandydatów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Zgodnie z art. 13 ust. 1 i ust. 2 </w:t>
      </w:r>
      <w:bookmarkStart w:id="1" w:name="_Hlk108950811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</w:t>
      </w:r>
      <w:r w:rsidR="00313839"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      i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w sprawie swobodnego przepływu takich danych oraz uchylenia dyrektywy 95/46/WE (Dz.</w:t>
      </w:r>
      <w:r w:rsidR="00313839"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U.</w:t>
      </w:r>
      <w:r w:rsidR="00313839"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UE.</w:t>
      </w:r>
      <w:r w:rsidR="00313839"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L 2016 Nr 119, s. 1, dalej: RODO) </w:t>
      </w:r>
      <w:bookmarkEnd w:id="1"/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informujemy o zasadach przetwarzania danych osobowych oraz przysługującym prawach z tym związanych:</w:t>
      </w:r>
    </w:p>
    <w:p w:rsidR="006A7D27" w:rsidRPr="000D2AC4" w:rsidRDefault="00B31E14">
      <w:pPr>
        <w:pStyle w:val="Normalny1"/>
        <w:widowControl/>
        <w:spacing w:line="360" w:lineRule="auto"/>
        <w:jc w:val="both"/>
        <w:textAlignment w:val="auto"/>
        <w:rPr>
          <w:lang w:val="pl-PL"/>
        </w:rPr>
      </w:pPr>
      <w:r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1) administratorem danych osobowych jest Dyrektor Szkoły z siedzibą przy ul. Słowackiego 2,   </w:t>
      </w:r>
      <w:r w:rsidR="00313839"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        </w:t>
      </w:r>
      <w:r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34-300 Żywiec;</w:t>
      </w:r>
    </w:p>
    <w:p w:rsidR="006A7D27" w:rsidRPr="000D2AC4" w:rsidRDefault="00B31E14">
      <w:pPr>
        <w:pStyle w:val="Normalny1"/>
        <w:widowControl/>
        <w:spacing w:line="360" w:lineRule="auto"/>
        <w:jc w:val="both"/>
        <w:textAlignment w:val="auto"/>
        <w:rPr>
          <w:lang w:val="pl-PL"/>
        </w:rPr>
      </w:pPr>
      <w:r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2) dane kontaktowe </w:t>
      </w:r>
      <w:r w:rsidR="00313839"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Administratora: </w:t>
      </w:r>
      <w:hyperlink r:id="rId7" w:history="1">
        <w:r w:rsidR="00313839" w:rsidRPr="008708C7">
          <w:rPr>
            <w:rStyle w:val="Hipercze"/>
            <w:rFonts w:ascii="Times New Roman" w:hAnsi="Times New Roman" w:cs="Times New Roman"/>
            <w:kern w:val="0"/>
            <w:sz w:val="24"/>
            <w:szCs w:val="24"/>
            <w:lang w:val="pl-PL"/>
          </w:rPr>
          <w:t>biuro@lo-zywiec.pl</w:t>
        </w:r>
      </w:hyperlink>
      <w:r w:rsidR="00313839"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, dane kontaktowe </w:t>
      </w:r>
      <w:r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Inspektora O</w:t>
      </w:r>
      <w:r w:rsidR="00313839"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chrony Danych: arkadiuszgawel@wp</w:t>
      </w:r>
      <w:r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.pl;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3) przetwarzanie danych osobowych odbywa się na podstawie art. 6 ust. 1 lit. c RODO w celu przeprowadzenia procesu naboru przeprowadzenia naboru na wolne stanowisko urzędnicze; w pozostałych przypadkach dane osobowe przetwarzane będą na podstawie udzielonej zgody w zakresie i celu w niej określonym (art. 6 ust. 1 lit. a RODO);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4) dane osobowe nie będą przekazywane innym podmiotom, z wyjątkiem podmiotów uprawnionych do pozyskania danych na podstawie przepisów prawa;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5) dane osobowe przechowywane będą przez okres niezbędny do realizacji celu dla jakiego zostały zebrane;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6) osobie, której dane dotyczą, przysługują następujące uprawnienia: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a) prawo dostępu do swoich danych osobowych – na podstawie art. 15 RODO,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b) prawo do żądania sprostowania swoich danych osobowych – na podstawie art. 16 RODO,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c) prawo do żądania usunięcia swoich danych osobowych – na podstawie art. 17 RODO,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d) prawo do żądania ograniczenia przetwarzania swoich danych osobowych– na podstawie art. 18 RODO,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e) prawo do wniesienia sprzeciwu wobec przetwarzania danych osobowych – na podstawie art. 21 RODO.</w:t>
      </w:r>
    </w:p>
    <w:p w:rsidR="006A7D27" w:rsidRPr="000D2AC4" w:rsidRDefault="00B31E14">
      <w:pPr>
        <w:pStyle w:val="Normalny1"/>
        <w:widowControl/>
        <w:spacing w:line="360" w:lineRule="auto"/>
        <w:jc w:val="both"/>
        <w:textAlignment w:val="auto"/>
        <w:rPr>
          <w:lang w:val="pl-PL"/>
        </w:rPr>
      </w:pPr>
      <w:r>
        <w:rPr>
          <w:rStyle w:val="Domylnaczcionkaakapitu1"/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Z powyższych uprawnień można skorzystać w siedzibie Administratora, pisząc na jego adres lub drogą elektroniczną, kierując korespondencję na adres email: biuro@lo-zywiec.pl.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W przypadkach przetwarzania danych osobowych na podstawie wyrażonej zgody, osobie, której dane dotyczą, przysługuje prawo do cofnięcia tej zgody w dowolnym momencie. Cofnięcie to nie ma wpływu na zgodność z prawem przetwarzania, którego dokonano na podstawie zgody przed jej cofnięciem.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Osobie, której dane dotyczą, przysługuje prawo wniesienia skargi na niezgodne z RODO przetwarzanie Pani/Pana danych osobowych do Prezesa Urzędu Ochrony Danych Osobowych (00-193 Warszawa, </w:t>
      </w:r>
      <w:r w:rsidR="00313839"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ul. Stawki 2).</w:t>
      </w:r>
    </w:p>
    <w:p w:rsidR="006A7D27" w:rsidRDefault="00B31E14">
      <w:pPr>
        <w:pStyle w:val="Normalny1"/>
        <w:widowControl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Podanie danych osobowych jest warunkiem wynikającym z przepisu prawa lub zawartej umowy. Jeżeli podanie danych osobowych ma charakter dobrowolny, ich niepodanie może skutkować nieuwzględnieniem złożonej aplikacji.</w:t>
      </w:r>
    </w:p>
    <w:p w:rsidR="006A7D27" w:rsidRPr="00313839" w:rsidRDefault="00B31E14" w:rsidP="00313839">
      <w:pPr>
        <w:pStyle w:val="Normalny1"/>
        <w:widowControl/>
        <w:autoSpaceDE w:val="0"/>
        <w:spacing w:line="360" w:lineRule="auto"/>
        <w:jc w:val="both"/>
        <w:textAlignment w:val="auto"/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val="pl-PL"/>
        </w:rPr>
        <w:t>Dane osobowe nie podlegają zautomatyzowanemu podejmowaniu decyzji, w tym profilowaniu.</w:t>
      </w:r>
    </w:p>
    <w:sectPr w:rsidR="006A7D27" w:rsidRPr="00313839" w:rsidSect="00BE3423">
      <w:pgSz w:w="11906" w:h="16820"/>
      <w:pgMar w:top="560" w:right="34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59" w:rsidRDefault="001E3059">
      <w:r>
        <w:separator/>
      </w:r>
    </w:p>
  </w:endnote>
  <w:endnote w:type="continuationSeparator" w:id="1">
    <w:p w:rsidR="001E3059" w:rsidRDefault="001E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59" w:rsidRDefault="001E3059">
      <w:r>
        <w:rPr>
          <w:color w:val="000000"/>
        </w:rPr>
        <w:separator/>
      </w:r>
    </w:p>
  </w:footnote>
  <w:footnote w:type="continuationSeparator" w:id="1">
    <w:p w:rsidR="001E3059" w:rsidRDefault="001E3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DE0"/>
    <w:multiLevelType w:val="multilevel"/>
    <w:tmpl w:val="BAB43EAC"/>
    <w:styleLink w:val="WWNum1"/>
    <w:lvl w:ilvl="0">
      <w:start w:val="1"/>
      <w:numFmt w:val="decimal"/>
      <w:lvlText w:val="%1."/>
      <w:lvlJc w:val="left"/>
      <w:pPr>
        <w:ind w:left="365" w:hanging="365"/>
      </w:pPr>
      <w:rPr>
        <w:spacing w:val="-1"/>
        <w:w w:val="105"/>
        <w:sz w:val="23"/>
        <w:lang w:val="pl-PL" w:eastAsia="en-US" w:bidi="ar-SA"/>
      </w:rPr>
    </w:lvl>
    <w:lvl w:ilvl="1">
      <w:numFmt w:val="bullet"/>
      <w:lvlText w:val="&gt;"/>
      <w:lvlJc w:val="left"/>
      <w:pPr>
        <w:ind w:left="462" w:hanging="146"/>
      </w:pPr>
      <w:rPr>
        <w:rFonts w:ascii="Arial" w:hAnsi="Arial" w:cs="Arial"/>
        <w:b/>
        <w:bCs w:val="0"/>
        <w:i w:val="0"/>
        <w:iCs w:val="0"/>
        <w:color w:val="363636"/>
        <w:w w:val="57"/>
        <w:sz w:val="23"/>
        <w:szCs w:val="19"/>
        <w:lang w:val="pl-PL" w:eastAsia="en-US" w:bidi="ar-SA"/>
      </w:rPr>
    </w:lvl>
    <w:lvl w:ilvl="2">
      <w:numFmt w:val="bullet"/>
      <w:lvlText w:val=""/>
      <w:lvlJc w:val="left"/>
      <w:pPr>
        <w:ind w:left="1871" w:hanging="146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2922" w:hanging="146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3973" w:hanging="146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024" w:hanging="146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075" w:hanging="146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126" w:hanging="146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177" w:hanging="146"/>
      </w:pPr>
      <w:rPr>
        <w:rFonts w:ascii="Symbol" w:hAnsi="Symbol" w:cs="Symbol"/>
        <w:lang w:val="pl-PL" w:eastAsia="en-US" w:bidi="ar-SA"/>
      </w:rPr>
    </w:lvl>
  </w:abstractNum>
  <w:abstractNum w:abstractNumId="1">
    <w:nsid w:val="0C8C140F"/>
    <w:multiLevelType w:val="multilevel"/>
    <w:tmpl w:val="5BDC77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F0E22D0"/>
    <w:multiLevelType w:val="multilevel"/>
    <w:tmpl w:val="771876F0"/>
    <w:styleLink w:val="WWNum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68B5912"/>
    <w:multiLevelType w:val="multilevel"/>
    <w:tmpl w:val="C1C66E0A"/>
    <w:styleLink w:val="WWNum4"/>
    <w:lvl w:ilvl="0">
      <w:start w:val="1"/>
      <w:numFmt w:val="decimal"/>
      <w:lvlText w:val="%1."/>
      <w:lvlJc w:val="left"/>
      <w:pPr>
        <w:ind w:left="845" w:hanging="368"/>
      </w:pPr>
      <w:rPr>
        <w:rFonts w:eastAsia="Times New Roman" w:cs="Times New Roman"/>
        <w:b w:val="0"/>
        <w:bCs w:val="0"/>
        <w:i w:val="0"/>
        <w:iCs w:val="0"/>
        <w:color w:val="363636"/>
        <w:w w:val="104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ind w:left="1784" w:hanging="368"/>
      </w:pPr>
      <w:rPr>
        <w:rFonts w:ascii="Symbol" w:hAnsi="Symbol" w:cs="Symbol"/>
        <w:lang w:val="pl-PL" w:eastAsia="en-US" w:bidi="ar-SA"/>
      </w:rPr>
    </w:lvl>
    <w:lvl w:ilvl="2">
      <w:numFmt w:val="bullet"/>
      <w:lvlText w:val=""/>
      <w:lvlJc w:val="left"/>
      <w:pPr>
        <w:ind w:left="2728" w:hanging="368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3672" w:hanging="368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4616" w:hanging="368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560" w:hanging="368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504" w:hanging="368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448" w:hanging="368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392" w:hanging="368"/>
      </w:pPr>
      <w:rPr>
        <w:rFonts w:ascii="Symbol" w:hAnsi="Symbol" w:cs="Symbol"/>
        <w:lang w:val="pl-PL" w:eastAsia="en-US" w:bidi="ar-SA"/>
      </w:rPr>
    </w:lvl>
  </w:abstractNum>
  <w:abstractNum w:abstractNumId="4">
    <w:nsid w:val="2D5E3B8C"/>
    <w:multiLevelType w:val="multilevel"/>
    <w:tmpl w:val="436271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5FCD77CA"/>
    <w:multiLevelType w:val="multilevel"/>
    <w:tmpl w:val="811A6166"/>
    <w:styleLink w:val="WWNum2"/>
    <w:lvl w:ilvl="0">
      <w:start w:val="1"/>
      <w:numFmt w:val="decimal"/>
      <w:lvlText w:val="%1."/>
      <w:lvlJc w:val="left"/>
      <w:pPr>
        <w:ind w:left="821" w:hanging="360"/>
      </w:pPr>
      <w:rPr>
        <w:rFonts w:eastAsia="Times New Roman" w:cs="Times New Roman"/>
        <w:b w:val="0"/>
        <w:bCs w:val="0"/>
        <w:i w:val="0"/>
        <w:iCs w:val="0"/>
        <w:color w:val="363636"/>
        <w:w w:val="105"/>
        <w:sz w:val="23"/>
        <w:szCs w:val="23"/>
        <w:lang w:val="pl-PL" w:eastAsia="en-US" w:bidi="ar-SA"/>
      </w:rPr>
    </w:lvl>
    <w:lvl w:ilvl="1">
      <w:numFmt w:val="bullet"/>
      <w:lvlText w:val=""/>
      <w:lvlJc w:val="left"/>
      <w:pPr>
        <w:ind w:left="1766" w:hanging="360"/>
      </w:pPr>
      <w:rPr>
        <w:rFonts w:ascii="Symbol" w:hAnsi="Symbol" w:cs="Symbol"/>
        <w:lang w:val="pl-PL" w:eastAsia="en-US" w:bidi="ar-SA"/>
      </w:rPr>
    </w:lvl>
    <w:lvl w:ilvl="2">
      <w:numFmt w:val="bullet"/>
      <w:lvlText w:val=""/>
      <w:lvlJc w:val="left"/>
      <w:pPr>
        <w:ind w:left="2712" w:hanging="360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3658" w:hanging="360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4604" w:hanging="360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550" w:hanging="360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496" w:hanging="360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442" w:hanging="360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388" w:hanging="360"/>
      </w:pPr>
      <w:rPr>
        <w:rFonts w:ascii="Symbol" w:hAnsi="Symbol" w:cs="Symbol"/>
        <w:lang w:val="pl-PL" w:eastAsia="en-US" w:bidi="ar-SA"/>
      </w:rPr>
    </w:lvl>
  </w:abstractNum>
  <w:abstractNum w:abstractNumId="6">
    <w:nsid w:val="6BA03603"/>
    <w:multiLevelType w:val="multilevel"/>
    <w:tmpl w:val="B6C89E3E"/>
    <w:styleLink w:val="WWNum5"/>
    <w:lvl w:ilvl="0">
      <w:start w:val="1"/>
      <w:numFmt w:val="decimal"/>
      <w:lvlText w:val="%1."/>
      <w:lvlJc w:val="left"/>
      <w:pPr>
        <w:ind w:left="357" w:hanging="246"/>
      </w:pPr>
      <w:rPr>
        <w:rFonts w:eastAsia="Times New Roman" w:cs="Times New Roman"/>
        <w:b w:val="0"/>
        <w:bCs w:val="0"/>
        <w:i w:val="0"/>
        <w:iCs w:val="0"/>
        <w:color w:val="363636"/>
        <w:w w:val="107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45" w:hanging="364"/>
      </w:pPr>
      <w:rPr>
        <w:rFonts w:eastAsia="Times New Roman" w:cs="Times New Roman"/>
        <w:b w:val="0"/>
        <w:bCs w:val="0"/>
        <w:i w:val="0"/>
        <w:iCs w:val="0"/>
        <w:color w:val="363636"/>
        <w:w w:val="11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ind w:left="1888" w:hanging="364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2937" w:hanging="364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3986" w:hanging="364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5035" w:hanging="364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6084" w:hanging="364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7133" w:hanging="364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8182" w:hanging="364"/>
      </w:pPr>
      <w:rPr>
        <w:rFonts w:ascii="Symbol" w:hAnsi="Symbol" w:cs="Symbol"/>
        <w:lang w:val="pl-PL" w:eastAsia="en-US" w:bidi="ar-SA"/>
      </w:rPr>
    </w:lvl>
  </w:abstractNum>
  <w:abstractNum w:abstractNumId="7">
    <w:nsid w:val="70303E44"/>
    <w:multiLevelType w:val="multilevel"/>
    <w:tmpl w:val="F524E83E"/>
    <w:styleLink w:val="WWNum3"/>
    <w:lvl w:ilvl="0">
      <w:start w:val="1"/>
      <w:numFmt w:val="upperRoman"/>
      <w:lvlText w:val="%1."/>
      <w:lvlJc w:val="left"/>
      <w:pPr>
        <w:ind w:left="692" w:hanging="214"/>
      </w:pPr>
      <w:rPr>
        <w:b/>
        <w:spacing w:val="-1"/>
        <w:w w:val="108"/>
        <w:sz w:val="23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464" w:hanging="505"/>
      </w:pPr>
      <w:rPr>
        <w:w w:val="105"/>
        <w:sz w:val="23"/>
        <w:lang w:val="pl-PL" w:eastAsia="en-US" w:bidi="ar-SA"/>
      </w:rPr>
    </w:lvl>
    <w:lvl w:ilvl="2">
      <w:numFmt w:val="bullet"/>
      <w:lvlText w:val=""/>
      <w:lvlJc w:val="left"/>
      <w:pPr>
        <w:ind w:left="840" w:hanging="505"/>
      </w:pPr>
      <w:rPr>
        <w:rFonts w:ascii="Symbol" w:hAnsi="Symbol" w:cs="Symbol"/>
        <w:lang w:val="pl-PL" w:eastAsia="en-US" w:bidi="ar-SA"/>
      </w:rPr>
    </w:lvl>
    <w:lvl w:ilvl="3">
      <w:numFmt w:val="bullet"/>
      <w:lvlText w:val=""/>
      <w:lvlJc w:val="left"/>
      <w:pPr>
        <w:ind w:left="2020" w:hanging="505"/>
      </w:pPr>
      <w:rPr>
        <w:rFonts w:ascii="Symbol" w:hAnsi="Symbol" w:cs="Symbol"/>
        <w:lang w:val="pl-PL" w:eastAsia="en-US" w:bidi="ar-SA"/>
      </w:rPr>
    </w:lvl>
    <w:lvl w:ilvl="4">
      <w:numFmt w:val="bullet"/>
      <w:lvlText w:val=""/>
      <w:lvlJc w:val="left"/>
      <w:pPr>
        <w:ind w:left="3200" w:hanging="505"/>
      </w:pPr>
      <w:rPr>
        <w:rFonts w:ascii="Symbol" w:hAnsi="Symbol" w:cs="Symbol"/>
        <w:lang w:val="pl-PL" w:eastAsia="en-US" w:bidi="ar-SA"/>
      </w:rPr>
    </w:lvl>
    <w:lvl w:ilvl="5">
      <w:numFmt w:val="bullet"/>
      <w:lvlText w:val=""/>
      <w:lvlJc w:val="left"/>
      <w:pPr>
        <w:ind w:left="4380" w:hanging="505"/>
      </w:pPr>
      <w:rPr>
        <w:rFonts w:ascii="Symbol" w:hAnsi="Symbol" w:cs="Symbol"/>
        <w:lang w:val="pl-PL" w:eastAsia="en-US" w:bidi="ar-SA"/>
      </w:rPr>
    </w:lvl>
    <w:lvl w:ilvl="6">
      <w:numFmt w:val="bullet"/>
      <w:lvlText w:val=""/>
      <w:lvlJc w:val="left"/>
      <w:pPr>
        <w:ind w:left="5560" w:hanging="505"/>
      </w:pPr>
      <w:rPr>
        <w:rFonts w:ascii="Symbol" w:hAnsi="Symbol" w:cs="Symbol"/>
        <w:lang w:val="pl-PL" w:eastAsia="en-US" w:bidi="ar-SA"/>
      </w:rPr>
    </w:lvl>
    <w:lvl w:ilvl="7">
      <w:numFmt w:val="bullet"/>
      <w:lvlText w:val=""/>
      <w:lvlJc w:val="left"/>
      <w:pPr>
        <w:ind w:left="6740" w:hanging="505"/>
      </w:pPr>
      <w:rPr>
        <w:rFonts w:ascii="Symbol" w:hAnsi="Symbol" w:cs="Symbol"/>
        <w:lang w:val="pl-PL" w:eastAsia="en-US" w:bidi="ar-SA"/>
      </w:rPr>
    </w:lvl>
    <w:lvl w:ilvl="8">
      <w:numFmt w:val="bullet"/>
      <w:lvlText w:val=""/>
      <w:lvlJc w:val="left"/>
      <w:pPr>
        <w:ind w:left="7920" w:hanging="505"/>
      </w:pPr>
      <w:rPr>
        <w:rFonts w:ascii="Symbol" w:hAnsi="Symbol" w:cs="Symbol"/>
        <w:lang w:val="pl-PL" w:eastAsia="en-US" w:bidi="ar-SA"/>
      </w:rPr>
    </w:lvl>
  </w:abstractNum>
  <w:abstractNum w:abstractNumId="8">
    <w:nsid w:val="767775B4"/>
    <w:multiLevelType w:val="multilevel"/>
    <w:tmpl w:val="A3F6A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5" w:hanging="365"/>
        </w:pPr>
        <w:rPr>
          <w:spacing w:val="-1"/>
          <w:w w:val="105"/>
          <w:sz w:val="23"/>
          <w:lang w:val="pl-PL" w:eastAsia="en-US" w:bidi="ar-SA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5" w:hanging="365"/>
        </w:pPr>
        <w:rPr>
          <w:spacing w:val="-1"/>
          <w:w w:val="105"/>
          <w:sz w:val="23"/>
          <w:lang w:val="pl-PL" w:eastAsia="en-US" w:bidi="ar-SA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5" w:hanging="365"/>
        </w:pPr>
        <w:rPr>
          <w:spacing w:val="-1"/>
          <w:w w:val="105"/>
          <w:sz w:val="23"/>
          <w:lang w:val="pl-PL" w:eastAsia="en-US" w:bidi="ar-SA"/>
        </w:rPr>
      </w:lvl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D27"/>
    <w:rsid w:val="000932C8"/>
    <w:rsid w:val="000D2AC4"/>
    <w:rsid w:val="001E3059"/>
    <w:rsid w:val="00313839"/>
    <w:rsid w:val="006A7D27"/>
    <w:rsid w:val="00B31E14"/>
    <w:rsid w:val="00BE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3423"/>
    <w:pPr>
      <w:widowControl/>
      <w:suppressAutoHyphens/>
    </w:pPr>
    <w:rPr>
      <w:rFonts w:ascii="Times New Roman" w:eastAsia="Times New Roman" w:hAnsi="Times New Roman" w:cs="Times New Roman"/>
      <w:color w:val="00000A"/>
      <w:sz w:val="22"/>
      <w:lang w:val="pl-PL"/>
    </w:rPr>
  </w:style>
  <w:style w:type="paragraph" w:customStyle="1" w:styleId="Nagwek11">
    <w:name w:val="Nagłówek 11"/>
    <w:basedOn w:val="Heading"/>
    <w:next w:val="Textbody"/>
    <w:rsid w:val="00BE3423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customStyle="1" w:styleId="Nagwek21">
    <w:name w:val="Nagłówek 21"/>
    <w:basedOn w:val="Normalny1"/>
    <w:next w:val="Normalny1"/>
    <w:rsid w:val="00BE3423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1">
    <w:name w:val="Normalny1"/>
    <w:rsid w:val="00BE3423"/>
    <w:pPr>
      <w:suppressAutoHyphens/>
    </w:pPr>
  </w:style>
  <w:style w:type="paragraph" w:customStyle="1" w:styleId="Heading">
    <w:name w:val="Heading"/>
    <w:basedOn w:val="Standard"/>
    <w:rsid w:val="00BE342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BE3423"/>
    <w:rPr>
      <w:sz w:val="23"/>
      <w:szCs w:val="23"/>
    </w:rPr>
  </w:style>
  <w:style w:type="paragraph" w:customStyle="1" w:styleId="Lista1">
    <w:name w:val="Lista1"/>
    <w:basedOn w:val="Textbody"/>
    <w:rsid w:val="00BE3423"/>
    <w:rPr>
      <w:rFonts w:cs="Arial"/>
    </w:rPr>
  </w:style>
  <w:style w:type="paragraph" w:customStyle="1" w:styleId="Legenda1">
    <w:name w:val="Legenda1"/>
    <w:basedOn w:val="Standard"/>
    <w:rsid w:val="00BE34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E3423"/>
    <w:pPr>
      <w:suppressLineNumbers/>
    </w:pPr>
    <w:rPr>
      <w:rFonts w:cs="Arial"/>
    </w:rPr>
  </w:style>
  <w:style w:type="paragraph" w:customStyle="1" w:styleId="Akapitzlist1">
    <w:name w:val="Akapit z listą1"/>
    <w:basedOn w:val="Standard"/>
    <w:rsid w:val="00BE3423"/>
    <w:pPr>
      <w:ind w:left="826" w:hanging="366"/>
    </w:pPr>
  </w:style>
  <w:style w:type="paragraph" w:customStyle="1" w:styleId="TableParagraph">
    <w:name w:val="Table Paragraph"/>
    <w:basedOn w:val="Standard"/>
    <w:rsid w:val="00BE3423"/>
  </w:style>
  <w:style w:type="paragraph" w:customStyle="1" w:styleId="Framecontents">
    <w:name w:val="Frame contents"/>
    <w:basedOn w:val="Standard"/>
    <w:rsid w:val="00BE3423"/>
  </w:style>
  <w:style w:type="character" w:customStyle="1" w:styleId="Domylnaczcionkaakapitu1">
    <w:name w:val="Domyślna czcionka akapitu1"/>
    <w:rsid w:val="00BE3423"/>
  </w:style>
  <w:style w:type="character" w:customStyle="1" w:styleId="ListLabel1">
    <w:name w:val="ListLabel 1"/>
    <w:rsid w:val="00BE3423"/>
    <w:rPr>
      <w:rFonts w:ascii="Arial" w:hAnsi="Arial"/>
      <w:spacing w:val="-1"/>
      <w:w w:val="105"/>
      <w:sz w:val="23"/>
      <w:lang w:val="pl-PL" w:eastAsia="en-US" w:bidi="ar-SA"/>
    </w:rPr>
  </w:style>
  <w:style w:type="character" w:customStyle="1" w:styleId="ListLabel2">
    <w:name w:val="ListLabel 2"/>
    <w:rsid w:val="00BE3423"/>
    <w:rPr>
      <w:rFonts w:eastAsia="Arial" w:cs="Arial"/>
      <w:b/>
      <w:bCs w:val="0"/>
      <w:i w:val="0"/>
      <w:iCs w:val="0"/>
      <w:color w:val="363636"/>
      <w:w w:val="57"/>
      <w:sz w:val="23"/>
      <w:szCs w:val="19"/>
      <w:lang w:val="pl-PL" w:eastAsia="en-US" w:bidi="ar-SA"/>
    </w:rPr>
  </w:style>
  <w:style w:type="character" w:customStyle="1" w:styleId="ListLabel3">
    <w:name w:val="ListLabel 3"/>
    <w:rsid w:val="00BE3423"/>
    <w:rPr>
      <w:lang w:val="pl-PL" w:eastAsia="en-US" w:bidi="ar-SA"/>
    </w:rPr>
  </w:style>
  <w:style w:type="character" w:customStyle="1" w:styleId="ListLabel4">
    <w:name w:val="ListLabel 4"/>
    <w:rsid w:val="00BE3423"/>
    <w:rPr>
      <w:lang w:val="pl-PL" w:eastAsia="en-US" w:bidi="ar-SA"/>
    </w:rPr>
  </w:style>
  <w:style w:type="character" w:customStyle="1" w:styleId="ListLabel5">
    <w:name w:val="ListLabel 5"/>
    <w:rsid w:val="00BE3423"/>
    <w:rPr>
      <w:lang w:val="pl-PL" w:eastAsia="en-US" w:bidi="ar-SA"/>
    </w:rPr>
  </w:style>
  <w:style w:type="character" w:customStyle="1" w:styleId="ListLabel6">
    <w:name w:val="ListLabel 6"/>
    <w:rsid w:val="00BE3423"/>
    <w:rPr>
      <w:lang w:val="pl-PL" w:eastAsia="en-US" w:bidi="ar-SA"/>
    </w:rPr>
  </w:style>
  <w:style w:type="character" w:customStyle="1" w:styleId="ListLabel7">
    <w:name w:val="ListLabel 7"/>
    <w:rsid w:val="00BE3423"/>
    <w:rPr>
      <w:lang w:val="pl-PL" w:eastAsia="en-US" w:bidi="ar-SA"/>
    </w:rPr>
  </w:style>
  <w:style w:type="character" w:customStyle="1" w:styleId="ListLabel8">
    <w:name w:val="ListLabel 8"/>
    <w:rsid w:val="00BE3423"/>
    <w:rPr>
      <w:lang w:val="pl-PL" w:eastAsia="en-US" w:bidi="ar-SA"/>
    </w:rPr>
  </w:style>
  <w:style w:type="character" w:customStyle="1" w:styleId="ListLabel9">
    <w:name w:val="ListLabel 9"/>
    <w:rsid w:val="00BE3423"/>
    <w:rPr>
      <w:lang w:val="pl-PL" w:eastAsia="en-US" w:bidi="ar-SA"/>
    </w:rPr>
  </w:style>
  <w:style w:type="character" w:customStyle="1" w:styleId="ListLabel10">
    <w:name w:val="ListLabel 10"/>
    <w:rsid w:val="00BE3423"/>
    <w:rPr>
      <w:rFonts w:eastAsia="Times New Roman" w:cs="Times New Roman"/>
      <w:b w:val="0"/>
      <w:bCs w:val="0"/>
      <w:i w:val="0"/>
      <w:iCs w:val="0"/>
      <w:color w:val="363636"/>
      <w:w w:val="105"/>
      <w:sz w:val="23"/>
      <w:szCs w:val="23"/>
      <w:lang w:val="pl-PL" w:eastAsia="en-US" w:bidi="ar-SA"/>
    </w:rPr>
  </w:style>
  <w:style w:type="character" w:customStyle="1" w:styleId="ListLabel11">
    <w:name w:val="ListLabel 11"/>
    <w:rsid w:val="00BE3423"/>
    <w:rPr>
      <w:lang w:val="pl-PL" w:eastAsia="en-US" w:bidi="ar-SA"/>
    </w:rPr>
  </w:style>
  <w:style w:type="character" w:customStyle="1" w:styleId="ListLabel12">
    <w:name w:val="ListLabel 12"/>
    <w:rsid w:val="00BE3423"/>
    <w:rPr>
      <w:lang w:val="pl-PL" w:eastAsia="en-US" w:bidi="ar-SA"/>
    </w:rPr>
  </w:style>
  <w:style w:type="character" w:customStyle="1" w:styleId="ListLabel13">
    <w:name w:val="ListLabel 13"/>
    <w:rsid w:val="00BE3423"/>
    <w:rPr>
      <w:lang w:val="pl-PL" w:eastAsia="en-US" w:bidi="ar-SA"/>
    </w:rPr>
  </w:style>
  <w:style w:type="character" w:customStyle="1" w:styleId="ListLabel14">
    <w:name w:val="ListLabel 14"/>
    <w:rsid w:val="00BE3423"/>
    <w:rPr>
      <w:lang w:val="pl-PL" w:eastAsia="en-US" w:bidi="ar-SA"/>
    </w:rPr>
  </w:style>
  <w:style w:type="character" w:customStyle="1" w:styleId="ListLabel15">
    <w:name w:val="ListLabel 15"/>
    <w:rsid w:val="00BE3423"/>
    <w:rPr>
      <w:lang w:val="pl-PL" w:eastAsia="en-US" w:bidi="ar-SA"/>
    </w:rPr>
  </w:style>
  <w:style w:type="character" w:customStyle="1" w:styleId="ListLabel16">
    <w:name w:val="ListLabel 16"/>
    <w:rsid w:val="00BE3423"/>
    <w:rPr>
      <w:lang w:val="pl-PL" w:eastAsia="en-US" w:bidi="ar-SA"/>
    </w:rPr>
  </w:style>
  <w:style w:type="character" w:customStyle="1" w:styleId="ListLabel17">
    <w:name w:val="ListLabel 17"/>
    <w:rsid w:val="00BE3423"/>
    <w:rPr>
      <w:lang w:val="pl-PL" w:eastAsia="en-US" w:bidi="ar-SA"/>
    </w:rPr>
  </w:style>
  <w:style w:type="character" w:customStyle="1" w:styleId="ListLabel18">
    <w:name w:val="ListLabel 18"/>
    <w:rsid w:val="00BE3423"/>
    <w:rPr>
      <w:lang w:val="pl-PL" w:eastAsia="en-US" w:bidi="ar-SA"/>
    </w:rPr>
  </w:style>
  <w:style w:type="character" w:customStyle="1" w:styleId="ListLabel19">
    <w:name w:val="ListLabel 19"/>
    <w:rsid w:val="00BE3423"/>
    <w:rPr>
      <w:b/>
      <w:spacing w:val="-1"/>
      <w:w w:val="108"/>
      <w:sz w:val="23"/>
      <w:lang w:val="pl-PL" w:eastAsia="en-US" w:bidi="ar-SA"/>
    </w:rPr>
  </w:style>
  <w:style w:type="character" w:customStyle="1" w:styleId="ListLabel20">
    <w:name w:val="ListLabel 20"/>
    <w:rsid w:val="00BE3423"/>
    <w:rPr>
      <w:w w:val="105"/>
      <w:sz w:val="23"/>
      <w:lang w:val="pl-PL" w:eastAsia="en-US" w:bidi="ar-SA"/>
    </w:rPr>
  </w:style>
  <w:style w:type="character" w:customStyle="1" w:styleId="ListLabel21">
    <w:name w:val="ListLabel 21"/>
    <w:rsid w:val="00BE3423"/>
    <w:rPr>
      <w:lang w:val="pl-PL" w:eastAsia="en-US" w:bidi="ar-SA"/>
    </w:rPr>
  </w:style>
  <w:style w:type="character" w:customStyle="1" w:styleId="ListLabel22">
    <w:name w:val="ListLabel 22"/>
    <w:rsid w:val="00BE3423"/>
    <w:rPr>
      <w:lang w:val="pl-PL" w:eastAsia="en-US" w:bidi="ar-SA"/>
    </w:rPr>
  </w:style>
  <w:style w:type="character" w:customStyle="1" w:styleId="ListLabel23">
    <w:name w:val="ListLabel 23"/>
    <w:rsid w:val="00BE3423"/>
    <w:rPr>
      <w:lang w:val="pl-PL" w:eastAsia="en-US" w:bidi="ar-SA"/>
    </w:rPr>
  </w:style>
  <w:style w:type="character" w:customStyle="1" w:styleId="ListLabel24">
    <w:name w:val="ListLabel 24"/>
    <w:rsid w:val="00BE3423"/>
    <w:rPr>
      <w:lang w:val="pl-PL" w:eastAsia="en-US" w:bidi="ar-SA"/>
    </w:rPr>
  </w:style>
  <w:style w:type="character" w:customStyle="1" w:styleId="ListLabel25">
    <w:name w:val="ListLabel 25"/>
    <w:rsid w:val="00BE3423"/>
    <w:rPr>
      <w:lang w:val="pl-PL" w:eastAsia="en-US" w:bidi="ar-SA"/>
    </w:rPr>
  </w:style>
  <w:style w:type="character" w:customStyle="1" w:styleId="ListLabel26">
    <w:name w:val="ListLabel 26"/>
    <w:rsid w:val="00BE3423"/>
    <w:rPr>
      <w:lang w:val="pl-PL" w:eastAsia="en-US" w:bidi="ar-SA"/>
    </w:rPr>
  </w:style>
  <w:style w:type="character" w:customStyle="1" w:styleId="ListLabel27">
    <w:name w:val="ListLabel 27"/>
    <w:rsid w:val="00BE3423"/>
    <w:rPr>
      <w:lang w:val="pl-PL" w:eastAsia="en-US" w:bidi="ar-SA"/>
    </w:rPr>
  </w:style>
  <w:style w:type="character" w:customStyle="1" w:styleId="ListLabel28">
    <w:name w:val="ListLabel 28"/>
    <w:rsid w:val="00BE3423"/>
    <w:rPr>
      <w:rFonts w:eastAsia="Times New Roman" w:cs="Times New Roman"/>
      <w:b w:val="0"/>
      <w:bCs w:val="0"/>
      <w:i w:val="0"/>
      <w:iCs w:val="0"/>
      <w:color w:val="363636"/>
      <w:w w:val="104"/>
      <w:sz w:val="22"/>
      <w:szCs w:val="22"/>
      <w:lang w:val="pl-PL" w:eastAsia="en-US" w:bidi="ar-SA"/>
    </w:rPr>
  </w:style>
  <w:style w:type="character" w:customStyle="1" w:styleId="ListLabel29">
    <w:name w:val="ListLabel 29"/>
    <w:rsid w:val="00BE3423"/>
    <w:rPr>
      <w:lang w:val="pl-PL" w:eastAsia="en-US" w:bidi="ar-SA"/>
    </w:rPr>
  </w:style>
  <w:style w:type="character" w:customStyle="1" w:styleId="ListLabel30">
    <w:name w:val="ListLabel 30"/>
    <w:rsid w:val="00BE3423"/>
    <w:rPr>
      <w:lang w:val="pl-PL" w:eastAsia="en-US" w:bidi="ar-SA"/>
    </w:rPr>
  </w:style>
  <w:style w:type="character" w:customStyle="1" w:styleId="ListLabel31">
    <w:name w:val="ListLabel 31"/>
    <w:rsid w:val="00BE3423"/>
    <w:rPr>
      <w:lang w:val="pl-PL" w:eastAsia="en-US" w:bidi="ar-SA"/>
    </w:rPr>
  </w:style>
  <w:style w:type="character" w:customStyle="1" w:styleId="ListLabel32">
    <w:name w:val="ListLabel 32"/>
    <w:rsid w:val="00BE3423"/>
    <w:rPr>
      <w:lang w:val="pl-PL" w:eastAsia="en-US" w:bidi="ar-SA"/>
    </w:rPr>
  </w:style>
  <w:style w:type="character" w:customStyle="1" w:styleId="ListLabel33">
    <w:name w:val="ListLabel 33"/>
    <w:rsid w:val="00BE3423"/>
    <w:rPr>
      <w:lang w:val="pl-PL" w:eastAsia="en-US" w:bidi="ar-SA"/>
    </w:rPr>
  </w:style>
  <w:style w:type="character" w:customStyle="1" w:styleId="ListLabel34">
    <w:name w:val="ListLabel 34"/>
    <w:rsid w:val="00BE3423"/>
    <w:rPr>
      <w:lang w:val="pl-PL" w:eastAsia="en-US" w:bidi="ar-SA"/>
    </w:rPr>
  </w:style>
  <w:style w:type="character" w:customStyle="1" w:styleId="ListLabel35">
    <w:name w:val="ListLabel 35"/>
    <w:rsid w:val="00BE3423"/>
    <w:rPr>
      <w:lang w:val="pl-PL" w:eastAsia="en-US" w:bidi="ar-SA"/>
    </w:rPr>
  </w:style>
  <w:style w:type="character" w:customStyle="1" w:styleId="ListLabel36">
    <w:name w:val="ListLabel 36"/>
    <w:rsid w:val="00BE3423"/>
    <w:rPr>
      <w:lang w:val="pl-PL" w:eastAsia="en-US" w:bidi="ar-SA"/>
    </w:rPr>
  </w:style>
  <w:style w:type="character" w:customStyle="1" w:styleId="ListLabel37">
    <w:name w:val="ListLabel 37"/>
    <w:rsid w:val="00BE3423"/>
    <w:rPr>
      <w:rFonts w:eastAsia="Times New Roman" w:cs="Times New Roman"/>
      <w:b w:val="0"/>
      <w:bCs w:val="0"/>
      <w:i w:val="0"/>
      <w:iCs w:val="0"/>
      <w:color w:val="363636"/>
      <w:w w:val="107"/>
      <w:sz w:val="22"/>
      <w:szCs w:val="22"/>
      <w:lang w:val="pl-PL" w:eastAsia="en-US" w:bidi="ar-SA"/>
    </w:rPr>
  </w:style>
  <w:style w:type="character" w:customStyle="1" w:styleId="ListLabel38">
    <w:name w:val="ListLabel 38"/>
    <w:rsid w:val="00BE3423"/>
    <w:rPr>
      <w:rFonts w:eastAsia="Times New Roman" w:cs="Times New Roman"/>
      <w:b w:val="0"/>
      <w:bCs w:val="0"/>
      <w:i w:val="0"/>
      <w:iCs w:val="0"/>
      <w:color w:val="363636"/>
      <w:w w:val="110"/>
      <w:sz w:val="22"/>
      <w:szCs w:val="22"/>
      <w:lang w:val="pl-PL" w:eastAsia="en-US" w:bidi="ar-SA"/>
    </w:rPr>
  </w:style>
  <w:style w:type="character" w:customStyle="1" w:styleId="ListLabel39">
    <w:name w:val="ListLabel 39"/>
    <w:rsid w:val="00BE3423"/>
    <w:rPr>
      <w:lang w:val="pl-PL" w:eastAsia="en-US" w:bidi="ar-SA"/>
    </w:rPr>
  </w:style>
  <w:style w:type="character" w:customStyle="1" w:styleId="ListLabel40">
    <w:name w:val="ListLabel 40"/>
    <w:rsid w:val="00BE3423"/>
    <w:rPr>
      <w:lang w:val="pl-PL" w:eastAsia="en-US" w:bidi="ar-SA"/>
    </w:rPr>
  </w:style>
  <w:style w:type="character" w:customStyle="1" w:styleId="ListLabel41">
    <w:name w:val="ListLabel 41"/>
    <w:rsid w:val="00BE3423"/>
    <w:rPr>
      <w:lang w:val="pl-PL" w:eastAsia="en-US" w:bidi="ar-SA"/>
    </w:rPr>
  </w:style>
  <w:style w:type="character" w:customStyle="1" w:styleId="ListLabel42">
    <w:name w:val="ListLabel 42"/>
    <w:rsid w:val="00BE3423"/>
    <w:rPr>
      <w:lang w:val="pl-PL" w:eastAsia="en-US" w:bidi="ar-SA"/>
    </w:rPr>
  </w:style>
  <w:style w:type="character" w:customStyle="1" w:styleId="ListLabel43">
    <w:name w:val="ListLabel 43"/>
    <w:rsid w:val="00BE3423"/>
    <w:rPr>
      <w:lang w:val="pl-PL" w:eastAsia="en-US" w:bidi="ar-SA"/>
    </w:rPr>
  </w:style>
  <w:style w:type="character" w:customStyle="1" w:styleId="ListLabel44">
    <w:name w:val="ListLabel 44"/>
    <w:rsid w:val="00BE3423"/>
    <w:rPr>
      <w:lang w:val="pl-PL" w:eastAsia="en-US" w:bidi="ar-SA"/>
    </w:rPr>
  </w:style>
  <w:style w:type="character" w:customStyle="1" w:styleId="ListLabel45">
    <w:name w:val="ListLabel 45"/>
    <w:rsid w:val="00BE3423"/>
    <w:rPr>
      <w:lang w:val="pl-PL" w:eastAsia="en-US" w:bidi="ar-SA"/>
    </w:rPr>
  </w:style>
  <w:style w:type="character" w:customStyle="1" w:styleId="ListLabel46">
    <w:name w:val="ListLabel 46"/>
    <w:rsid w:val="00BE3423"/>
    <w:rPr>
      <w:rFonts w:ascii="Arial" w:hAnsi="Arial"/>
      <w:spacing w:val="-1"/>
      <w:w w:val="105"/>
      <w:sz w:val="23"/>
      <w:lang w:val="pl-PL" w:eastAsia="en-US" w:bidi="ar-SA"/>
    </w:rPr>
  </w:style>
  <w:style w:type="character" w:customStyle="1" w:styleId="ListLabel47">
    <w:name w:val="ListLabel 47"/>
    <w:rsid w:val="00BE3423"/>
    <w:rPr>
      <w:rFonts w:cs="Arial"/>
      <w:b/>
      <w:bCs w:val="0"/>
      <w:i w:val="0"/>
      <w:iCs w:val="0"/>
      <w:color w:val="363636"/>
      <w:w w:val="57"/>
      <w:sz w:val="23"/>
      <w:szCs w:val="19"/>
      <w:lang w:val="pl-PL" w:eastAsia="en-US" w:bidi="ar-SA"/>
    </w:rPr>
  </w:style>
  <w:style w:type="character" w:customStyle="1" w:styleId="ListLabel48">
    <w:name w:val="ListLabel 48"/>
    <w:rsid w:val="00BE3423"/>
    <w:rPr>
      <w:rFonts w:cs="Symbol"/>
      <w:lang w:val="pl-PL" w:eastAsia="en-US" w:bidi="ar-SA"/>
    </w:rPr>
  </w:style>
  <w:style w:type="character" w:customStyle="1" w:styleId="ListLabel49">
    <w:name w:val="ListLabel 49"/>
    <w:rsid w:val="00BE3423"/>
    <w:rPr>
      <w:rFonts w:cs="Symbol"/>
      <w:lang w:val="pl-PL" w:eastAsia="en-US" w:bidi="ar-SA"/>
    </w:rPr>
  </w:style>
  <w:style w:type="character" w:customStyle="1" w:styleId="ListLabel50">
    <w:name w:val="ListLabel 50"/>
    <w:rsid w:val="00BE3423"/>
    <w:rPr>
      <w:rFonts w:cs="Symbol"/>
      <w:lang w:val="pl-PL" w:eastAsia="en-US" w:bidi="ar-SA"/>
    </w:rPr>
  </w:style>
  <w:style w:type="character" w:customStyle="1" w:styleId="ListLabel51">
    <w:name w:val="ListLabel 51"/>
    <w:rsid w:val="00BE3423"/>
    <w:rPr>
      <w:rFonts w:cs="Symbol"/>
      <w:lang w:val="pl-PL" w:eastAsia="en-US" w:bidi="ar-SA"/>
    </w:rPr>
  </w:style>
  <w:style w:type="character" w:customStyle="1" w:styleId="ListLabel52">
    <w:name w:val="ListLabel 52"/>
    <w:rsid w:val="00BE3423"/>
    <w:rPr>
      <w:rFonts w:cs="Symbol"/>
      <w:lang w:val="pl-PL" w:eastAsia="en-US" w:bidi="ar-SA"/>
    </w:rPr>
  </w:style>
  <w:style w:type="character" w:customStyle="1" w:styleId="ListLabel53">
    <w:name w:val="ListLabel 53"/>
    <w:rsid w:val="00BE3423"/>
    <w:rPr>
      <w:rFonts w:cs="Symbol"/>
      <w:lang w:val="pl-PL" w:eastAsia="en-US" w:bidi="ar-SA"/>
    </w:rPr>
  </w:style>
  <w:style w:type="character" w:customStyle="1" w:styleId="ListLabel54">
    <w:name w:val="ListLabel 54"/>
    <w:rsid w:val="00BE3423"/>
    <w:rPr>
      <w:rFonts w:cs="Symbol"/>
      <w:lang w:val="pl-PL" w:eastAsia="en-US" w:bidi="ar-SA"/>
    </w:rPr>
  </w:style>
  <w:style w:type="character" w:customStyle="1" w:styleId="ListLabel55">
    <w:name w:val="ListLabel 55"/>
    <w:rsid w:val="00BE3423"/>
    <w:rPr>
      <w:rFonts w:eastAsia="Times New Roman" w:cs="Times New Roman"/>
      <w:b w:val="0"/>
      <w:bCs w:val="0"/>
      <w:i w:val="0"/>
      <w:iCs w:val="0"/>
      <w:color w:val="363636"/>
      <w:w w:val="105"/>
      <w:sz w:val="23"/>
      <w:szCs w:val="23"/>
      <w:lang w:val="pl-PL" w:eastAsia="en-US" w:bidi="ar-SA"/>
    </w:rPr>
  </w:style>
  <w:style w:type="character" w:customStyle="1" w:styleId="ListLabel56">
    <w:name w:val="ListLabel 56"/>
    <w:rsid w:val="00BE3423"/>
    <w:rPr>
      <w:rFonts w:cs="Symbol"/>
      <w:lang w:val="pl-PL" w:eastAsia="en-US" w:bidi="ar-SA"/>
    </w:rPr>
  </w:style>
  <w:style w:type="character" w:customStyle="1" w:styleId="ListLabel57">
    <w:name w:val="ListLabel 57"/>
    <w:rsid w:val="00BE3423"/>
    <w:rPr>
      <w:rFonts w:cs="Symbol"/>
      <w:lang w:val="pl-PL" w:eastAsia="en-US" w:bidi="ar-SA"/>
    </w:rPr>
  </w:style>
  <w:style w:type="character" w:customStyle="1" w:styleId="ListLabel58">
    <w:name w:val="ListLabel 58"/>
    <w:rsid w:val="00BE3423"/>
    <w:rPr>
      <w:rFonts w:cs="Symbol"/>
      <w:lang w:val="pl-PL" w:eastAsia="en-US" w:bidi="ar-SA"/>
    </w:rPr>
  </w:style>
  <w:style w:type="character" w:customStyle="1" w:styleId="ListLabel59">
    <w:name w:val="ListLabel 59"/>
    <w:rsid w:val="00BE3423"/>
    <w:rPr>
      <w:rFonts w:cs="Symbol"/>
      <w:lang w:val="pl-PL" w:eastAsia="en-US" w:bidi="ar-SA"/>
    </w:rPr>
  </w:style>
  <w:style w:type="character" w:customStyle="1" w:styleId="ListLabel60">
    <w:name w:val="ListLabel 60"/>
    <w:rsid w:val="00BE3423"/>
    <w:rPr>
      <w:rFonts w:cs="Symbol"/>
      <w:lang w:val="pl-PL" w:eastAsia="en-US" w:bidi="ar-SA"/>
    </w:rPr>
  </w:style>
  <w:style w:type="character" w:customStyle="1" w:styleId="ListLabel61">
    <w:name w:val="ListLabel 61"/>
    <w:rsid w:val="00BE3423"/>
    <w:rPr>
      <w:rFonts w:cs="Symbol"/>
      <w:lang w:val="pl-PL" w:eastAsia="en-US" w:bidi="ar-SA"/>
    </w:rPr>
  </w:style>
  <w:style w:type="character" w:customStyle="1" w:styleId="ListLabel62">
    <w:name w:val="ListLabel 62"/>
    <w:rsid w:val="00BE3423"/>
    <w:rPr>
      <w:rFonts w:cs="Symbol"/>
      <w:lang w:val="pl-PL" w:eastAsia="en-US" w:bidi="ar-SA"/>
    </w:rPr>
  </w:style>
  <w:style w:type="character" w:customStyle="1" w:styleId="ListLabel63">
    <w:name w:val="ListLabel 63"/>
    <w:rsid w:val="00BE3423"/>
    <w:rPr>
      <w:rFonts w:cs="Symbol"/>
      <w:lang w:val="pl-PL" w:eastAsia="en-US" w:bidi="ar-SA"/>
    </w:rPr>
  </w:style>
  <w:style w:type="character" w:customStyle="1" w:styleId="ListLabel64">
    <w:name w:val="ListLabel 64"/>
    <w:rsid w:val="00BE3423"/>
    <w:rPr>
      <w:b/>
      <w:spacing w:val="-1"/>
      <w:w w:val="108"/>
      <w:sz w:val="23"/>
      <w:lang w:val="pl-PL" w:eastAsia="en-US" w:bidi="ar-SA"/>
    </w:rPr>
  </w:style>
  <w:style w:type="character" w:customStyle="1" w:styleId="ListLabel65">
    <w:name w:val="ListLabel 65"/>
    <w:rsid w:val="00BE3423"/>
    <w:rPr>
      <w:w w:val="105"/>
      <w:sz w:val="23"/>
      <w:lang w:val="pl-PL" w:eastAsia="en-US" w:bidi="ar-SA"/>
    </w:rPr>
  </w:style>
  <w:style w:type="character" w:customStyle="1" w:styleId="ListLabel66">
    <w:name w:val="ListLabel 66"/>
    <w:rsid w:val="00BE3423"/>
    <w:rPr>
      <w:rFonts w:cs="Symbol"/>
      <w:lang w:val="pl-PL" w:eastAsia="en-US" w:bidi="ar-SA"/>
    </w:rPr>
  </w:style>
  <w:style w:type="character" w:customStyle="1" w:styleId="ListLabel67">
    <w:name w:val="ListLabel 67"/>
    <w:rsid w:val="00BE3423"/>
    <w:rPr>
      <w:rFonts w:cs="Symbol"/>
      <w:lang w:val="pl-PL" w:eastAsia="en-US" w:bidi="ar-SA"/>
    </w:rPr>
  </w:style>
  <w:style w:type="character" w:customStyle="1" w:styleId="ListLabel68">
    <w:name w:val="ListLabel 68"/>
    <w:rsid w:val="00BE3423"/>
    <w:rPr>
      <w:rFonts w:cs="Symbol"/>
      <w:lang w:val="pl-PL" w:eastAsia="en-US" w:bidi="ar-SA"/>
    </w:rPr>
  </w:style>
  <w:style w:type="character" w:customStyle="1" w:styleId="ListLabel69">
    <w:name w:val="ListLabel 69"/>
    <w:rsid w:val="00BE3423"/>
    <w:rPr>
      <w:rFonts w:cs="Symbol"/>
      <w:lang w:val="pl-PL" w:eastAsia="en-US" w:bidi="ar-SA"/>
    </w:rPr>
  </w:style>
  <w:style w:type="character" w:customStyle="1" w:styleId="ListLabel70">
    <w:name w:val="ListLabel 70"/>
    <w:rsid w:val="00BE3423"/>
    <w:rPr>
      <w:rFonts w:cs="Symbol"/>
      <w:lang w:val="pl-PL" w:eastAsia="en-US" w:bidi="ar-SA"/>
    </w:rPr>
  </w:style>
  <w:style w:type="character" w:customStyle="1" w:styleId="ListLabel71">
    <w:name w:val="ListLabel 71"/>
    <w:rsid w:val="00BE3423"/>
    <w:rPr>
      <w:rFonts w:cs="Symbol"/>
      <w:lang w:val="pl-PL" w:eastAsia="en-US" w:bidi="ar-SA"/>
    </w:rPr>
  </w:style>
  <w:style w:type="character" w:customStyle="1" w:styleId="ListLabel72">
    <w:name w:val="ListLabel 72"/>
    <w:rsid w:val="00BE3423"/>
    <w:rPr>
      <w:rFonts w:cs="Symbol"/>
      <w:lang w:val="pl-PL" w:eastAsia="en-US" w:bidi="ar-SA"/>
    </w:rPr>
  </w:style>
  <w:style w:type="character" w:customStyle="1" w:styleId="ListLabel73">
    <w:name w:val="ListLabel 73"/>
    <w:rsid w:val="00BE3423"/>
    <w:rPr>
      <w:rFonts w:eastAsia="Times New Roman" w:cs="Times New Roman"/>
      <w:b w:val="0"/>
      <w:bCs w:val="0"/>
      <w:i w:val="0"/>
      <w:iCs w:val="0"/>
      <w:color w:val="363636"/>
      <w:w w:val="104"/>
      <w:sz w:val="22"/>
      <w:szCs w:val="22"/>
      <w:lang w:val="pl-PL" w:eastAsia="en-US" w:bidi="ar-SA"/>
    </w:rPr>
  </w:style>
  <w:style w:type="character" w:customStyle="1" w:styleId="ListLabel74">
    <w:name w:val="ListLabel 74"/>
    <w:rsid w:val="00BE3423"/>
    <w:rPr>
      <w:rFonts w:cs="Symbol"/>
      <w:lang w:val="pl-PL" w:eastAsia="en-US" w:bidi="ar-SA"/>
    </w:rPr>
  </w:style>
  <w:style w:type="character" w:customStyle="1" w:styleId="ListLabel75">
    <w:name w:val="ListLabel 75"/>
    <w:rsid w:val="00BE3423"/>
    <w:rPr>
      <w:rFonts w:cs="Symbol"/>
      <w:lang w:val="pl-PL" w:eastAsia="en-US" w:bidi="ar-SA"/>
    </w:rPr>
  </w:style>
  <w:style w:type="character" w:customStyle="1" w:styleId="ListLabel76">
    <w:name w:val="ListLabel 76"/>
    <w:rsid w:val="00BE3423"/>
    <w:rPr>
      <w:rFonts w:cs="Symbol"/>
      <w:lang w:val="pl-PL" w:eastAsia="en-US" w:bidi="ar-SA"/>
    </w:rPr>
  </w:style>
  <w:style w:type="character" w:customStyle="1" w:styleId="ListLabel77">
    <w:name w:val="ListLabel 77"/>
    <w:rsid w:val="00BE3423"/>
    <w:rPr>
      <w:rFonts w:cs="Symbol"/>
      <w:lang w:val="pl-PL" w:eastAsia="en-US" w:bidi="ar-SA"/>
    </w:rPr>
  </w:style>
  <w:style w:type="character" w:customStyle="1" w:styleId="ListLabel78">
    <w:name w:val="ListLabel 78"/>
    <w:rsid w:val="00BE3423"/>
    <w:rPr>
      <w:rFonts w:cs="Symbol"/>
      <w:lang w:val="pl-PL" w:eastAsia="en-US" w:bidi="ar-SA"/>
    </w:rPr>
  </w:style>
  <w:style w:type="character" w:customStyle="1" w:styleId="ListLabel79">
    <w:name w:val="ListLabel 79"/>
    <w:rsid w:val="00BE3423"/>
    <w:rPr>
      <w:rFonts w:cs="Symbol"/>
      <w:lang w:val="pl-PL" w:eastAsia="en-US" w:bidi="ar-SA"/>
    </w:rPr>
  </w:style>
  <w:style w:type="character" w:customStyle="1" w:styleId="ListLabel80">
    <w:name w:val="ListLabel 80"/>
    <w:rsid w:val="00BE3423"/>
    <w:rPr>
      <w:rFonts w:cs="Symbol"/>
      <w:lang w:val="pl-PL" w:eastAsia="en-US" w:bidi="ar-SA"/>
    </w:rPr>
  </w:style>
  <w:style w:type="character" w:customStyle="1" w:styleId="ListLabel81">
    <w:name w:val="ListLabel 81"/>
    <w:rsid w:val="00BE3423"/>
    <w:rPr>
      <w:rFonts w:cs="Symbol"/>
      <w:lang w:val="pl-PL" w:eastAsia="en-US" w:bidi="ar-SA"/>
    </w:rPr>
  </w:style>
  <w:style w:type="character" w:customStyle="1" w:styleId="ListLabel82">
    <w:name w:val="ListLabel 82"/>
    <w:rsid w:val="00BE3423"/>
    <w:rPr>
      <w:rFonts w:eastAsia="Times New Roman" w:cs="Times New Roman"/>
      <w:b w:val="0"/>
      <w:bCs w:val="0"/>
      <w:i w:val="0"/>
      <w:iCs w:val="0"/>
      <w:color w:val="363636"/>
      <w:w w:val="107"/>
      <w:sz w:val="22"/>
      <w:szCs w:val="22"/>
      <w:lang w:val="pl-PL" w:eastAsia="en-US" w:bidi="ar-SA"/>
    </w:rPr>
  </w:style>
  <w:style w:type="character" w:customStyle="1" w:styleId="ListLabel83">
    <w:name w:val="ListLabel 83"/>
    <w:rsid w:val="00BE3423"/>
    <w:rPr>
      <w:rFonts w:eastAsia="Times New Roman" w:cs="Times New Roman"/>
      <w:b w:val="0"/>
      <w:bCs w:val="0"/>
      <w:i w:val="0"/>
      <w:iCs w:val="0"/>
      <w:color w:val="363636"/>
      <w:w w:val="110"/>
      <w:sz w:val="22"/>
      <w:szCs w:val="22"/>
      <w:lang w:val="pl-PL" w:eastAsia="en-US" w:bidi="ar-SA"/>
    </w:rPr>
  </w:style>
  <w:style w:type="character" w:customStyle="1" w:styleId="ListLabel84">
    <w:name w:val="ListLabel 84"/>
    <w:rsid w:val="00BE3423"/>
    <w:rPr>
      <w:rFonts w:cs="Symbol"/>
      <w:lang w:val="pl-PL" w:eastAsia="en-US" w:bidi="ar-SA"/>
    </w:rPr>
  </w:style>
  <w:style w:type="character" w:customStyle="1" w:styleId="ListLabel85">
    <w:name w:val="ListLabel 85"/>
    <w:rsid w:val="00BE3423"/>
    <w:rPr>
      <w:rFonts w:cs="Symbol"/>
      <w:lang w:val="pl-PL" w:eastAsia="en-US" w:bidi="ar-SA"/>
    </w:rPr>
  </w:style>
  <w:style w:type="character" w:customStyle="1" w:styleId="ListLabel86">
    <w:name w:val="ListLabel 86"/>
    <w:rsid w:val="00BE3423"/>
    <w:rPr>
      <w:rFonts w:cs="Symbol"/>
      <w:lang w:val="pl-PL" w:eastAsia="en-US" w:bidi="ar-SA"/>
    </w:rPr>
  </w:style>
  <w:style w:type="character" w:customStyle="1" w:styleId="ListLabel87">
    <w:name w:val="ListLabel 87"/>
    <w:rsid w:val="00BE3423"/>
    <w:rPr>
      <w:rFonts w:cs="Symbol"/>
      <w:lang w:val="pl-PL" w:eastAsia="en-US" w:bidi="ar-SA"/>
    </w:rPr>
  </w:style>
  <w:style w:type="character" w:customStyle="1" w:styleId="ListLabel88">
    <w:name w:val="ListLabel 88"/>
    <w:rsid w:val="00BE3423"/>
    <w:rPr>
      <w:rFonts w:cs="Symbol"/>
      <w:lang w:val="pl-PL" w:eastAsia="en-US" w:bidi="ar-SA"/>
    </w:rPr>
  </w:style>
  <w:style w:type="character" w:customStyle="1" w:styleId="ListLabel89">
    <w:name w:val="ListLabel 89"/>
    <w:rsid w:val="00BE3423"/>
    <w:rPr>
      <w:rFonts w:cs="Symbol"/>
      <w:lang w:val="pl-PL" w:eastAsia="en-US" w:bidi="ar-SA"/>
    </w:rPr>
  </w:style>
  <w:style w:type="character" w:customStyle="1" w:styleId="ListLabel90">
    <w:name w:val="ListLabel 90"/>
    <w:rsid w:val="00BE3423"/>
    <w:rPr>
      <w:rFonts w:cs="Symbol"/>
      <w:lang w:val="pl-PL" w:eastAsia="en-US" w:bidi="ar-SA"/>
    </w:rPr>
  </w:style>
  <w:style w:type="character" w:customStyle="1" w:styleId="ListLabel91">
    <w:name w:val="ListLabel 91"/>
    <w:rsid w:val="00BE3423"/>
    <w:rPr>
      <w:spacing w:val="-1"/>
      <w:w w:val="105"/>
      <w:sz w:val="23"/>
      <w:lang w:val="pl-PL" w:eastAsia="en-US" w:bidi="ar-SA"/>
    </w:rPr>
  </w:style>
  <w:style w:type="character" w:customStyle="1" w:styleId="ListLabel92">
    <w:name w:val="ListLabel 92"/>
    <w:rsid w:val="00BE3423"/>
    <w:rPr>
      <w:rFonts w:cs="Arial"/>
      <w:b/>
      <w:bCs w:val="0"/>
      <w:i w:val="0"/>
      <w:iCs w:val="0"/>
      <w:color w:val="363636"/>
      <w:w w:val="57"/>
      <w:sz w:val="23"/>
      <w:szCs w:val="19"/>
      <w:lang w:val="pl-PL" w:eastAsia="en-US" w:bidi="ar-SA"/>
    </w:rPr>
  </w:style>
  <w:style w:type="character" w:customStyle="1" w:styleId="ListLabel93">
    <w:name w:val="ListLabel 93"/>
    <w:rsid w:val="00BE3423"/>
    <w:rPr>
      <w:rFonts w:cs="Symbol"/>
      <w:lang w:val="pl-PL" w:eastAsia="en-US" w:bidi="ar-SA"/>
    </w:rPr>
  </w:style>
  <w:style w:type="character" w:customStyle="1" w:styleId="ListLabel94">
    <w:name w:val="ListLabel 94"/>
    <w:rsid w:val="00BE3423"/>
    <w:rPr>
      <w:rFonts w:eastAsia="Times New Roman" w:cs="Times New Roman"/>
      <w:b w:val="0"/>
      <w:bCs w:val="0"/>
      <w:i w:val="0"/>
      <w:iCs w:val="0"/>
      <w:color w:val="363636"/>
      <w:w w:val="105"/>
      <w:sz w:val="23"/>
      <w:szCs w:val="23"/>
      <w:lang w:val="pl-PL" w:eastAsia="en-US" w:bidi="ar-SA"/>
    </w:rPr>
  </w:style>
  <w:style w:type="character" w:customStyle="1" w:styleId="ListLabel95">
    <w:name w:val="ListLabel 95"/>
    <w:rsid w:val="00BE3423"/>
    <w:rPr>
      <w:b/>
      <w:spacing w:val="-1"/>
      <w:w w:val="108"/>
      <w:sz w:val="23"/>
      <w:lang w:val="pl-PL" w:eastAsia="en-US" w:bidi="ar-SA"/>
    </w:rPr>
  </w:style>
  <w:style w:type="character" w:customStyle="1" w:styleId="ListLabel96">
    <w:name w:val="ListLabel 96"/>
    <w:rsid w:val="00BE3423"/>
    <w:rPr>
      <w:w w:val="105"/>
      <w:sz w:val="23"/>
      <w:lang w:val="pl-PL" w:eastAsia="en-US" w:bidi="ar-SA"/>
    </w:rPr>
  </w:style>
  <w:style w:type="character" w:customStyle="1" w:styleId="ListLabel97">
    <w:name w:val="ListLabel 97"/>
    <w:rsid w:val="00BE3423"/>
    <w:rPr>
      <w:rFonts w:eastAsia="Times New Roman" w:cs="Times New Roman"/>
      <w:b w:val="0"/>
      <w:bCs w:val="0"/>
      <w:i w:val="0"/>
      <w:iCs w:val="0"/>
      <w:color w:val="363636"/>
      <w:w w:val="104"/>
      <w:sz w:val="22"/>
      <w:szCs w:val="22"/>
      <w:lang w:val="pl-PL" w:eastAsia="en-US" w:bidi="ar-SA"/>
    </w:rPr>
  </w:style>
  <w:style w:type="character" w:customStyle="1" w:styleId="ListLabel98">
    <w:name w:val="ListLabel 98"/>
    <w:rsid w:val="00BE3423"/>
    <w:rPr>
      <w:rFonts w:eastAsia="Times New Roman" w:cs="Times New Roman"/>
      <w:b w:val="0"/>
      <w:bCs w:val="0"/>
      <w:i w:val="0"/>
      <w:iCs w:val="0"/>
      <w:color w:val="363636"/>
      <w:w w:val="107"/>
      <w:sz w:val="22"/>
      <w:szCs w:val="22"/>
      <w:lang w:val="pl-PL" w:eastAsia="en-US" w:bidi="ar-SA"/>
    </w:rPr>
  </w:style>
  <w:style w:type="character" w:customStyle="1" w:styleId="ListLabel99">
    <w:name w:val="ListLabel 99"/>
    <w:rsid w:val="00BE3423"/>
    <w:rPr>
      <w:rFonts w:eastAsia="Times New Roman" w:cs="Times New Roman"/>
      <w:b w:val="0"/>
      <w:bCs w:val="0"/>
      <w:i w:val="0"/>
      <w:iCs w:val="0"/>
      <w:color w:val="363636"/>
      <w:w w:val="110"/>
      <w:sz w:val="22"/>
      <w:szCs w:val="22"/>
      <w:lang w:val="pl-PL" w:eastAsia="en-US" w:bidi="ar-SA"/>
    </w:rPr>
  </w:style>
  <w:style w:type="character" w:customStyle="1" w:styleId="NumberingSymbols">
    <w:name w:val="Numbering Symbols"/>
    <w:rsid w:val="00BE3423"/>
  </w:style>
  <w:style w:type="character" w:customStyle="1" w:styleId="StrongEmphasis">
    <w:name w:val="Strong Emphasis"/>
    <w:rsid w:val="00BE3423"/>
    <w:rPr>
      <w:b/>
      <w:bCs/>
    </w:rPr>
  </w:style>
  <w:style w:type="character" w:customStyle="1" w:styleId="BulletSymbols">
    <w:name w:val="Bullet Symbols"/>
    <w:rsid w:val="00BE342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1"/>
    <w:rsid w:val="00BE3423"/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WWNum1">
    <w:name w:val="WWNum1"/>
    <w:basedOn w:val="Bezlisty"/>
    <w:rsid w:val="00BE3423"/>
    <w:pPr>
      <w:numPr>
        <w:numId w:val="1"/>
      </w:numPr>
    </w:pPr>
  </w:style>
  <w:style w:type="numbering" w:customStyle="1" w:styleId="WWNum2">
    <w:name w:val="WWNum2"/>
    <w:basedOn w:val="Bezlisty"/>
    <w:rsid w:val="00BE3423"/>
    <w:pPr>
      <w:numPr>
        <w:numId w:val="2"/>
      </w:numPr>
    </w:pPr>
  </w:style>
  <w:style w:type="numbering" w:customStyle="1" w:styleId="WWNum3">
    <w:name w:val="WWNum3"/>
    <w:basedOn w:val="Bezlisty"/>
    <w:rsid w:val="00BE3423"/>
    <w:pPr>
      <w:numPr>
        <w:numId w:val="3"/>
      </w:numPr>
    </w:pPr>
  </w:style>
  <w:style w:type="numbering" w:customStyle="1" w:styleId="WWNum4">
    <w:name w:val="WWNum4"/>
    <w:basedOn w:val="Bezlisty"/>
    <w:rsid w:val="00BE3423"/>
    <w:pPr>
      <w:numPr>
        <w:numId w:val="4"/>
      </w:numPr>
    </w:pPr>
  </w:style>
  <w:style w:type="numbering" w:customStyle="1" w:styleId="WWNum5">
    <w:name w:val="WWNum5"/>
    <w:basedOn w:val="Bezlisty"/>
    <w:rsid w:val="00BE3423"/>
    <w:pPr>
      <w:numPr>
        <w:numId w:val="5"/>
      </w:numPr>
    </w:pPr>
  </w:style>
  <w:style w:type="numbering" w:customStyle="1" w:styleId="WWNum6">
    <w:name w:val="WWNum6"/>
    <w:basedOn w:val="Bezlisty"/>
    <w:rsid w:val="00BE3423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3138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lo-zy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2022-07-19T11:56:00Z</dcterms:created>
  <dcterms:modified xsi:type="dcterms:W3CDTF">2022-07-19T11:56:00Z</dcterms:modified>
</cp:coreProperties>
</file>