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79752" w14:textId="7B950631" w:rsidR="00767B73" w:rsidRDefault="00767B73" w:rsidP="002272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PINB-05.233.1.2024</w:t>
      </w:r>
    </w:p>
    <w:p w14:paraId="4B572DA3" w14:textId="16DD29C1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Załącznik nr 3 do ogłoszenia </w:t>
      </w:r>
    </w:p>
    <w:p w14:paraId="6A7EAA64" w14:textId="77777777" w:rsidR="002F44F4" w:rsidRPr="004E7608" w:rsidRDefault="002F44F4" w:rsidP="002272C6">
      <w:pPr>
        <w:jc w:val="both"/>
        <w:rPr>
          <w:rFonts w:ascii="Arial" w:hAnsi="Arial" w:cs="Arial"/>
        </w:rPr>
      </w:pPr>
    </w:p>
    <w:p w14:paraId="185BB8EA" w14:textId="77777777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 </w:t>
      </w:r>
    </w:p>
    <w:p w14:paraId="11D1A2C8" w14:textId="77777777" w:rsidR="002F44F4" w:rsidRPr="004E7608" w:rsidRDefault="002F44F4" w:rsidP="002272C6">
      <w:pPr>
        <w:jc w:val="both"/>
        <w:rPr>
          <w:rFonts w:ascii="Arial" w:hAnsi="Arial" w:cs="Arial"/>
        </w:rPr>
      </w:pPr>
    </w:p>
    <w:p w14:paraId="325E87DB" w14:textId="77777777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KLAUZULA INFORMACYJNA </w:t>
      </w:r>
    </w:p>
    <w:p w14:paraId="6F8EB50C" w14:textId="77777777" w:rsidR="002F44F4" w:rsidRPr="004E7608" w:rsidRDefault="002F44F4" w:rsidP="002272C6">
      <w:pPr>
        <w:jc w:val="both"/>
        <w:rPr>
          <w:rFonts w:ascii="Arial" w:hAnsi="Arial" w:cs="Arial"/>
        </w:rPr>
      </w:pPr>
    </w:p>
    <w:p w14:paraId="50C47B0E" w14:textId="77777777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 </w:t>
      </w:r>
    </w:p>
    <w:p w14:paraId="1CB19EEE" w14:textId="77777777" w:rsidR="002F44F4" w:rsidRPr="004E7608" w:rsidRDefault="002F44F4" w:rsidP="002272C6">
      <w:pPr>
        <w:jc w:val="both"/>
        <w:rPr>
          <w:rFonts w:ascii="Arial" w:hAnsi="Arial" w:cs="Arial"/>
        </w:rPr>
      </w:pPr>
    </w:p>
    <w:p w14:paraId="0D9F6237" w14:textId="5115C1C0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Zgodnie z art. 13 ust. 1 i 2 rozporządzenia Parlamentu Europejskiego i Rady (UE) 2016/679 z 7 kwietnia 2016r. w sprawie ochrony osób fizycznych w związku z przetwarzaniem danych osobowych i w sprawie swobodnego przepływu takich danych oraz uchylenia dyrektywy 95/46/WE ( ogólne rozporządzenie o ochronie danych), dalej RODO, informuje się, iż: </w:t>
      </w:r>
    </w:p>
    <w:p w14:paraId="368793ED" w14:textId="77777777" w:rsidR="002F44F4" w:rsidRPr="004E7608" w:rsidRDefault="002F44F4" w:rsidP="002272C6">
      <w:pPr>
        <w:jc w:val="both"/>
        <w:rPr>
          <w:rFonts w:ascii="Arial" w:hAnsi="Arial" w:cs="Arial"/>
        </w:rPr>
      </w:pPr>
    </w:p>
    <w:p w14:paraId="561B72F3" w14:textId="27830F7C" w:rsidR="005761FA" w:rsidRPr="004E7608" w:rsidRDefault="002F44F4" w:rsidP="002272C6">
      <w:pPr>
        <w:pStyle w:val="NormalnyWeb"/>
        <w:shd w:val="clear" w:color="auto" w:fill="FFFFFF"/>
        <w:jc w:val="both"/>
        <w:rPr>
          <w:rFonts w:ascii="Arial" w:hAnsi="Arial" w:cs="Arial"/>
          <w:color w:val="000000"/>
        </w:rPr>
      </w:pPr>
      <w:r w:rsidRPr="004E7608">
        <w:rPr>
          <w:rFonts w:ascii="Arial" w:hAnsi="Arial" w:cs="Arial"/>
        </w:rPr>
        <w:t>1. Administratorem Pani/Pana danych osobowych jest Powiatowy Inspektorat N</w:t>
      </w:r>
      <w:r w:rsidR="005761FA" w:rsidRPr="004E7608">
        <w:rPr>
          <w:rFonts w:ascii="Arial" w:hAnsi="Arial" w:cs="Arial"/>
        </w:rPr>
        <w:t xml:space="preserve">adzoru Budowlanego w Jaworze ul. Poniatowskiego 25, 59-400 Jawor  </w:t>
      </w:r>
      <w:r w:rsidR="005761FA" w:rsidRPr="004E7608">
        <w:rPr>
          <w:rFonts w:ascii="Arial" w:hAnsi="Arial" w:cs="Arial"/>
          <w:color w:val="000000"/>
        </w:rPr>
        <w:t>NIP 695-13-53-209 REGON 390682320 tel./fax 076 870 36 19 e-mail: jawor@jawor.pinb.gov.pl</w:t>
      </w:r>
    </w:p>
    <w:p w14:paraId="40830D51" w14:textId="5E2C2FEE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2. W </w:t>
      </w:r>
      <w:r w:rsidR="005761FA" w:rsidRPr="004E7608">
        <w:rPr>
          <w:rFonts w:ascii="Arial" w:hAnsi="Arial" w:cs="Arial"/>
        </w:rPr>
        <w:t xml:space="preserve">siedzibie Powiatowego Inspektoratu Nadzoru Budowlanego w Jaworze </w:t>
      </w:r>
      <w:r w:rsidRPr="004E7608">
        <w:rPr>
          <w:rFonts w:ascii="Arial" w:hAnsi="Arial" w:cs="Arial"/>
        </w:rPr>
        <w:t xml:space="preserve"> wyznaczony został Inspektor Ochrony Danych, z którym można skontaktować się za pośrednictwem poczty elektronicznej pod adresem: </w:t>
      </w:r>
      <w:r w:rsidR="004E7608" w:rsidRPr="004E7608">
        <w:rPr>
          <w:rFonts w:ascii="Arial" w:hAnsi="Arial" w:cs="Arial"/>
        </w:rPr>
        <w:t>s.stypczyc@jawor.pinb.</w:t>
      </w:r>
      <w:r w:rsidR="004E7608" w:rsidRPr="002272C6">
        <w:rPr>
          <w:rFonts w:ascii="Arial" w:hAnsi="Arial" w:cs="Arial"/>
          <w:shd w:val="clear" w:color="auto" w:fill="FFFFFF" w:themeFill="background1"/>
        </w:rPr>
        <w:t>gov.pl</w:t>
      </w:r>
      <w:r w:rsidRPr="002272C6">
        <w:rPr>
          <w:rFonts w:ascii="Arial" w:hAnsi="Arial" w:cs="Arial"/>
          <w:shd w:val="clear" w:color="auto" w:fill="FFFFFF" w:themeFill="background1"/>
        </w:rPr>
        <w:t xml:space="preserve"> lub listownie na adres: ul. </w:t>
      </w:r>
      <w:r w:rsidR="005761FA" w:rsidRPr="002272C6">
        <w:rPr>
          <w:rFonts w:ascii="Arial" w:hAnsi="Arial" w:cs="Arial"/>
          <w:shd w:val="clear" w:color="auto" w:fill="FFFFFF" w:themeFill="background1"/>
        </w:rPr>
        <w:t xml:space="preserve">Poniatowskiego 25, 59-400 Jawor </w:t>
      </w:r>
      <w:r w:rsidRPr="002272C6">
        <w:rPr>
          <w:rFonts w:ascii="Arial" w:hAnsi="Arial" w:cs="Arial"/>
          <w:shd w:val="clear" w:color="auto" w:fill="FFFFFF" w:themeFill="background1"/>
        </w:rPr>
        <w:t xml:space="preserve"> z dopiskiem IOD na kopercie</w:t>
      </w:r>
      <w:r w:rsidRPr="002272C6">
        <w:rPr>
          <w:rFonts w:ascii="Arial" w:hAnsi="Arial" w:cs="Arial"/>
        </w:rPr>
        <w:t>.</w:t>
      </w:r>
    </w:p>
    <w:p w14:paraId="5DD4B6FC" w14:textId="2F19EBD8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3. Pani/Pana dane osobowe będą przetwarzane na podstawie art. 6 ust. 1 lit. e) RODO, w związku z prowadzonym przetargiem publicznym na sprzedaż samochodu osobowego na podstawie Rozporządzenia Rady Ministrów z dnia 21 października 2019r. w sprawie szczegółowego sposobu gospodarowania składnikami rzeczowymi majątku ruchomego Skarbu Państwa ( t. j. Dz. U. z 2023 r., poz. 2303). W przypadku podpisania umowy sprzedaży Pani/Pana dane osobowe przetwarzane będą na podstawie art. 6 ust. 1 lit. b) RODO, w celu realizacji umowy. </w:t>
      </w:r>
    </w:p>
    <w:p w14:paraId="447CC08E" w14:textId="77777777" w:rsidR="002F44F4" w:rsidRPr="004E7608" w:rsidRDefault="002F44F4" w:rsidP="002272C6">
      <w:pPr>
        <w:jc w:val="both"/>
        <w:rPr>
          <w:rFonts w:ascii="Arial" w:hAnsi="Arial" w:cs="Arial"/>
        </w:rPr>
      </w:pPr>
    </w:p>
    <w:p w14:paraId="00F3EDB8" w14:textId="77777777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4. Odbiorcami Pani/Pana danych osobowych mogą być: </w:t>
      </w:r>
    </w:p>
    <w:p w14:paraId="3E810DD3" w14:textId="4ABE8C36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>1)</w:t>
      </w:r>
      <w:r w:rsidR="005761FA" w:rsidRPr="004E7608">
        <w:rPr>
          <w:rFonts w:ascii="Arial" w:hAnsi="Arial" w:cs="Arial"/>
        </w:rPr>
        <w:t xml:space="preserve"> wojewódzki inspektorat nadzoru budowlanego</w:t>
      </w:r>
      <w:r w:rsidRPr="004E7608">
        <w:rPr>
          <w:rFonts w:ascii="Arial" w:hAnsi="Arial" w:cs="Arial"/>
        </w:rPr>
        <w:t xml:space="preserve">; </w:t>
      </w:r>
    </w:p>
    <w:p w14:paraId="22A16DD3" w14:textId="3B2466A4" w:rsidR="002F44F4" w:rsidRPr="004E7608" w:rsidRDefault="005761FA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>2</w:t>
      </w:r>
      <w:r w:rsidR="002F44F4" w:rsidRPr="004E7608">
        <w:rPr>
          <w:rFonts w:ascii="Arial" w:hAnsi="Arial" w:cs="Arial"/>
        </w:rPr>
        <w:t xml:space="preserve">) inne uprawnione podmioty – w uzasadnionych przypadkach i na podstawie </w:t>
      </w:r>
    </w:p>
    <w:p w14:paraId="25FEFF36" w14:textId="77777777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odpowiednich przepisów prawa. </w:t>
      </w:r>
    </w:p>
    <w:p w14:paraId="07F09197" w14:textId="4DE9EDD8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lastRenderedPageBreak/>
        <w:t xml:space="preserve">5. Pani/Pana dane osobowe będą przechowywane przez okres niezbędny do realizacji celów przetwarzania, lecz nie krócej niż okres wskazany w przepisach o archiwizacji. </w:t>
      </w:r>
    </w:p>
    <w:p w14:paraId="4EA0F7DD" w14:textId="0E8CE2EA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6. Przysługuje Pani/Panu prawo żądania od Administratora dostępu do danych osobowych Pani/Pana osoby, ich sprostowania, usunięcia lub ograniczenia przetwarzania oraz prawo do wniesienia sprzeciwu wobec przetwarzania. </w:t>
      </w:r>
    </w:p>
    <w:p w14:paraId="6D77CB32" w14:textId="4659E486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7. Przysługuje Pani/Panu prawo do wniesienia skargi do Prezesa Urzędu Ochrony Danych Osobowych, gdy uzna Pani/Pan, iż przetwarzanie danych osobowych Pani/Pana dotyczących narusza przepisy RODO. </w:t>
      </w:r>
    </w:p>
    <w:p w14:paraId="54FA5339" w14:textId="3E20FB2E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8. Podanie danych osobowych jest dobrowolne lecz konieczne do przeprowadzenia postępowania przetargowego i zawarcia umowy sprzedaży. </w:t>
      </w:r>
    </w:p>
    <w:p w14:paraId="1429A4AE" w14:textId="42B53E39" w:rsidR="002F44F4" w:rsidRPr="004E7608" w:rsidRDefault="002F44F4" w:rsidP="002272C6">
      <w:pPr>
        <w:jc w:val="both"/>
        <w:rPr>
          <w:rFonts w:ascii="Arial" w:hAnsi="Arial" w:cs="Arial"/>
        </w:rPr>
      </w:pPr>
      <w:r w:rsidRPr="004E7608">
        <w:rPr>
          <w:rFonts w:ascii="Arial" w:hAnsi="Arial" w:cs="Arial"/>
        </w:rPr>
        <w:t xml:space="preserve">9. Pani/Pana dane nie będą podlegały zautomatyzowanemu podejmowaniu decyzji, jak również nie będą podlegały profilowaniu, o którym mowa w art. 22 ust. 1 i 4 RODO. </w:t>
      </w:r>
    </w:p>
    <w:p w14:paraId="0D43CD87" w14:textId="77777777" w:rsidR="00C214F7" w:rsidRDefault="00C214F7" w:rsidP="002272C6">
      <w:pPr>
        <w:jc w:val="both"/>
        <w:rPr>
          <w:rFonts w:ascii="Arial" w:hAnsi="Arial" w:cs="Arial"/>
        </w:rPr>
      </w:pPr>
    </w:p>
    <w:p w14:paraId="6CFDC322" w14:textId="77777777" w:rsidR="002272C6" w:rsidRDefault="002272C6" w:rsidP="002272C6">
      <w:pPr>
        <w:jc w:val="both"/>
        <w:rPr>
          <w:rFonts w:ascii="Arial" w:hAnsi="Arial" w:cs="Arial"/>
        </w:rPr>
      </w:pPr>
    </w:p>
    <w:p w14:paraId="06972DA6" w14:textId="77777777" w:rsidR="002272C6" w:rsidRDefault="002272C6" w:rsidP="002272C6">
      <w:pPr>
        <w:jc w:val="both"/>
        <w:rPr>
          <w:rFonts w:ascii="Arial" w:hAnsi="Arial" w:cs="Arial"/>
        </w:rPr>
      </w:pPr>
    </w:p>
    <w:p w14:paraId="6752290B" w14:textId="7606A31F" w:rsidR="002272C6" w:rsidRDefault="002272C6" w:rsidP="002272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14:paraId="3EB2060C" w14:textId="795370B8" w:rsidR="002272C6" w:rsidRPr="004E7608" w:rsidRDefault="002272C6" w:rsidP="002272C6">
      <w:pPr>
        <w:ind w:left="566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(podpis)</w:t>
      </w:r>
      <w:r>
        <w:rPr>
          <w:rFonts w:ascii="Arial" w:hAnsi="Arial" w:cs="Arial"/>
        </w:rPr>
        <w:tab/>
      </w:r>
    </w:p>
    <w:sectPr w:rsidR="002272C6" w:rsidRPr="004E7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F7"/>
    <w:rsid w:val="001E6E21"/>
    <w:rsid w:val="002272C6"/>
    <w:rsid w:val="002B27CF"/>
    <w:rsid w:val="002F44F4"/>
    <w:rsid w:val="003F3D6D"/>
    <w:rsid w:val="00420412"/>
    <w:rsid w:val="004E7608"/>
    <w:rsid w:val="005761FA"/>
    <w:rsid w:val="007502C0"/>
    <w:rsid w:val="00767B73"/>
    <w:rsid w:val="00A53E0C"/>
    <w:rsid w:val="00BD30E0"/>
    <w:rsid w:val="00C214F7"/>
    <w:rsid w:val="00C72A2C"/>
    <w:rsid w:val="00C747F1"/>
    <w:rsid w:val="00C9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6601"/>
  <w15:docId w15:val="{9B59D12A-623D-40F6-932A-AA24F1DD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1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1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1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1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1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1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1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1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1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1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1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1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14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14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14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14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14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14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1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1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1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1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1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14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14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14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1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14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14F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57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576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1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Mirosław Loranty</cp:lastModifiedBy>
  <cp:revision>3</cp:revision>
  <dcterms:created xsi:type="dcterms:W3CDTF">2024-07-01T06:01:00Z</dcterms:created>
  <dcterms:modified xsi:type="dcterms:W3CDTF">2024-07-01T06:09:00Z</dcterms:modified>
</cp:coreProperties>
</file>