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EDD" w:rsidRPr="00D65999" w:rsidRDefault="007C3EDD" w:rsidP="007C3EDD">
      <w:pPr>
        <w:spacing w:before="120"/>
        <w:contextualSpacing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63331841"/>
      <w:r w:rsidRPr="007C3EDD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4E3783">
        <w:rPr>
          <w:rFonts w:ascii="Times New Roman" w:hAnsi="Times New Roman" w:cs="Times New Roman"/>
          <w:sz w:val="18"/>
          <w:szCs w:val="18"/>
        </w:rPr>
        <w:t>8</w:t>
      </w:r>
      <w:r w:rsidRPr="007C3EDD">
        <w:rPr>
          <w:rFonts w:ascii="Times New Roman" w:hAnsi="Times New Roman" w:cs="Times New Roman"/>
          <w:sz w:val="18"/>
          <w:szCs w:val="18"/>
        </w:rPr>
        <w:t xml:space="preserve"> do </w:t>
      </w:r>
      <w:bookmarkEnd w:id="0"/>
      <w:r w:rsidR="004E3783">
        <w:rPr>
          <w:rFonts w:ascii="Times New Roman" w:eastAsia="Arial Unicode MS" w:hAnsi="Times New Roman" w:cs="Times New Roman"/>
          <w:color w:val="000000"/>
          <w:sz w:val="18"/>
          <w:szCs w:val="18"/>
        </w:rPr>
        <w:t>SWZ</w:t>
      </w:r>
    </w:p>
    <w:p w:rsidR="007C3EDD" w:rsidRDefault="007C3EDD" w:rsidP="00571EE8">
      <w:pPr>
        <w:pStyle w:val="Style5"/>
        <w:widowControl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4E2F54" w:rsidRPr="007C71DA" w:rsidRDefault="004E3783" w:rsidP="00571EE8">
      <w:pPr>
        <w:pStyle w:val="Style5"/>
        <w:widowControl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Projektowane postanowienia umowy</w:t>
      </w:r>
    </w:p>
    <w:p w:rsidR="004E2F54" w:rsidRPr="007C71DA" w:rsidRDefault="004E3783">
      <w:pPr>
        <w:pStyle w:val="Style5"/>
        <w:widowControl/>
        <w:tabs>
          <w:tab w:val="left" w:leader="dot" w:pos="2568"/>
          <w:tab w:val="left" w:leader="dot" w:pos="3730"/>
        </w:tabs>
        <w:spacing w:before="178"/>
        <w:ind w:right="14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Umowa </w:t>
      </w:r>
    </w:p>
    <w:p w:rsidR="004E2F54" w:rsidRPr="007C71DA" w:rsidRDefault="004E2F54">
      <w:pPr>
        <w:pStyle w:val="Style2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7C71DA" w:rsidRPr="007C71DA" w:rsidRDefault="007C71DA" w:rsidP="007C71DA">
      <w:pPr>
        <w:widowControl/>
        <w:tabs>
          <w:tab w:val="left" w:leader="dot" w:pos="2990"/>
        </w:tabs>
        <w:spacing w:before="62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Zawarta w dniu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  <w:t>pomiędzy:</w:t>
      </w:r>
    </w:p>
    <w:p w:rsidR="007C71DA" w:rsidRPr="007C71DA" w:rsidRDefault="007C71DA" w:rsidP="007C71DA">
      <w:pPr>
        <w:widowControl/>
        <w:spacing w:line="240" w:lineRule="exact"/>
        <w:ind w:right="8064"/>
        <w:rPr>
          <w:rFonts w:ascii="Times New Roman" w:hAnsi="Times New Roman" w:cs="Times New Roman"/>
          <w:sz w:val="20"/>
          <w:szCs w:val="20"/>
        </w:rPr>
      </w:pPr>
    </w:p>
    <w:p w:rsidR="007C3EDD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Zespołem Szkół Centrum Kształcenia Rolniczego im. Zesłańców Sybiru w Bobowicku,</w:t>
      </w:r>
      <w:r w:rsidR="00571EE8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ul.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M</w:t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iędzyrzecka 7a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,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br/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66-300 Bobowicko,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 NIP : 596-10-50-881 ; REGON: 000096543, </w:t>
      </w:r>
    </w:p>
    <w:p w:rsidR="007C71DA" w:rsidRPr="007C71DA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zwanym 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br/>
        <w:t xml:space="preserve">w treści umowy </w:t>
      </w:r>
      <w:r w:rsidRPr="007C71DA">
        <w:rPr>
          <w:rFonts w:ascii="Times New Roman" w:hAnsi="Times New Roman" w:cs="Times New Roman"/>
          <w:b/>
          <w:kern w:val="3"/>
          <w:sz w:val="20"/>
          <w:szCs w:val="20"/>
          <w:lang w:eastAsia="en-US"/>
        </w:rPr>
        <w:t>Zamawiającym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, reprezentowaną przez: </w:t>
      </w:r>
    </w:p>
    <w:p w:rsidR="007C71DA" w:rsidRPr="007C71DA" w:rsidRDefault="007C71DA" w:rsidP="007C71DA">
      <w:pPr>
        <w:widowControl/>
        <w:suppressAutoHyphens/>
        <w:autoSpaceDE/>
        <w:autoSpaceDN/>
        <w:adjustRightInd/>
        <w:spacing w:after="16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>Daniela Drzymałę - Dyrektora</w:t>
      </w:r>
    </w:p>
    <w:p w:rsidR="007C71DA" w:rsidRPr="007C71DA" w:rsidRDefault="007C71DA" w:rsidP="007C71DA">
      <w:pPr>
        <w:widowControl/>
        <w:tabs>
          <w:tab w:val="left" w:leader="dot" w:pos="7248"/>
        </w:tabs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oraz firmą: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 siedzibą w</w:t>
      </w:r>
    </w:p>
    <w:p w:rsidR="007C71DA" w:rsidRPr="007C71DA" w:rsidRDefault="007C71DA" w:rsidP="007C71DA">
      <w:pPr>
        <w:widowControl/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NIP:</w:t>
      </w:r>
    </w:p>
    <w:p w:rsidR="007C71DA" w:rsidRPr="007C71DA" w:rsidRDefault="007C71DA" w:rsidP="007C71DA">
      <w:pPr>
        <w:widowControl/>
        <w:tabs>
          <w:tab w:val="left" w:leader="dot" w:pos="5630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działającą na podstawie: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tabs>
          <w:tab w:val="left" w:leader="dot" w:pos="5587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którą reprezentuje: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spacing w:line="398" w:lineRule="exact"/>
        <w:ind w:right="-1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 xml:space="preserve">zwaną w dalszej części </w:t>
      </w:r>
      <w:r w:rsidRPr="007C71D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"Wykonawcą" 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>o następującej treści:</w:t>
      </w:r>
    </w:p>
    <w:p w:rsidR="004E2F54" w:rsidRPr="007C71DA" w:rsidRDefault="004E2F54">
      <w:pPr>
        <w:pStyle w:val="Style2"/>
        <w:widowControl/>
        <w:spacing w:before="13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Niniejsza umowa została zawarta w wyniku postępowania przepro</w:t>
      </w:r>
      <w:r w:rsidR="007C71DA" w:rsidRPr="007C71DA">
        <w:rPr>
          <w:rStyle w:val="FontStyle12"/>
          <w:rFonts w:ascii="Times New Roman" w:hAnsi="Times New Roman" w:cs="Times New Roman"/>
          <w:sz w:val="20"/>
          <w:szCs w:val="20"/>
        </w:rPr>
        <w:t>wadzonego w trybie podstawowym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 Postępowanie przeprowadzono zostało na podstawie przepisów ustawy z dnia 11 września 2019 r. - Prawo zam</w:t>
      </w:r>
      <w:r w:rsidR="004410B6">
        <w:rPr>
          <w:rStyle w:val="FontStyle12"/>
          <w:rFonts w:ascii="Times New Roman" w:hAnsi="Times New Roman" w:cs="Times New Roman"/>
          <w:sz w:val="20"/>
          <w:szCs w:val="20"/>
        </w:rPr>
        <w:t>ówień publicznych (Dz. U. z 2021 r. poz. 1129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ze zm.) - dalej </w:t>
      </w:r>
      <w:proofErr w:type="spellStart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p.z.p</w:t>
      </w:r>
      <w:proofErr w:type="spellEnd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4E2F54" w:rsidRPr="007C71DA" w:rsidRDefault="004E2F54">
      <w:pPr>
        <w:pStyle w:val="Style2"/>
        <w:widowControl/>
        <w:spacing w:before="163"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Pomiędzy Zamawiającym i Wykonawcą została zawarta umowa o następującej treści:</w:t>
      </w:r>
    </w:p>
    <w:p w:rsidR="004E2F54" w:rsidRPr="007C71DA" w:rsidRDefault="004E2F54" w:rsidP="007C71DA">
      <w:pPr>
        <w:pStyle w:val="Style5"/>
        <w:widowControl/>
        <w:spacing w:line="240" w:lineRule="exact"/>
        <w:ind w:right="38"/>
        <w:jc w:val="left"/>
        <w:rPr>
          <w:rFonts w:ascii="Times New Roman" w:hAnsi="Times New Roman" w:cs="Times New Roman"/>
          <w:sz w:val="20"/>
          <w:szCs w:val="20"/>
        </w:rPr>
      </w:pPr>
    </w:p>
    <w:p w:rsidR="004E2F54" w:rsidRPr="007C71DA" w:rsidRDefault="004E2F54">
      <w:pPr>
        <w:pStyle w:val="Style5"/>
        <w:widowControl/>
        <w:spacing w:before="101"/>
        <w:ind w:right="38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1</w:t>
      </w:r>
    </w:p>
    <w:p w:rsidR="004E2F54" w:rsidRPr="007C71DA" w:rsidRDefault="004E2F54">
      <w:pPr>
        <w:pStyle w:val="Style5"/>
        <w:widowControl/>
        <w:spacing w:before="130"/>
        <w:ind w:right="1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Przedmiot umowy i zasady realizacji</w:t>
      </w:r>
    </w:p>
    <w:p w:rsidR="0007161A" w:rsidRDefault="004E2F54" w:rsidP="0007161A">
      <w:pPr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Przedmiotem niniejszej umowy jest wykonanie zadania</w:t>
      </w:r>
      <w:r w:rsidRPr="0007161A">
        <w:rPr>
          <w:rStyle w:val="FontStyle12"/>
          <w:sz w:val="20"/>
          <w:szCs w:val="20"/>
        </w:rPr>
        <w:t xml:space="preserve">: </w:t>
      </w:r>
      <w:bookmarkStart w:id="1" w:name="_Hlk63332142"/>
      <w:r w:rsidR="0007161A" w:rsidRPr="0007161A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„</w:t>
      </w:r>
      <w:r w:rsidR="0007161A" w:rsidRPr="0007161A">
        <w:rPr>
          <w:rFonts w:ascii="Times New Roman" w:hAnsi="Times New Roman" w:cs="Times New Roman"/>
          <w:b/>
          <w:bCs/>
          <w:sz w:val="20"/>
          <w:szCs w:val="20"/>
        </w:rPr>
        <w:t xml:space="preserve">Dostawa </w:t>
      </w:r>
      <w:r w:rsidR="00252560">
        <w:rPr>
          <w:rFonts w:ascii="Times New Roman" w:hAnsi="Times New Roman" w:cs="Times New Roman"/>
          <w:b/>
          <w:bCs/>
          <w:sz w:val="20"/>
          <w:szCs w:val="20"/>
        </w:rPr>
        <w:t>opryskiwacza polowego przyczepianego</w:t>
      </w:r>
      <w:bookmarkStart w:id="2" w:name="_GoBack"/>
      <w:bookmarkEnd w:id="2"/>
      <w:r w:rsidR="0007161A" w:rsidRPr="0007161A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”</w:t>
      </w:r>
      <w:r w:rsidR="0007161A">
        <w:rPr>
          <w:rFonts w:eastAsia="Calibri"/>
          <w:b/>
          <w:bCs/>
          <w:sz w:val="20"/>
          <w:szCs w:val="20"/>
          <w:lang w:eastAsia="en-US"/>
        </w:rPr>
        <w:t xml:space="preserve"> </w:t>
      </w:r>
      <w:bookmarkEnd w:id="1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- zgodnie z dokumentami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z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amówienia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4E2F54" w:rsidRDefault="004E2F54" w:rsidP="0007161A">
      <w:pPr>
        <w:pStyle w:val="Akapitzlist"/>
        <w:numPr>
          <w:ilvl w:val="0"/>
          <w:numId w:val="56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Przedmiot zamówienia będzie realizowany zgodnie z ofertą Wykonawcy.</w:t>
      </w:r>
    </w:p>
    <w:p w:rsidR="00571EE8" w:rsidRPr="0007161A" w:rsidRDefault="00571EE8" w:rsidP="0007161A">
      <w:pPr>
        <w:pStyle w:val="Akapitzlist"/>
        <w:numPr>
          <w:ilvl w:val="0"/>
          <w:numId w:val="56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zobowiązuje się do realizacji niniejszej umowy zgodnie z zasadami wiedzy technicznej </w:t>
      </w:r>
      <w:r w:rsidR="007C3EDD" w:rsidRPr="0007161A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i obowiązującymi w Rzeczypospolitej Polskiej przepisami prawa powszechnie obowiązującego.</w:t>
      </w:r>
    </w:p>
    <w:p w:rsidR="00571EE8" w:rsidRPr="007C71DA" w:rsidRDefault="00571EE8" w:rsidP="0007161A">
      <w:pPr>
        <w:pStyle w:val="Style3"/>
        <w:widowControl/>
        <w:numPr>
          <w:ilvl w:val="0"/>
          <w:numId w:val="56"/>
        </w:numPr>
        <w:tabs>
          <w:tab w:val="left" w:pos="394"/>
        </w:tabs>
        <w:spacing w:line="240" w:lineRule="auto"/>
        <w:ind w:right="10" w:hanging="72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i Wykonawca wybrany w postępowaniu o udzielenie zamówienia obowiązani są współdziałać przy wykonaniu umowy w sprawie zamówienia publicznego w celu należytej realizacji zamówienia.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2</w:t>
      </w:r>
    </w:p>
    <w:p w:rsidR="00571EE8" w:rsidRPr="007C71DA" w:rsidRDefault="00571EE8" w:rsidP="00571EE8">
      <w:pPr>
        <w:pStyle w:val="Style5"/>
        <w:widowControl/>
        <w:spacing w:before="139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Oświadczenie Wykonawcy</w:t>
      </w:r>
    </w:p>
    <w:p w:rsidR="00571EE8" w:rsidRPr="00571EE8" w:rsidRDefault="00571EE8" w:rsidP="00571EE8">
      <w:pPr>
        <w:pStyle w:val="Style3"/>
        <w:widowControl/>
        <w:numPr>
          <w:ilvl w:val="0"/>
          <w:numId w:val="3"/>
        </w:numPr>
        <w:tabs>
          <w:tab w:val="left" w:pos="394"/>
        </w:tabs>
        <w:spacing w:before="173"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przed podpisaniem niniejszej umowy:</w:t>
      </w:r>
    </w:p>
    <w:p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zapoznał się i akceptuje do wykonania przedmiot umowy określony w § 1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,</w:t>
      </w:r>
    </w:p>
    <w:p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stwierdził, że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któr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ma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być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jest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technicznie wykonaln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a wiedza i zdobyte informacje eliminują ryzyka związane z niewykonaniem przedmiotu umowy bądź nienależytym wykonaniem z przyczyn dających się ustalić przed przystąpieniem do realizacji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posiada wiedzę, doświadczenie i środki niezbędne do realizacji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nie jest stroną żadnej umowy, na mocy której zawarcie i wykonanie niniejszej umowy wymagałoby zgody osoby trzeciej oraz zobowiązuje się do niezawierania umów, których wykonanie uczyniłoby całkowicie lub częściowo niemożliwym wykonanie niniejszej umowy, lub wykonanie niniejszej umowy w sposób należyty.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lastRenderedPageBreak/>
        <w:t>§ 3</w:t>
      </w:r>
    </w:p>
    <w:p w:rsidR="00571EE8" w:rsidRPr="007C71DA" w:rsidRDefault="00571EE8" w:rsidP="00571EE8">
      <w:pPr>
        <w:pStyle w:val="Style4"/>
        <w:widowControl/>
        <w:spacing w:before="139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Czas trwania umowy</w:t>
      </w:r>
    </w:p>
    <w:p w:rsidR="00571EE8" w:rsidRPr="007C71DA" w:rsidRDefault="00571EE8" w:rsidP="00571EE8">
      <w:pPr>
        <w:pStyle w:val="Style3"/>
        <w:widowControl/>
        <w:numPr>
          <w:ilvl w:val="0"/>
          <w:numId w:val="6"/>
        </w:numPr>
        <w:tabs>
          <w:tab w:val="left" w:pos="394"/>
          <w:tab w:val="left" w:leader="dot" w:pos="7704"/>
        </w:tabs>
        <w:spacing w:before="173" w:line="240" w:lineRule="auto"/>
        <w:ind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wykonać całość przedmiotu umowy w terminie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dni od dnia zawarcia</w:t>
      </w:r>
    </w:p>
    <w:p w:rsidR="00571EE8" w:rsidRPr="007C71DA" w:rsidRDefault="00571EE8" w:rsidP="00571EE8">
      <w:pPr>
        <w:pStyle w:val="Style2"/>
        <w:widowControl/>
        <w:tabs>
          <w:tab w:val="left" w:leader="dot" w:pos="3072"/>
        </w:tabs>
        <w:spacing w:before="53" w:line="240" w:lineRule="auto"/>
        <w:ind w:left="408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umowy tj. do dnia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r. Przez zakończenie całości przedmiotu umowy rozumie się wykonanie</w:t>
      </w:r>
    </w:p>
    <w:p w:rsidR="00571EE8" w:rsidRPr="007C71DA" w:rsidRDefault="00571EE8" w:rsidP="00571EE8">
      <w:pPr>
        <w:pStyle w:val="Style2"/>
        <w:widowControl/>
        <w:spacing w:before="10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wszystkich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określonych w dokumentacji stanowiącej załącznik do SWZ, dokonanie końcowego odbioru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oraz wykonanie wszystkich pozostałych obowiązków wynikających z postanowień niniejszej umowy,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szczególności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wskazanych 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9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Umowy.</w:t>
      </w:r>
    </w:p>
    <w:p w:rsidR="00571EE8" w:rsidRPr="007C71DA" w:rsidRDefault="00571EE8" w:rsidP="00571EE8">
      <w:pPr>
        <w:pStyle w:val="Style4"/>
        <w:widowControl/>
        <w:spacing w:before="91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4</w:t>
      </w:r>
    </w:p>
    <w:p w:rsidR="00571EE8" w:rsidRPr="007C71DA" w:rsidRDefault="00571EE8" w:rsidP="00571EE8">
      <w:pPr>
        <w:pStyle w:val="Style4"/>
        <w:widowControl/>
        <w:spacing w:line="384" w:lineRule="exact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Obowiązki Wykonawcy</w:t>
      </w:r>
    </w:p>
    <w:p w:rsidR="00571EE8" w:rsidRPr="007C71DA" w:rsidRDefault="00571EE8" w:rsidP="00406A98">
      <w:pPr>
        <w:pStyle w:val="Style2"/>
        <w:widowControl/>
        <w:spacing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Do obowiązków Wykonawcy należy w szczególności:</w:t>
      </w:r>
    </w:p>
    <w:p w:rsidR="00571EE8" w:rsidRPr="007C71DA" w:rsidRDefault="00571EE8" w:rsidP="00406A98">
      <w:pPr>
        <w:pStyle w:val="Style3"/>
        <w:widowControl/>
        <w:numPr>
          <w:ilvl w:val="0"/>
          <w:numId w:val="15"/>
        </w:numPr>
        <w:tabs>
          <w:tab w:val="left" w:pos="792"/>
        </w:tabs>
        <w:spacing w:line="240" w:lineRule="auto"/>
        <w:ind w:left="394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Rozpoczęcie oraz wykonanie i przekazanie Zamawiającemu całego przedmiotu umowy.</w:t>
      </w:r>
    </w:p>
    <w:p w:rsidR="00571EE8" w:rsidRPr="007C71DA" w:rsidRDefault="0007161A" w:rsidP="00406A98">
      <w:pPr>
        <w:pStyle w:val="Style3"/>
        <w:widowControl/>
        <w:tabs>
          <w:tab w:val="left" w:pos="782"/>
        </w:tabs>
        <w:spacing w:line="240" w:lineRule="auto"/>
        <w:ind w:left="782" w:hanging="384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b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Przekazanie Zamawiającemu po zakończeniu </w:t>
      </w:r>
      <w:r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kompletu dokumentów: certyfikatów i deklaracji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br/>
        <w:t xml:space="preserve">zgodności, atestów </w:t>
      </w:r>
      <w:r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:rsidR="00571EE8" w:rsidRPr="007C71DA" w:rsidRDefault="0007161A" w:rsidP="00406A98">
      <w:pPr>
        <w:pStyle w:val="Style1"/>
        <w:widowControl/>
        <w:spacing w:line="240" w:lineRule="auto"/>
        <w:ind w:left="40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c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   Podejmowanie wszystkich działań w celu zapobiegania wypadkom, powstaniu szkód osób trzecich.</w:t>
      </w:r>
    </w:p>
    <w:p w:rsidR="00571EE8" w:rsidRPr="007C71DA" w:rsidRDefault="00571EE8" w:rsidP="00406A9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40" w:lineRule="auto"/>
        <w:ind w:left="384" w:right="10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we własnym zakresie zabezpieczyć i chronić przed zniszczeniem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 czasu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odbioru (końcowego) przez Zamawiającego.</w:t>
      </w:r>
    </w:p>
    <w:p w:rsidR="00571EE8" w:rsidRPr="007C71DA" w:rsidRDefault="00571EE8" w:rsidP="00571EE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64" w:lineRule="exact"/>
        <w:ind w:left="384" w:right="5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ponosi całkowitą i wyłączną odpowiedzialność za szkody wyrządzone Zamawiającemu lub osobom trzecim będące skutkiem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realizacji 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Wykonawcę.</w:t>
      </w:r>
    </w:p>
    <w:p w:rsidR="00571EE8" w:rsidRPr="007C71DA" w:rsidRDefault="00571EE8" w:rsidP="00103A3D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5</w:t>
      </w:r>
    </w:p>
    <w:p w:rsidR="00571EE8" w:rsidRPr="007C71DA" w:rsidRDefault="00571EE8" w:rsidP="00571EE8">
      <w:pPr>
        <w:pStyle w:val="Style4"/>
        <w:widowControl/>
        <w:spacing w:before="139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Wynagrodzenie Wykonawcy</w:t>
      </w:r>
    </w:p>
    <w:p w:rsidR="00571EE8" w:rsidRPr="007C71DA" w:rsidRDefault="00571EE8" w:rsidP="007273C4">
      <w:pPr>
        <w:pStyle w:val="Style1"/>
        <w:widowControl/>
        <w:spacing w:before="134" w:line="264" w:lineRule="exact"/>
        <w:ind w:left="384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1. Za wykonanie całości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objęt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przedmiotem zamówienia, treścią niniejszej umowy, a także za wykonywanie wszelkich innych obowiązków wynikających z umowy,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  otrzyma   ryczałtowe  wynagrodzenie  w   kwocie: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t>…………………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 brutto, słownie: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……..….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brutto.</w:t>
      </w:r>
    </w:p>
    <w:p w:rsidR="00571EE8" w:rsidRPr="007C71DA" w:rsidRDefault="00571EE8" w:rsidP="00571EE8">
      <w:pPr>
        <w:pStyle w:val="Style3"/>
        <w:widowControl/>
        <w:numPr>
          <w:ilvl w:val="0"/>
          <w:numId w:val="18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 dotyczy całościowej realizacji przedmiotu umowy wraz z wszelkimi kosztami związanymi z odbiorem końcowym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włączając w to próby, sprawdzenia (oznakowanie, pomiary, ekspertyzy, itp.) oraz rozruch.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6</w:t>
      </w:r>
    </w:p>
    <w:p w:rsidR="00571EE8" w:rsidRPr="007C71DA" w:rsidRDefault="00571EE8" w:rsidP="00571EE8">
      <w:pPr>
        <w:pStyle w:val="Style4"/>
        <w:widowControl/>
        <w:spacing w:before="130" w:line="240" w:lineRule="auto"/>
        <w:ind w:right="1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Warunki płatności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Podstawą wystawienia końcowej faktury VAT przez Wykonawcę oraz zapłaty należności przez Zamawiającego będzie protokół odbioru końcowego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zatwierdzony pisemnie przez Zamawiającego, a także przekazanie Zamawiającemu wszelkich niezbędnych certyfikatów, deklaracji zgodności i atestów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15" w:line="269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Rozliczenie końcowe nastąpi na podstawie faktury końcowej wystawionej w oparciu o protokół odbioru końcowego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Warunkiem zapłaty należności z tytułu faktury końcowej, jest usunięcie przez Wykonawcę stwierdzonych przy odbiorze końcowym wad i usterek i usunięcie niekompletności dokumentacji, w przypadku jej zaistnienia.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będzie płatna do 30 dni od daty doręczenia prawidłowo wystawionej faktury, z zastrzeżeniem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ust.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3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68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niepotwierdzona ostatecznym protokołem odbioru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zostanie odesłana.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 dzień dokonania zapłaty przyjmuje się dzień obciążenia rachunku bankowego Zamawiającego.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Jednocześnie Zamawiający oświadcza, a Wykonawca wyraża zgodę na to, że płatność zrealizowana zostanie tylko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i wyłącznie na wskazany w fakturze rachunek bankowy w drodze Mechanizmu Podzielonej Płatności, o którym mowa w art 108a ust. 2 ustawy z dnia 11 marca 2004 r. o podatku od towarów i usług (t. j. Dz. U. z 2020r. poz. 106 ze zm.). W przypadku braku możliwości realizacji takiego rodzaju płatności, leżącej po stronie Wykonawcy, zostanie ona zrealizowana wyłącznie na rachunek bankowy Wykonawcy widniejący w Wykazie podmiotów zarejestrowanych jako podatnicy VAT, niezarejestrowanych oraz wykreślonych i przywróconych do rejestru VAT, o którym mowa w art. 96b ust 1 ustawy z dnia 11 marca 2004 r. o podatku od towarów i usług (t. j. Dz. U. z 2020r.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poz. 106 ze zm.). Termin płatności w takim przypadku biegnie od chwili poinformowania Zamawiającego przez Wykonawcę o rachunku spełniającym w/w wymaganie.</w:t>
      </w:r>
    </w:p>
    <w:p w:rsidR="007C3EDD" w:rsidRDefault="007C3ED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103A3D" w:rsidRDefault="00103A3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 xml:space="preserve"> 7</w:t>
      </w:r>
    </w:p>
    <w:p w:rsidR="00571EE8" w:rsidRPr="007C71DA" w:rsidRDefault="00571EE8" w:rsidP="0085419E">
      <w:pPr>
        <w:pStyle w:val="Style4"/>
        <w:widowControl/>
        <w:spacing w:before="178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Ubezpieczenie</w:t>
      </w:r>
    </w:p>
    <w:p w:rsidR="00571EE8" w:rsidRPr="007C71DA" w:rsidRDefault="00571EE8" w:rsidP="007D0EFE">
      <w:pPr>
        <w:pStyle w:val="Style3"/>
        <w:widowControl/>
        <w:numPr>
          <w:ilvl w:val="0"/>
          <w:numId w:val="21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posiada ubezpieczenie od odpowiedzialności cywilnej z tytułu prowadzonej działalności na kwotę nie mniejszą niż wartość realizowanej umowy.</w:t>
      </w:r>
    </w:p>
    <w:p w:rsidR="00103A3D" w:rsidRDefault="0085419E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8</w:t>
      </w:r>
    </w:p>
    <w:p w:rsidR="00571EE8" w:rsidRPr="00103A3D" w:rsidRDefault="00571EE8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b w:val="0"/>
          <w:bCs w:val="0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Odbiór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dostawy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zobowiązany jest przedłożyć Zamawiającemu komp</w:t>
      </w:r>
      <w:r>
        <w:rPr>
          <w:rStyle w:val="FontStyle12"/>
          <w:rFonts w:ascii="Times New Roman" w:hAnsi="Times New Roman" w:cs="Times New Roman"/>
          <w:sz w:val="20"/>
          <w:szCs w:val="20"/>
        </w:rPr>
        <w:t>let dokumentów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niezbędnych do dokonania odbioru ostatecznego przedmiotu umowy na 5 dni przed terminem ostatecznego odbioru umowy.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Niezależnie od obowiązków, o których mowa w ust. 2, o fakcie zakończenia wykonywania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niezwłocznie informuje Zamawiającego, który w terminie do 5 dni wyznaczy datę rozpoczęcia procedury odbiorowej wykonania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zobowiązany jest do zawiadomienia Zamawiającego o usunięciu wad oraz zgłoszenia gotowości odbioru zakwestionowan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uprzednio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. 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może podjąć decyzję o przerwaniu czynności odbioru, jeżeli w czasie tych czynności ujawniono istnienie wady lub braki w dokumentacji, aż do czasu ich usunięcia.</w:t>
      </w:r>
    </w:p>
    <w:p w:rsidR="00103A3D" w:rsidRPr="00103A3D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gdy usterki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, wady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nie dadzą się usunąć Zamawiającemu przysługiwać będzie prawo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 proporcjonalnego obniżenia wynagrodzenia bądź do odstąpienia od umowy.</w:t>
      </w:r>
    </w:p>
    <w:p w:rsidR="007D0EFE" w:rsidRDefault="0085419E" w:rsidP="007D0EFE">
      <w:pPr>
        <w:pStyle w:val="Style5"/>
        <w:widowControl/>
        <w:tabs>
          <w:tab w:val="left" w:pos="5812"/>
        </w:tabs>
        <w:spacing w:before="120" w:line="264" w:lineRule="exact"/>
        <w:ind w:left="4321" w:right="4099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9</w:t>
      </w:r>
    </w:p>
    <w:p w:rsidR="00103A3D" w:rsidRPr="007C71DA" w:rsidRDefault="00103A3D" w:rsidP="007D0EFE">
      <w:pPr>
        <w:pStyle w:val="Style5"/>
        <w:widowControl/>
        <w:tabs>
          <w:tab w:val="left" w:pos="5812"/>
        </w:tabs>
        <w:spacing w:before="120" w:line="264" w:lineRule="exact"/>
        <w:ind w:left="4320" w:right="410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Gwarancja</w:t>
      </w:r>
    </w:p>
    <w:p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</w:tabs>
        <w:spacing w:before="106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udziela Zamawiającemu gwarancji na przedmiot zamówienia oraz wszelkie urządzenia objęte przedmiotem zamówienia.</w:t>
      </w:r>
    </w:p>
    <w:p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  <w:tab w:val="left" w:leader="dot" w:pos="8746"/>
        </w:tabs>
        <w:spacing w:before="163" w:line="240" w:lineRule="auto"/>
        <w:ind w:right="5"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Okres gwarancyjny liczony jest od daty odbioru końcowego bez wad oraz usterek i wynosi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miesięcy.</w:t>
      </w:r>
    </w:p>
    <w:p w:rsidR="00103A3D" w:rsidRPr="007C71DA" w:rsidRDefault="00103A3D" w:rsidP="007D0EFE">
      <w:pPr>
        <w:pStyle w:val="Style2"/>
        <w:widowControl/>
        <w:spacing w:before="53" w:line="240" w:lineRule="auto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na poszczególne urządzenia udzielona jest gwarancja producenta na okres dłuższy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niż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miesięcy, okres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g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warancji udzielonej przez Wykonawcę odpowiada okresowi gwarancji udzielonej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producenta.</w:t>
      </w:r>
    </w:p>
    <w:p w:rsidR="00103A3D" w:rsidRPr="007C71DA" w:rsidRDefault="00103A3D" w:rsidP="007D0EFE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obowiązany jest poinformować Zamawiającego czy i na jakie urządzenia obowiązuje gwarancja producenta z podaniem okresu na jaki została ona udzielona, a także przedstawić Zamawiającemu karty gwarancyjne.</w:t>
      </w:r>
    </w:p>
    <w:p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do usunięcia wad i usterek na własny koszt, w najkrótszym możliwym terminie uwzględniającym techniczne możliwości ich usunięcia, jednak nie dłuższym niż termin określony przez Zamawiającego pisemnie.</w:t>
      </w:r>
    </w:p>
    <w:p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 usunięcia przez Wykonawcę wad i usterek we wskazanym w ust. 4 niniejszego paragrafu terminie, od chwili upływu tego terminu Wykonawca będzie podlegał z tego tytułu karom umownym zgodnie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postanowieniami § 1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0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niniejszej umowy. W takim przypadku Zamawiający ma prawo, po uprzednim powiadomieniu Wykonawcy pisemnie usunąć wady i usterki własnym staraniem, a poniesionymi kosztami w całości obciążyć Wykonawcę, w szczególności poprzez zaspokojenie się z kwoty, o której mowa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7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niniejszej umowy. W przypadku, gdy koszty usunięcia usterek przewyższą wartość tej kwoty, Zamawiający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dodatkowo obciąży Wykonawcę poniesionymi kosztami, a Wykonawca będzie zobowiązany do ich zapłaty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terminie 7 dni od daty przekazania mu wystawionej przez Zamawiającego faktury VAT</w:t>
      </w:r>
    </w:p>
    <w:p w:rsidR="00406A98" w:rsidRDefault="00406A98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103A3D" w:rsidRDefault="0085419E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0</w:t>
      </w:r>
    </w:p>
    <w:p w:rsidR="00103A3D" w:rsidRPr="007C71DA" w:rsidRDefault="00103A3D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Kary umowne</w:t>
      </w:r>
    </w:p>
    <w:p w:rsidR="00103A3D" w:rsidRPr="007C71DA" w:rsidRDefault="00103A3D" w:rsidP="00103A3D">
      <w:pPr>
        <w:pStyle w:val="Style1"/>
        <w:widowControl/>
        <w:spacing w:before="120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Wykonawca zapłaci Zamawiającemu następujące kary umowne: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3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odstąpienia od umowy lub jej rozwiązania przez którąkolwiek ze stron z przyczyn leżących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 stronie Wykonawcy - 15 % wartości wynagrodzenia umownego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 xml:space="preserve">za każdy dzień zwłoki w wykonaniu przedmiotu umowy w terminie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wskazanym w § 3 ust. 1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 -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wysokości 0,5% wartości umownego wynagrodzenia brutto, nie więcej niż w sumie 30% wynagrodzenia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nieterminowe (bez względu na przyczynę) usunięcie wad i usterek, do usunięcia których Wykonawca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jest zobowiązany z tytułu udzielonej gwarancji lub rękojmi - 0,5% wartości wynagrodzenia umownego brutto za każdy dzień zwłoki w stosunku do terminu, w którym miało nastąpić usunięcie wady, nie więcej niż w sumie 30% wynagrodzenia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wykonywanie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podwykonawców bez zgody Zamawiającego w wysokości 10 % wynagrodzenia umownego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5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braku zapłaty lub nieterminowej zapłaty wynagrodzenia należnego podwykonawcom lub dalszym podwykonawcom w wysokości 0,5% wartości umownego wynagrodzenia brutto za każdy dzień opóźnienia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zapłacie,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nieprzedłożenia do zaakceptowania projektu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lub projektu jej zmiany w wysokości 0,5% wartości umownego wynagrodzenia brutto za każdy dzień opóźnienia w przedłożeniu do zaakceptowania projektu umowy o podwykonawstwo,</w:t>
      </w:r>
    </w:p>
    <w:p w:rsidR="00103A3D" w:rsidRPr="007C71DA" w:rsidRDefault="00103A3D" w:rsidP="00103A3D">
      <w:pPr>
        <w:pStyle w:val="Style3"/>
        <w:widowControl/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i)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w przypadku nieprzedłożenia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podwykonawstwo lub jej zmiany w wysokości 0,5% wartości umownego wynagrodzenia brutto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każdy dzień opóźnienia w przedłożeniu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podwykonawstwo lub jej zmiany,</w:t>
      </w:r>
    </w:p>
    <w:p w:rsidR="0085419E" w:rsidRPr="007C71DA" w:rsidRDefault="0085419E" w:rsidP="0085419E">
      <w:pPr>
        <w:pStyle w:val="Style1"/>
        <w:widowControl/>
        <w:spacing w:line="264" w:lineRule="exact"/>
        <w:ind w:left="792" w:hanging="42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j) w przypadku braku zmiany umowy o podwykonawstwo w zakresie terminu zapłaty - niezgodnej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postanowieniami treści umowy i specyfikacji istotnych warunków zamówienia - w wysokości 0,5% wartości umownego wynagrodzenia brutto za każdy dzień opóźnienia w zmianie umowy o podwykonawstwo w zakresie terminu zapłaty,</w:t>
      </w:r>
    </w:p>
    <w:p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before="125" w:line="264" w:lineRule="exact"/>
        <w:ind w:left="394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Kary umowne określone w ust. 1 lit. b), c) niniejszego paragrafu ulegają podwojeniu przy opóźnieniu wynoszącym powyżej 10 dni.</w:t>
      </w:r>
    </w:p>
    <w:p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Zamawiającemu przysługuje prawo do odszkodowania przekraczającego określone w umowie kary.</w:t>
      </w:r>
    </w:p>
    <w:p w:rsidR="0085419E" w:rsidRPr="0085419E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wyraża zgodę na potrącenie kar umownych z przysługującego mu wynagrodzenia.</w:t>
      </w:r>
    </w:p>
    <w:p w:rsidR="0085419E" w:rsidRPr="0085419E" w:rsidRDefault="0085419E" w:rsidP="0085419E">
      <w:pPr>
        <w:pStyle w:val="Style4"/>
        <w:widowControl/>
        <w:spacing w:before="154" w:line="240" w:lineRule="auto"/>
        <w:ind w:right="5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2D1E11">
        <w:rPr>
          <w:rStyle w:val="FontStyle11"/>
          <w:rFonts w:ascii="Times New Roman" w:hAnsi="Times New Roman" w:cs="Times New Roman"/>
          <w:sz w:val="20"/>
          <w:szCs w:val="20"/>
        </w:rPr>
        <w:t>1</w:t>
      </w:r>
    </w:p>
    <w:p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Rozwiązanie umowy</w:t>
      </w:r>
    </w:p>
    <w:p w:rsidR="0085419E" w:rsidRPr="007C71DA" w:rsidRDefault="0085419E" w:rsidP="0085419E">
      <w:pPr>
        <w:pStyle w:val="Style3"/>
        <w:widowControl/>
        <w:numPr>
          <w:ilvl w:val="0"/>
          <w:numId w:val="31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ma prawo odstąpić od umowy w całości lub w części jedynie w przypadku:</w:t>
      </w:r>
    </w:p>
    <w:p w:rsidR="0085419E" w:rsidRPr="007C71DA" w:rsidRDefault="0085419E" w:rsidP="0085419E">
      <w:pPr>
        <w:widowControl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3"/>
        <w:widowControl/>
        <w:numPr>
          <w:ilvl w:val="0"/>
          <w:numId w:val="33"/>
        </w:numPr>
        <w:tabs>
          <w:tab w:val="left" w:pos="797"/>
        </w:tabs>
        <w:spacing w:before="158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zawarcia przez Wykonawcę umowy z podwykonawcą bez zgody Zamawiającego,</w:t>
      </w:r>
    </w:p>
    <w:p w:rsidR="0085419E" w:rsidRPr="007C71DA" w:rsidRDefault="0085419E" w:rsidP="0085419E">
      <w:pPr>
        <w:pStyle w:val="Style1"/>
        <w:widowControl/>
        <w:spacing w:before="163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- w terminie 30 dni od dnia powzięcia informacji o powyższych okolicznościach.</w:t>
      </w:r>
    </w:p>
    <w:p w:rsidR="0085419E" w:rsidRPr="007C71DA" w:rsidRDefault="0085419E" w:rsidP="0085419E">
      <w:pPr>
        <w:pStyle w:val="Style3"/>
        <w:widowControl/>
        <w:numPr>
          <w:ilvl w:val="0"/>
          <w:numId w:val="34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każdym przypadku odstąpienie od umowy powinno nastąpić w formie pisemnej pod rygorem nieważności.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każdym przypadku dowodem doręczenia pisma o odstąpieniu od umowy jest dowód nadania pisma przez Zamawiającego listem poleconym za dowodem doręczenia na adres wykonawcy wskazany w ofercie przetargowej. Skutek rozwiązania umowy następuje z chwilą doręczenia pisma odstąpienia od umowy przez Zamawiającego Wykonawcy.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2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Podwykonawcy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82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dokonuje bezpośredniej zapłaty wymagalnego wynagrodzenia przysługującego Podwykonawcy lub dalszemu Podwykonawcy, który zawarł zaakceptowaną przez zamawiającego umowę o podwykonawstwo, której przedmiotem </w:t>
      </w:r>
      <w:r w:rsidR="00FF5218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w przypadku uchylenia się od obowiązku zapłaty odpowiednio przez Wykonawcę, Podwykonawcę lub dalszego Podwykonawcę zamówienia na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1, dotyczy wyłącznie należności powstałych po zaakceptowaniu przez Zamawiającego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Bezpośrednia zapłata obejmuje wyłącznie należne wynagrodzenie, bez odsetek, należnych Podwykonawcy lub dalszemu Podwykonawcy.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 dokonaniem bezpośredniej zapłaty Zamawiający jest obowiązany umożliwić Wykonawcy zgłoszenie pisemnych uwag dotyczących zasadności bezpośredniej zapłaty wynagrodzenia Podwykonawcy lub dalszemu Podwykonawcy, o których mowa w ust. 1. Zamawiający informuje o terminie zgłaszania uwag, nie krótszym niż 7 dni od dnia doręczenia tej informacji.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zgłoszenia uwag, o których mowa w ust. 4, w terminie wskazanym przez Zamawiającego, zamawiający może:</w:t>
      </w:r>
    </w:p>
    <w:p w:rsidR="0085419E" w:rsidRPr="007C71DA" w:rsidRDefault="0085419E" w:rsidP="0085419E">
      <w:pPr>
        <w:widowControl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nie dokonać bezpośredniej zapłaty wynagrodzenia Podwykonawcy lub dalszemu Podwykonawcy, jeżeli Wykonawca wykaże niezasadność takiej zapłaty albo</w:t>
      </w: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dokonać bezpośredniej zapłaty wynagrodzenia Podwykonawcy lub dalszemu Podwykonawcy, jeżeli Podwykonawca lub dalszy podwykonawca wykaże zasadność takiej zapłaty.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5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dokonania bezpośredniej zapłaty podwykonawcy lub dalszemu podwykonawcy, o których mowa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ust. 1, Zamawiający potrąca kwotę wypłaconego wynagrodzenia z wynagrodzenia należnego 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Konieczność wielokrotnego dokonywania bezpośredniej zapłaty Podwykonawcy lub dalszemu Podwykonawcy,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których mowa w ust. 1, lub konieczność dokonania bezpośrednich zapłat na sumę większą niż 5% wartości umowy w sprawie zamówienia publicznego może stanowić podstawę do odstąpienia od umowy w sprawie zamówienia publicznego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Przepisy niniejszego paragrafu nie naruszają praw i obowiązków Zamawiającego, Wykonawcy, Podwykonawcy i dalszego Podwykonawcy wynikających z przepisów art. 6471 ustawy z dnia 23 kwietnia 1964 r. - Kodeks cywilny.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obowiązek przedłożenia Zamawiającemu projektu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a także projektu jej zmiany, oraz poświadczonej za zgodność z oryginałem kopii zawartej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jej zmian.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ma obowiązek przedłożenia Zamawiającemu poświadczonej za zgodność z oryginałem kopii zawartych umów o podwykonawstwo, których przedmiotem są dostawy lub usługi, oraz ich zmian;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zgłosi odpowiednio zastrzeżenia lub sprzeciw, jeżeli umowa o podwykonawstwo nie spełni wymagań określonych treścią niniejszej umowy i specyfikacji warunków zamówienia.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zamierzający zawrzeć umowę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jest obowiązany, w trakcie realizacji zamówienia publicznego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do przedłożenia Zamawiającemu projektu tej umowy, przy czym Podwykonawca lub dalszy Podwykonawca jest obowiązany dołączyć zgodę Wykonawcy na zawarcie umowy o podwykonawstwo o treści zgodnej z projektem umowy.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Termin zapłaty wynagrodzenia Podwykonawcy lub dalszemu Podwykonawcy przewidziany w umowie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nie może być dłuższy niż 30 dni od dnia doręczenia Wykonawcy, Podwykonawcy lub dalszemu Podwykonawcy faktury lub rachunku, potwierdzających wykonanie zleconej Podwykonawcy lub dalszemu Podwykonawcy dostawy.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zmiana albo rezygnacja z Podwykonawcy dotyczy podmiotu, na którego zasoby wykonawca powoływał się, na zasadach określonych w art. 118 ustawy Prawo zamówień publicznych, w celu wykazania spełniania warunków udziału w postępowaniu, Wykonawca jest obowiązany wykazać zamawiającemu, iż proponowany inny Podwykonawca lub Wykonawca samodzielnie spełnia je w stopniu nie mniejszym niż wymagany w trakcie postępowania o udzielenie zamówienia.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w terminie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7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dni zgłasza zastrzeżenia do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i do projektu jej zmiany lub sprzeciwu do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do jej zmian - niespełniających wymagań określonych w specyfikacji warunków zamówienia, oraz gdy zapisy przewidują termin zapłaty wynagrodzenia dłuższy niż określony w ust. 13.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pisemnych zastrzeżeń do przedłożonego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dostawa,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określonym w ust. 15 uważa się za akceptację projektu umowy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7 dni od dnia jej zawarcia.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pisemnego sprzeciwu do przedłożonej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w terminie określonym w ust. 15 uważa się za akceptację umowy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są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dostawy lub usługi, w terminie 7 dni od dnia jej zawarcia, z wyłączeniem umów o podwykonawstwo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o wartości większej niż 50.000zł.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o którym mowa w ust. 19, jeżeli termin zapłaty wynagrodzenia jest dłuższy niż określony w ust. 13, zamawiający informuje o tym wykonawcę i wzywa go do doprowadzenia do zmiany tej umowy pod rygorem wystąpienia o zapłatę kary umownej.</w:t>
      </w:r>
    </w:p>
    <w:p w:rsidR="0085419E" w:rsidRPr="0061388D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63"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prawo do powierzania </w:t>
      </w:r>
      <w:r w:rsidR="00174F3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związan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 przedmiotem Umowy na zasadach</w:t>
      </w:r>
      <w:r w:rsidR="0061388D"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>określonych poniżej: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34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Powierzenie jakiejkolwiek części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podwykonawcy wymaga zachowania procedury określonej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art. 6471 KC, w braku której nie powstaje odpowiedzialność solidarna Zamawiającego względem podwykonawców. W celu uniknięcia jakichkolwiek wątpliwości, Wykonawca nie ma prawa zmienić umowy lub podpisać zaakceptowanego przez Zamawiającego projektu umowy z podwykonawcą poprzez podniesienie jego wynagrodzenia lub zmianę terminów płatności bez uprzedniej zgody Zamawiającego. Powyższe postanowienia będą miały zastosowanie odpowiednio do umów podwykonawcy z dalszym podwykonawcą.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gwarantuje, że jego podwykonawcy posiadać będą doświadczenie i stosowne kompetencje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zakresie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powierzonym im przez Wykonawcę.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umowach z podwykonawcami, Wykonawca zobowiązany jest zapewnić, by warunki wykonania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terminy i zasady płatności na rzecz podwykonawców były analogiczne do warunków przewidzianych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niniejszej Umowie. Dodatkowo, umowa z podwykonawcą zawierać będzie postanowienie przewidujące dokonanie pełnego rozliczenia z podwykonawcą za wykonan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niego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3 dni od daty podpisania protokołu odbioru końcowego.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jest zobowiązany przedstawić Zamawiającemu oświadczenia podwykonawców, iż nie zalega względem nich z zapłatą należnego im wynagrodzenia oraz na żądanie Zamawiającego dowody uiszczenia wynagrodzenia należnego podwykonawcom. W przypadku, gdy Wykonawca nie dostarczy Zamawiającemu w/w oświadczeń, Zamawiający będzie uprawniony do wstrzymania części należnych Wykonawcy płatności równych kwocie należnej podwykonawcy (podwykonawcom), którego (których) oświadczenia nie zostały przekazane Zamawiającemu, do czasu doręczenia przez Wykonawcę tych dokumentów.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celu uniknięcia jakichkolwiek wątpliwości, podwykonawca nie ma prawa, bez zgody zamawiającego pod rygorem nieważności, zmienić umowy z dalszym podwykonawcą. Zmiany umowy dokonane bez pisemnej zgody zamawiającego są w stosunku do zamawiającego i inwestora bezskuteczne.</w:t>
      </w:r>
    </w:p>
    <w:p w:rsidR="0085419E" w:rsidRPr="0085419E" w:rsidRDefault="0085419E" w:rsidP="0085419E">
      <w:pPr>
        <w:pStyle w:val="Style4"/>
        <w:widowControl/>
        <w:spacing w:before="178" w:line="240" w:lineRule="auto"/>
        <w:ind w:right="14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3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Zmiany umowy</w:t>
      </w:r>
    </w:p>
    <w:p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77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postanowień Umowy w stosunku do treści Oferty Wykonawcy możliwa jest w przypadku zaistnienia jednej z następujących okoliczności w zakresie i na warunkach określonych poniżej:</w:t>
      </w:r>
    </w:p>
    <w:p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Zmiany technologiczne spowodowane następującymi okolicznościami:</w:t>
      </w:r>
    </w:p>
    <w:p w:rsidR="0085419E" w:rsidRPr="007C71DA" w:rsidRDefault="0085419E" w:rsidP="0085419E">
      <w:pPr>
        <w:pStyle w:val="Style3"/>
        <w:widowControl/>
        <w:numPr>
          <w:ilvl w:val="0"/>
          <w:numId w:val="46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pojawienie się na rynku urządzeń nowszej generacji niż wskazane w SWZ, pozwalających na zaoszczędzenie kosztów realizacji przedmiotu Umowy lub kosztów eksploatacji wykonanego przedmiotu Umowy, lub umożliwiających uzyskanie lepszej jakości przedmiotu Umowy;</w:t>
      </w:r>
    </w:p>
    <w:p w:rsidR="0085419E" w:rsidRPr="007C71DA" w:rsidRDefault="0085419E" w:rsidP="0085419E">
      <w:pPr>
        <w:pStyle w:val="Style3"/>
        <w:widowControl/>
        <w:numPr>
          <w:ilvl w:val="0"/>
          <w:numId w:val="47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wystąpienia okoliczności wymienionych w ust. 2 powyżej możliwa jest zmiana sposobu wykonania, terminu wykonania Umowy, wynagrodzenia wykonania Przedmiotu Umowy.</w:t>
      </w:r>
    </w:p>
    <w:p w:rsidR="0085419E" w:rsidRPr="0085419E" w:rsidRDefault="0085419E" w:rsidP="00406A98">
      <w:pPr>
        <w:pStyle w:val="Style3"/>
        <w:widowControl/>
        <w:numPr>
          <w:ilvl w:val="0"/>
          <w:numId w:val="47"/>
        </w:numPr>
        <w:tabs>
          <w:tab w:val="left" w:pos="394"/>
        </w:tabs>
        <w:spacing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Pozostałe zmiany spowodowane następującymi okolicznościami:</w:t>
      </w:r>
    </w:p>
    <w:p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siła wyższa uniemożliwiająca wykonanie przedmiotu Umowy zgodnie z dokumentacją zamówienia;</w:t>
      </w:r>
    </w:p>
    <w:p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wystąpienie warunków eksploatacyjnych (np. katastrofy) skutkujących niemożnością wykonywania Przedmiotu Umowy wpływającą na termin zakończenia całości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;</w:t>
      </w:r>
    </w:p>
    <w:p w:rsidR="0085419E" w:rsidRPr="0085419E" w:rsidRDefault="0085419E" w:rsidP="00406A98">
      <w:pPr>
        <w:pStyle w:val="Style3"/>
        <w:widowControl/>
        <w:numPr>
          <w:ilvl w:val="0"/>
          <w:numId w:val="50"/>
        </w:numPr>
        <w:tabs>
          <w:tab w:val="left" w:pos="787"/>
        </w:tabs>
        <w:spacing w:line="240" w:lineRule="auto"/>
        <w:ind w:left="787" w:hanging="398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przepisów prawa dokonana po najpóźniejszym terminie składania ofert, której Wykonawca nie mógł przewidzieć i która ma wpływ na realizację Przedmiotu Umowy, w szczególności powoduje zmianę zakresu lub opóźnienie lub dodatkowy koszt.</w:t>
      </w:r>
    </w:p>
    <w:p w:rsidR="0085419E" w:rsidRPr="007C71DA" w:rsidRDefault="0085419E" w:rsidP="00406A98">
      <w:pPr>
        <w:pStyle w:val="Style3"/>
        <w:widowControl/>
        <w:numPr>
          <w:ilvl w:val="0"/>
          <w:numId w:val="47"/>
        </w:numPr>
        <w:tabs>
          <w:tab w:val="left" w:pos="389"/>
        </w:tabs>
        <w:spacing w:before="125" w:line="264" w:lineRule="exact"/>
        <w:ind w:left="389" w:right="10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wystąpienia jakiegokolwiek opóźnienia, utrudnienia lub uniemożliwienia spowodowanego przez Zamawiającego bądź osoby przez niego upoważnione do działania w stosunku do Wykonawcy zmianie ulegnie termin wykonania Umowy odpowiednio o czas występującego opóźnienia bądź też o czas opóźnienia wynikający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zaistniałego utrudnienia lub uniemożliwienia.</w:t>
      </w:r>
    </w:p>
    <w:p w:rsidR="0085419E" w:rsidRPr="0085419E" w:rsidRDefault="002E698D" w:rsidP="0085419E">
      <w:pPr>
        <w:pStyle w:val="Style4"/>
        <w:widowControl/>
        <w:spacing w:before="173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406A98">
        <w:rPr>
          <w:rStyle w:val="FontStyle11"/>
          <w:rFonts w:ascii="Times New Roman" w:hAnsi="Times New Roman" w:cs="Times New Roman"/>
          <w:sz w:val="20"/>
          <w:szCs w:val="20"/>
        </w:rPr>
        <w:t>4</w:t>
      </w:r>
    </w:p>
    <w:p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Postanowienia końcowe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19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sprawach nieuregulowanych niniejszą umową mają zastosowanie przepisy Kodeksu Cywilnego</w:t>
      </w:r>
      <w:r w:rsidR="00406A98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oraz ustawy Prawo zamówień publicznych.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Wszelkie zmiany niniejszej umowy wymagają zachowania formy pisemnej pod rygorem nieważności.</w:t>
      </w:r>
    </w:p>
    <w:p w:rsidR="0085419E" w:rsidRPr="007C71DA" w:rsidRDefault="00543BDF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Umowę sporządzono w trzech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jednobrzmiących egzemplarzach,</w:t>
      </w:r>
      <w:r>
        <w:rPr>
          <w:rStyle w:val="FontStyle12"/>
          <w:rFonts w:ascii="Times New Roman" w:hAnsi="Times New Roman" w:cs="Times New Roman"/>
          <w:sz w:val="20"/>
          <w:szCs w:val="20"/>
        </w:rPr>
        <w:t>dwa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dla Zamawiającego i jeden dla 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oświadczają, że ewentualne spory powstałe na tle realizacji postanowień niniejszej umowy rozstrzygane będą przez sąd właściwy dla siedziby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zobowiązują się informować o każdej zmianie swojego adresu w terminie 2 dni od jej dokonania, listem poleconym na adres drugiej Strony. W przypadku niedopełnienia tego obowiązku pismo wysłane na dotychczasowy adres Strony uważa się za doręczone.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razie wątpliwości co do treści niniejszej umowy pierwszeństwo w jej interpretacji ma treść niniejszej umowy, treść Specyfikacji Warunków Zamówienia z uwzględnieniem zmian oraz modyfikacji, odpowiednie przepisy prawa, w szczególności przepisy ustawy z dnia 11 września 2019 r. - Prawo zamówień publicznych, przepisy Kodeksu cywilnego oraz niepozostające w sprzeczności z treścią Specyfikacji Warunków Zamówienia postanowienia złożonej oferty.</w:t>
      </w: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06A98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06A98" w:rsidRPr="007C71DA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E2F54" w:rsidRPr="007C71DA" w:rsidRDefault="0085419E" w:rsidP="003D1FB5">
      <w:pPr>
        <w:pStyle w:val="Style2"/>
        <w:widowControl/>
        <w:spacing w:before="115" w:line="240" w:lineRule="auto"/>
        <w:ind w:left="1258"/>
        <w:rPr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(Wykonawca)                                                        </w:t>
      </w:r>
      <w:r>
        <w:rPr>
          <w:rStyle w:val="FontStyle12"/>
          <w:rFonts w:ascii="Times New Roman" w:hAnsi="Times New Roman" w:cs="Times New Roman"/>
          <w:sz w:val="20"/>
          <w:szCs w:val="20"/>
        </w:rPr>
        <w:t>(Zamawiający)</w:t>
      </w:r>
    </w:p>
    <w:sectPr w:rsidR="004E2F54" w:rsidRPr="007C71DA" w:rsidSect="00443C19">
      <w:headerReference w:type="even" r:id="rId8"/>
      <w:headerReference w:type="default" r:id="rId9"/>
      <w:footerReference w:type="even" r:id="rId10"/>
      <w:footerReference w:type="default" r:id="rId11"/>
      <w:pgSz w:w="11905" w:h="16837"/>
      <w:pgMar w:top="1109" w:right="1136" w:bottom="1440" w:left="113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01D" w:rsidRDefault="001A201D">
      <w:r>
        <w:separator/>
      </w:r>
    </w:p>
  </w:endnote>
  <w:endnote w:type="continuationSeparator" w:id="0">
    <w:p w:rsidR="001A201D" w:rsidRDefault="001A2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pStyle w:val="Style2"/>
      <w:widowControl/>
      <w:spacing w:line="240" w:lineRule="auto"/>
      <w:ind w:left="4771"/>
      <w:rPr>
        <w:rStyle w:val="FontStyle12"/>
      </w:rPr>
    </w:pPr>
    <w:r>
      <w:rPr>
        <w:rStyle w:val="FontStyle12"/>
      </w:rPr>
      <w:fldChar w:fldCharType="begin"/>
    </w:r>
    <w:r>
      <w:rPr>
        <w:rStyle w:val="FontStyle12"/>
      </w:rPr>
      <w:instrText>PAGE</w:instrText>
    </w:r>
    <w:r>
      <w:rPr>
        <w:rStyle w:val="FontStyle12"/>
      </w:rPr>
      <w:fldChar w:fldCharType="separate"/>
    </w:r>
    <w:r w:rsidR="004410B6">
      <w:rPr>
        <w:rStyle w:val="FontStyle12"/>
        <w:noProof/>
      </w:rPr>
      <w:t>12</w:t>
    </w:r>
    <w:r>
      <w:rPr>
        <w:rStyle w:val="FontStyle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pStyle w:val="Style2"/>
      <w:widowControl/>
      <w:spacing w:line="240" w:lineRule="auto"/>
      <w:ind w:left="4771"/>
      <w:rPr>
        <w:rStyle w:val="FontStyle12"/>
      </w:rPr>
    </w:pPr>
    <w:r>
      <w:rPr>
        <w:rStyle w:val="FontStyle12"/>
      </w:rPr>
      <w:fldChar w:fldCharType="begin"/>
    </w:r>
    <w:r>
      <w:rPr>
        <w:rStyle w:val="FontStyle12"/>
      </w:rPr>
      <w:instrText>PAGE</w:instrText>
    </w:r>
    <w:r>
      <w:rPr>
        <w:rStyle w:val="FontStyle12"/>
      </w:rPr>
      <w:fldChar w:fldCharType="separate"/>
    </w:r>
    <w:r w:rsidR="004410B6">
      <w:rPr>
        <w:rStyle w:val="FontStyle12"/>
        <w:noProof/>
      </w:rPr>
      <w:t>13</w:t>
    </w:r>
    <w:r>
      <w:rPr>
        <w:rStyle w:val="FontStyle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01D" w:rsidRDefault="001A201D">
      <w:r>
        <w:separator/>
      </w:r>
    </w:p>
  </w:footnote>
  <w:footnote w:type="continuationSeparator" w:id="0">
    <w:p w:rsidR="001A201D" w:rsidRDefault="001A2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74EA"/>
    <w:multiLevelType w:val="singleLevel"/>
    <w:tmpl w:val="A896115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1E60F30"/>
    <w:multiLevelType w:val="singleLevel"/>
    <w:tmpl w:val="45FAF6F6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27F00DA"/>
    <w:multiLevelType w:val="singleLevel"/>
    <w:tmpl w:val="7346E5E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5709E8"/>
    <w:multiLevelType w:val="singleLevel"/>
    <w:tmpl w:val="84BA611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71D0C70"/>
    <w:multiLevelType w:val="singleLevel"/>
    <w:tmpl w:val="CDCC8694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A19152D"/>
    <w:multiLevelType w:val="singleLevel"/>
    <w:tmpl w:val="CB7C054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A8531D5"/>
    <w:multiLevelType w:val="singleLevel"/>
    <w:tmpl w:val="AC32A06A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F63024D"/>
    <w:multiLevelType w:val="singleLevel"/>
    <w:tmpl w:val="371C978A"/>
    <w:lvl w:ilvl="0">
      <w:start w:val="5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47454D2"/>
    <w:multiLevelType w:val="singleLevel"/>
    <w:tmpl w:val="7E9A40A0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4BF1100"/>
    <w:multiLevelType w:val="singleLevel"/>
    <w:tmpl w:val="C1345D38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537105C"/>
    <w:multiLevelType w:val="singleLevel"/>
    <w:tmpl w:val="B6A2E180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7AB3C2A"/>
    <w:multiLevelType w:val="singleLevel"/>
    <w:tmpl w:val="A6CEDFA8"/>
    <w:lvl w:ilvl="0">
      <w:start w:val="3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CFD5E5A"/>
    <w:multiLevelType w:val="singleLevel"/>
    <w:tmpl w:val="AE7C74EE"/>
    <w:lvl w:ilvl="0">
      <w:start w:val="3"/>
      <w:numFmt w:val="decimal"/>
      <w:lvlText w:val="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3" w15:restartNumberingAfterBreak="0">
    <w:nsid w:val="1F6A6927"/>
    <w:multiLevelType w:val="singleLevel"/>
    <w:tmpl w:val="521EB24A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0ED64DF"/>
    <w:multiLevelType w:val="singleLevel"/>
    <w:tmpl w:val="86EA290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1F32718"/>
    <w:multiLevelType w:val="singleLevel"/>
    <w:tmpl w:val="42C6F7C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3940E6B"/>
    <w:multiLevelType w:val="singleLevel"/>
    <w:tmpl w:val="3ECA3F1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43E0C30"/>
    <w:multiLevelType w:val="singleLevel"/>
    <w:tmpl w:val="6868D982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64D1BA0"/>
    <w:multiLevelType w:val="singleLevel"/>
    <w:tmpl w:val="16E4A9C8"/>
    <w:lvl w:ilvl="0">
      <w:start w:val="1"/>
      <w:numFmt w:val="decimal"/>
      <w:lvlText w:val="%1.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19" w15:restartNumberingAfterBreak="0">
    <w:nsid w:val="272979F7"/>
    <w:multiLevelType w:val="singleLevel"/>
    <w:tmpl w:val="4FF4C42C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B8B2AFB"/>
    <w:multiLevelType w:val="singleLevel"/>
    <w:tmpl w:val="CAF6E26C"/>
    <w:lvl w:ilvl="0">
      <w:start w:val="3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2E936B1D"/>
    <w:multiLevelType w:val="singleLevel"/>
    <w:tmpl w:val="7090E46A"/>
    <w:lvl w:ilvl="0">
      <w:start w:val="7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2EC6247C"/>
    <w:multiLevelType w:val="singleLevel"/>
    <w:tmpl w:val="A2702068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30223F8A"/>
    <w:multiLevelType w:val="singleLevel"/>
    <w:tmpl w:val="AD621BD6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05748A2"/>
    <w:multiLevelType w:val="multilevel"/>
    <w:tmpl w:val="68784F32"/>
    <w:styleLink w:val="WWNum1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4653EF3"/>
    <w:multiLevelType w:val="singleLevel"/>
    <w:tmpl w:val="6FB8532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35554294"/>
    <w:multiLevelType w:val="singleLevel"/>
    <w:tmpl w:val="DBC254E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3A405E29"/>
    <w:multiLevelType w:val="singleLevel"/>
    <w:tmpl w:val="B992CDE2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3B7670F4"/>
    <w:multiLevelType w:val="singleLevel"/>
    <w:tmpl w:val="D93AFFBE"/>
    <w:lvl w:ilvl="0">
      <w:start w:val="2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3C7A4574"/>
    <w:multiLevelType w:val="singleLevel"/>
    <w:tmpl w:val="77C66F06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2B1444E"/>
    <w:multiLevelType w:val="singleLevel"/>
    <w:tmpl w:val="220CAF12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4E703E0"/>
    <w:multiLevelType w:val="singleLevel"/>
    <w:tmpl w:val="BD54CDE6"/>
    <w:lvl w:ilvl="0">
      <w:start w:val="3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32" w15:restartNumberingAfterBreak="0">
    <w:nsid w:val="455F0A23"/>
    <w:multiLevelType w:val="singleLevel"/>
    <w:tmpl w:val="6B96F1BC"/>
    <w:lvl w:ilvl="0">
      <w:start w:val="2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4B774929"/>
    <w:multiLevelType w:val="singleLevel"/>
    <w:tmpl w:val="A8D47EF6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4C5407B3"/>
    <w:multiLevelType w:val="singleLevel"/>
    <w:tmpl w:val="ED9C2C84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51015010"/>
    <w:multiLevelType w:val="singleLevel"/>
    <w:tmpl w:val="B4162B8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570E0D58"/>
    <w:multiLevelType w:val="singleLevel"/>
    <w:tmpl w:val="39780652"/>
    <w:lvl w:ilvl="0">
      <w:start w:val="1"/>
      <w:numFmt w:val="lowerLetter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AB941BA"/>
    <w:multiLevelType w:val="hybridMultilevel"/>
    <w:tmpl w:val="0652E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884186"/>
    <w:multiLevelType w:val="singleLevel"/>
    <w:tmpl w:val="50E27F5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06D7929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0" w15:restartNumberingAfterBreak="0">
    <w:nsid w:val="62F232B9"/>
    <w:multiLevelType w:val="singleLevel"/>
    <w:tmpl w:val="B186D6C2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6692412A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2" w15:restartNumberingAfterBreak="0">
    <w:nsid w:val="710C3216"/>
    <w:multiLevelType w:val="singleLevel"/>
    <w:tmpl w:val="95A45F1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712C0740"/>
    <w:multiLevelType w:val="singleLevel"/>
    <w:tmpl w:val="0010B7B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35D7DB0"/>
    <w:multiLevelType w:val="singleLevel"/>
    <w:tmpl w:val="AE7C74EE"/>
    <w:lvl w:ilvl="0">
      <w:start w:val="1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5" w15:restartNumberingAfterBreak="0">
    <w:nsid w:val="76C70BD9"/>
    <w:multiLevelType w:val="singleLevel"/>
    <w:tmpl w:val="12B6578A"/>
    <w:lvl w:ilvl="0">
      <w:start w:val="6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46" w15:restartNumberingAfterBreak="0">
    <w:nsid w:val="79476250"/>
    <w:multiLevelType w:val="singleLevel"/>
    <w:tmpl w:val="8854875C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7E2C3DC6"/>
    <w:multiLevelType w:val="singleLevel"/>
    <w:tmpl w:val="66CC0000"/>
    <w:lvl w:ilvl="0">
      <w:start w:val="6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19"/>
  </w:num>
  <w:num w:numId="5">
    <w:abstractNumId w:val="34"/>
  </w:num>
  <w:num w:numId="6">
    <w:abstractNumId w:val="4"/>
  </w:num>
  <w:num w:numId="7">
    <w:abstractNumId w:val="22"/>
  </w:num>
  <w:num w:numId="8">
    <w:abstractNumId w:val="10"/>
  </w:num>
  <w:num w:numId="9">
    <w:abstractNumId w:val="10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4"/>
  </w:num>
  <w:num w:numId="11">
    <w:abstractNumId w:val="14"/>
    <w:lvlOverride w:ilvl="0">
      <w:lvl w:ilvl="0">
        <w:start w:val="1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7"/>
  </w:num>
  <w:num w:numId="13">
    <w:abstractNumId w:val="0"/>
  </w:num>
  <w:num w:numId="14">
    <w:abstractNumId w:val="25"/>
  </w:num>
  <w:num w:numId="15">
    <w:abstractNumId w:val="8"/>
  </w:num>
  <w:num w:numId="16">
    <w:abstractNumId w:val="8"/>
    <w:lvlOverride w:ilvl="0">
      <w:lvl w:ilvl="0">
        <w:start w:val="7"/>
        <w:numFmt w:val="lowerLetter"/>
        <w:lvlText w:val="%1)"/>
        <w:legacy w:legacy="1" w:legacySpace="0" w:legacyIndent="384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28"/>
  </w:num>
  <w:num w:numId="18">
    <w:abstractNumId w:val="46"/>
  </w:num>
  <w:num w:numId="19">
    <w:abstractNumId w:val="5"/>
  </w:num>
  <w:num w:numId="20">
    <w:abstractNumId w:val="42"/>
  </w:num>
  <w:num w:numId="21">
    <w:abstractNumId w:val="29"/>
  </w:num>
  <w:num w:numId="22">
    <w:abstractNumId w:val="23"/>
  </w:num>
  <w:num w:numId="23">
    <w:abstractNumId w:val="23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43"/>
  </w:num>
  <w:num w:numId="25">
    <w:abstractNumId w:val="44"/>
  </w:num>
  <w:num w:numId="26">
    <w:abstractNumId w:val="12"/>
  </w:num>
  <w:num w:numId="27">
    <w:abstractNumId w:val="18"/>
  </w:num>
  <w:num w:numId="28">
    <w:abstractNumId w:val="41"/>
  </w:num>
  <w:num w:numId="29">
    <w:abstractNumId w:val="39"/>
  </w:num>
  <w:num w:numId="30">
    <w:abstractNumId w:val="1"/>
  </w:num>
  <w:num w:numId="31">
    <w:abstractNumId w:val="38"/>
  </w:num>
  <w:num w:numId="32">
    <w:abstractNumId w:val="33"/>
  </w:num>
  <w:num w:numId="33">
    <w:abstractNumId w:val="33"/>
    <w:lvlOverride w:ilvl="0">
      <w:lvl w:ilvl="0">
        <w:start w:val="1"/>
        <w:numFmt w:val="lowerLetter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17"/>
  </w:num>
  <w:num w:numId="35">
    <w:abstractNumId w:val="32"/>
  </w:num>
  <w:num w:numId="36">
    <w:abstractNumId w:val="35"/>
  </w:num>
  <w:num w:numId="37">
    <w:abstractNumId w:val="36"/>
  </w:num>
  <w:num w:numId="38">
    <w:abstractNumId w:val="47"/>
  </w:num>
  <w:num w:numId="39">
    <w:abstractNumId w:val="47"/>
    <w:lvlOverride w:ilvl="0">
      <w:lvl w:ilvl="0">
        <w:start w:val="9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9"/>
  </w:num>
  <w:num w:numId="41">
    <w:abstractNumId w:val="15"/>
  </w:num>
  <w:num w:numId="42">
    <w:abstractNumId w:val="16"/>
  </w:num>
  <w:num w:numId="43">
    <w:abstractNumId w:val="20"/>
  </w:num>
  <w:num w:numId="44">
    <w:abstractNumId w:val="31"/>
  </w:num>
  <w:num w:numId="45">
    <w:abstractNumId w:val="26"/>
  </w:num>
  <w:num w:numId="46">
    <w:abstractNumId w:val="13"/>
  </w:num>
  <w:num w:numId="47">
    <w:abstractNumId w:val="11"/>
  </w:num>
  <w:num w:numId="48">
    <w:abstractNumId w:val="6"/>
  </w:num>
  <w:num w:numId="49">
    <w:abstractNumId w:val="7"/>
  </w:num>
  <w:num w:numId="50">
    <w:abstractNumId w:val="40"/>
  </w:num>
  <w:num w:numId="51">
    <w:abstractNumId w:val="40"/>
    <w:lvlOverride w:ilvl="0">
      <w:lvl w:ilvl="0">
        <w:start w:val="3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52">
    <w:abstractNumId w:val="45"/>
  </w:num>
  <w:num w:numId="53">
    <w:abstractNumId w:val="21"/>
  </w:num>
  <w:num w:numId="54">
    <w:abstractNumId w:val="30"/>
  </w:num>
  <w:num w:numId="55">
    <w:abstractNumId w:val="24"/>
  </w:num>
  <w:num w:numId="56">
    <w:abstractNumId w:val="3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B5"/>
    <w:rsid w:val="00023DB5"/>
    <w:rsid w:val="00026518"/>
    <w:rsid w:val="0007161A"/>
    <w:rsid w:val="00103A3D"/>
    <w:rsid w:val="00174F31"/>
    <w:rsid w:val="001A201D"/>
    <w:rsid w:val="00243671"/>
    <w:rsid w:val="00252560"/>
    <w:rsid w:val="002D1E11"/>
    <w:rsid w:val="002E698D"/>
    <w:rsid w:val="00306D2F"/>
    <w:rsid w:val="003D1FB5"/>
    <w:rsid w:val="00406A98"/>
    <w:rsid w:val="004410B6"/>
    <w:rsid w:val="00443C19"/>
    <w:rsid w:val="004B238D"/>
    <w:rsid w:val="004E2712"/>
    <w:rsid w:val="004E2F54"/>
    <w:rsid w:val="004E3783"/>
    <w:rsid w:val="00543BDF"/>
    <w:rsid w:val="00546549"/>
    <w:rsid w:val="00571EE8"/>
    <w:rsid w:val="005E021C"/>
    <w:rsid w:val="005E4B58"/>
    <w:rsid w:val="005E545C"/>
    <w:rsid w:val="0061388D"/>
    <w:rsid w:val="006C7F3F"/>
    <w:rsid w:val="006E220A"/>
    <w:rsid w:val="00722B4C"/>
    <w:rsid w:val="007273C4"/>
    <w:rsid w:val="007922B3"/>
    <w:rsid w:val="007A452E"/>
    <w:rsid w:val="007C3EDD"/>
    <w:rsid w:val="007C71DA"/>
    <w:rsid w:val="007D0EFE"/>
    <w:rsid w:val="00800AD7"/>
    <w:rsid w:val="00824B40"/>
    <w:rsid w:val="0085419E"/>
    <w:rsid w:val="008B3E63"/>
    <w:rsid w:val="00A2008F"/>
    <w:rsid w:val="00B851E0"/>
    <w:rsid w:val="00D65999"/>
    <w:rsid w:val="00D702E0"/>
    <w:rsid w:val="00E1157A"/>
    <w:rsid w:val="00E63794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F3CD65"/>
  <w14:defaultImageDpi w14:val="0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66" w:lineRule="exact"/>
      <w:ind w:hanging="413"/>
      <w:jc w:val="both"/>
    </w:pPr>
  </w:style>
  <w:style w:type="paragraph" w:customStyle="1" w:styleId="Style2">
    <w:name w:val="Style2"/>
    <w:basedOn w:val="Normalny"/>
    <w:uiPriority w:val="99"/>
    <w:pPr>
      <w:spacing w:line="264" w:lineRule="exact"/>
      <w:jc w:val="both"/>
    </w:pPr>
  </w:style>
  <w:style w:type="paragraph" w:customStyle="1" w:styleId="Style3">
    <w:name w:val="Style3"/>
    <w:basedOn w:val="Normalny"/>
    <w:uiPriority w:val="99"/>
    <w:pPr>
      <w:spacing w:line="266" w:lineRule="exact"/>
      <w:ind w:hanging="394"/>
      <w:jc w:val="both"/>
    </w:pPr>
  </w:style>
  <w:style w:type="paragraph" w:customStyle="1" w:styleId="Style4">
    <w:name w:val="Style4"/>
    <w:basedOn w:val="Normalny"/>
    <w:uiPriority w:val="99"/>
    <w:pPr>
      <w:spacing w:line="264" w:lineRule="exact"/>
      <w:jc w:val="both"/>
    </w:pPr>
  </w:style>
  <w:style w:type="paragraph" w:customStyle="1" w:styleId="Style5">
    <w:name w:val="Style5"/>
    <w:basedOn w:val="Normalny"/>
    <w:uiPriority w:val="99"/>
    <w:pPr>
      <w:jc w:val="center"/>
    </w:pPr>
  </w:style>
  <w:style w:type="paragraph" w:customStyle="1" w:styleId="Style6">
    <w:name w:val="Style6"/>
    <w:basedOn w:val="Normalny"/>
    <w:uiPriority w:val="99"/>
    <w:pPr>
      <w:spacing w:line="264" w:lineRule="exact"/>
      <w:jc w:val="both"/>
    </w:pPr>
  </w:style>
  <w:style w:type="character" w:customStyle="1" w:styleId="FontStyle11">
    <w:name w:val="Font Style11"/>
    <w:basedOn w:val="Domylnaczcionkaakapitu"/>
    <w:uiPriority w:val="99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12">
    <w:name w:val="Font Style12"/>
    <w:basedOn w:val="Domylnaczcionkaakapitu"/>
    <w:uiPriority w:val="99"/>
    <w:rPr>
      <w:rFonts w:ascii="Arial" w:hAnsi="Arial" w:cs="Arial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paragraph" w:customStyle="1" w:styleId="Textbody">
    <w:name w:val="Text body"/>
    <w:basedOn w:val="Normalny"/>
    <w:rsid w:val="00443C19"/>
    <w:pPr>
      <w:widowControl/>
      <w:suppressAutoHyphens/>
      <w:autoSpaceDE/>
      <w:adjustRightInd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443C19"/>
    <w:pPr>
      <w:widowControl/>
      <w:suppressAutoHyphens/>
      <w:autoSpaceDE/>
      <w:adjustRightInd/>
      <w:spacing w:after="160" w:line="247" w:lineRule="auto"/>
      <w:jc w:val="both"/>
      <w:textAlignment w:val="baseline"/>
    </w:pPr>
    <w:rPr>
      <w:rFonts w:ascii="Calibri" w:eastAsia="SimSun" w:hAnsi="Calibri" w:cs="Tahoma"/>
      <w:kern w:val="3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43C19"/>
    <w:rPr>
      <w:rFonts w:ascii="Calibri" w:eastAsia="SimSun" w:hAnsi="Calibri" w:cs="Tahoma"/>
      <w:kern w:val="3"/>
      <w:sz w:val="24"/>
      <w:lang w:val="x-none" w:eastAsia="en-US"/>
    </w:rPr>
  </w:style>
  <w:style w:type="paragraph" w:styleId="Bezodstpw">
    <w:name w:val="No Spacing"/>
    <w:uiPriority w:val="1"/>
    <w:qFormat/>
    <w:rsid w:val="00443C19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C71DA"/>
    <w:rPr>
      <w:rFonts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C71DA"/>
    <w:rPr>
      <w:rFonts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1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5419E"/>
    <w:rPr>
      <w:rFonts w:ascii="Tahoma" w:hAnsi="Tahoma" w:cs="Tahoma"/>
      <w:sz w:val="16"/>
      <w:szCs w:val="16"/>
    </w:rPr>
  </w:style>
  <w:style w:type="numbering" w:customStyle="1" w:styleId="WWNum1">
    <w:name w:val="WWNum1"/>
    <w:pPr>
      <w:numPr>
        <w:numId w:val="55"/>
      </w:numPr>
    </w:pPr>
  </w:style>
  <w:style w:type="paragraph" w:styleId="Akapitzlist">
    <w:name w:val="List Paragraph"/>
    <w:basedOn w:val="Normalny"/>
    <w:uiPriority w:val="34"/>
    <w:qFormat/>
    <w:rsid w:val="00071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66BCD-486C-4A84-9DA9-261D65048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3259</Words>
  <Characters>19558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Ostapczuk, Anna</dc:creator>
  <cp:lastModifiedBy>Główna księgowa</cp:lastModifiedBy>
  <cp:revision>3</cp:revision>
  <cp:lastPrinted>2021-06-15T08:08:00Z</cp:lastPrinted>
  <dcterms:created xsi:type="dcterms:W3CDTF">2023-11-15T09:12:00Z</dcterms:created>
  <dcterms:modified xsi:type="dcterms:W3CDTF">2024-07-01T09:05:00Z</dcterms:modified>
</cp:coreProperties>
</file>