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3A5B" w14:textId="77777777" w:rsidR="005F59EC" w:rsidRPr="00B708C1" w:rsidRDefault="00521765" w:rsidP="009B77DA">
      <w:pPr>
        <w:widowControl/>
        <w:suppressAutoHyphens w:val="0"/>
        <w:autoSpaceDE w:val="0"/>
        <w:autoSpaceDN w:val="0"/>
        <w:adjustRightInd w:val="0"/>
        <w:spacing w:line="276" w:lineRule="auto"/>
        <w:ind w:left="426" w:hanging="284"/>
        <w:jc w:val="right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Załącznik 3 </w:t>
      </w:r>
    </w:p>
    <w:p w14:paraId="72338694" w14:textId="1FEBE498" w:rsidR="00521765" w:rsidRPr="00B708C1" w:rsidRDefault="00B25A85" w:rsidP="009B77DA">
      <w:pPr>
        <w:widowControl/>
        <w:suppressAutoHyphens w:val="0"/>
        <w:autoSpaceDE w:val="0"/>
        <w:autoSpaceDN w:val="0"/>
        <w:adjustRightInd w:val="0"/>
        <w:spacing w:line="276" w:lineRule="auto"/>
        <w:ind w:left="426" w:hanging="284"/>
        <w:jc w:val="right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d</w:t>
      </w:r>
      <w:r w:rsidR="00521765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o zapytania ofertowego</w:t>
      </w:r>
    </w:p>
    <w:p w14:paraId="3DBEDB38" w14:textId="77777777" w:rsidR="00177263" w:rsidRPr="00B708C1" w:rsidRDefault="00177263" w:rsidP="009B77D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</w:p>
    <w:p w14:paraId="5DECCC22" w14:textId="77777777" w:rsidR="00521765" w:rsidRPr="00B708C1" w:rsidRDefault="00521765" w:rsidP="009B77D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u w:val="single"/>
        </w:rPr>
      </w:pPr>
      <w:r w:rsidRPr="00B708C1">
        <w:rPr>
          <w:rFonts w:eastAsia="Calibri" w:cs="Times New Roman"/>
          <w:b/>
          <w:color w:val="000000"/>
          <w:kern w:val="0"/>
          <w:lang w:eastAsia="en-US" w:bidi="ar-SA"/>
        </w:rPr>
        <w:t xml:space="preserve">Umowa na realizację </w:t>
      </w:r>
      <w:bookmarkStart w:id="1" w:name="_Hlk59384127"/>
      <w:r w:rsidRPr="00B708C1">
        <w:rPr>
          <w:rFonts w:eastAsia="Calibri" w:cs="Times New Roman"/>
          <w:b/>
          <w:color w:val="000000"/>
          <w:kern w:val="0"/>
          <w:lang w:eastAsia="en-US" w:bidi="ar-SA"/>
        </w:rPr>
        <w:t>usługi w</w:t>
      </w:r>
      <w:r w:rsidR="005F59EC" w:rsidRPr="00B708C1">
        <w:rPr>
          <w:rFonts w:eastAsia="Calibri" w:cs="Times New Roman"/>
          <w:b/>
          <w:color w:val="000000"/>
          <w:kern w:val="0"/>
          <w:lang w:eastAsia="en-US" w:bidi="ar-SA"/>
        </w:rPr>
        <w:t>sparcia administracyjnego</w:t>
      </w:r>
    </w:p>
    <w:bookmarkEnd w:id="1"/>
    <w:p w14:paraId="6060178E" w14:textId="77777777" w:rsidR="009E26BC" w:rsidRPr="00B708C1" w:rsidRDefault="009E26BC" w:rsidP="009B77D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47F5C447" w14:textId="24305FDA" w:rsidR="009B77DA" w:rsidRPr="00B708C1" w:rsidRDefault="00521765" w:rsidP="009B77D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708C1">
        <w:rPr>
          <w:rFonts w:cs="Times New Roman"/>
          <w:color w:val="000000" w:themeColor="text1"/>
          <w:sz w:val="20"/>
          <w:szCs w:val="20"/>
        </w:rPr>
        <w:t xml:space="preserve">zawarta </w:t>
      </w:r>
      <w:r w:rsidR="009B77DA" w:rsidRPr="00B708C1">
        <w:rPr>
          <w:rFonts w:cs="Times New Roman"/>
          <w:color w:val="000000" w:themeColor="text1"/>
          <w:sz w:val="20"/>
          <w:szCs w:val="20"/>
        </w:rPr>
        <w:t xml:space="preserve">w dniu ………………… w </w:t>
      </w:r>
      <w:r w:rsidR="007261CD">
        <w:rPr>
          <w:rFonts w:cs="Times New Roman"/>
          <w:color w:val="000000" w:themeColor="text1"/>
          <w:sz w:val="20"/>
          <w:szCs w:val="20"/>
        </w:rPr>
        <w:t>Bobowicku</w:t>
      </w:r>
    </w:p>
    <w:p w14:paraId="3A77A2CC" w14:textId="77777777" w:rsidR="009B77DA" w:rsidRPr="00B708C1" w:rsidRDefault="009B77DA" w:rsidP="009B77D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1AAD3F22" w14:textId="77777777" w:rsidR="009B77DA" w:rsidRPr="00B708C1" w:rsidRDefault="009B77DA" w:rsidP="009B77D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B708C1">
        <w:rPr>
          <w:rFonts w:cs="Times New Roman"/>
          <w:color w:val="000000" w:themeColor="text1"/>
          <w:sz w:val="20"/>
          <w:szCs w:val="20"/>
        </w:rPr>
        <w:t>pomiędzy:</w:t>
      </w:r>
    </w:p>
    <w:p w14:paraId="035BB8B9" w14:textId="77777777" w:rsidR="009B77DA" w:rsidRPr="00B708C1" w:rsidRDefault="009B77DA" w:rsidP="009B77D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435E95DC" w14:textId="68A38884" w:rsidR="0042754A" w:rsidRPr="00B708C1" w:rsidRDefault="007261CD" w:rsidP="00B708C1">
      <w:pPr>
        <w:spacing w:line="276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7261CD">
        <w:rPr>
          <w:rFonts w:cs="Times New Roman"/>
          <w:b/>
          <w:bCs/>
          <w:color w:val="000000" w:themeColor="text1"/>
          <w:sz w:val="20"/>
          <w:szCs w:val="20"/>
        </w:rPr>
        <w:t>Zespół Szkół Centrum Kształcenia Rolniczego im. Zesłańców Sybiru w Bobowicku, ul. Międzyrzecka 7a, 66 - 300 Międzyrzecz</w:t>
      </w:r>
      <w:r w:rsidR="0042754A" w:rsidRPr="00B708C1">
        <w:rPr>
          <w:rFonts w:cs="Times New Roman"/>
          <w:b/>
          <w:bCs/>
          <w:color w:val="000000" w:themeColor="text1"/>
          <w:sz w:val="20"/>
          <w:szCs w:val="20"/>
        </w:rPr>
        <w:t xml:space="preserve">, posiadającym nr NIP: </w:t>
      </w:r>
      <w:r w:rsidRPr="007261CD">
        <w:rPr>
          <w:rFonts w:cs="Times New Roman"/>
          <w:b/>
          <w:bCs/>
          <w:color w:val="000000" w:themeColor="text1"/>
          <w:sz w:val="20"/>
          <w:szCs w:val="20"/>
        </w:rPr>
        <w:t>596-105-08-81</w:t>
      </w:r>
      <w:r w:rsidR="0042754A" w:rsidRPr="00B708C1">
        <w:rPr>
          <w:rFonts w:cs="Times New Roman"/>
          <w:b/>
          <w:bCs/>
          <w:color w:val="000000" w:themeColor="text1"/>
          <w:sz w:val="20"/>
          <w:szCs w:val="20"/>
        </w:rPr>
        <w:t>, zwanym dalej „Zleceniodawcą”,</w:t>
      </w:r>
    </w:p>
    <w:p w14:paraId="1EA800C6" w14:textId="2563967B" w:rsidR="0042754A" w:rsidRPr="00B708C1" w:rsidRDefault="0042754A" w:rsidP="0042754A">
      <w:pPr>
        <w:spacing w:line="276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B708C1">
        <w:rPr>
          <w:rFonts w:cs="Times New Roman"/>
          <w:b/>
          <w:bCs/>
          <w:color w:val="000000" w:themeColor="text1"/>
          <w:sz w:val="20"/>
          <w:szCs w:val="20"/>
        </w:rPr>
        <w:t>Reprezentowanym przez Pan</w:t>
      </w:r>
      <w:r w:rsidR="007261CD">
        <w:rPr>
          <w:rFonts w:cs="Times New Roman"/>
          <w:b/>
          <w:bCs/>
          <w:color w:val="000000" w:themeColor="text1"/>
          <w:sz w:val="20"/>
          <w:szCs w:val="20"/>
        </w:rPr>
        <w:t>a</w:t>
      </w:r>
      <w:r w:rsidRPr="00B708C1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="007261CD" w:rsidRPr="007261CD">
        <w:rPr>
          <w:rFonts w:cs="Times New Roman"/>
          <w:b/>
          <w:bCs/>
          <w:color w:val="000000" w:themeColor="text1"/>
          <w:sz w:val="20"/>
          <w:szCs w:val="20"/>
        </w:rPr>
        <w:t>Daniel</w:t>
      </w:r>
      <w:r w:rsidR="007261CD">
        <w:rPr>
          <w:rFonts w:cs="Times New Roman"/>
          <w:b/>
          <w:bCs/>
          <w:color w:val="000000" w:themeColor="text1"/>
          <w:sz w:val="20"/>
          <w:szCs w:val="20"/>
        </w:rPr>
        <w:t>a</w:t>
      </w:r>
      <w:r w:rsidR="007261CD" w:rsidRPr="007261CD">
        <w:rPr>
          <w:rFonts w:cs="Times New Roman"/>
          <w:b/>
          <w:bCs/>
          <w:color w:val="000000" w:themeColor="text1"/>
          <w:sz w:val="20"/>
          <w:szCs w:val="20"/>
        </w:rPr>
        <w:t xml:space="preserve"> Drzymał</w:t>
      </w:r>
      <w:r w:rsidR="007261CD">
        <w:rPr>
          <w:rFonts w:cs="Times New Roman"/>
          <w:b/>
          <w:bCs/>
          <w:color w:val="000000" w:themeColor="text1"/>
          <w:sz w:val="20"/>
          <w:szCs w:val="20"/>
        </w:rPr>
        <w:t xml:space="preserve">ę </w:t>
      </w:r>
      <w:r w:rsidRPr="00B708C1">
        <w:rPr>
          <w:rFonts w:cs="Times New Roman"/>
          <w:b/>
          <w:bCs/>
          <w:color w:val="000000" w:themeColor="text1"/>
          <w:sz w:val="20"/>
          <w:szCs w:val="20"/>
        </w:rPr>
        <w:t xml:space="preserve">– Dyrektora Zespołu Szkół Centrum Kształcenia Rolniczego w </w:t>
      </w:r>
      <w:r w:rsidR="007261CD">
        <w:rPr>
          <w:rFonts w:cs="Times New Roman"/>
          <w:b/>
          <w:bCs/>
          <w:color w:val="000000" w:themeColor="text1"/>
          <w:sz w:val="20"/>
          <w:szCs w:val="20"/>
        </w:rPr>
        <w:t>Bobowicku</w:t>
      </w:r>
    </w:p>
    <w:p w14:paraId="2E327C54" w14:textId="77777777" w:rsidR="0042754A" w:rsidRPr="00B708C1" w:rsidRDefault="0042754A" w:rsidP="0042754A">
      <w:pPr>
        <w:spacing w:line="276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</w:p>
    <w:p w14:paraId="61D87888" w14:textId="77777777" w:rsidR="0042754A" w:rsidRPr="00B708C1" w:rsidRDefault="0042754A" w:rsidP="0042754A">
      <w:pPr>
        <w:spacing w:line="276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B708C1">
        <w:rPr>
          <w:rFonts w:cs="Times New Roman"/>
          <w:b/>
          <w:bCs/>
          <w:color w:val="000000" w:themeColor="text1"/>
          <w:sz w:val="20"/>
          <w:szCs w:val="20"/>
        </w:rPr>
        <w:t>a</w:t>
      </w:r>
    </w:p>
    <w:p w14:paraId="4894E753" w14:textId="77777777" w:rsidR="0042754A" w:rsidRPr="00B708C1" w:rsidRDefault="0042754A" w:rsidP="0042754A">
      <w:pPr>
        <w:spacing w:line="276" w:lineRule="auto"/>
        <w:jc w:val="both"/>
        <w:rPr>
          <w:rFonts w:cs="Times New Roman"/>
          <w:b/>
          <w:bCs/>
          <w:color w:val="000000" w:themeColor="text1"/>
          <w:sz w:val="20"/>
          <w:szCs w:val="20"/>
        </w:rPr>
      </w:pPr>
      <w:r w:rsidRPr="00B708C1">
        <w:rPr>
          <w:rFonts w:cs="Times New Roman"/>
          <w:b/>
          <w:bCs/>
          <w:color w:val="000000" w:themeColor="text1"/>
          <w:sz w:val="20"/>
          <w:szCs w:val="20"/>
        </w:rPr>
        <w:t>…………………………………… z siedzibą przy …………………………………… NIP …………………, REGON …………………, KRS …………………, zwaną dalej Wykonawcą,</w:t>
      </w:r>
    </w:p>
    <w:p w14:paraId="59D23DF8" w14:textId="137B46E7" w:rsidR="00521765" w:rsidRPr="00B708C1" w:rsidRDefault="0042754A" w:rsidP="0042754A">
      <w:pPr>
        <w:spacing w:line="276" w:lineRule="auto"/>
        <w:jc w:val="both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B708C1">
        <w:rPr>
          <w:rFonts w:cs="Times New Roman"/>
          <w:b/>
          <w:bCs/>
          <w:color w:val="000000" w:themeColor="text1"/>
          <w:sz w:val="20"/>
          <w:szCs w:val="20"/>
        </w:rPr>
        <w:t xml:space="preserve">reprezentowaną przez: ………………… </w:t>
      </w:r>
      <w:r w:rsidR="00521765" w:rsidRPr="00B708C1">
        <w:rPr>
          <w:rFonts w:cs="Times New Roman"/>
          <w:color w:val="000000" w:themeColor="text1"/>
          <w:sz w:val="20"/>
          <w:szCs w:val="20"/>
        </w:rPr>
        <w:t xml:space="preserve">zwaną dalej </w:t>
      </w:r>
      <w:r w:rsidR="00521765" w:rsidRPr="00B708C1">
        <w:rPr>
          <w:rFonts w:cs="Times New Roman"/>
          <w:b/>
          <w:bCs/>
          <w:color w:val="000000" w:themeColor="text1"/>
          <w:sz w:val="20"/>
          <w:szCs w:val="20"/>
        </w:rPr>
        <w:t>„Wykonawcą/Zleceniobiorcą”,</w:t>
      </w:r>
    </w:p>
    <w:p w14:paraId="71A03206" w14:textId="77777777" w:rsidR="00594EFB" w:rsidRPr="00B708C1" w:rsidRDefault="00594EFB" w:rsidP="009B77DA">
      <w:pPr>
        <w:widowControl/>
        <w:suppressAutoHyphens w:val="0"/>
        <w:spacing w:line="276" w:lineRule="auto"/>
        <w:jc w:val="both"/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</w:pPr>
    </w:p>
    <w:p w14:paraId="29AC15B4" w14:textId="77777777" w:rsidR="00521765" w:rsidRPr="00B708C1" w:rsidRDefault="00521765" w:rsidP="009B77DA">
      <w:pPr>
        <w:widowControl/>
        <w:suppressAutoHyphens w:val="0"/>
        <w:spacing w:line="276" w:lineRule="auto"/>
        <w:jc w:val="both"/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</w:pPr>
      <w:r w:rsidRPr="00B708C1"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  <w:t xml:space="preserve">zwanymi dalej łącznie </w:t>
      </w:r>
      <w:r w:rsidRPr="00B708C1">
        <w:rPr>
          <w:rFonts w:eastAsia="ヒラギノ角ゴ Pro W3" w:cs="Times New Roman"/>
          <w:b/>
          <w:color w:val="000000"/>
          <w:kern w:val="0"/>
          <w:sz w:val="20"/>
          <w:szCs w:val="20"/>
          <w:lang w:eastAsia="pl-PL" w:bidi="ar-SA"/>
        </w:rPr>
        <w:t>„Stronami“</w:t>
      </w:r>
      <w:r w:rsidRPr="00B708C1"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  <w:t xml:space="preserve">, a każda samodzielnie zwana również </w:t>
      </w:r>
      <w:r w:rsidRPr="00B708C1">
        <w:rPr>
          <w:rFonts w:eastAsia="ヒラギノ角ゴ Pro W3" w:cs="Times New Roman"/>
          <w:b/>
          <w:color w:val="000000"/>
          <w:kern w:val="0"/>
          <w:sz w:val="20"/>
          <w:szCs w:val="20"/>
          <w:lang w:eastAsia="pl-PL" w:bidi="ar-SA"/>
        </w:rPr>
        <w:t>„Stroną“</w:t>
      </w:r>
      <w:r w:rsidRPr="00B708C1"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  <w:t>.</w:t>
      </w:r>
    </w:p>
    <w:p w14:paraId="49C9683E" w14:textId="77777777" w:rsidR="00594EFB" w:rsidRPr="00B708C1" w:rsidRDefault="00594EFB" w:rsidP="009B77DA">
      <w:pPr>
        <w:widowControl/>
        <w:suppressAutoHyphens w:val="0"/>
        <w:spacing w:line="276" w:lineRule="auto"/>
        <w:jc w:val="both"/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</w:pPr>
    </w:p>
    <w:p w14:paraId="4EB0E1CC" w14:textId="77777777" w:rsidR="00521765" w:rsidRPr="00B708C1" w:rsidRDefault="00521765" w:rsidP="009B77DA">
      <w:pPr>
        <w:widowControl/>
        <w:suppressAutoHyphens w:val="0"/>
        <w:spacing w:line="276" w:lineRule="auto"/>
        <w:jc w:val="both"/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</w:pPr>
      <w:r w:rsidRPr="00B708C1"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  <w:t>Strony, niniejszym postanawiają, co następuje:</w:t>
      </w:r>
    </w:p>
    <w:p w14:paraId="72D32FB0" w14:textId="77777777" w:rsidR="005F59EC" w:rsidRPr="00B708C1" w:rsidRDefault="005F59EC" w:rsidP="009B77DA">
      <w:pPr>
        <w:widowControl/>
        <w:suppressAutoHyphens w:val="0"/>
        <w:spacing w:line="276" w:lineRule="auto"/>
        <w:jc w:val="both"/>
        <w:rPr>
          <w:rFonts w:eastAsia="ヒラギノ角ゴ Pro W3" w:cs="Times New Roman"/>
          <w:color w:val="000000"/>
          <w:kern w:val="0"/>
          <w:sz w:val="20"/>
          <w:szCs w:val="20"/>
          <w:lang w:eastAsia="pl-PL" w:bidi="ar-SA"/>
        </w:rPr>
      </w:pPr>
    </w:p>
    <w:p w14:paraId="2AD97850" w14:textId="77777777" w:rsidR="00007E8B" w:rsidRPr="00B708C1" w:rsidRDefault="00007E8B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</w:p>
    <w:p w14:paraId="73E954D3" w14:textId="77777777" w:rsidR="00177263" w:rsidRPr="00B708C1" w:rsidRDefault="00627720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1.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Przedmiot Umowy</w:t>
      </w:r>
    </w:p>
    <w:p w14:paraId="59681298" w14:textId="77777777" w:rsidR="00D7550E" w:rsidRPr="00B708C1" w:rsidRDefault="00627720" w:rsidP="009B77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Strony Umowy stwierdzają zgodnie, że wzajemna</w:t>
      </w:r>
      <w:r w:rsidR="00177263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współpraca zostaje podjęta w celu </w:t>
      </w:r>
      <w:r w:rsidR="005F59EC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usystematyzowania procesów administracyjnych oraz zapewnienia efektywnego obiegu informacji i danych</w:t>
      </w:r>
      <w:r w:rsidR="00017DFD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,</w:t>
      </w:r>
      <w:r w:rsidR="005F59EC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w tym również danych osobowych</w:t>
      </w:r>
      <w:r w:rsidR="00017DFD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,</w:t>
      </w:r>
      <w:r w:rsidR="005F59EC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zgodnie z polityką RODO. </w:t>
      </w:r>
    </w:p>
    <w:p w14:paraId="089E3973" w14:textId="7772D6D2" w:rsidR="00627720" w:rsidRPr="00B708C1" w:rsidRDefault="00627720" w:rsidP="009B77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cs="Times New Roman"/>
          <w:sz w:val="20"/>
          <w:szCs w:val="20"/>
          <w:u w:val="single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Umowa określa zasady współpracy Zleceniodawcy i Zleceniobiorcy oraz zakres odpowiedzialności Stron w</w:t>
      </w:r>
      <w:r w:rsidR="00017DFD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ramach realizacji projektu </w:t>
      </w:r>
      <w:bookmarkStart w:id="2" w:name="_Hlk524816615"/>
      <w:r w:rsidR="00AF3C2E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nr </w:t>
      </w:r>
      <w:r w:rsidR="007261CD" w:rsidRPr="007261CD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2022-1-PL01-KA122-VET-000079844 „Kompetencje zawodowe to podstawa”</w:t>
      </w:r>
      <w:r w:rsidR="00B708C1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finansowanego ze środków programu Fundusze Europejskie dla Rozwoju Społecznego</w:t>
      </w:r>
      <w:r w:rsidR="00CE3423" w:rsidRPr="00B708C1">
        <w:rPr>
          <w:rFonts w:cs="Times New Roman"/>
          <w:sz w:val="20"/>
          <w:szCs w:val="20"/>
        </w:rPr>
        <w:t>.</w:t>
      </w:r>
    </w:p>
    <w:p w14:paraId="390E974B" w14:textId="2779C156" w:rsidR="00177263" w:rsidRPr="00B708C1" w:rsidRDefault="00D7550E" w:rsidP="009B77D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Zakres obowiązków Zleceniobiorcy został wskazany w </w:t>
      </w:r>
      <w:r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Załączniku </w:t>
      </w:r>
      <w:r w:rsidR="008C449D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>1</w:t>
      </w:r>
      <w:r w:rsidR="00197E95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 do Zapytania ofertowego z dnia</w:t>
      </w:r>
      <w:r w:rsidR="0042754A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="009919EE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>02.10</w:t>
      </w:r>
      <w:r w:rsidR="004F1A50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>.2023</w:t>
      </w:r>
      <w:r w:rsidR="009919EE" w:rsidRPr="00EE649F">
        <w:rPr>
          <w:rFonts w:eastAsia="Calibri" w:cs="Times New Roman"/>
          <w:b/>
          <w:bCs/>
          <w:kern w:val="0"/>
          <w:sz w:val="20"/>
          <w:szCs w:val="20"/>
          <w:lang w:eastAsia="en-US" w:bidi="ar-SA"/>
        </w:rPr>
        <w:t xml:space="preserve"> r.</w:t>
      </w:r>
      <w:r w:rsidR="00197E95"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na </w:t>
      </w:r>
      <w:bookmarkStart w:id="3" w:name="_Hlk118896826"/>
      <w:r w:rsidR="009A7B7E" w:rsidRPr="00B708C1">
        <w:rPr>
          <w:rFonts w:cs="Times New Roman"/>
          <w:sz w:val="20"/>
          <w:szCs w:val="20"/>
        </w:rPr>
        <w:t>realizację usługi wsparcia administracyjnego</w:t>
      </w:r>
      <w:r w:rsidR="00017DFD" w:rsidRPr="00B708C1">
        <w:rPr>
          <w:rFonts w:cs="Times New Roman"/>
          <w:sz w:val="20"/>
          <w:szCs w:val="20"/>
        </w:rPr>
        <w:t>,</w:t>
      </w:r>
      <w:r w:rsidR="00265625" w:rsidRPr="00B708C1">
        <w:rPr>
          <w:rFonts w:cs="Times New Roman"/>
          <w:sz w:val="20"/>
          <w:szCs w:val="20"/>
        </w:rPr>
        <w:t xml:space="preserve"> związan</w:t>
      </w:r>
      <w:r w:rsidR="009A7B7E" w:rsidRPr="00B708C1">
        <w:rPr>
          <w:rFonts w:cs="Times New Roman"/>
          <w:sz w:val="20"/>
          <w:szCs w:val="20"/>
        </w:rPr>
        <w:t>ego</w:t>
      </w:r>
      <w:r w:rsidR="00265625" w:rsidRPr="00B708C1">
        <w:rPr>
          <w:rFonts w:cs="Times New Roman"/>
          <w:sz w:val="20"/>
          <w:szCs w:val="20"/>
        </w:rPr>
        <w:t xml:space="preserve"> z realizacją </w:t>
      </w:r>
      <w:r w:rsidR="00017DFD" w:rsidRPr="00B708C1">
        <w:rPr>
          <w:rFonts w:cs="Times New Roman"/>
          <w:sz w:val="20"/>
          <w:szCs w:val="20"/>
        </w:rPr>
        <w:t xml:space="preserve">projektu </w:t>
      </w:r>
      <w:r w:rsidR="00AF3C2E" w:rsidRPr="00B708C1">
        <w:rPr>
          <w:rFonts w:cs="Times New Roman"/>
          <w:sz w:val="20"/>
          <w:szCs w:val="20"/>
        </w:rPr>
        <w:t xml:space="preserve">nr </w:t>
      </w:r>
      <w:bookmarkEnd w:id="3"/>
      <w:r w:rsidR="007261CD" w:rsidRPr="007261CD">
        <w:rPr>
          <w:rFonts w:cs="Times New Roman"/>
          <w:b/>
          <w:bCs/>
          <w:sz w:val="20"/>
          <w:szCs w:val="20"/>
        </w:rPr>
        <w:t>2022-1-PL01-KA122-VET-000079844 „Kompetencje zawodowe to podstawa”</w:t>
      </w:r>
      <w:r w:rsidR="00B708C1" w:rsidRPr="00B708C1">
        <w:rPr>
          <w:rFonts w:cs="Times New Roman"/>
          <w:b/>
          <w:bCs/>
          <w:sz w:val="20"/>
          <w:szCs w:val="20"/>
        </w:rPr>
        <w:t xml:space="preserve"> finansowanego ze środków programu Fundusze Europejskie dla Rozwoju Społecznego</w:t>
      </w:r>
      <w:r w:rsidR="00AF3C2E" w:rsidRPr="00B708C1">
        <w:rPr>
          <w:rFonts w:cs="Times New Roman"/>
          <w:sz w:val="20"/>
          <w:szCs w:val="20"/>
        </w:rPr>
        <w:t>.</w:t>
      </w:r>
    </w:p>
    <w:p w14:paraId="7FCED9A8" w14:textId="77777777" w:rsidR="005F59EC" w:rsidRPr="00B708C1" w:rsidRDefault="005F59EC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</w:p>
    <w:p w14:paraId="3D80F1D3" w14:textId="77777777" w:rsidR="00177263" w:rsidRPr="00B708C1" w:rsidRDefault="00627720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2.</w:t>
      </w:r>
      <w:bookmarkEnd w:id="2"/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Okres obowiązywania umowy</w:t>
      </w:r>
    </w:p>
    <w:p w14:paraId="16CA05CB" w14:textId="7A141090" w:rsidR="00017DFD" w:rsidRPr="00B708C1" w:rsidRDefault="00627720" w:rsidP="009B77DA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cs="Times New Roman"/>
          <w:color w:val="000000"/>
          <w:sz w:val="20"/>
          <w:szCs w:val="20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Umowa zostaje zawarta na czas określony, tj. </w:t>
      </w:r>
      <w:bookmarkStart w:id="4" w:name="_Hlk524557212"/>
      <w:r w:rsidR="00D42300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od dnia podpisania do </w:t>
      </w:r>
      <w:r w:rsidR="00B7403C" w:rsidRPr="00B708C1">
        <w:rPr>
          <w:rFonts w:eastAsia="Calibri" w:cs="Times New Roman"/>
          <w:b/>
          <w:bCs/>
          <w:color w:val="000000"/>
          <w:kern w:val="0"/>
          <w:sz w:val="20"/>
          <w:szCs w:val="20"/>
          <w:lang w:eastAsia="en-US" w:bidi="ar-SA"/>
        </w:rPr>
        <w:t>30</w:t>
      </w:r>
      <w:r w:rsidR="009B77DA" w:rsidRPr="00B708C1">
        <w:rPr>
          <w:rFonts w:eastAsia="Calibri" w:cs="Times New Roman"/>
          <w:b/>
          <w:bCs/>
          <w:color w:val="000000"/>
          <w:kern w:val="0"/>
          <w:sz w:val="20"/>
          <w:szCs w:val="20"/>
          <w:lang w:eastAsia="en-US" w:bidi="ar-SA"/>
        </w:rPr>
        <w:t>.</w:t>
      </w:r>
      <w:r w:rsidR="00B7403C" w:rsidRPr="00B708C1">
        <w:rPr>
          <w:rFonts w:eastAsia="Calibri" w:cs="Times New Roman"/>
          <w:b/>
          <w:bCs/>
          <w:color w:val="000000"/>
          <w:kern w:val="0"/>
          <w:sz w:val="20"/>
          <w:szCs w:val="20"/>
          <w:lang w:eastAsia="en-US" w:bidi="ar-SA"/>
        </w:rPr>
        <w:t>10</w:t>
      </w:r>
      <w:r w:rsidR="009B77DA" w:rsidRPr="00B708C1">
        <w:rPr>
          <w:rFonts w:eastAsia="Calibri" w:cs="Times New Roman"/>
          <w:b/>
          <w:bCs/>
          <w:color w:val="000000"/>
          <w:kern w:val="0"/>
          <w:sz w:val="20"/>
          <w:szCs w:val="20"/>
          <w:lang w:eastAsia="en-US" w:bidi="ar-SA"/>
        </w:rPr>
        <w:t>.2023</w:t>
      </w:r>
      <w:r w:rsidR="00521765" w:rsidRPr="00B708C1">
        <w:rPr>
          <w:rFonts w:eastAsia="Calibri" w:cs="Times New Roman"/>
          <w:bCs/>
          <w:color w:val="000000"/>
          <w:kern w:val="0"/>
          <w:sz w:val="20"/>
          <w:szCs w:val="20"/>
          <w:lang w:eastAsia="en-US" w:bidi="ar-SA"/>
        </w:rPr>
        <w:t xml:space="preserve"> </w:t>
      </w:r>
      <w:r w:rsidR="00FA6F61" w:rsidRPr="00B708C1">
        <w:rPr>
          <w:rFonts w:cs="Times New Roman"/>
          <w:b/>
          <w:sz w:val="20"/>
          <w:szCs w:val="20"/>
        </w:rPr>
        <w:t>r.</w:t>
      </w:r>
      <w:bookmarkEnd w:id="4"/>
    </w:p>
    <w:p w14:paraId="0B36E25E" w14:textId="71123358" w:rsidR="00B708C1" w:rsidRPr="007261CD" w:rsidRDefault="00627720" w:rsidP="00B708C1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cs="Times New Roman"/>
          <w:color w:val="000000"/>
          <w:sz w:val="20"/>
          <w:szCs w:val="20"/>
        </w:rPr>
      </w:pPr>
      <w:r w:rsidRPr="00B708C1">
        <w:rPr>
          <w:rFonts w:cs="Times New Roman"/>
          <w:color w:val="000000"/>
          <w:sz w:val="20"/>
          <w:szCs w:val="20"/>
        </w:rPr>
        <w:t>Każda ze Stron może rozwiązać niniejszą Umowę bez wypowiedzenia w trybie natychmiastowym w</w:t>
      </w:r>
      <w:r w:rsidR="00017DFD" w:rsidRPr="00B708C1">
        <w:rPr>
          <w:rFonts w:cs="Times New Roman"/>
          <w:color w:val="000000"/>
          <w:sz w:val="20"/>
          <w:szCs w:val="20"/>
        </w:rPr>
        <w:t> </w:t>
      </w:r>
      <w:r w:rsidRPr="00B708C1">
        <w:rPr>
          <w:rFonts w:cs="Times New Roman"/>
          <w:color w:val="000000"/>
          <w:sz w:val="20"/>
          <w:szCs w:val="20"/>
        </w:rPr>
        <w:t>przypadku, gdy Strona naruszająca Umowę, naruszy istotne jej postanowienia lub naruszy poufność, pod warunkiem jednak, iż naruszenie takie nie zostanie usunięte przez Stronę naruszającą Umowę w</w:t>
      </w:r>
      <w:r w:rsidR="00017DFD" w:rsidRPr="00B708C1">
        <w:rPr>
          <w:rFonts w:cs="Times New Roman"/>
          <w:color w:val="000000"/>
          <w:sz w:val="20"/>
          <w:szCs w:val="20"/>
        </w:rPr>
        <w:t> </w:t>
      </w:r>
      <w:r w:rsidRPr="00B708C1">
        <w:rPr>
          <w:rFonts w:cs="Times New Roman"/>
          <w:color w:val="000000"/>
          <w:sz w:val="20"/>
          <w:szCs w:val="20"/>
        </w:rPr>
        <w:t>terminie 15 (piętnastu) dni od daty otrzymania przez nią pisemnego wezwania do jego usunięcia.</w:t>
      </w:r>
    </w:p>
    <w:p w14:paraId="289C8A5E" w14:textId="77777777" w:rsidR="00177263" w:rsidRPr="00B708C1" w:rsidRDefault="00177263" w:rsidP="009B77DA">
      <w:pPr>
        <w:pStyle w:val="Akapitzlist"/>
        <w:tabs>
          <w:tab w:val="left" w:pos="397"/>
        </w:tabs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87507E0" w14:textId="77777777" w:rsidR="003512C1" w:rsidRPr="00B708C1" w:rsidRDefault="00627720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3.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Zobowiązania Zleceniobiorcy</w:t>
      </w:r>
    </w:p>
    <w:p w14:paraId="5CBBDA0A" w14:textId="41006BD2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Zleceniobiorca zobowiązany jest </w:t>
      </w:r>
      <w:r w:rsidRPr="00B708C1">
        <w:rPr>
          <w:rFonts w:eastAsia="Calibri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do wykonania na rzecz Zleceniodawcy usługi</w:t>
      </w:r>
      <w:r w:rsidR="00455202" w:rsidRPr="00B708C1">
        <w:rPr>
          <w:rFonts w:eastAsia="Calibri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>,</w:t>
      </w:r>
      <w:r w:rsidRPr="00B708C1">
        <w:rPr>
          <w:rFonts w:eastAsia="Calibri" w:cs="Times New Roman"/>
          <w:color w:val="000000"/>
          <w:kern w:val="0"/>
          <w:sz w:val="20"/>
          <w:szCs w:val="20"/>
          <w:shd w:val="clear" w:color="auto" w:fill="FFFFFF"/>
          <w:lang w:eastAsia="en-US" w:bidi="ar-SA"/>
        </w:rPr>
        <w:t xml:space="preserve"> polegającej na koordynowaniu realizacji Projektu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zgodnie z wnioskiem o finansowanie, umową o finansowanie i</w:t>
      </w:r>
      <w:r w:rsidR="00017DFD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formularzem kontraktowym</w:t>
      </w:r>
      <w:r w:rsidR="00F52E94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.</w:t>
      </w:r>
      <w:r w:rsidRPr="00B708C1">
        <w:rPr>
          <w:rFonts w:eastAsia="Calibri" w:cs="Times New Roman"/>
          <w:iCs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2DA89E48" w14:textId="77777777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lastRenderedPageBreak/>
        <w:t xml:space="preserve">Zleceniobiorca zobowiązuje się, że w toku wykonywania niniejszej Umowy będzie </w:t>
      </w:r>
      <w:r w:rsidRPr="00B708C1">
        <w:rPr>
          <w:rFonts w:cs="Times New Roman"/>
          <w:color w:val="000000"/>
          <w:sz w:val="20"/>
          <w:szCs w:val="20"/>
        </w:rPr>
        <w:t>wykonywał swoje obowiązki</w:t>
      </w:r>
      <w:r w:rsidR="00455202" w:rsidRPr="00B708C1">
        <w:rPr>
          <w:rFonts w:cs="Times New Roman"/>
          <w:color w:val="000000"/>
          <w:sz w:val="20"/>
          <w:szCs w:val="20"/>
        </w:rPr>
        <w:t>,</w:t>
      </w:r>
      <w:r w:rsidRPr="00B708C1">
        <w:rPr>
          <w:rFonts w:cs="Times New Roman"/>
          <w:color w:val="000000"/>
          <w:sz w:val="20"/>
          <w:szCs w:val="20"/>
        </w:rPr>
        <w:t xml:space="preserve"> wynikające z niniejszej Umowy z zachowaniem najwyższej staranności, a przedmiot Umowy będzie odpowiadał standardom właściwym dla tego rodzaju usług.</w:t>
      </w:r>
    </w:p>
    <w:p w14:paraId="38CCF22B" w14:textId="77777777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cs="Times New Roman"/>
          <w:color w:val="000000"/>
          <w:sz w:val="20"/>
          <w:szCs w:val="20"/>
        </w:rPr>
        <w:t xml:space="preserve">Zleceniobiorca zobowiązuje się, że wszystkie materiały i dokumenty, w których 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posiadanie wejdzie w</w:t>
      </w:r>
      <w:r w:rsidR="00017DFD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związku z wykonywaniem niniejszej Umowy</w:t>
      </w:r>
      <w:r w:rsidR="00455202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,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pozostaną własnością Zleceniodawcy. Zleceniobiorca zwróci je właścicielowi nie później niż w dniu rozwiązania lub wygaśnięcia niniejszej Umowy.</w:t>
      </w:r>
    </w:p>
    <w:p w14:paraId="29733670" w14:textId="77777777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Zleceniobiorca oświadcza, iż posiada stosowne kwalifikacje, wiedzę oraz doświadczenie niezbędne do prawidłowego prowadzenia Projektu.</w:t>
      </w:r>
    </w:p>
    <w:p w14:paraId="43FC1FDC" w14:textId="77777777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Zleceniobiorca oświadcza, że zapoznał się z warunkami realizacji przedmiotu umowy i w całości je akceptuje. </w:t>
      </w:r>
    </w:p>
    <w:p w14:paraId="3A5F051A" w14:textId="77777777" w:rsidR="00627720" w:rsidRPr="00B708C1" w:rsidRDefault="00627720" w:rsidP="009B77DA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40" w:line="276" w:lineRule="auto"/>
        <w:ind w:left="567" w:hanging="567"/>
        <w:jc w:val="both"/>
        <w:rPr>
          <w:rFonts w:cs="Times New Roman"/>
          <w:color w:val="000000"/>
          <w:sz w:val="20"/>
          <w:szCs w:val="20"/>
        </w:rPr>
      </w:pPr>
      <w:r w:rsidRPr="00B708C1">
        <w:rPr>
          <w:rFonts w:cs="Times New Roman"/>
          <w:color w:val="000000"/>
          <w:sz w:val="20"/>
          <w:szCs w:val="20"/>
        </w:rPr>
        <w:t>Zleceniobiorca może powierzyć realizację wybranych części jego obowiązków przewidzianych w Umowie podwykonawcom, na co Zleceniodawca niniejszym wyraża zgodę. W przypadku korzystania z</w:t>
      </w:r>
      <w:r w:rsidR="00455202" w:rsidRPr="00B708C1">
        <w:rPr>
          <w:rFonts w:cs="Times New Roman"/>
          <w:color w:val="000000"/>
          <w:sz w:val="20"/>
          <w:szCs w:val="20"/>
        </w:rPr>
        <w:t> </w:t>
      </w:r>
      <w:r w:rsidRPr="00B708C1">
        <w:rPr>
          <w:rFonts w:cs="Times New Roman"/>
          <w:color w:val="000000"/>
          <w:sz w:val="20"/>
          <w:szCs w:val="20"/>
        </w:rPr>
        <w:t xml:space="preserve">podwykonawców, Zleceniobiorca odpowiada za ich działania lub zaniechania jak za własne. </w:t>
      </w:r>
    </w:p>
    <w:p w14:paraId="6A53898A" w14:textId="77777777" w:rsidR="003512C1" w:rsidRPr="00B708C1" w:rsidRDefault="003512C1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ind w:left="567"/>
        <w:jc w:val="both"/>
        <w:rPr>
          <w:rFonts w:cs="Times New Roman"/>
          <w:color w:val="000000"/>
          <w:sz w:val="20"/>
          <w:szCs w:val="20"/>
        </w:rPr>
      </w:pPr>
    </w:p>
    <w:p w14:paraId="21D05DD5" w14:textId="77777777" w:rsidR="00177263" w:rsidRPr="00B708C1" w:rsidRDefault="00627720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4.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Zobowiązania Zleceniodawcy</w:t>
      </w:r>
    </w:p>
    <w:p w14:paraId="51AC8108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zobowiązuje się do udostępnienia Zleceniobiorcy wszelkich informacji, dokumentów i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 </w:t>
      </w:r>
      <w:r w:rsidRPr="00B708C1">
        <w:rPr>
          <w:rFonts w:ascii="Times New Roman" w:hAnsi="Times New Roman"/>
          <w:color w:val="000000"/>
          <w:sz w:val="20"/>
          <w:szCs w:val="20"/>
        </w:rPr>
        <w:t>zestawień niezbędnych do realizacji niniejszej Umowy, jak również udzielania wyjaśnień w tym zakresie (zwane dalej łącznie „Informacjami”).</w:t>
      </w:r>
    </w:p>
    <w:p w14:paraId="61DEE2C6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zobowiązuje się do współdziałania ze Zleceniobiorcą w celu zapewnienia sprawnego przebiegu realizacji Umowy, a w szczególności do: umożliwienia Zleceniobiorcy pracy na swoim terenie, udostępnienia niezbędnego sprzętu biurowego, zlecania swoim pracownikom na wniosek Zleceniobiorcy, wykonywania niezbędnych czynności administracyjno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-</w:t>
      </w:r>
      <w:r w:rsidRPr="00B708C1">
        <w:rPr>
          <w:rFonts w:ascii="Times New Roman" w:hAnsi="Times New Roman"/>
          <w:color w:val="000000"/>
          <w:sz w:val="20"/>
          <w:szCs w:val="20"/>
        </w:rPr>
        <w:t>biurowych, uzgadniania ze Zleceniobiorcą rozwiązań problemów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,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 pojawiających się w trakcie realizacji Umowy.</w:t>
      </w:r>
    </w:p>
    <w:p w14:paraId="3EAEC216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zobowiązuje się do zapewnienia zaangażowania swoich pracowników, w tym szczególności Koordynatora Projektu, lub innych wyznaczonych osób w terminach i wymiarze czasowym niezbędnym do realizacji przedmiotu Umowy przez Zleceniobiorcę, o ile nie będzie to prowadziło do naruszenia bezwzględnie obowiązujących przepisów o czasie pracy określonych w kodeksie pracy i w przepisach szczególnych.</w:t>
      </w:r>
    </w:p>
    <w:p w14:paraId="51589F02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zobowiązuje się do podejmowania decyzji związanych z realizacją przedmiotu Umowy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708C1">
        <w:rPr>
          <w:rFonts w:ascii="Times New Roman" w:hAnsi="Times New Roman"/>
          <w:color w:val="000000"/>
          <w:sz w:val="20"/>
          <w:szCs w:val="20"/>
        </w:rPr>
        <w:t>w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 </w:t>
      </w:r>
      <w:r w:rsidRPr="00B708C1">
        <w:rPr>
          <w:rFonts w:ascii="Times New Roman" w:hAnsi="Times New Roman"/>
          <w:color w:val="000000"/>
          <w:sz w:val="20"/>
          <w:szCs w:val="20"/>
        </w:rPr>
        <w:t>terminach umożliwiających ich prowadzenie zgodnie z harmonogramem Projektu.</w:t>
      </w:r>
    </w:p>
    <w:p w14:paraId="4FD8E179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oświadcza, że Informacje przekazane przez niego nie są zastrzeżonymi lub chronionymi materiałami, danymi lub informacjami osób trzecich oraz że ma prawo do ich udostępnienia Zleceniobiorcy w celu realizacji niniejszej Umowy. Jeżeli są zastrzeżonymi lub chronionymi materiałami, danymi lub informacjami osób trzecich, to Zleceniodawca posiada odpowiednie upoważnienie do ujawnienia ich Zleceniobiorcy.</w:t>
      </w:r>
    </w:p>
    <w:p w14:paraId="4E4EBF50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Zleceniodawca odpowiada za udostępnianie Informacji Zleceniobiorcy zgodnie z prawem, jak również przekazanie instrukcji w zakresie ochrony Informacji, o ile takie mają do nich zastosowanie.</w:t>
      </w:r>
    </w:p>
    <w:p w14:paraId="3E0E5088" w14:textId="77777777" w:rsidR="00627720" w:rsidRPr="00B708C1" w:rsidRDefault="00627720" w:rsidP="009B77DA">
      <w:pPr>
        <w:pStyle w:val="Akapitzlist"/>
        <w:numPr>
          <w:ilvl w:val="0"/>
          <w:numId w:val="17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Jeśli w trakcie realizacji Umowy Zleceniodawca zauważy lub podejrzewać będzie przyjęcie nieprawidłowych założeń lub podjęcie niewłaściwej decyzji przez Zleceniobiorcę, niezwłocznie przekaże Zleceniobiorcy odpowiednią pisemną informację w tym zakresie oraz zaproponuje stosowne rozwiązanie stwierdzonych nieprawidłowości.</w:t>
      </w:r>
    </w:p>
    <w:p w14:paraId="46343D89" w14:textId="77777777" w:rsidR="00177263" w:rsidRPr="00B708C1" w:rsidRDefault="00177263" w:rsidP="009B77DA">
      <w:pPr>
        <w:pStyle w:val="Akapitzlist"/>
        <w:tabs>
          <w:tab w:val="left" w:pos="794"/>
        </w:tabs>
        <w:spacing w:after="40" w:line="276" w:lineRule="auto"/>
        <w:ind w:left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D297939" w14:textId="77777777" w:rsidR="00177263" w:rsidRPr="00B708C1" w:rsidRDefault="00627720" w:rsidP="009B77DA">
      <w:pPr>
        <w:widowControl/>
        <w:suppressAutoHyphens w:val="0"/>
        <w:autoSpaceDE w:val="0"/>
        <w:autoSpaceDN w:val="0"/>
        <w:adjustRightInd w:val="0"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5.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Wynagrodzenie</w:t>
      </w:r>
    </w:p>
    <w:p w14:paraId="1B1C725A" w14:textId="1643784F" w:rsidR="00627720" w:rsidRPr="00B708C1" w:rsidRDefault="00627720" w:rsidP="009B77DA">
      <w:pPr>
        <w:pStyle w:val="Akapitzlist"/>
        <w:numPr>
          <w:ilvl w:val="0"/>
          <w:numId w:val="13"/>
        </w:numPr>
        <w:tabs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Za świadczenie usług określonych w § 1 Umowy Zleceniobiorcy przysługuje ryczałtowe wynagrodzenie w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 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wysokości </w:t>
      </w:r>
      <w:r w:rsidR="000979C3" w:rsidRPr="00B708C1">
        <w:rPr>
          <w:rFonts w:ascii="Times New Roman" w:hAnsi="Times New Roman"/>
          <w:color w:val="000000"/>
          <w:sz w:val="20"/>
          <w:szCs w:val="20"/>
        </w:rPr>
        <w:t>……….</w:t>
      </w:r>
      <w:r w:rsidR="00B1630F" w:rsidRPr="00B708C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zł brutto (słownie: </w:t>
      </w:r>
      <w:r w:rsidR="000979C3" w:rsidRPr="00B708C1"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 w:rsidR="009B77DA" w:rsidRPr="00B708C1">
        <w:rPr>
          <w:rFonts w:ascii="Times New Roman" w:hAnsi="Times New Roman"/>
          <w:color w:val="000000"/>
          <w:sz w:val="20"/>
          <w:szCs w:val="20"/>
        </w:rPr>
        <w:t>………………………</w:t>
      </w:r>
      <w:r w:rsidR="000979C3" w:rsidRPr="00B708C1">
        <w:rPr>
          <w:rFonts w:ascii="Times New Roman" w:hAnsi="Times New Roman"/>
          <w:color w:val="000000"/>
          <w:sz w:val="20"/>
          <w:szCs w:val="20"/>
        </w:rPr>
        <w:t>……</w:t>
      </w:r>
      <w:r w:rsidR="009B77DA" w:rsidRPr="00B708C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979C3" w:rsidRPr="00B708C1">
        <w:rPr>
          <w:rFonts w:ascii="Times New Roman" w:hAnsi="Times New Roman"/>
          <w:color w:val="000000"/>
          <w:sz w:val="20"/>
          <w:szCs w:val="20"/>
        </w:rPr>
        <w:t>……………………………………</w:t>
      </w:r>
      <w:r w:rsidR="009B77DA" w:rsidRPr="00B708C1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………………………………………………………………………...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). </w:t>
      </w:r>
    </w:p>
    <w:p w14:paraId="2D5B96BA" w14:textId="77777777" w:rsidR="003B0E6A" w:rsidRPr="00B708C1" w:rsidRDefault="00156BE7" w:rsidP="009B77DA">
      <w:pPr>
        <w:pStyle w:val="Akapitzlist"/>
        <w:numPr>
          <w:ilvl w:val="0"/>
          <w:numId w:val="13"/>
        </w:numPr>
        <w:tabs>
          <w:tab w:val="left" w:pos="567"/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>Zgodnie z umową na realizację usługi płatność za zrealizowane pracę będzie dokonana na podstawie faktur</w:t>
      </w:r>
      <w:r w:rsidR="0002135C" w:rsidRPr="00B708C1">
        <w:rPr>
          <w:rFonts w:ascii="Times New Roman" w:hAnsi="Times New Roman"/>
          <w:sz w:val="20"/>
          <w:szCs w:val="20"/>
        </w:rPr>
        <w:t xml:space="preserve"> </w:t>
      </w:r>
      <w:r w:rsidRPr="00B708C1">
        <w:rPr>
          <w:rFonts w:ascii="Times New Roman" w:hAnsi="Times New Roman"/>
          <w:sz w:val="20"/>
          <w:szCs w:val="20"/>
        </w:rPr>
        <w:t>wystawion</w:t>
      </w:r>
      <w:r w:rsidR="008C449D" w:rsidRPr="00B708C1">
        <w:rPr>
          <w:rFonts w:ascii="Times New Roman" w:hAnsi="Times New Roman"/>
          <w:sz w:val="20"/>
          <w:szCs w:val="20"/>
        </w:rPr>
        <w:t>ych</w:t>
      </w:r>
      <w:r w:rsidRPr="00B708C1">
        <w:rPr>
          <w:rFonts w:ascii="Times New Roman" w:hAnsi="Times New Roman"/>
          <w:sz w:val="20"/>
          <w:szCs w:val="20"/>
        </w:rPr>
        <w:t xml:space="preserve"> i przekazanej Zamawiającemu po zrealizowaniu prac.</w:t>
      </w:r>
    </w:p>
    <w:p w14:paraId="2DB2219B" w14:textId="77777777" w:rsidR="00627720" w:rsidRPr="00B708C1" w:rsidRDefault="00627720" w:rsidP="009B77DA">
      <w:pPr>
        <w:pStyle w:val="Akapitzlist"/>
        <w:numPr>
          <w:ilvl w:val="0"/>
          <w:numId w:val="13"/>
        </w:numPr>
        <w:tabs>
          <w:tab w:val="left" w:pos="567"/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lastRenderedPageBreak/>
        <w:t>Zapłata nastąpi na rachunek bankowy Zleceniobiorcy wskazany na wystawionej przez niego fakturze VAT/rachunku. Za dzień zapłaty Strony uznają dzień obciążenia rachunku Zleceniodawcy.</w:t>
      </w:r>
    </w:p>
    <w:p w14:paraId="25C00E74" w14:textId="77777777" w:rsidR="00627720" w:rsidRPr="00B708C1" w:rsidRDefault="00627720" w:rsidP="009B77DA">
      <w:pPr>
        <w:pStyle w:val="Akapitzlist"/>
        <w:numPr>
          <w:ilvl w:val="0"/>
          <w:numId w:val="13"/>
        </w:numPr>
        <w:tabs>
          <w:tab w:val="left" w:pos="567"/>
          <w:tab w:val="left" w:pos="794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Zleceniobiorcy przysługują ustawowe odsetki za nieterminowe płatności należnego wynagrodzenia.</w:t>
      </w:r>
    </w:p>
    <w:p w14:paraId="53F73522" w14:textId="77777777" w:rsidR="00004881" w:rsidRPr="00B708C1" w:rsidRDefault="00004881" w:rsidP="009B77DA">
      <w:pPr>
        <w:pStyle w:val="Akapitzlist"/>
        <w:numPr>
          <w:ilvl w:val="0"/>
          <w:numId w:val="13"/>
        </w:numPr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>W</w:t>
      </w:r>
      <w:r w:rsidRPr="00B708C1">
        <w:rPr>
          <w:rFonts w:ascii="Times New Roman" w:hAnsi="Times New Roman"/>
          <w:color w:val="000000" w:themeColor="text1"/>
          <w:sz w:val="20"/>
          <w:szCs w:val="20"/>
        </w:rPr>
        <w:t xml:space="preserve">ykonawca zobowiązuje się do przesłania poprawnie wystawionej faktury: </w:t>
      </w:r>
    </w:p>
    <w:p w14:paraId="2AAD16F9" w14:textId="77777777" w:rsidR="000979C3" w:rsidRPr="00B708C1" w:rsidRDefault="000979C3" w:rsidP="009B77DA">
      <w:pPr>
        <w:pStyle w:val="Akapitzlist"/>
        <w:spacing w:line="276" w:lineRule="auto"/>
        <w:rPr>
          <w:rFonts w:ascii="Times New Roman" w:hAnsi="Times New Roman"/>
          <w:b/>
          <w:bCs/>
        </w:rPr>
      </w:pPr>
    </w:p>
    <w:p w14:paraId="76596EC3" w14:textId="17D5F905" w:rsidR="000979C3" w:rsidRPr="00B708C1" w:rsidRDefault="000979C3" w:rsidP="00B708C1">
      <w:pPr>
        <w:pStyle w:val="Akapitzlist"/>
        <w:spacing w:line="276" w:lineRule="auto"/>
        <w:rPr>
          <w:rFonts w:ascii="Times New Roman" w:hAnsi="Times New Roman"/>
          <w:sz w:val="20"/>
          <w:szCs w:val="20"/>
        </w:rPr>
      </w:pPr>
      <w:r w:rsidRPr="00B708C1">
        <w:rPr>
          <w:rFonts w:ascii="Times New Roman" w:hAnsi="Times New Roman"/>
          <w:b/>
          <w:bCs/>
          <w:sz w:val="20"/>
          <w:szCs w:val="20"/>
        </w:rPr>
        <w:t>Nabywca:</w:t>
      </w:r>
      <w:r w:rsidR="00DE47B2" w:rsidRPr="00B708C1">
        <w:rPr>
          <w:rFonts w:ascii="Times New Roman" w:hAnsi="Times New Roman"/>
          <w:sz w:val="20"/>
          <w:szCs w:val="20"/>
        </w:rPr>
        <w:t xml:space="preserve"> </w:t>
      </w:r>
      <w:r w:rsidR="007261CD" w:rsidRPr="007261CD">
        <w:rPr>
          <w:rFonts w:ascii="Times New Roman" w:hAnsi="Times New Roman"/>
          <w:sz w:val="20"/>
          <w:szCs w:val="20"/>
        </w:rPr>
        <w:t>Zespół Szkół Centrum Kształcenia Rolniczego im. Zesłańców Sybiru w Bobowicku, ul. Międzyrzecka 7a, 66 - 300 Międzyrzecz</w:t>
      </w:r>
    </w:p>
    <w:p w14:paraId="2DF52077" w14:textId="77777777" w:rsidR="009B77DA" w:rsidRPr="00B708C1" w:rsidRDefault="009B77DA" w:rsidP="009B77DA">
      <w:pPr>
        <w:pStyle w:val="Akapitzlist"/>
        <w:spacing w:line="276" w:lineRule="auto"/>
        <w:rPr>
          <w:rFonts w:ascii="Times New Roman" w:hAnsi="Times New Roman"/>
        </w:rPr>
      </w:pPr>
    </w:p>
    <w:p w14:paraId="122A4F71" w14:textId="71AED665" w:rsidR="00CE3423" w:rsidRDefault="00004881" w:rsidP="00B708C1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0"/>
          <w:szCs w:val="20"/>
        </w:rPr>
      </w:pPr>
      <w:r w:rsidRPr="00B708C1">
        <w:rPr>
          <w:rFonts w:ascii="Times New Roman" w:hAnsi="Times New Roman"/>
          <w:color w:val="000000" w:themeColor="text1"/>
          <w:sz w:val="20"/>
          <w:szCs w:val="20"/>
        </w:rPr>
        <w:t xml:space="preserve">Wykonawca dostarczy prawidłowo </w:t>
      </w:r>
      <w:r w:rsidR="00BF0DD2" w:rsidRPr="00B708C1">
        <w:rPr>
          <w:rFonts w:ascii="Times New Roman" w:hAnsi="Times New Roman"/>
          <w:color w:val="000000" w:themeColor="text1"/>
          <w:sz w:val="20"/>
          <w:szCs w:val="20"/>
        </w:rPr>
        <w:t>wystawioną fakturę na adres</w:t>
      </w:r>
      <w:bookmarkStart w:id="5" w:name="_Hlk110932944"/>
      <w:r w:rsidR="00B7403C" w:rsidRPr="00B708C1">
        <w:rPr>
          <w:rFonts w:ascii="Times New Roman" w:hAnsi="Times New Roman"/>
          <w:color w:val="000000" w:themeColor="text1"/>
          <w:sz w:val="20"/>
          <w:szCs w:val="20"/>
        </w:rPr>
        <w:t>:</w:t>
      </w:r>
      <w:r w:rsidR="00B7403C" w:rsidRPr="00B708C1">
        <w:rPr>
          <w:rFonts w:ascii="Times New Roman" w:hAnsi="Times New Roman"/>
        </w:rPr>
        <w:t xml:space="preserve"> </w:t>
      </w:r>
      <w:r w:rsidR="007261CD" w:rsidRPr="007261CD">
        <w:rPr>
          <w:rFonts w:ascii="Times New Roman" w:hAnsi="Times New Roman"/>
          <w:color w:val="000000" w:themeColor="text1"/>
          <w:sz w:val="20"/>
          <w:szCs w:val="20"/>
        </w:rPr>
        <w:t xml:space="preserve">Zespół Szkół Centrum Kształcenia Rolniczego im. Zesłańców Sybiru w Bobowicku, ul. Międzyrzecka 7a, 66 - 300 Międzyrzecz </w:t>
      </w:r>
      <w:r w:rsidR="00B7403C" w:rsidRPr="00B708C1">
        <w:rPr>
          <w:rFonts w:ascii="Times New Roman" w:hAnsi="Times New Roman"/>
          <w:color w:val="000000" w:themeColor="text1"/>
          <w:sz w:val="20"/>
          <w:szCs w:val="20"/>
        </w:rPr>
        <w:t xml:space="preserve">lub w wersji elektronicznej na adres: </w:t>
      </w:r>
      <w:bookmarkEnd w:id="5"/>
      <w:r w:rsidR="007261CD" w:rsidRPr="007261CD">
        <w:rPr>
          <w:rFonts w:ascii="Times New Roman" w:hAnsi="Times New Roman"/>
          <w:color w:val="000000" w:themeColor="text1"/>
          <w:sz w:val="20"/>
          <w:szCs w:val="20"/>
        </w:rPr>
        <w:t>zsckr-bobowicko@wp.pl</w:t>
      </w:r>
    </w:p>
    <w:p w14:paraId="6F86A115" w14:textId="77777777" w:rsidR="00B708C1" w:rsidRPr="00B708C1" w:rsidRDefault="00B708C1" w:rsidP="00B708C1">
      <w:pPr>
        <w:pStyle w:val="Akapitzlist"/>
        <w:rPr>
          <w:rFonts w:ascii="Times New Roman" w:hAnsi="Times New Roman"/>
          <w:color w:val="000000" w:themeColor="text1"/>
          <w:sz w:val="20"/>
          <w:szCs w:val="20"/>
        </w:rPr>
      </w:pPr>
    </w:p>
    <w:p w14:paraId="7C36548D" w14:textId="77777777" w:rsidR="008C449D" w:rsidRPr="00B708C1" w:rsidRDefault="00627720" w:rsidP="009B77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 w:themeColor="text1"/>
          <w:sz w:val="20"/>
          <w:szCs w:val="20"/>
        </w:rPr>
        <w:t xml:space="preserve">Warunkiem dokonania odbioru częściowego lub końcowego wykonanych usług przez Zleceniodawcę jest zaakceptowanie przez niego przedłożonego </w:t>
      </w:r>
      <w:r w:rsidRPr="00B708C1">
        <w:rPr>
          <w:rFonts w:ascii="Times New Roman" w:hAnsi="Times New Roman"/>
          <w:color w:val="000000"/>
          <w:sz w:val="20"/>
          <w:szCs w:val="20"/>
        </w:rPr>
        <w:t>przez Zleceniobiorcę protokołu odbioru częściowego usług wykonanych w danym okresie rozliczeniowym</w:t>
      </w:r>
      <w:r w:rsidR="00ED12B3" w:rsidRPr="00B708C1">
        <w:rPr>
          <w:rFonts w:ascii="Times New Roman" w:hAnsi="Times New Roman"/>
          <w:color w:val="000000"/>
          <w:sz w:val="20"/>
          <w:szCs w:val="20"/>
        </w:rPr>
        <w:t>.</w:t>
      </w:r>
    </w:p>
    <w:p w14:paraId="4B568F65" w14:textId="77777777" w:rsidR="00177263" w:rsidRPr="00B708C1" w:rsidRDefault="00177263" w:rsidP="009B77DA">
      <w:pPr>
        <w:pStyle w:val="Akapitzlist"/>
        <w:autoSpaceDE w:val="0"/>
        <w:autoSpaceDN w:val="0"/>
        <w:adjustRightInd w:val="0"/>
        <w:spacing w:after="40" w:line="276" w:lineRule="auto"/>
        <w:ind w:left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2C7FE5E" w14:textId="77777777" w:rsidR="003512C1" w:rsidRPr="00B708C1" w:rsidRDefault="00627720" w:rsidP="009B77DA">
      <w:pPr>
        <w:widowControl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6.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Wyłączenie odpowiedzialności</w:t>
      </w:r>
    </w:p>
    <w:p w14:paraId="5D762C78" w14:textId="77777777" w:rsidR="00627720" w:rsidRPr="00B708C1" w:rsidRDefault="00627720" w:rsidP="009B77DA">
      <w:pPr>
        <w:pStyle w:val="Akapitzlist"/>
        <w:numPr>
          <w:ilvl w:val="0"/>
          <w:numId w:val="12"/>
        </w:numPr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Z</w:t>
      </w:r>
      <w:bookmarkStart w:id="6" w:name="_Ref377817646"/>
      <w:r w:rsidRPr="00B708C1">
        <w:rPr>
          <w:rFonts w:ascii="Times New Roman" w:hAnsi="Times New Roman"/>
          <w:color w:val="000000"/>
          <w:sz w:val="20"/>
          <w:szCs w:val="20"/>
        </w:rPr>
        <w:t>a przypadki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,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 dające Stronom możliwość uwolnienia się od odpowiedzialności z tytułu naruszenia postanowień Umowy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,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 uważane są wyłącznie okoliczności</w:t>
      </w:r>
      <w:r w:rsidR="00455202" w:rsidRPr="00B708C1">
        <w:rPr>
          <w:rFonts w:ascii="Times New Roman" w:hAnsi="Times New Roman"/>
          <w:color w:val="000000"/>
          <w:sz w:val="20"/>
          <w:szCs w:val="20"/>
        </w:rPr>
        <w:t>,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 mające charakter zewnętrznych zdarzeń nadzwyczajnych, które wystąpiły po zawarciu Umowy, a których Strony nie mogły przewidzieć ani im zapobiec i</w:t>
      </w:r>
      <w:r w:rsidR="00950009" w:rsidRPr="00B708C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708C1">
        <w:rPr>
          <w:rFonts w:ascii="Times New Roman" w:hAnsi="Times New Roman"/>
          <w:color w:val="000000"/>
          <w:sz w:val="20"/>
          <w:szCs w:val="20"/>
        </w:rPr>
        <w:t xml:space="preserve">które miały istotny wpływ na realizację postanowień Umowy /siła wyższa/. </w:t>
      </w:r>
    </w:p>
    <w:p w14:paraId="1994ED02" w14:textId="77777777" w:rsidR="00627720" w:rsidRPr="00B708C1" w:rsidRDefault="00627720" w:rsidP="009B77DA">
      <w:pPr>
        <w:pStyle w:val="Akapitzlist"/>
        <w:numPr>
          <w:ilvl w:val="0"/>
          <w:numId w:val="12"/>
        </w:numPr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 xml:space="preserve">O wystąpieniu siły wyższej Strony zobowiązują się informować wzajemnie na piśmie w terminie 7 (słownie: siedmiu) dni od daty zaistnienia siły wyższej. W razie uchybienia terminowi zawiadomienia, Strona, która nie dochowała terminu, nie może powoływać się na zaistnienie siły wyższej. </w:t>
      </w:r>
    </w:p>
    <w:p w14:paraId="01553169" w14:textId="77777777" w:rsidR="00521765" w:rsidRPr="00B708C1" w:rsidRDefault="00627720" w:rsidP="009B77DA">
      <w:pPr>
        <w:pStyle w:val="Akapitzlist"/>
        <w:numPr>
          <w:ilvl w:val="0"/>
          <w:numId w:val="12"/>
        </w:numPr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708C1">
        <w:rPr>
          <w:rFonts w:ascii="Times New Roman" w:hAnsi="Times New Roman"/>
          <w:color w:val="000000"/>
          <w:sz w:val="20"/>
          <w:szCs w:val="20"/>
        </w:rPr>
        <w:t>W przypadku zaistnienia siły wyższej i terminowego powiadomienia o niej, Strony podejmą wszelkie możliwe działania zmierzające do minimalizacji jej skutków. Strony przystąpią w takim przypadku do rozliczenia możliwych do ustalenia kosztów.</w:t>
      </w:r>
      <w:bookmarkEnd w:id="6"/>
    </w:p>
    <w:p w14:paraId="3C5527CA" w14:textId="77777777" w:rsidR="00177263" w:rsidRPr="00B708C1" w:rsidRDefault="00177263" w:rsidP="009B77DA">
      <w:pPr>
        <w:pStyle w:val="Akapitzlist"/>
        <w:spacing w:after="40" w:line="276" w:lineRule="auto"/>
        <w:ind w:left="567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29E45564" w14:textId="77777777" w:rsidR="00616DB6" w:rsidRPr="00B708C1" w:rsidRDefault="00627720" w:rsidP="009B77DA">
      <w:pPr>
        <w:widowControl/>
        <w:spacing w:after="40" w:line="276" w:lineRule="auto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bookmarkStart w:id="7" w:name="_Ref377819052"/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§ </w:t>
      </w:r>
      <w:r w:rsidR="000A54D6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7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.</w:t>
      </w:r>
      <w:bookmarkEnd w:id="7"/>
      <w:r w:rsidR="00A8158A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Dane kontaktowe</w:t>
      </w:r>
    </w:p>
    <w:p w14:paraId="37AC9693" w14:textId="77777777" w:rsidR="006B7DF5" w:rsidRPr="00B708C1" w:rsidRDefault="006B7DF5" w:rsidP="009B77DA">
      <w:pPr>
        <w:pStyle w:val="Akapitzlist"/>
        <w:numPr>
          <w:ilvl w:val="0"/>
          <w:numId w:val="7"/>
        </w:numPr>
        <w:tabs>
          <w:tab w:val="left" w:pos="567"/>
        </w:tabs>
        <w:spacing w:after="40" w:line="276" w:lineRule="auto"/>
        <w:ind w:left="567" w:hanging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>Strony ustalają, że wszelka korespondencja dotycząca niniejszej Umowy będzie kierowana na:</w:t>
      </w:r>
    </w:p>
    <w:p w14:paraId="2E1A2E33" w14:textId="3166A51C" w:rsidR="006B7DF5" w:rsidRPr="007261CD" w:rsidRDefault="002F278C" w:rsidP="000B4AA0">
      <w:pPr>
        <w:pStyle w:val="Akapitzlist"/>
        <w:numPr>
          <w:ilvl w:val="1"/>
          <w:numId w:val="7"/>
        </w:numPr>
        <w:spacing w:after="40" w:line="276" w:lineRule="auto"/>
        <w:ind w:left="1134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261CD">
        <w:rPr>
          <w:rFonts w:ascii="Times New Roman" w:hAnsi="Times New Roman"/>
          <w:color w:val="000000" w:themeColor="text1"/>
          <w:sz w:val="20"/>
          <w:szCs w:val="20"/>
        </w:rPr>
        <w:t xml:space="preserve">dla Zleceniodawcy – </w:t>
      </w:r>
      <w:r w:rsidR="007261CD" w:rsidRPr="007261CD">
        <w:rPr>
          <w:rFonts w:ascii="Times New Roman" w:hAnsi="Times New Roman"/>
          <w:color w:val="000000" w:themeColor="text1"/>
          <w:sz w:val="20"/>
          <w:szCs w:val="20"/>
        </w:rPr>
        <w:t>Daniel Drzymała</w:t>
      </w:r>
      <w:r w:rsidR="004F1A5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261CD" w:rsidRPr="007261CD">
        <w:rPr>
          <w:rFonts w:ascii="Times New Roman" w:hAnsi="Times New Roman"/>
          <w:color w:val="000000" w:themeColor="text1"/>
          <w:sz w:val="20"/>
          <w:szCs w:val="20"/>
        </w:rPr>
        <w:t xml:space="preserve">- Dyrektor; tel. 95 - 741 - 32 – 18, </w:t>
      </w:r>
      <w:hyperlink r:id="rId8" w:history="1">
        <w:r w:rsidR="007261CD" w:rsidRPr="007455D9">
          <w:rPr>
            <w:rStyle w:val="Hipercze"/>
            <w:rFonts w:ascii="Times New Roman" w:hAnsi="Times New Roman"/>
            <w:sz w:val="20"/>
            <w:szCs w:val="20"/>
          </w:rPr>
          <w:t>zsckr-bobowicko@wp.pl</w:t>
        </w:r>
      </w:hyperlink>
      <w:r w:rsidR="007261C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E3423" w:rsidRPr="007261CD">
        <w:rPr>
          <w:rFonts w:ascii="Times New Roman" w:hAnsi="Times New Roman"/>
          <w:color w:val="000000" w:themeColor="text1"/>
          <w:sz w:val="20"/>
          <w:szCs w:val="20"/>
        </w:rPr>
        <w:t>dla</w:t>
      </w:r>
      <w:r w:rsidR="00CE3423" w:rsidRPr="007261CD">
        <w:rPr>
          <w:rFonts w:ascii="Times New Roman" w:hAnsi="Times New Roman"/>
          <w:color w:val="000000" w:themeColor="text1"/>
          <w:sz w:val="20"/>
          <w:szCs w:val="20"/>
        </w:rPr>
        <w:tab/>
      </w:r>
      <w:r w:rsidR="006B7DF5" w:rsidRPr="007261CD">
        <w:rPr>
          <w:rFonts w:ascii="Times New Roman" w:hAnsi="Times New Roman"/>
          <w:sz w:val="20"/>
          <w:szCs w:val="20"/>
        </w:rPr>
        <w:t xml:space="preserve">Zleceniobiorcy </w:t>
      </w:r>
      <w:r w:rsidR="00950009" w:rsidRPr="007261CD">
        <w:rPr>
          <w:rFonts w:ascii="Times New Roman" w:hAnsi="Times New Roman"/>
          <w:sz w:val="20"/>
          <w:szCs w:val="20"/>
        </w:rPr>
        <w:t xml:space="preserve">– </w:t>
      </w:r>
      <w:r w:rsidR="009B628F" w:rsidRPr="007261CD">
        <w:rPr>
          <w:rFonts w:ascii="Times New Roman" w:hAnsi="Times New Roman"/>
          <w:sz w:val="20"/>
          <w:szCs w:val="20"/>
        </w:rPr>
        <w:t>…………….</w:t>
      </w:r>
      <w:r w:rsidR="00950009" w:rsidRPr="007261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50009" w:rsidRPr="007261CD">
        <w:rPr>
          <w:rFonts w:ascii="Times New Roman" w:hAnsi="Times New Roman"/>
          <w:sz w:val="20"/>
          <w:szCs w:val="20"/>
        </w:rPr>
        <w:t>tel</w:t>
      </w:r>
      <w:proofErr w:type="spellEnd"/>
      <w:r w:rsidR="00950009" w:rsidRPr="007261CD">
        <w:rPr>
          <w:rFonts w:ascii="Times New Roman" w:hAnsi="Times New Roman"/>
          <w:sz w:val="20"/>
          <w:szCs w:val="20"/>
        </w:rPr>
        <w:t>:</w:t>
      </w:r>
      <w:r w:rsidR="00B1630F" w:rsidRPr="007261CD">
        <w:rPr>
          <w:rFonts w:ascii="Times New Roman" w:hAnsi="Times New Roman"/>
          <w:sz w:val="20"/>
          <w:szCs w:val="20"/>
        </w:rPr>
        <w:t xml:space="preserve"> +48 </w:t>
      </w:r>
      <w:r w:rsidR="009B628F" w:rsidRPr="007261CD">
        <w:rPr>
          <w:rFonts w:ascii="Times New Roman" w:hAnsi="Times New Roman"/>
          <w:sz w:val="20"/>
          <w:szCs w:val="20"/>
        </w:rPr>
        <w:t>……………….</w:t>
      </w:r>
      <w:r w:rsidR="00950009" w:rsidRPr="007261CD">
        <w:rPr>
          <w:rFonts w:ascii="Times New Roman" w:hAnsi="Times New Roman"/>
          <w:sz w:val="20"/>
          <w:szCs w:val="20"/>
        </w:rPr>
        <w:t xml:space="preserve">, </w:t>
      </w:r>
      <w:r w:rsidR="006B7DF5" w:rsidRPr="007261CD">
        <w:rPr>
          <w:rFonts w:ascii="Times New Roman" w:hAnsi="Times New Roman"/>
          <w:sz w:val="20"/>
          <w:szCs w:val="20"/>
        </w:rPr>
        <w:t xml:space="preserve">na adres poczty elektronicznej: </w:t>
      </w:r>
      <w:r w:rsidR="009B628F" w:rsidRPr="007261CD">
        <w:rPr>
          <w:rFonts w:ascii="Times New Roman" w:hAnsi="Times New Roman"/>
        </w:rPr>
        <w:t>…………………….</w:t>
      </w:r>
      <w:r w:rsidR="006B7DF5" w:rsidRPr="007261CD">
        <w:rPr>
          <w:rFonts w:ascii="Times New Roman" w:hAnsi="Times New Roman"/>
          <w:sz w:val="20"/>
          <w:szCs w:val="20"/>
        </w:rPr>
        <w:t xml:space="preserve"> lub na adres ul. </w:t>
      </w:r>
      <w:r w:rsidR="009B628F" w:rsidRPr="007261CD">
        <w:rPr>
          <w:rFonts w:ascii="Times New Roman" w:hAnsi="Times New Roman"/>
          <w:sz w:val="20"/>
          <w:szCs w:val="20"/>
        </w:rPr>
        <w:t>…………………………</w:t>
      </w:r>
    </w:p>
    <w:p w14:paraId="3D6B1F63" w14:textId="77777777" w:rsidR="006B7DF5" w:rsidRPr="00B708C1" w:rsidRDefault="006B7DF5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B708C1">
        <w:rPr>
          <w:rFonts w:cs="Times New Roman"/>
          <w:sz w:val="20"/>
          <w:szCs w:val="20"/>
        </w:rPr>
        <w:t xml:space="preserve">W przypadku przesłania informacji w sposób niezgodny ze zdaniem poprzednim przesłanie takiej korespondencji nie będzie uznane za skuteczne i rodzące jakiekolwiek skutki pomiędzy </w:t>
      </w:r>
      <w:r w:rsidRPr="00B708C1">
        <w:rPr>
          <w:rFonts w:cs="Times New Roman"/>
          <w:b/>
          <w:sz w:val="20"/>
          <w:szCs w:val="20"/>
        </w:rPr>
        <w:t>Stronami</w:t>
      </w:r>
      <w:r w:rsidR="00950009" w:rsidRPr="00B708C1">
        <w:rPr>
          <w:rFonts w:cs="Times New Roman"/>
          <w:sz w:val="20"/>
          <w:szCs w:val="20"/>
        </w:rPr>
        <w:t xml:space="preserve">, </w:t>
      </w:r>
      <w:r w:rsidRPr="00B708C1">
        <w:rPr>
          <w:rFonts w:cs="Times New Roman"/>
          <w:sz w:val="20"/>
          <w:szCs w:val="20"/>
        </w:rPr>
        <w:t>jak i</w:t>
      </w:r>
      <w:r w:rsidR="00950009" w:rsidRPr="00B708C1">
        <w:rPr>
          <w:rFonts w:cs="Times New Roman"/>
          <w:sz w:val="20"/>
          <w:szCs w:val="20"/>
        </w:rPr>
        <w:t> </w:t>
      </w:r>
      <w:r w:rsidRPr="00B708C1">
        <w:rPr>
          <w:rFonts w:cs="Times New Roman"/>
          <w:sz w:val="20"/>
          <w:szCs w:val="20"/>
        </w:rPr>
        <w:t>wobec stron trzecich</w:t>
      </w:r>
    </w:p>
    <w:p w14:paraId="519FF008" w14:textId="77777777" w:rsidR="00627720" w:rsidRPr="00B708C1" w:rsidRDefault="00627720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>Korespondencja, o której mowa w ust. 1 wymaga formy:</w:t>
      </w:r>
    </w:p>
    <w:p w14:paraId="7FC83F4A" w14:textId="77777777" w:rsidR="00627720" w:rsidRPr="00B708C1" w:rsidRDefault="00627720" w:rsidP="009B77DA">
      <w:pPr>
        <w:pStyle w:val="Akapitzlist"/>
        <w:numPr>
          <w:ilvl w:val="0"/>
          <w:numId w:val="9"/>
        </w:numPr>
        <w:spacing w:after="40" w:line="276" w:lineRule="auto"/>
        <w:ind w:left="1134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 xml:space="preserve">pisemnej, która wymaga doręczenia drugiej </w:t>
      </w:r>
      <w:r w:rsidRPr="00B708C1">
        <w:rPr>
          <w:rFonts w:ascii="Times New Roman" w:hAnsi="Times New Roman"/>
          <w:b/>
          <w:sz w:val="20"/>
          <w:szCs w:val="20"/>
        </w:rPr>
        <w:t>Stronie</w:t>
      </w:r>
      <w:r w:rsidRPr="00B708C1">
        <w:rPr>
          <w:rFonts w:ascii="Times New Roman" w:hAnsi="Times New Roman"/>
          <w:sz w:val="20"/>
          <w:szCs w:val="20"/>
        </w:rPr>
        <w:t xml:space="preserve"> osobiście, lub</w:t>
      </w:r>
    </w:p>
    <w:p w14:paraId="4030F8A9" w14:textId="77777777" w:rsidR="00627720" w:rsidRPr="00B708C1" w:rsidRDefault="00627720" w:rsidP="009B77DA">
      <w:pPr>
        <w:pStyle w:val="Akapitzlist"/>
        <w:numPr>
          <w:ilvl w:val="0"/>
          <w:numId w:val="9"/>
        </w:numPr>
        <w:spacing w:after="40" w:line="276" w:lineRule="auto"/>
        <w:ind w:left="1134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>pisemnej, która wymaga doręczenia za pośrednictwem operatora publicznego lub prywatnego, a</w:t>
      </w:r>
      <w:r w:rsidR="00950009" w:rsidRPr="00B708C1">
        <w:rPr>
          <w:rFonts w:ascii="Times New Roman" w:hAnsi="Times New Roman"/>
          <w:sz w:val="20"/>
          <w:szCs w:val="20"/>
        </w:rPr>
        <w:t> </w:t>
      </w:r>
      <w:r w:rsidRPr="00B708C1">
        <w:rPr>
          <w:rFonts w:ascii="Times New Roman" w:hAnsi="Times New Roman"/>
          <w:sz w:val="20"/>
          <w:szCs w:val="20"/>
        </w:rPr>
        <w:t>w</w:t>
      </w:r>
      <w:r w:rsidR="00950009" w:rsidRPr="00B708C1">
        <w:rPr>
          <w:rFonts w:ascii="Times New Roman" w:hAnsi="Times New Roman"/>
          <w:sz w:val="20"/>
          <w:szCs w:val="20"/>
        </w:rPr>
        <w:t> </w:t>
      </w:r>
      <w:r w:rsidRPr="00B708C1">
        <w:rPr>
          <w:rFonts w:ascii="Times New Roman" w:hAnsi="Times New Roman"/>
          <w:sz w:val="20"/>
          <w:szCs w:val="20"/>
        </w:rPr>
        <w:t xml:space="preserve">szczególności pocztą poleconą za zwrotnym poleceniem odbioru lub pocztą kurierską na adres siedziby tej </w:t>
      </w:r>
      <w:r w:rsidRPr="00B708C1">
        <w:rPr>
          <w:rFonts w:ascii="Times New Roman" w:hAnsi="Times New Roman"/>
          <w:b/>
          <w:sz w:val="20"/>
          <w:szCs w:val="20"/>
        </w:rPr>
        <w:t>Strony</w:t>
      </w:r>
      <w:r w:rsidRPr="00B708C1">
        <w:rPr>
          <w:rFonts w:ascii="Times New Roman" w:hAnsi="Times New Roman"/>
          <w:sz w:val="20"/>
          <w:szCs w:val="20"/>
        </w:rPr>
        <w:t xml:space="preserve"> wskazany w ust. 1, lub</w:t>
      </w:r>
    </w:p>
    <w:p w14:paraId="31C0521F" w14:textId="77777777" w:rsidR="00627720" w:rsidRPr="00B708C1" w:rsidRDefault="00627720" w:rsidP="009B77DA">
      <w:pPr>
        <w:pStyle w:val="Akapitzlist"/>
        <w:numPr>
          <w:ilvl w:val="0"/>
          <w:numId w:val="9"/>
        </w:numPr>
        <w:spacing w:after="40" w:line="276" w:lineRule="auto"/>
        <w:ind w:left="1134" w:hanging="567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B708C1">
        <w:rPr>
          <w:rFonts w:ascii="Times New Roman" w:hAnsi="Times New Roman"/>
          <w:sz w:val="20"/>
          <w:szCs w:val="20"/>
        </w:rPr>
        <w:t>elektronicznej, która wymaga doręczenia drugiej stronie na adres e-mail wskazany w ust. 1 o ile jej odbiór zostanie potwierdzony niezwłocznie przez uprawnioną osobę, wskazaną w</w:t>
      </w:r>
      <w:r w:rsidR="00950009" w:rsidRPr="00B708C1">
        <w:rPr>
          <w:rFonts w:ascii="Times New Roman" w:hAnsi="Times New Roman"/>
          <w:sz w:val="20"/>
          <w:szCs w:val="20"/>
        </w:rPr>
        <w:t xml:space="preserve"> </w:t>
      </w:r>
      <w:r w:rsidRPr="00B708C1">
        <w:rPr>
          <w:rFonts w:ascii="Times New Roman" w:hAnsi="Times New Roman"/>
          <w:sz w:val="20"/>
          <w:szCs w:val="20"/>
        </w:rPr>
        <w:t>ust.1.</w:t>
      </w:r>
    </w:p>
    <w:p w14:paraId="3A1B4A3A" w14:textId="77777777" w:rsidR="00627720" w:rsidRPr="00B708C1" w:rsidRDefault="00627720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bookmarkStart w:id="8" w:name="_Ref377819133"/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>Korespondencję określoną w ust. 2 pkt 2) uważa się za doręczoną w przypadku otrzymania zwrotnego potwierdzenia odbioru lub z upływem ostatniego dnia okresu, w którym jest możliwy odbiór pisma z</w:t>
      </w:r>
      <w:r w:rsidR="00950009" w:rsidRPr="00B708C1">
        <w:rPr>
          <w:rFonts w:eastAsia="Calibri" w:cs="Times New Roman"/>
          <w:kern w:val="0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>placówki doręczającej korespondencję.</w:t>
      </w:r>
      <w:bookmarkStart w:id="9" w:name="_Ref377819147"/>
      <w:bookmarkEnd w:id="8"/>
    </w:p>
    <w:bookmarkEnd w:id="9"/>
    <w:p w14:paraId="3F984024" w14:textId="77777777" w:rsidR="00D36BFF" w:rsidRPr="00B708C1" w:rsidRDefault="00627720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>Strony</w:t>
      </w: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zobowiązują się do niezwłocznego, nie później niż w terminie 7 dni (słownie: siedem dni) od dnia zaistnienia zmiany, wzajemnego informowania się na piśmie o każdorazowej zmianie adresów: siedziby, adresu do korespondencji, adresu e-mail zgodnie z ust. 1.</w:t>
      </w:r>
    </w:p>
    <w:p w14:paraId="1CBF58A6" w14:textId="76769DFF" w:rsidR="00627720" w:rsidRPr="00B708C1" w:rsidRDefault="00627720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przypadku zmiany adresu siedziby lub adresu do korespondencji bez powiadomienia drugiej </w:t>
      </w:r>
      <w:r w:rsidRPr="00B708C1">
        <w:rPr>
          <w:rFonts w:eastAsia="Calibri" w:cs="Times New Roman"/>
          <w:b/>
          <w:kern w:val="0"/>
          <w:sz w:val="20"/>
          <w:szCs w:val="20"/>
          <w:lang w:eastAsia="en-US" w:bidi="ar-SA"/>
        </w:rPr>
        <w:t>Strony</w:t>
      </w: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korespondencję wskazaną w ust. 1 doręczoną na zasadach określonych w ust. 2 na adres </w:t>
      </w:r>
      <w:r w:rsidRPr="00B708C1">
        <w:rPr>
          <w:rFonts w:eastAsia="Calibri" w:cs="Times New Roman"/>
          <w:b/>
          <w:kern w:val="0"/>
          <w:sz w:val="20"/>
          <w:szCs w:val="20"/>
          <w:lang w:eastAsia="en-US" w:bidi="ar-SA"/>
        </w:rPr>
        <w:t>Strony</w:t>
      </w:r>
      <w:r w:rsidRPr="00B708C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wskazany zgodnie z ust. 1 uznaje się za doręczoną skutecznie.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</w:p>
    <w:p w14:paraId="73B8AC26" w14:textId="4C688B3E" w:rsidR="00627720" w:rsidRPr="00B708C1" w:rsidRDefault="00627720" w:rsidP="009B77DA">
      <w:pPr>
        <w:widowControl/>
        <w:numPr>
          <w:ilvl w:val="0"/>
          <w:numId w:val="7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Koordynatorem Projektu z ramienia Zleceniobiorcy jest </w:t>
      </w:r>
      <w:r w:rsidR="009B628F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………………….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, tel. kom.: +48 </w:t>
      </w:r>
      <w:r w:rsidR="009B628F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………………….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, e-mail:</w:t>
      </w:r>
      <w:r w:rsidR="00B1630F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 </w:t>
      </w:r>
      <w:r w:rsidR="009B628F"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………………………….</w:t>
      </w:r>
    </w:p>
    <w:p w14:paraId="0EB11176" w14:textId="77777777" w:rsidR="003512C1" w:rsidRPr="00B708C1" w:rsidRDefault="003512C1" w:rsidP="009B77DA">
      <w:pPr>
        <w:widowControl/>
        <w:spacing w:after="40" w:line="276" w:lineRule="auto"/>
        <w:ind w:left="426" w:hanging="284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</w:p>
    <w:p w14:paraId="39F7A5D2" w14:textId="77777777" w:rsidR="003512C1" w:rsidRPr="00B708C1" w:rsidRDefault="00627720" w:rsidP="009B77DA">
      <w:pPr>
        <w:widowControl/>
        <w:spacing w:after="40" w:line="276" w:lineRule="auto"/>
        <w:ind w:left="426" w:hanging="284"/>
        <w:jc w:val="center"/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§ 10.</w:t>
      </w:r>
      <w:r w:rsidR="0002135C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="00A8158A"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B708C1">
        <w:rPr>
          <w:rFonts w:eastAsia="Calibri" w:cs="Times New Roman"/>
          <w:b/>
          <w:color w:val="000000"/>
          <w:kern w:val="0"/>
          <w:sz w:val="20"/>
          <w:szCs w:val="20"/>
          <w:lang w:eastAsia="en-US" w:bidi="ar-SA"/>
        </w:rPr>
        <w:t>Postanowienia końcowe</w:t>
      </w:r>
    </w:p>
    <w:p w14:paraId="6CA14DD7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W sprawach nieuregulowanych w Umowie mają zastosowanie przepisy prawa polskiego, w szczególności kodeksu cywilnego.</w:t>
      </w:r>
    </w:p>
    <w:p w14:paraId="0334282C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W każdym miejscu Umowy, w którym wskazany jest termin liczony w dniach, odnosi się on do dni kalendarzowych obejmujących dni robocze i dni ustawowo wolne od pracy.</w:t>
      </w:r>
    </w:p>
    <w:p w14:paraId="02F5C53A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W przypadku powstania sporu wynikającego z realizacji Umowy niedającego się rozstrzygnąć w sposób polubowny, Strony poddają ten spór pod rozstrzygnięcie Sądu Arbitrażowego przy Krajowej Izbie Gospodarczej w Warszawie, zgodnie z jego regulaminem wewnętrznym. W przypadku konieczności rozstrzygania sporu wynikłego w związku z realizacją Umowy przez sąd powszechny, spór będzie rozstrzygany przez sąd powszechny właściwy miejscowo dla siedziby Zleceniodawcy.</w:t>
      </w:r>
    </w:p>
    <w:p w14:paraId="299C001D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 xml:space="preserve">Jeżeli obecne lub przyszłe postanowienie Umowy zostanie uznane za prawnie nieskuteczne lub nieważne w całości lub części, to nie naruszy to ważności i mocy obowiązującej pozostałych postanowień Umowy, chyba że Strony wyraźnie postanowią co innego. </w:t>
      </w:r>
      <w:r w:rsidRPr="00B708C1">
        <w:rPr>
          <w:rFonts w:eastAsia="Calibri" w:cs="Times New Roman"/>
          <w:color w:val="000000"/>
          <w:kern w:val="2"/>
          <w:sz w:val="20"/>
          <w:szCs w:val="20"/>
          <w:lang w:eastAsia="en-US" w:bidi="ar-SA"/>
        </w:rPr>
        <w:t>W przypadku uznania jakiegokolwiek postanowienia lub sformułowania Umowy za niezgodne z</w:t>
      </w:r>
      <w:r w:rsidRPr="00B708C1">
        <w:rPr>
          <w:rFonts w:eastAsia="Calibri" w:cs="Times New Roman"/>
          <w:kern w:val="2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color w:val="000000"/>
          <w:kern w:val="2"/>
          <w:sz w:val="20"/>
          <w:szCs w:val="20"/>
          <w:lang w:eastAsia="en-US" w:bidi="ar-SA"/>
        </w:rPr>
        <w:t>prawem lub uznania sformułowania lub postanowienia Umowy za nieważne, Strony zobowiązują się uzgodnić nowe sformułowanie lub postanowienie, którego znaczenie będzie najbardziej zbliżone do pierwotnej intencji Stron i o</w:t>
      </w:r>
      <w:r w:rsidRPr="00B708C1">
        <w:rPr>
          <w:rFonts w:eastAsia="Calibri" w:cs="Times New Roman"/>
          <w:kern w:val="2"/>
          <w:sz w:val="20"/>
          <w:szCs w:val="20"/>
          <w:lang w:eastAsia="en-US" w:bidi="ar-SA"/>
        </w:rPr>
        <w:t> </w:t>
      </w: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najbardziej zbliżonym skutku ekonomicznym.</w:t>
      </w:r>
    </w:p>
    <w:p w14:paraId="60BD324B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W przypadku braku możliwości zastosowania ust. 4, o ile prawo na to pozwoli, obowiązywanie przedmiotowych postanowień Umowy ograniczone zostanie do postaci przewidzianej przez przepisy powszechnie obowiązujące.</w:t>
      </w:r>
    </w:p>
    <w:p w14:paraId="553F50AB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Wszelkie zmiany do Umowy, jak również jej wypowiedzenie, wymagają formy pisemnej pod rygorem nieważności.</w:t>
      </w:r>
    </w:p>
    <w:p w14:paraId="79069FC3" w14:textId="77777777" w:rsidR="00627720" w:rsidRPr="00B708C1" w:rsidRDefault="00627720" w:rsidP="009B77DA">
      <w:pPr>
        <w:widowControl/>
        <w:numPr>
          <w:ilvl w:val="0"/>
          <w:numId w:val="6"/>
        </w:numPr>
        <w:suppressAutoHyphens w:val="0"/>
        <w:spacing w:after="40" w:line="276" w:lineRule="auto"/>
        <w:ind w:left="567" w:hanging="567"/>
        <w:jc w:val="both"/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</w:pPr>
      <w:r w:rsidRPr="00B708C1">
        <w:rPr>
          <w:rFonts w:eastAsia="Calibri" w:cs="Times New Roman"/>
          <w:color w:val="000000"/>
          <w:kern w:val="0"/>
          <w:sz w:val="20"/>
          <w:szCs w:val="20"/>
          <w:lang w:eastAsia="en-US" w:bidi="ar-SA"/>
        </w:rPr>
        <w:t>Umowę sporządzono w dwóch jednobrzmiących egzemplarzach, po jednym dla każdej ze Stron.</w:t>
      </w:r>
    </w:p>
    <w:p w14:paraId="0E2BEE69" w14:textId="77777777" w:rsidR="00004881" w:rsidRPr="00B708C1" w:rsidRDefault="00004881" w:rsidP="009B77DA">
      <w:pPr>
        <w:widowControl/>
        <w:spacing w:after="40" w:line="276" w:lineRule="auto"/>
        <w:ind w:left="426" w:hanging="284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</w:p>
    <w:p w14:paraId="4665DB48" w14:textId="77777777" w:rsidR="00004881" w:rsidRPr="00B708C1" w:rsidRDefault="00004881" w:rsidP="009B77DA">
      <w:pPr>
        <w:widowControl/>
        <w:spacing w:after="40" w:line="276" w:lineRule="auto"/>
        <w:ind w:left="426" w:hanging="284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</w:p>
    <w:p w14:paraId="4C9A2848" w14:textId="77777777" w:rsidR="00627720" w:rsidRPr="00B708C1" w:rsidRDefault="00627720" w:rsidP="009B77DA">
      <w:pPr>
        <w:widowControl/>
        <w:spacing w:after="40" w:line="276" w:lineRule="auto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  <w:bookmarkStart w:id="10" w:name="_Hlk110933000"/>
      <w:r w:rsidRPr="00B708C1"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  <w:t>Niniejszym akceptuję warunki Umowy:</w:t>
      </w:r>
    </w:p>
    <w:p w14:paraId="510824CD" w14:textId="77777777" w:rsidR="00616DB6" w:rsidRPr="00B708C1" w:rsidRDefault="00616DB6" w:rsidP="009B77DA">
      <w:pPr>
        <w:widowControl/>
        <w:spacing w:after="40" w:line="276" w:lineRule="auto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</w:p>
    <w:p w14:paraId="4078B3B9" w14:textId="77777777" w:rsidR="00616DB6" w:rsidRPr="00B708C1" w:rsidRDefault="00616DB6" w:rsidP="009B77DA">
      <w:pPr>
        <w:widowControl/>
        <w:spacing w:after="40" w:line="276" w:lineRule="auto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</w:p>
    <w:p w14:paraId="48443C1D" w14:textId="77777777" w:rsidR="00616DB6" w:rsidRPr="00B708C1" w:rsidRDefault="00616DB6" w:rsidP="009B77DA">
      <w:pPr>
        <w:widowControl/>
        <w:spacing w:after="40" w:line="276" w:lineRule="auto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</w:p>
    <w:p w14:paraId="7CC30F74" w14:textId="77777777" w:rsidR="00627720" w:rsidRPr="00B708C1" w:rsidRDefault="00D409D4" w:rsidP="009B77DA">
      <w:pPr>
        <w:widowControl/>
        <w:tabs>
          <w:tab w:val="left" w:pos="5812"/>
        </w:tabs>
        <w:spacing w:after="40" w:line="276" w:lineRule="auto"/>
        <w:jc w:val="center"/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</w:pPr>
      <w:r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>Zamawiając</w:t>
      </w:r>
      <w:r w:rsidR="00594EFB"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>y</w:t>
      </w:r>
      <w:r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 xml:space="preserve">  </w:t>
      </w:r>
      <w:r w:rsidR="004C28F3"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 xml:space="preserve">                       </w:t>
      </w:r>
      <w:r w:rsidR="00627720" w:rsidRPr="00B708C1"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  <w:t xml:space="preserve">                </w:t>
      </w:r>
      <w:r w:rsidR="00594EFB" w:rsidRPr="00B708C1"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  <w:t xml:space="preserve">              </w:t>
      </w:r>
      <w:r w:rsidR="00627720" w:rsidRPr="00B708C1"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  <w:t xml:space="preserve">                               </w:t>
      </w:r>
      <w:r w:rsidR="00627720"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>Zleceniobiorc</w:t>
      </w:r>
      <w:r w:rsidR="00594EFB" w:rsidRPr="00B708C1">
        <w:rPr>
          <w:rFonts w:eastAsia="Arial Unicode MS" w:cs="Times New Roman"/>
          <w:b/>
          <w:color w:val="000000"/>
          <w:kern w:val="0"/>
          <w:sz w:val="20"/>
          <w:szCs w:val="20"/>
          <w:u w:color="000000"/>
          <w:lang w:eastAsia="pl-PL" w:bidi="ar-SA"/>
        </w:rPr>
        <w:t>a</w:t>
      </w:r>
    </w:p>
    <w:p w14:paraId="6234DD0F" w14:textId="77777777" w:rsidR="00627720" w:rsidRPr="00B708C1" w:rsidRDefault="008C449D" w:rsidP="009B77DA">
      <w:pPr>
        <w:widowControl/>
        <w:tabs>
          <w:tab w:val="left" w:pos="5812"/>
        </w:tabs>
        <w:spacing w:after="40" w:line="276" w:lineRule="auto"/>
        <w:ind w:left="284" w:hanging="284"/>
        <w:rPr>
          <w:rFonts w:cs="Times New Roman"/>
          <w:sz w:val="20"/>
          <w:szCs w:val="20"/>
        </w:rPr>
      </w:pPr>
      <w:r w:rsidRPr="00B708C1">
        <w:rPr>
          <w:rFonts w:eastAsia="Arial Unicode MS" w:cs="Times New Roman"/>
          <w:color w:val="000000"/>
          <w:kern w:val="0"/>
          <w:sz w:val="20"/>
          <w:szCs w:val="20"/>
          <w:u w:color="000000"/>
          <w:lang w:eastAsia="pl-PL" w:bidi="ar-SA"/>
        </w:rPr>
        <w:tab/>
      </w:r>
      <w:bookmarkEnd w:id="10"/>
    </w:p>
    <w:sectPr w:rsidR="00627720" w:rsidRPr="00B708C1" w:rsidSect="00B25A85">
      <w:headerReference w:type="default" r:id="rId9"/>
      <w:footerReference w:type="default" r:id="rId10"/>
      <w:pgSz w:w="11906" w:h="16838"/>
      <w:pgMar w:top="1843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C769" w14:textId="77777777" w:rsidR="0052489B" w:rsidRDefault="0052489B" w:rsidP="004C5140">
      <w:r>
        <w:separator/>
      </w:r>
    </w:p>
  </w:endnote>
  <w:endnote w:type="continuationSeparator" w:id="0">
    <w:p w14:paraId="1407AE96" w14:textId="77777777" w:rsidR="0052489B" w:rsidRDefault="0052489B" w:rsidP="004C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1530" w14:textId="593B2D37" w:rsidR="00D36BFF" w:rsidRPr="00B708C1" w:rsidRDefault="007261CD" w:rsidP="00B708C1">
    <w:pPr>
      <w:pStyle w:val="Stopka"/>
    </w:pPr>
    <w:r w:rsidRPr="007261CD">
      <w:rPr>
        <w:rFonts w:cs="Times New Roman"/>
        <w:sz w:val="22"/>
        <w:szCs w:val="22"/>
      </w:rPr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6999" w14:textId="77777777" w:rsidR="0052489B" w:rsidRDefault="0052489B" w:rsidP="004C5140">
      <w:r>
        <w:separator/>
      </w:r>
    </w:p>
  </w:footnote>
  <w:footnote w:type="continuationSeparator" w:id="0">
    <w:p w14:paraId="5CE7C732" w14:textId="77777777" w:rsidR="0052489B" w:rsidRDefault="0052489B" w:rsidP="004C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D135" w14:textId="0E66FA82" w:rsidR="008A166D" w:rsidRDefault="00B708C1">
    <w:pPr>
      <w:pStyle w:val="Nagwek"/>
    </w:pPr>
    <w:r>
      <w:rPr>
        <w:noProof/>
      </w:rPr>
      <w:drawing>
        <wp:inline distT="0" distB="0" distL="0" distR="0" wp14:anchorId="1FA4FF81" wp14:editId="2FCF8EF8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F8B"/>
    <w:multiLevelType w:val="hybridMultilevel"/>
    <w:tmpl w:val="78BA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71EE"/>
    <w:multiLevelType w:val="hybridMultilevel"/>
    <w:tmpl w:val="5288AA6E"/>
    <w:lvl w:ilvl="0" w:tplc="EE6089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D09A1A8E">
      <w:start w:val="1"/>
      <w:numFmt w:val="decimal"/>
      <w:lvlText w:val="%2."/>
      <w:lvlJc w:val="left"/>
      <w:pPr>
        <w:ind w:left="1477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5760B2D"/>
    <w:multiLevelType w:val="hybridMultilevel"/>
    <w:tmpl w:val="E82A2B14"/>
    <w:lvl w:ilvl="0" w:tplc="EDDC9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4347"/>
    <w:multiLevelType w:val="hybridMultilevel"/>
    <w:tmpl w:val="A60A4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67FD"/>
    <w:multiLevelType w:val="hybridMultilevel"/>
    <w:tmpl w:val="2622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86B"/>
    <w:multiLevelType w:val="hybridMultilevel"/>
    <w:tmpl w:val="C952F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384FDF"/>
    <w:multiLevelType w:val="multilevel"/>
    <w:tmpl w:val="ECE6E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6952D77"/>
    <w:multiLevelType w:val="hybridMultilevel"/>
    <w:tmpl w:val="2CCCD8E8"/>
    <w:lvl w:ilvl="0" w:tplc="0F08E9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D911D3"/>
    <w:multiLevelType w:val="hybridMultilevel"/>
    <w:tmpl w:val="56380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2654D"/>
    <w:multiLevelType w:val="hybridMultilevel"/>
    <w:tmpl w:val="50E2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72F7"/>
    <w:multiLevelType w:val="hybridMultilevel"/>
    <w:tmpl w:val="C1C41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03972"/>
    <w:multiLevelType w:val="hybridMultilevel"/>
    <w:tmpl w:val="054A5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384898"/>
    <w:multiLevelType w:val="hybridMultilevel"/>
    <w:tmpl w:val="8A64B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A2F68"/>
    <w:multiLevelType w:val="hybridMultilevel"/>
    <w:tmpl w:val="AEC0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41C5"/>
    <w:multiLevelType w:val="multilevel"/>
    <w:tmpl w:val="FD2ABC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F4C2072"/>
    <w:multiLevelType w:val="multilevel"/>
    <w:tmpl w:val="0ED0AFD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63087374"/>
    <w:multiLevelType w:val="hybridMultilevel"/>
    <w:tmpl w:val="D89A4B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774DF"/>
    <w:multiLevelType w:val="hybridMultilevel"/>
    <w:tmpl w:val="3A2027A8"/>
    <w:lvl w:ilvl="0" w:tplc="DD72EFC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35BB0"/>
    <w:multiLevelType w:val="multilevel"/>
    <w:tmpl w:val="80C0D3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7828"/>
    <w:multiLevelType w:val="hybridMultilevel"/>
    <w:tmpl w:val="1F3C96A2"/>
    <w:lvl w:ilvl="0" w:tplc="63704D94">
      <w:start w:val="1"/>
      <w:numFmt w:val="decimal"/>
      <w:lvlText w:val="%1.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05D85"/>
    <w:multiLevelType w:val="hybridMultilevel"/>
    <w:tmpl w:val="8E3612AC"/>
    <w:lvl w:ilvl="0" w:tplc="C3C882C0">
      <w:start w:val="1"/>
      <w:numFmt w:val="decimal"/>
      <w:lvlText w:val="%1."/>
      <w:lvlJc w:val="left"/>
      <w:pPr>
        <w:ind w:left="757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6"/>
  </w:num>
  <w:num w:numId="2">
    <w:abstractNumId w:val="2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23"/>
  </w:num>
  <w:num w:numId="10">
    <w:abstractNumId w:val="2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8"/>
  </w:num>
  <w:num w:numId="18">
    <w:abstractNumId w:val="19"/>
  </w:num>
  <w:num w:numId="19">
    <w:abstractNumId w:val="9"/>
  </w:num>
  <w:num w:numId="20">
    <w:abstractNumId w:val="20"/>
  </w:num>
  <w:num w:numId="21">
    <w:abstractNumId w:val="17"/>
  </w:num>
  <w:num w:numId="22">
    <w:abstractNumId w:val="13"/>
  </w:num>
  <w:num w:numId="23">
    <w:abstractNumId w:val="21"/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40"/>
    <w:rsid w:val="00001E05"/>
    <w:rsid w:val="00004881"/>
    <w:rsid w:val="00007E8B"/>
    <w:rsid w:val="00016CDC"/>
    <w:rsid w:val="00017559"/>
    <w:rsid w:val="00017DFD"/>
    <w:rsid w:val="0002135C"/>
    <w:rsid w:val="0002185A"/>
    <w:rsid w:val="00040801"/>
    <w:rsid w:val="00073CB5"/>
    <w:rsid w:val="000831A7"/>
    <w:rsid w:val="00083DEF"/>
    <w:rsid w:val="00093566"/>
    <w:rsid w:val="00094805"/>
    <w:rsid w:val="000979C3"/>
    <w:rsid w:val="000A376E"/>
    <w:rsid w:val="000A54D6"/>
    <w:rsid w:val="000A5611"/>
    <w:rsid w:val="000B66FC"/>
    <w:rsid w:val="000D55EE"/>
    <w:rsid w:val="000E536C"/>
    <w:rsid w:val="00115AE4"/>
    <w:rsid w:val="0013477F"/>
    <w:rsid w:val="00140DAF"/>
    <w:rsid w:val="00156BE7"/>
    <w:rsid w:val="00163ABD"/>
    <w:rsid w:val="00163F87"/>
    <w:rsid w:val="00177263"/>
    <w:rsid w:val="00197E95"/>
    <w:rsid w:val="001C68A1"/>
    <w:rsid w:val="001D42CB"/>
    <w:rsid w:val="001E6A1C"/>
    <w:rsid w:val="00205113"/>
    <w:rsid w:val="00223CB6"/>
    <w:rsid w:val="0023654B"/>
    <w:rsid w:val="00237F93"/>
    <w:rsid w:val="00265625"/>
    <w:rsid w:val="002916FA"/>
    <w:rsid w:val="002A26A1"/>
    <w:rsid w:val="002C2FA0"/>
    <w:rsid w:val="002C6ECC"/>
    <w:rsid w:val="002E4D59"/>
    <w:rsid w:val="002F278C"/>
    <w:rsid w:val="002F6A29"/>
    <w:rsid w:val="00315B22"/>
    <w:rsid w:val="00332202"/>
    <w:rsid w:val="00347C2B"/>
    <w:rsid w:val="003512C1"/>
    <w:rsid w:val="00383ADA"/>
    <w:rsid w:val="003B0E6A"/>
    <w:rsid w:val="003B1FEB"/>
    <w:rsid w:val="003B2702"/>
    <w:rsid w:val="003C3579"/>
    <w:rsid w:val="00425659"/>
    <w:rsid w:val="0042754A"/>
    <w:rsid w:val="0043258A"/>
    <w:rsid w:val="00432E16"/>
    <w:rsid w:val="00444EEE"/>
    <w:rsid w:val="00455202"/>
    <w:rsid w:val="004618CD"/>
    <w:rsid w:val="00487EDD"/>
    <w:rsid w:val="00492731"/>
    <w:rsid w:val="004A2554"/>
    <w:rsid w:val="004B1E17"/>
    <w:rsid w:val="004C28F3"/>
    <w:rsid w:val="004C5140"/>
    <w:rsid w:val="004C5969"/>
    <w:rsid w:val="004F1A50"/>
    <w:rsid w:val="004F377C"/>
    <w:rsid w:val="005072A1"/>
    <w:rsid w:val="00507912"/>
    <w:rsid w:val="00520679"/>
    <w:rsid w:val="00521765"/>
    <w:rsid w:val="0052489B"/>
    <w:rsid w:val="00550393"/>
    <w:rsid w:val="00572ED1"/>
    <w:rsid w:val="005800B0"/>
    <w:rsid w:val="00594EFB"/>
    <w:rsid w:val="005A1DC0"/>
    <w:rsid w:val="005A4A77"/>
    <w:rsid w:val="005C5ACB"/>
    <w:rsid w:val="005F59EC"/>
    <w:rsid w:val="00602CCD"/>
    <w:rsid w:val="00604163"/>
    <w:rsid w:val="006120DE"/>
    <w:rsid w:val="0061389C"/>
    <w:rsid w:val="00616DB6"/>
    <w:rsid w:val="00624159"/>
    <w:rsid w:val="006251F0"/>
    <w:rsid w:val="00627720"/>
    <w:rsid w:val="00634224"/>
    <w:rsid w:val="0063655E"/>
    <w:rsid w:val="006637B7"/>
    <w:rsid w:val="006963CA"/>
    <w:rsid w:val="00696AB0"/>
    <w:rsid w:val="006B7DF5"/>
    <w:rsid w:val="006E1CE4"/>
    <w:rsid w:val="00703A49"/>
    <w:rsid w:val="00721645"/>
    <w:rsid w:val="007261CD"/>
    <w:rsid w:val="00726DE3"/>
    <w:rsid w:val="007432BF"/>
    <w:rsid w:val="00760FF9"/>
    <w:rsid w:val="00770724"/>
    <w:rsid w:val="00771E1D"/>
    <w:rsid w:val="00773BBB"/>
    <w:rsid w:val="00790378"/>
    <w:rsid w:val="007A2467"/>
    <w:rsid w:val="007B2188"/>
    <w:rsid w:val="007B560D"/>
    <w:rsid w:val="007C7E61"/>
    <w:rsid w:val="007F0C5A"/>
    <w:rsid w:val="007F4A4B"/>
    <w:rsid w:val="00860A48"/>
    <w:rsid w:val="00893313"/>
    <w:rsid w:val="0089641F"/>
    <w:rsid w:val="008A166D"/>
    <w:rsid w:val="008C449D"/>
    <w:rsid w:val="00910FC9"/>
    <w:rsid w:val="00937D5E"/>
    <w:rsid w:val="00941413"/>
    <w:rsid w:val="00950009"/>
    <w:rsid w:val="00956AEE"/>
    <w:rsid w:val="009919EE"/>
    <w:rsid w:val="00996F08"/>
    <w:rsid w:val="009A7B7E"/>
    <w:rsid w:val="009B628F"/>
    <w:rsid w:val="009B77DA"/>
    <w:rsid w:val="009C2EC2"/>
    <w:rsid w:val="009D275B"/>
    <w:rsid w:val="009E26BC"/>
    <w:rsid w:val="00A54AB7"/>
    <w:rsid w:val="00A7168D"/>
    <w:rsid w:val="00A8158A"/>
    <w:rsid w:val="00AE6563"/>
    <w:rsid w:val="00AE7530"/>
    <w:rsid w:val="00AF3C2E"/>
    <w:rsid w:val="00B148C8"/>
    <w:rsid w:val="00B1630F"/>
    <w:rsid w:val="00B21D06"/>
    <w:rsid w:val="00B25A85"/>
    <w:rsid w:val="00B358DD"/>
    <w:rsid w:val="00B41422"/>
    <w:rsid w:val="00B5663C"/>
    <w:rsid w:val="00B708C1"/>
    <w:rsid w:val="00B7403C"/>
    <w:rsid w:val="00B764AC"/>
    <w:rsid w:val="00B7670C"/>
    <w:rsid w:val="00B820DD"/>
    <w:rsid w:val="00B901D2"/>
    <w:rsid w:val="00BA0201"/>
    <w:rsid w:val="00BA1398"/>
    <w:rsid w:val="00BC31AF"/>
    <w:rsid w:val="00BC7396"/>
    <w:rsid w:val="00BE19FA"/>
    <w:rsid w:val="00BE4912"/>
    <w:rsid w:val="00BE5AD6"/>
    <w:rsid w:val="00BF0DD2"/>
    <w:rsid w:val="00C26C18"/>
    <w:rsid w:val="00C37734"/>
    <w:rsid w:val="00C678DA"/>
    <w:rsid w:val="00C938CF"/>
    <w:rsid w:val="00CA31D3"/>
    <w:rsid w:val="00CB2E59"/>
    <w:rsid w:val="00CB4399"/>
    <w:rsid w:val="00CE3423"/>
    <w:rsid w:val="00CE3D9E"/>
    <w:rsid w:val="00CF5907"/>
    <w:rsid w:val="00D20FC8"/>
    <w:rsid w:val="00D21AA5"/>
    <w:rsid w:val="00D36BFF"/>
    <w:rsid w:val="00D409D4"/>
    <w:rsid w:val="00D42300"/>
    <w:rsid w:val="00D6146D"/>
    <w:rsid w:val="00D7550E"/>
    <w:rsid w:val="00D85091"/>
    <w:rsid w:val="00D8518B"/>
    <w:rsid w:val="00D878D6"/>
    <w:rsid w:val="00D9191A"/>
    <w:rsid w:val="00DB6400"/>
    <w:rsid w:val="00DC28B3"/>
    <w:rsid w:val="00DD307E"/>
    <w:rsid w:val="00DE06D3"/>
    <w:rsid w:val="00DE2A43"/>
    <w:rsid w:val="00DE47B2"/>
    <w:rsid w:val="00DF24D1"/>
    <w:rsid w:val="00E014AE"/>
    <w:rsid w:val="00E03B47"/>
    <w:rsid w:val="00E07E15"/>
    <w:rsid w:val="00E14D8D"/>
    <w:rsid w:val="00E45BED"/>
    <w:rsid w:val="00E60ECE"/>
    <w:rsid w:val="00E735C5"/>
    <w:rsid w:val="00ED05CF"/>
    <w:rsid w:val="00ED12B3"/>
    <w:rsid w:val="00EE213D"/>
    <w:rsid w:val="00EE649F"/>
    <w:rsid w:val="00EE6F4C"/>
    <w:rsid w:val="00F214A6"/>
    <w:rsid w:val="00F34D04"/>
    <w:rsid w:val="00F52E94"/>
    <w:rsid w:val="00F54F9C"/>
    <w:rsid w:val="00F74DFD"/>
    <w:rsid w:val="00F77E3D"/>
    <w:rsid w:val="00F92892"/>
    <w:rsid w:val="00FA39B6"/>
    <w:rsid w:val="00FA6F61"/>
    <w:rsid w:val="00FB129E"/>
    <w:rsid w:val="00FF0148"/>
    <w:rsid w:val="00FF0CDD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77E7"/>
  <w15:docId w15:val="{DEB3D90C-9CA4-4A86-865D-1819CBE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8F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8F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8F3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28F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ckr-bobowick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B952-F583-444F-9852-ACF73AB1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2022-11-09T13:36:00Z</cp:lastPrinted>
  <dcterms:created xsi:type="dcterms:W3CDTF">2023-10-02T11:52:00Z</dcterms:created>
  <dcterms:modified xsi:type="dcterms:W3CDTF">2023-10-02T11:52:00Z</dcterms:modified>
</cp:coreProperties>
</file>