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 standalone="yes"?&gt;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&lt;espd-req:ESPDRequest xmlns:espd-cbc="urn:grow:names:specification:ubl:schema:xsd:ESPD-CommonBasicComponents-1" xmlns:ext="urn:oasis:names:specification:ubl:schema:xsd:CommonExtensionComponents-2" xmlns:cev="urn:isa:names:specification:ubl:schema:xsd:CEV-CommonAggregateComponents-1" xmlns:espd-cac="urn:grow:names:specification:ubl:schema:xsd:ESPD-CommonAggregateComponents-1" xmlns:cbc="urn:oasis:names:specification:ubl:schema:xsd:CommonBasicComponents-2" xmlns:cev-cbc="urn:isa:names:specification:ubl:schema:xsd:CEV-CommonBasicComponents-1" xmlns:cac="urn:oasis:names:specification:ubl:schema:xsd:CommonAggregateComponents-2" xmlns:espd="urn:grow:names:specification:ubl:schema:xsd:ESPDResponse-1" xmlns:espd-req="urn:grow:names:specification:ubl:schema:xsd:ESPDRequest-1" xmlns:ccv="urn:isa:names:specification:ubl:schema:xsd:CCV-CommonAggregateComponents-1" xmlns:ccv-cbc="urn:isa:names:specification:ubl:schema:xsd:CCV-CommonBasicComponents-1"&gt;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&lt;cbc:UBLVersionID schemeAgencyID="OASIS-UBL-TC"&gt;2.1&lt;/cbc:UBLVersionID&gt;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&lt;cbc:CustomizationID schemeName="CustomizationID" schemeAgencyID="BII" schemeVersionID="3.0"&gt;urn:www.cenbii.eu:transaction:biitrns070:ver3.0&lt;/cbc:CustomizationID&gt;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schemeID="ISO/IEC 9834-8:2008 - 4UUID" schemeAgencyID="EU-COM-GROW" schemeAgencyName="DG GROW (European Commission)" schemeVersionID="1.1"&gt;0c969799-80d9-42fd-8ed2-3f70ee093cdc&lt;/cbc:ID&gt;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&lt;cbc:CopyIndicator&gt;false&lt;/cbc:CopyIndicator&gt;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&lt;cbc:VersionID schemeAgencyID="EU-COM-GROW"&gt;1.0.2&lt;/cbc:VersionID&gt;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&lt;cbc:IssueDate&gt;2020-07-20&lt;/cbc:IssueDate&gt;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&lt;cbc:IssueTime&gt;21:43:30&lt;/cbc:IssueTime&gt;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&lt;cbc:ContractFolderID schemeAgencyID="TeD"&gt;2/2020&lt;/cbc:ContractFolderID&gt;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&lt;cac:ContractingParty&gt;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&lt;cbc:Name&gt;PrzedsiÄ™biorstwo Us</w:t>
      </w:r>
      <w:r>
        <w:rPr>
          <w:rFonts w:ascii="Courier New" w:hAnsi="Courier New" w:cs="Courier New" w:eastAsia="Courier New"/>
          <w:color w:val="auto"/>
          <w:spacing w:val="0"/>
          <w:position w:val="0"/>
          <w:sz w:val="22"/>
          <w:shd w:fill="auto" w:val="clear"/>
        </w:rPr>
        <w:t xml:space="preserve">Ĺ‚ug Komunalnych Piaseczno Sp. z o.o.&lt;/cbc:Name&gt;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&lt;/cac:PartyName&gt;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&lt;cbc:IdentificationCode listID="CountryCodeIdentifier" listAgencyID="EU-COM-GROW" listName="CountryCodeIdentifier" listVersionID="1.0.2"&gt;PL&lt;/cbc:IdentificationCode&gt;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&lt;/cac:PostalAddress&gt;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&lt;cac:Contact/&gt;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&lt;/cac:ContractingParty&gt;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&lt;cac:ProcurementProjectLot&gt;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schemeAgencyID="EU-COM-GROW"&gt;0&lt;/cbc:ID&gt;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&lt;/cac:ProcurementProjectLot&gt;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schemeVersionID="1.0"&gt;005eb9ed-1347-4ca3-bb29-9bc0db64e1ab&lt;/cbc:ID&gt;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listVersionID="1.0.2"&gt;CRITERION.EXCLUSION.CONVICTIONS.PARTICIPATION_IN_CRIMINAL_ORGANISATION&lt;/cbc:TypeCode&gt;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&lt;cbc:Name&gt;Participation in a criminal organisation&lt;/cbc:Name&gt;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schemeVersionID="1.0"&gt;c27b7c4e-c837-4529-b867-ed55ce639db5&lt;/cbc:ID&gt;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listVersionID="1.0.2"&gt;CRITERION.EXCLUSION.CONVICTIONS.CORRUPTION&lt;/cbc:TypeCode&gt;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&lt;cbc:Name&gt;Corruption&lt;/cbc:Name&gt;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schemeVersionID="1.0"&gt;297d2323-3ede-424e-94bc-a91561e6f320&lt;/cbc:ID&gt;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listVersionID="1.0.2"&gt;CRITERION.EXCLUSION.CONVICTIONS.FRAUD&lt;/cbc:TypeCode&gt;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&lt;cbc:Name&gt;Fraud&lt;/cbc:Name&gt;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schemeVersionID="1.0"&gt;d486fb70-86b3-4e75-97f2-0d71b5697c7d&lt;/cbc:ID&gt;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listVersionID="1.0.2"&gt;CRITERION.EXCLUSION.CONVICTIONS.TERRORIST_OFFENCES&lt;/cbc:TypeCode&gt;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&lt;cbc:Name&gt;Terrorist offences or offences linked to terrorist activities&lt;/cbc:Name&gt;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schemeVersionID="1.0"&gt;47112079-6fec-47a3-988f-e561668c3aef&lt;/cbc:ID&gt;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listVersionID="1.0.2"&gt;CRITERION.EXCLUSION.CONVICTIONS.MONEY_LAUNDERING&lt;/cbc:TypeCode&gt;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&lt;cbc:Name&gt;Money laundering or terrorist financing&lt;/cbc:Name&gt;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schemeVersionID="1.0"&gt;d789d01a-fe03-4ccd-9898-73f9cfa080d1&lt;/cbc:ID&gt;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listVersionID="1.0.2"&gt;CRITERION.EXCLUSION.CONVICTIONS.CHILD_LABOUR-HUMAN_TRAFFICKING&lt;/cbc:TypeCode&gt;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&lt;cbc:Name&gt;Child labour and other forms of trafficking in human beings&lt;/cbc:Name&gt;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 15.4.2011, p. 1).&lt;/cbc:Description&gt;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&lt;ccv-cbc:Article&gt;57(1)&lt;/ccv-cbc:Article&gt;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schemeVersionID="1.0"&gt;7c637c0c-7703-4389-ba52-02997a055bd7&lt;/cbc:ID&gt;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schemeVersionID="1.0"&gt;f5276600-a2b6-4ff6-a90e-b31fe19dae41&lt;/cbc:ID&gt;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schemeVersionID="1.0"&gt;7d35fb7c-da5b-4830-b598-4f347a04dceb&lt;/cbc:ID&gt;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&lt;cbc:Description&gt;Reason&lt;/cbc:Description&gt;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schemeVersionID="1.0"&gt;c5012430-14da-454c-9d01-34cedc6a7ded&lt;/cbc:ID&gt;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&lt;cbc:Description&gt;Who has been convicted&lt;/cbc:Description&gt;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schemeVersionID="1.0"&gt;b61bbeb7-690e-4a40-bc68-d6d4ecfaa3d4&lt;/cbc:ID&gt;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listVersionID="1.0.2"&gt;CRITERION.EXCLUSION.CONTRIBUTIONS.PAYMENT_OF_TAXES&lt;/cbc:TypeCode&gt;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&lt;cbc:Name&gt;Payment of taxes&lt;/cbc:Name&gt;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breached its obligations relating to the payment of taxes, both in the country in which it is established and in Member State of the contracting authority or contracting entity if other than the country of establishment?&lt;/cbc:Description&gt;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&lt;ccv-cbc:Article&gt;57(2)&lt;/ccv-cbc:Article&gt;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schemeVersionID="1.0"&gt;098fd3cc-466e-4233-af1a-affe09471bce&lt;/cbc:ID&gt;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schemeVersionID="1.0"&gt;f8499787-f9f8-4355-95e2-9784426f4d7b&lt;/cbc:ID&gt;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responseDataType="CODE_COUNTRY"&gt;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schemeVersionID="1.0"&gt;6c87d3d4-e8eb-4253-b385-6373020ab886&lt;/cbc:ID&gt;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&lt;cbc:Description&gt;Country or member state concerned&lt;/cbc:Description&gt;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schemeVersionID="1.0"&gt;9052cc59-cfe5-41c6-a314-02a7f378ffe8&lt;/cbc:ID&gt;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&lt;cbc:Description&gt;Amount concerned&lt;/cbc:Description&gt;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schemeVersionID="1.0"&gt;7c2aec9f-4876-4c33-89e6-2ab6d6cf5d02&lt;/cbc:ID&gt;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schemeVersionID="1.0"&gt;9b4497e6-a166-46f9-8581-7fc39ff975c4&lt;/cbc:ID&gt;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this breach of obligations been established by means other than a judicial or administrative decision?&lt;/cbc:Description&gt;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schemeVersionID="1.0"&gt;3cb7abf1-662a-4756-b61c-7bc716c1fafc&lt;/cbc:ID&gt;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schemeVersionID="1.0"&gt;201f11c3-1fa2-4464-acc0-f021266fd881&lt;/cbc:ID&gt;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which means were used&lt;/cbc:Description&gt;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schemeVersionID="1.0"&gt;c882afa4-6971-4b00-8970-0c283eb122cc&lt;/cbc:ID&gt;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schemeVersionID="1.0"&gt;08b0c984-c5e6-4143-8493-868c39745637&lt;/cbc:ID&gt;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this breach of obligations was established through a judicial or administrative decision, was this decision final and binding?&lt;/cbc:Description&gt;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schemeVersionID="1.0"&gt;815422d6-f8a1-418a-8bf0-3524f7c8f721&lt;/cbc:ID&gt;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schemeVersionID="1.0"&gt;fc57e473-d63e-4a04-b589-dcf81cab8052&lt;/cbc:ID&gt;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schemeVersionID="1.0"&gt;70f8697b-8953-411a-a489-4ff62e5250d2&lt;/cbc:ID&gt;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fulfilled its obligations by paying or entering into a binding arrangement with a view to paying the taxes or social security contributions due, including, where applicable, any interest accrued or fines?&lt;/cbc:Description&gt;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schemeVersionID="1.0"&gt;6c3609e1-9add-4fa9-9409-62ce72ae4548&lt;/cbc:ID&gt;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schemeVersionID="1.0"&gt;55905dd0-38f0-4f93-8c74-5ae05a21afc5&lt;/cbc:ID&gt;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schemeVersionID="1.0"&gt;7d85e333-bbab-49c0-be8d-c36d71a72f5e&lt;/cbc:ID&gt;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listVersionID="1.0.2"&gt;CRITERION.EXCLUSION.CONTRIBUTIONS.PAYMENT_OF_SOCIAL_SECURITY&lt;/cbc:TypeCode&gt;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&lt;cbc:Name&gt;Payment of social security contributions&lt;/cbc:Name&gt;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breached its obligations relating to the payment social security contributions, both in the country in which it is established and in Member State of the contracting authority or contracting entity if other than the country of establishment?&lt;/cbc:Description&gt;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&lt;ccv-cbc:Article&gt;57(2)&lt;/ccv-cbc:Article&gt;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schemeVersionID="1.0"&gt;098fd3cc-466e-4233-af1a-affe09471bce&lt;/cbc:ID&gt;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schemeVersionID="1.0"&gt;f8499787-f9f8-4355-95e2-9784426f4d7b&lt;/cbc:ID&gt;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responseDataType="CODE_COUNTRY"&gt;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schemeVersionID="1.0"&gt;6c87d3d4-e8eb-4253-b385-6373020ab886&lt;/cbc:ID&gt;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&lt;cbc:Description&gt;Country or member state concerned&lt;/cbc:Description&gt;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responseDataType="AMOUNT"&gt;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schemeVersionID="1.0"&gt;9052cc59-cfe5-41c6-a314-02a7f378ffe8&lt;/cbc:ID&gt;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&lt;cbc:Description&gt;Amount concerned&lt;/cbc:Description&gt;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schemeVersionID="1.0"&gt;7c2aec9f-4876-4c33-89e6-2ab6d6cf5d02&lt;/cbc:ID&gt;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schemeVersionID="1.0"&gt;9b4497e6-a166-46f9-8581-7fc39ff975c4&lt;/cbc:ID&gt;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this breach of obligations been established by means other than a judicial or administrative decision?&lt;/cbc:Description&gt;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schemeVersionID="1.0"&gt;3cb7abf1-662a-4756-b61c-7bc716c1fafc&lt;/cbc:ID&gt;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schemeVersionID="1.0"&gt;201f11c3-1fa2-4464-acc0-f021266fd881&lt;/cbc:ID&gt;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which means were used&lt;/cbc:Description&gt;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schemeVersionID="1.0"&gt;c882afa4-6971-4b00-8970-0c283eb122cc&lt;/cbc:ID&gt;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schemeVersionID="1.0"&gt;08b0c984-c5e6-4143-8493-868c39745637&lt;/cbc:ID&gt;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this breach of obligations was established through a judicial or administrative decision, was this decision final and binding?&lt;/cbc:Description&gt;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schemeVersionID="1.0"&gt;815422d6-f8a1-418a-8bf0-3524f7c8f721&lt;/cbc:ID&gt;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schemeVersionID="1.0"&gt;ecf40999-7b64-4e10-b960-7f8ff8674cf6&lt;/cbc:ID&gt;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&lt;cbc:Description&gt;Date of conviction&lt;/cbc:Description&gt;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responseDataType="PERIOD"&gt;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schemeVersionID="1.0"&gt;9ca9096f-edd2-4f19-b6b1-b55c83a2d5c8&lt;/cbc:ID&gt;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&lt;cbc:Description&gt;Length of the period of exclusion&lt;/cbc:Description&gt;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schemeVersionID="1.0"&gt;fc57e473-d63e-4a04-b589-dcf81cab8052&lt;/cbc:ID&gt;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schemeVersionID="1.0"&gt;70f8697b-8953-411a-a489-4ff62e5250d2&lt;/cbc:ID&gt;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fulfilled its obligations by paying or entering into a binding arrangement with a view to paying the taxes or social security contributions due, including, where applicable, any interest accrued or fines?&lt;/cbc:Description&gt;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schemeVersionID="1.0"&gt;6c3609e1-9add-4fa9-9409-62ce72ae4548&lt;/cbc:ID&gt;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schemeVersionID="1.0"&gt;55905dd0-38f0-4f93-8c74-5ae05a21afc5&lt;/cbc:ID&gt;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schemeVersionID="1.0"&gt;a80ddb62-d25b-4e4e-ae22-3968460dc0a9&lt;/cbc:ID&gt;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listVersionID="1.0.2"&gt;CRITERION.EXCLUSION.SOCIAL.ENVIRONMENTAL_LAW&lt;/cbc:TypeCode&gt;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&lt;cbc:Name&gt;Breaching of obligations in the fields of environmental law&lt;/cbc:Name&gt;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to its knowledge, breached its obligations in the fields of environmental law? As referred to for the purposes of this procurement in national law, in the relevant notice or the procurement documents or in Article 18(2) of 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schemeVersionID="1.0"&gt;976b5acb-c00f-46ca-8f83-5ce6abfdfe43&lt;/cbc:ID&gt;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schemeVersionID="1.0"&gt;64a2102c-4af1-4ecb-97b3-0c41907ec0f6&lt;/cbc:ID&gt;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schemeVersionID="1.0"&gt;a261a395-ed17-4939-9c75-b9ff1109ca6e&lt;/cbc:ID&gt;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listVersionID="1.0.2"&gt;CRITERION.EXCLUSION.SOCIAL.SOCIAL_LAW&lt;/cbc:TypeCode&gt;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&lt;cbc:Name&gt;Breaching of obligations in the fields of social law&lt;/cbc:Name&gt;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to its knowledge, breached its obligations in the fields of social law? As referred to for the purposes of this procurement in national law, in the relevant notice or the procurement documents or in Article 18(2) of 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schemeVersionID="1.0"&gt;976b5acb-c00f-46ca-8f83-5ce6abfdfe43&lt;/cbc:ID&gt;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schemeVersionID="1.0"&gt;64a2102c-4af1-4ecb-97b3-0c41907ec0f6&lt;/cbc:ID&gt;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schemeVersionID="1.0"&gt;a34b70d6-c43d-4726-9a88-8e2b438424bf&lt;/cbc:ID&gt;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listVersionID="1.0.2"&gt;CRITERION.EXCLUSION.SOCIAL.LABOUR_LAW&lt;/cbc:TypeCode&gt;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&lt;cbc:Name&gt;Breaching of obligations in the fields of labour law&lt;/cbc:Name&gt;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to its knowledge, breached its obligations in the fields of labour law? As referred to for the purposes of this procurement in national law, in the relevant notice or the procurement documents or in Article 18(2) of 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schemeVersionID="1.0"&gt;976b5acb-c00f-46ca-8f83-5ce6abfdfe43&lt;/cbc:ID&gt;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schemeVersionID="1.0"&gt;64a2102c-4af1-4ecb-97b3-0c41907ec0f6&lt;/cbc:ID&gt;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schemeVersionID="1.0"&gt;d3732c09-7d62-4edc-a172-241da6636e7c&lt;/cbc:ID&gt;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listVersionID="1.0.2"&gt;CRITERION.EXCLUSION.BUSINESS.BANKRUPTCY&lt;/cbc:TypeCode&gt;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&lt;cbc:Name&gt;Bankruptcy&lt;/cbc:Name&gt;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schemeVersionID="1.0"&gt;396f288a-e267-4c20-851a-ed4f7498f137&lt;/cbc:ID&gt;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listVersionID="1.0.2"&gt;CRITERION.EXCLUSION.BUSINESS.INSOLVENCY&lt;/cbc:TypeCode&gt;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&lt;cbc:Name&gt;Insolvency&lt;/cbc:Name&gt;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schemeVersionID="1.0"&gt;68918c7a-f5bc-4a1a-a62f-ad8983600d48&lt;/cbc:ID&gt;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listVersionID="1.0.2"&gt;CRITERION.EXCLUSION.BUSINESS.CREDITORS_ARRANGEMENT&lt;/cbc:TypeCode&gt;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&lt;cbc:Name&gt;Arrangement with creditors&lt;/cbc:Name&gt;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schemeVersionID="1.0"&gt;daffa2a9-9f8f-4568-8be8-7b8bf306d096&lt;/cbc:ID&gt;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listVersionID="1.0.2"&gt;CRITERION.EXCLUSION.BUSINESS.BANKRUPTCY_ANALOGOUS&lt;/cbc:TypeCode&gt;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&lt;cbc:Name&gt;Analogous situation like bankruptcy under national law&lt;/cbc:Name&gt;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schemeVersionID="1.0"&gt;8fda202a-0c37-41bb-9d7d-de3f49edbfcb&lt;/cbc:ID&gt;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listVersionID="1.0.2"&gt;CRITERION.EXCLUSION.BUSINESS.LIQUIDATOR_ADMINISTERED&lt;/cbc:TypeCode&gt;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&lt;cbc:Name&gt;Assets being administered by liquidator&lt;/cbc:Name&gt;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schemeVersionID="1.0"&gt;166536e2-77f7-455c-b018-70582474e4f6&lt;/cbc:ID&gt;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listVersionID="1.0.2"&gt;CRITERION.EXCLUSION.BUSINESS.ACTIVITIES_SUSPENDED&lt;/cbc:TypeCode&gt;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&lt;cbc:Name&gt;Business activities are suspended&lt;/cbc:Name&gt;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schemeVersionID="1.0"&gt;d91c11a1-f19e-4b83-8ade-c4be2bf00555&lt;/cbc:ID&gt;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schemeVersionID="1.0"&gt;aeef523b-c8fc-4dba-9c34-03e34812567b&lt;/cbc:ID&gt;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schemeVersionID="1.0"&gt;4e3f468a-86c4-4c99-bd15-c8b221229348&lt;/cbc:ID&gt;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&lt;cbc:Description&gt;Indicate reasons for being nevertheless to perform the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schemeVersionID="1.0"&gt;7458d42a-e581-4640-9283-34ceb3ad4345&lt;/cbc:ID&gt;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schemeVersionID="1.0"&gt;c1347b74-1872-4060-a6db-f4044edcd7c4&lt;/cbc:ID&gt;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schemeVersionID="1.0"&gt;41dd2e9b-1bfd-44c7-93ee-56bd74a4334b&lt;/cbc:ID&gt;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schemeVersionID="1.0"&gt;f4313bb6-21b6-499e-bdff-debe10e11d2c&lt;/cbc:ID&gt;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schemeVersionID="1.0"&gt;1f1cd18e-3e01-4ca2-af4c-e2981924ba8d&lt;/cbc:ID&gt;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schemeVersionID="1.0"&gt;c3ccfa31-0c5e-4e3a-a3fd-db9fb83d78d4&lt;/cbc:ID&gt;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schemeVersionID="1.0"&gt;514d3fde-1e3e-4dcd-b02a-9f984d5bbda3&lt;/cbc:ID&gt;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listVersionID="1.0.2"&gt;CRITERION.EXCLUSION.MISCONDUCT.MC_PROFESSIONAL&lt;/cbc:TypeCode&gt;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&lt;cbc:Name&gt;Guilty of grave professional misconduct&lt;/cbc:Name&gt;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operatorÂ  guilty of grave professional misconduct? Where applicable, see definitions in national law, the relevant notice or the procurement documents.&lt;/cbc:Description&gt;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schemeVersionID="1.0"&gt;67362ec7-cec3-4cb8-a38e-5d7a2a31e6d8&lt;/cbc:ID&gt;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schemeVersionID="1.0"&gt;2cbcf978-765c-40aa-996b-b1d082485cef&lt;/cbc:ID&gt;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schemeVersionID="1.0"&gt;56d13e3d-76e8-4f23-8af6-13e60a2ee356&lt;/cbc:ID&gt;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listVersionID="1.0.2"&gt;CRITERION.EXCLUSION.MISCONDUCT.MARKET_DISTORTION&lt;/cbc:TypeCode&gt;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&lt;cbc:Name&gt;Agreements with other economic operators aimed at distorting competition&lt;/cbc:Name&gt;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entered into agreements with other economic operators aimed at distorting competition?&lt;/cbc:Description&gt;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schemeVersionID="1.0"&gt;67362ec7-cec3-4cb8-a38e-5d7a2a31e6d8&lt;/cbc:ID&gt;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schemeVersionID="1.0"&gt;2cbcf978-765c-40aa-996b-b1d082485cef&lt;/cbc:ID&gt;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schemeVersionID="1.0"&gt;b1b5ac18-f393-4280-9659-1367943c1a2e&lt;/cbc:ID&gt;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listVersionID="1.0.2"&gt;CRITERION.EXCLUSION.CONFLICT_OF_INTEREST.PROCEDURE_PARTICIPATION&lt;/cbc:TypeCode&gt;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&lt;cbc:Name&gt;Conflict of interest due to its participation in the procurement procedure&lt;/cbc:Name&gt;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aware of any conflict of interest, as indicated in national law, the relevant notice or the procurement documents due to its participation in the procurement procedure?&lt;/cbc:Description&gt;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schemeVersionID="1.0"&gt;30450436-f559-4dfa-98ba-f0842ed9d2a0&lt;/cbc:ID&gt;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schemeVersionID="1.0"&gt;73f0fe4c-4ed9-4343-8096-d898cf200146&lt;/cbc:ID&gt;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schemeVersionID="1.0"&gt;61874050-5130-4f1c-a174-720939c7b483&lt;/cbc:ID&gt;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listVersionID="1.0.2"&gt;CRITERION.EXCLUSION.CONFLICT_OF_INTEREST.PROCEDURE_PREPARATION&lt;/cbc:TypeCode&gt;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&lt;cbc:Name&gt;Direct or indirect involvement in the preparation of this procurement procedure&lt;/cbc:Name&gt;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or an undertaking related to it advised the contracting authority or contracting entity or otherwise been involved in the preparation of the procurement procedure?&lt;/cbc:Description&gt;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schemeVersionID="1.0"&gt;77ae3f29-7c5f-4afa-af97-24afec48c5bf&lt;/cbc:ID&gt;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schemeVersionID="1.0"&gt;73f0fe4c-4ed9-4343-8096-d898cf200146&lt;/cbc:ID&gt;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schemeVersionID="1.0"&gt;3293e92b-7f3e-42f1-bee6-a7641bb04251&lt;/cbc:ID&gt;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listVersionID="1.0.2"&gt;CRITERION.EXCLUSION.CONFLICT_OF_INTEREST.EARLY_TERMINATION&lt;/cbc:TypeCode&gt;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&lt;cbc:Name&gt;Early termination, damages or other comparable sanctions&lt;/cbc:Name&gt;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&lt;cbc:Description&gt;Has the economic operator experienced that a prior public contract, a prior contract with a contracting entity or a prior concession contract was terminated early, or that damages or other comparable sanctions were imposed in connection with that prior contract?&lt;/cbc:Description&gt;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schemeVersionID="1.0"&gt;67362ec7-cec3-4cb8-a38e-5d7a2a31e6d8&lt;/cbc:ID&gt;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schemeVersionID="1.0"&gt;2cbcf978-765c-40aa-996b-b1d082485cef&lt;/cbc:ID&gt;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schemeVersionID="1.0"&gt;e098da8e-4717-4500-965f-f882d5b4e1ad&lt;/cbc:ID&gt;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schemeVersionID="1.0"&gt;5f9f09f7-f701-432c-9fdc-c22c124a74c9&lt;/cbc:ID&gt;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schemeVersionID="1.0"&gt;20c5361b-7599-4ee6-b030-7f8323174d1e&lt;/cbc:ID&gt;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&lt;cbc:Description&gt;Have you taken measures to demonstrate your reliability ("Self-Cleaning")?&lt;/cbc:Description&gt;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schemeVersionID="1.0"&gt;74e6c7b4-757b-4b40-ada6-fad6a997c310&lt;/cbc:ID&gt;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schemeVersionID="1.0"&gt;7b07904f-e080-401a-a3a1-9a3efeeda54b&lt;/cbc:ID&gt;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schemeVersionID="1.0"&gt;696a75b2-6107-428f-8b74-82affb67e184&lt;/cbc:ID&gt;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listVersionID="1.0.2"&gt;CRITERION.EXCLUSION.CONFLICT_OF_INTEREST.MISINTERPRETATION&lt;/cbc:TypeCode&gt;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&lt;cbc:Name&gt;Guilty of misinterpretation, withheld information, unable to provide required documents and obtained confidential information of this procedure&lt;/cbc:Name&gt;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&lt;cbc:Description&gt;Can the economic operator confirm the four exclusion grounds, that it has not been guilty of serious misrepresentation in supplying the information required for the verification of the absence of grounds for exclusion or the fulfilment of the selection criteria, that it has not withheld such information, it has been able, without delay, to submit the supporting documents required by a contracting authority or contracting entity, and 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&lt;ccv-cbc:Title&gt;DIRECTIVE 2014/24/EU OF THE EUROPEAN PARLIAMENT AND OF THE COUNCIL of 26 February 2014 on public procurement and repealing Directive 2004/18/EC&lt;/ccv-cbc:Title&gt;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&lt;cbc:Description&gt;Directive 2014/24/EU&lt;/cbc:Description&gt;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&lt;ccv-cbc:JurisdictionLevelCode listID="CriterionJurisdictionLevel" listAgencyID="EU-COM-GROW" listVersionID="1.0.2"&gt;EU_DIRECTIVE&lt;/ccv-cbc:JurisdictionLevelCode&gt;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&lt;ccv-cbc:Article&gt;57(4)&lt;/ccv-cbc:Article&gt;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&lt;cbc:URI&gt;http://eur-lex.europa.eu/legal-content/EN/TXT/?uri=celex:32014L0024&lt;/cbc:URI&gt;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&lt;/ccv:LegislationReference&gt;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schemeVersionID="1.0"&gt;30450436-f559-4dfa-98ba-f0842ed9d2a0&lt;/cbc:ID&gt;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schemeVersionID="1.0"&gt;974c8196-9d1c-419c-9ca9-45bb9f5fd59a&lt;/cbc:ID&gt;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schemeVersionID="1.0"&gt;7e7db838-eeac-46d9-ab39-42927486f22d&lt;/cbc:ID&gt;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listVersionID="1.0.2"&gt;CRITERION.SELECTION.ALL_SATISFIED&lt;/cbc:TypeCode&gt;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&lt;cbc:Name&gt;All selection criteria will be satisfied&lt;/cbc:Name&gt;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&lt;cbc:Description&gt;It satisfies all the required selection criteria indicated in the relevant notice or in the procurement documents referred to in the notice.&lt;/cbc:Description&gt;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schemeVersionID="1.0"&gt;f3a6836d-2de2-4cd1-81ca-fb06178d05c5&lt;/cbc:ID&gt;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schemeVersionID="1.0"&gt;15335c12-ad77-4728-b5ad-3c06a60d65a4&lt;/cbc:ID&gt;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schemeVersionID="1.0"&gt;2043338f-a38a-490b-b3ec-2607cb25a017&lt;/cbc:ID&gt;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listVersionID="1.0.2"&gt;CRITERION.OTHER.EO_DATA.SHELTERED_WORKSHOP&lt;/cbc:TypeCode&gt;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&lt;cbc:Name&gt;Procurement reserved&lt;/cbc:Name&gt;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&lt;cbc:Description&gt;Only in case the procurement is reserved: is the economic operator a sheltered workshop, a 'social business' or will it provide for the performance of the contract in the context of sheltered employment programmes?&lt;/cbc:Description&gt;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schemeVersionID="1.0"&gt;6febbe4a-e715-427c-a2b1-19cfabadaef0&lt;/cbc:ID&gt;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schemeVersionID="1.0"&gt;a5e33369-e2b5-45f7-9969-ddb1c3ae17c8&lt;/cbc:ID&gt;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responseDataType="PERCENTAGE"&gt;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schemeVersionID="1.0"&gt;4e552658-d532-4770-943b-b90efcc9788d&lt;/cbc:ID&gt;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&lt;cbc:Description&gt;What is the corresponding percentage of disabled or disadvantaged workers?&lt;/cbc:Description&gt;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schemeVersionID="1.0"&gt;e01d0929-c7a9-455a-aaf9-e1f7cd966336&lt;/cbc:ID&gt;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required, please provide details on whether the employees concerned belong to a specific category of disabled or disadvantaged workers?&lt;/cbc:Description&gt;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schemeVersionID="1.0"&gt;9b19e869-6c89-4cc4-bd6c-ac9ca8602165&lt;/cbc:ID&gt;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listVersionID="1.0.2"&gt;CRITERION.OTHER.EO_DATA.REGISTERED_IN_OFFICIAL_LIST&lt;/cbc:TypeCode&gt;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&lt;cbc:Name&gt;EO registered&lt;/cbc:Name&gt;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applicable, is the economic operator registered on an official list of approved economic operators or does it have an equivalent certificate (e.g. under a national (pre)qualification system)?&lt;/cbc:Description&gt;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schemeVersionID="1.0"&gt;64162276-7014-408f-a9af-080426bfe1fd&lt;/cbc:ID&gt;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pi="GROUP_FULFILLED.ON_FALSE"&gt;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schemeVersionID="1.0"&gt;ecb5127b-9018-4fb8-8327-a6a7a2c73195&lt;/cbc:ID&gt;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schemeVersionID="1.0"&gt;dc4acf0c-c761-40d0-b031-4ee1f224be5c&lt;/cbc:ID&gt;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schemeVersionID="1.0"&gt;30064ad3-fc11-4579-8528-fdd0b9a5ba75&lt;/cbc:ID&gt;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 Please provide the relevant registration or certification number, if applicable:&lt;/cbc:Description&gt;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schemeVersionID="1.0"&gt;b3403349-cbc0-4d84-879e-fc0f2d90ecbd&lt;/cbc:ID&gt;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&lt;cbc:Description&gt;b) If the certificate of registration or certification is available electronically, please state:&lt;/cbc:Description&gt;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schemeVersionID="1.0"&gt;792ff522-6f3f-4a62-ab6e-a8b272bc290e&lt;/cbc:ID&gt;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 Please state the references on which the registration or certification is based, and, where applicable, the classification obtained in the official list:&lt;/cbc:Description&gt;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schemeVersionID="1.0"&gt;92e44d3b-af8e-4a29-91a8-24d27aa27fee&lt;/cbc:ID&gt;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schemeVersionID="1.0"&gt;d9996ef5-49f9-4cf8-a2f5-31c9f4efd894&lt;/cbc:ID&gt;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 Does the registration or certification cover all of the required selection criteria?&lt;/cbc:Description&gt;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pi="GROUP_FULFILLED.ON_FALSE"&gt;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schemeVersionID="1.0"&gt;59e6f3ef-15cd-4e21-82ac-ea497ccd44e2&lt;/cbc:ID&gt;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schemeVersionID="1.0"&gt;0e71abd3-198e-49c5-8128-5708617bb191&lt;/cbc:ID&gt;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&lt;cbc:Description&gt;e) Will the economic operator be able to provide a certificate with regard to the payment of social security contributions and taxes or provide information enabling the contracting authority or contracting entity to obtaining it directly by accessing a national database in any Member State that is available free of charge?&lt;/cbc:Description&gt;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schemeVersionID="1.0"&gt;caa72cea-5443-49fb-84ba-ab6c64427f77&lt;/cbc:ID&gt;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the relevant documentation is available electronically, please indicate:&lt;/cbc:Description&gt;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schemeVersionID="1.0"&gt;ee51100f-8e3e-40c9-8f8b-57d5a15be1f2&lt;/cbc:ID&gt;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listVersionID="1.0.2"&gt;CRITERION.OTHER.EO_DATA.TOGETHER_WITH_OTHERS&lt;/cbc:TypeCode&gt;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&lt;cbc:Name&gt;EO participating in procurement procedure&lt;/cbc:Name&gt;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the economic operator participating in the procurement procedure together with others?&lt;/cbc:Description&gt;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schemeVersionID="1.0"&gt;d939f2c6-ba25-4dc4-889c-11d1853add19&lt;/cbc:ID&gt;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schemeVersionID="1.0"&gt;f5663c5a-d311-4ae4-be14-1575754be5f2&lt;/cbc:ID&gt;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schemeVersionID="1.0"&gt;907fd62b-02f1-452c-81a8-785bedb0c536&lt;/cbc:ID&gt;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&lt;cbc:Description&gt;a) Please indicate the role of the economic operator in the group (leader, responsible for specific tasks...):&lt;/cbc:Description&gt;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schemeVersionID="1.0"&gt;7c267f95-a3a7-49ef-abd9-e121dcd641a9&lt;/cbc:ID&gt;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&lt;cbc:Description&gt;b) Please identify the other economic operators participating in the procurement procedure together:&lt;/cbc:Description&gt;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schemeVersionID="1.0"&gt;96f38793-4469-4153-aba6-c613282cdbdc&lt;/cbc:ID&gt;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 Where applicable, name of the participating group:&lt;/cbc:Description&gt;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schemeVersionID="1.0"&gt;0d62c6ed-f074-4fcf-8e9f-f691351d52ad&lt;/cbc:ID&gt;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listVersionID="1.0.2"&gt;CRITERION.OTHER.EO_DATA.RELIES_ON_OTHER_CAPACITIES&lt;/cbc:TypeCode&gt;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&lt;cbc:Name&gt;EO relies capacities&lt;/cbc:Name&gt;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&lt;cbc:Description&gt;Does the economic operator rely on the capacities of other entities in order to meet the selection criteria set out under Part IV and the criteria and rules (if any) set out under Part V below?&lt;/cbc:Description&gt;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schemeVersionID="1.0"&gt;e688f7d6-dcef-4726-bc61-052e63ead60f&lt;/cbc:ID&gt;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schemeVersionID="1.0"&gt;72c0c4b1-ca50-4667-9487-461f3eed4ed7&lt;/cbc:ID&gt;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listVersionID="1.0.2"&gt;CRITERION.OTHER.EO_DATA.SUBCONTRACTS_WITH_THIRD_PARTIES&lt;/cbc:TypeCode&gt;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&lt;cbc:Name&gt;Subcontracting third parties&lt;/cbc:Name&gt;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&lt;cbc:Description&gt;Does the economic operator intend to subcontract any share of the contract to third parties?&lt;/cbc:Description&gt;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schemeVersionID="1.0"&gt;d5fe5a71-7fd3-4910-b6f4-5cd2a4d23524&lt;/cbc:ID&gt;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schemeVersionID="1.0"&gt;b638edf6-4f00-4e24-92c4-cf96846f2c17&lt;/cbc:ID&gt;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schemeVersionID="1.0"&gt;999c7fe2-61cd-4e86-b76f-e280304dc8c9&lt;/cbc:ID&gt;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yes and in so far as known, please list the proposed subcontractors:&lt;/cbc:Description&gt;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schemeID="CriteriaID" schemeAgencyID="EU-COM-GROW" schemeVersionID="1.0"&gt;9c70375e-1264-407e-8b50-b9736bc08901&lt;/cbc:ID&gt;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&lt;cbc:TypeCode listID="CriteriaTypeCode" listAgencyID="EU-COM-GROW" listVersionID="1.0.2"&gt;CRITERION.OTHER.EO_DATA.MEETS_THE_OBJECTIVE&lt;/cbc:TypeCode&gt;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&lt;cbc:Name&gt;It meets the objective and non discriminatory criteria or rules to be applied in order to limit the number of candidates in the following way: In case certain certificates or other forms of documentary evidence are required, please indicate for each whether the economic operator has the required documents:&lt;/cbc:Name&gt;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&lt;cbc:Description&gt;If some of these certificates or forms of documentary evidence are available electronically, please indicate for each:&lt;/cbc:Description&gt;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schemeVersionID="1.0"&gt;3e5c2859-68a7-4312-92e4-01ae79c00cb8&lt;/cbc:ID&gt;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schemeVersionID="1.0"&gt;7f18c64e-ae09-4646-9400-f3666d50af51&lt;/cbc:ID&gt;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&lt;cbc:Description&gt;Your answer&lt;/cbc:Description&gt;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schemeVersionID="1.0"&gt;6066950e-3049-4b4e-86e7-2454f1fb3780&lt;/cbc:ID&gt;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schemeVersionID="1.0"&gt;323f19b5-3308-4873-b2d1-767963cc81e9&lt;/cbc:ID&gt;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&lt;cbc:Description&gt;Please describe them&lt;/cbc:Description&gt;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schemeVersionID="1.0"&gt;ab335516-73a4-41f7-977b-a98c13a51060&lt;/cbc:ID&gt;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responseDataType="INDICATOR"&gt;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schemeVersionID="1.0"&gt;0622bbd1-7378-45e1-8fb9-25429740ac22&lt;/cbc:ID&gt;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 this information available electronically?&lt;/cbc:Description&gt;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 pi="GROUP_FULFILLED.ON_TRUE"&gt;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schemeAgencyID="EU-COM-GROW" schemeVersionID="1.0"&gt;8e7e890c-d117-44c8-aa48-cc236d26b475&lt;/cbc:ID&gt;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responseDataType="EVIDENCE_URL"&gt;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schemeVersionID="1.0"&gt;ee1ee1cd-3791-4855-8b8b-28d4f4c5c007&lt;/cbc:ID&gt;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&lt;cbc:Description&gt;URL&lt;/cbc:Description&gt;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schemeVersionID="1.0"&gt;1e55ff14-c643-4abc-91d7-2f4dfcdf2409&lt;/cbc:ID&gt;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&lt;cbc:Description&gt;Code&lt;/cbc:Description&gt;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 responseDataType="DESCRIPTION"&gt;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schemeID="CriterionRelatedIDs" schemeAgencyID="EU-COM-GROW" schemeVersionID="1.0"&gt;d8e1e818-d67b-4bb9-9aeb-4c10943a8342&lt;/cbc:ID&gt;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&lt;cbc:Description&gt;Issuer&lt;/cbc:Description&gt;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&lt;/ccv:RequirementGroup&gt;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&lt;/ccv:Criterion&gt;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&lt;cac:AdditionalDocumentReference&gt;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&lt;cbc:ID schemeID="ISO/IEC 9834-8:2008 - 4UUID" schemeAgencyID="EU-COM-GROW" schemeAgencyName="DG GROW (European Commission)" schemeVersionID="1.1"&gt;2020/S 139-341550&lt;/cbc:ID&gt;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&lt;cbc:DocumentTypeCode listID="ReferencesTypeCodes" listAgencyID="EU-COM-GROW" listVersionID="1.0"&gt;TED_CN&lt;/cbc:DocumentTypeCode&gt;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&lt;cac:Attachment&gt;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&lt;cac:ExternalReference&gt;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&lt;cbc:FileName&gt;Bezgot</w:t>
      </w:r>
      <w:r>
        <w:rPr>
          <w:rFonts w:ascii="Courier New" w:hAnsi="Courier New" w:cs="Courier New" w:eastAsia="Courier New"/>
          <w:color w:val="auto"/>
          <w:spacing w:val="0"/>
          <w:position w:val="0"/>
          <w:sz w:val="22"/>
          <w:shd w:fill="auto" w:val="clear"/>
        </w:rPr>
        <w:t xml:space="preserve">Ăłwkowy zakup paliwa EN 590 oraz produktĂłw pozapaliwowych na terytorium Rzeczypospolitej Polskiej na potrzeby Zamawiaj</w:t>
      </w:r>
      <w:r>
        <w:rPr>
          <w:rFonts w:ascii="Courier New" w:hAnsi="Courier New" w:cs="Courier New" w:eastAsia="Courier New"/>
          <w:color w:val="auto"/>
          <w:spacing w:val="0"/>
          <w:position w:val="0"/>
          <w:sz w:val="22"/>
          <w:shd w:fill="auto" w:val="clear"/>
        </w:rPr>
        <w:t xml:space="preserve">Ä…cego&lt;/cbc:FileName&gt;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&lt;cbc:Description&gt;Bezgot</w:t>
      </w:r>
      <w:r>
        <w:rPr>
          <w:rFonts w:ascii="Courier New" w:hAnsi="Courier New" w:cs="Courier New" w:eastAsia="Courier New"/>
          <w:color w:val="auto"/>
          <w:spacing w:val="0"/>
          <w:position w:val="0"/>
          <w:sz w:val="22"/>
          <w:shd w:fill="auto" w:val="clear"/>
        </w:rPr>
        <w:t xml:space="preserve">Ăłwkowy zakup paliwa EN 590 oraz produktĂłw pozapaliwowych na terytorium Rzeczypospolitej Polskiej na potrzeby Zamawiaj</w:t>
      </w:r>
      <w:r>
        <w:rPr>
          <w:rFonts w:ascii="Courier New" w:hAnsi="Courier New" w:cs="Courier New" w:eastAsia="Courier New"/>
          <w:color w:val="auto"/>
          <w:spacing w:val="0"/>
          <w:position w:val="0"/>
          <w:sz w:val="22"/>
          <w:shd w:fill="auto" w:val="clear"/>
        </w:rPr>
        <w:t xml:space="preserve">Ä…cego&amp;#xD;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&lt;cbc:Description&gt;2020/S 139-341550&lt;/cbc:Description&gt;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&lt;/cac:ExternalReference&gt;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&lt;/cac:Attachment&gt;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&lt;/cac:AdditionalDocumentReference&gt;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&lt;/espd-req:ESPDRequest&gt;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