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78" w:rsidRPr="007A34C1" w:rsidRDefault="00BA61A8" w:rsidP="00087DB9">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155B78" w:rsidRPr="007A34C1" w:rsidRDefault="00155B78" w:rsidP="00087DB9">
      <w:pPr>
        <w:jc w:val="both"/>
      </w:pPr>
    </w:p>
    <w:p w:rsidR="00155B78" w:rsidRPr="007A34C1" w:rsidRDefault="00155B78" w:rsidP="00087DB9">
      <w:pPr>
        <w:jc w:val="both"/>
      </w:pPr>
    </w:p>
    <w:p w:rsidR="00155B78" w:rsidRPr="007A34C1" w:rsidRDefault="00155B78" w:rsidP="00087DB9">
      <w:pPr>
        <w:jc w:val="both"/>
      </w:pPr>
    </w:p>
    <w:p w:rsidR="008C24D2" w:rsidRPr="007A34C1" w:rsidRDefault="00324C7B" w:rsidP="00087DB9">
      <w:pPr>
        <w:jc w:val="center"/>
        <w:rPr>
          <w:b/>
          <w:sz w:val="30"/>
          <w:szCs w:val="30"/>
        </w:rPr>
      </w:pPr>
      <w:r w:rsidRPr="007A34C1">
        <w:rPr>
          <w:b/>
          <w:sz w:val="30"/>
          <w:szCs w:val="30"/>
        </w:rPr>
        <w:t>SPECYFIKACJA</w:t>
      </w:r>
    </w:p>
    <w:p w:rsidR="00324C7B" w:rsidRPr="007A34C1" w:rsidRDefault="00324C7B" w:rsidP="00087DB9">
      <w:pPr>
        <w:jc w:val="center"/>
        <w:rPr>
          <w:b/>
          <w:sz w:val="30"/>
          <w:szCs w:val="30"/>
        </w:rPr>
      </w:pPr>
      <w:r w:rsidRPr="007A34C1">
        <w:rPr>
          <w:b/>
          <w:sz w:val="30"/>
          <w:szCs w:val="30"/>
        </w:rPr>
        <w:t>WARUNKÓW ZAMÓWIENIA</w:t>
      </w:r>
    </w:p>
    <w:p w:rsidR="00324C7B" w:rsidRPr="007A34C1" w:rsidRDefault="00324C7B" w:rsidP="00087DB9">
      <w:pPr>
        <w:jc w:val="both"/>
      </w:pPr>
    </w:p>
    <w:p w:rsidR="00324C7B" w:rsidRPr="007A34C1" w:rsidRDefault="00324C7B" w:rsidP="00087DB9">
      <w:pPr>
        <w:jc w:val="both"/>
      </w:pPr>
    </w:p>
    <w:p w:rsidR="00EF4884" w:rsidRPr="007A34C1" w:rsidRDefault="00EF4884" w:rsidP="00087DB9">
      <w:pPr>
        <w:jc w:val="both"/>
      </w:pPr>
    </w:p>
    <w:p w:rsidR="00324C7B" w:rsidRPr="007A34C1" w:rsidRDefault="00B81DC8" w:rsidP="00087DB9">
      <w:pPr>
        <w:ind w:left="2552" w:hanging="2552"/>
        <w:jc w:val="both"/>
      </w:pPr>
      <w:r w:rsidRPr="007A34C1">
        <w:t>N</w:t>
      </w:r>
      <w:r w:rsidR="00324C7B" w:rsidRPr="007A34C1">
        <w:t xml:space="preserve">r </w:t>
      </w:r>
      <w:r w:rsidR="002D5F74" w:rsidRPr="007A34C1">
        <w:t>postępowania</w:t>
      </w:r>
      <w:r w:rsidR="0058677B" w:rsidRPr="007A34C1">
        <w:t>:</w:t>
      </w:r>
      <w:r w:rsidR="0058677B" w:rsidRPr="007A34C1">
        <w:tab/>
      </w:r>
      <w:r w:rsidR="00C624CB">
        <w:rPr>
          <w:b/>
        </w:rPr>
        <w:t>0</w:t>
      </w:r>
      <w:r w:rsidR="000C25B7">
        <w:rPr>
          <w:b/>
        </w:rPr>
        <w:t>3</w:t>
      </w:r>
      <w:r w:rsidR="00C624CB">
        <w:rPr>
          <w:b/>
        </w:rPr>
        <w:t>/2023</w:t>
      </w:r>
    </w:p>
    <w:p w:rsidR="00EF4884" w:rsidRPr="007A34C1" w:rsidRDefault="00EF4884" w:rsidP="00087DB9">
      <w:pPr>
        <w:jc w:val="both"/>
      </w:pPr>
    </w:p>
    <w:p w:rsidR="00324C7B" w:rsidRPr="007A34C1" w:rsidRDefault="00324C7B" w:rsidP="00087DB9">
      <w:pPr>
        <w:jc w:val="both"/>
      </w:pPr>
    </w:p>
    <w:p w:rsidR="00324C7B" w:rsidRPr="007A34C1" w:rsidRDefault="00324C7B" w:rsidP="00087DB9">
      <w:pPr>
        <w:jc w:val="both"/>
      </w:pPr>
    </w:p>
    <w:p w:rsidR="00324C7B" w:rsidRPr="007A34C1" w:rsidRDefault="00B81DC8" w:rsidP="00087DB9">
      <w:pPr>
        <w:ind w:left="2552" w:hanging="2552"/>
        <w:jc w:val="both"/>
      </w:pPr>
      <w:r w:rsidRPr="007A34C1">
        <w:t>T</w:t>
      </w:r>
      <w:r w:rsidR="00324C7B" w:rsidRPr="007A34C1">
        <w:t>ryb postępowania:</w:t>
      </w:r>
      <w:r w:rsidR="00324C7B" w:rsidRPr="007A34C1">
        <w:tab/>
      </w:r>
      <w:r w:rsidR="00324C7B" w:rsidRPr="007A34C1">
        <w:rPr>
          <w:b/>
        </w:rPr>
        <w:t>Przetarg nieograniczony</w:t>
      </w:r>
      <w:r w:rsidR="00324C7B" w:rsidRPr="007A34C1">
        <w:t xml:space="preserve"> </w:t>
      </w:r>
    </w:p>
    <w:p w:rsidR="00EF4884" w:rsidRPr="007A34C1" w:rsidRDefault="00EF4884" w:rsidP="00087DB9">
      <w:pPr>
        <w:jc w:val="both"/>
      </w:pPr>
    </w:p>
    <w:p w:rsidR="00324C7B" w:rsidRPr="007A34C1" w:rsidRDefault="00324C7B" w:rsidP="00087DB9">
      <w:pPr>
        <w:jc w:val="both"/>
      </w:pPr>
    </w:p>
    <w:p w:rsidR="00324C7B" w:rsidRPr="007A34C1" w:rsidRDefault="00324C7B" w:rsidP="00087DB9">
      <w:pPr>
        <w:jc w:val="both"/>
      </w:pPr>
    </w:p>
    <w:p w:rsidR="00324C7B" w:rsidRPr="007A34C1" w:rsidRDefault="00B81DC8" w:rsidP="00087DB9">
      <w:pPr>
        <w:ind w:left="2552" w:hanging="2552"/>
        <w:jc w:val="both"/>
        <w:rPr>
          <w:b/>
        </w:rPr>
      </w:pPr>
      <w:r w:rsidRPr="007A34C1">
        <w:t>P</w:t>
      </w:r>
      <w:r w:rsidR="00324C7B" w:rsidRPr="007A34C1">
        <w:t>rzedmiot:</w:t>
      </w:r>
      <w:r w:rsidR="00324C7B" w:rsidRPr="007A34C1">
        <w:tab/>
      </w:r>
      <w:r w:rsidR="00D820E1" w:rsidRPr="00E06D11">
        <w:rPr>
          <w:b/>
        </w:rPr>
        <w:t>Bezgotówkowy z</w:t>
      </w:r>
      <w:r w:rsidR="00264F5F" w:rsidRPr="00E06D11">
        <w:rPr>
          <w:b/>
        </w:rPr>
        <w:t xml:space="preserve">akup </w:t>
      </w:r>
      <w:r w:rsidR="00F87643" w:rsidRPr="00E06D11">
        <w:rPr>
          <w:b/>
        </w:rPr>
        <w:t>paliwa</w:t>
      </w:r>
      <w:r w:rsidR="009E1E26" w:rsidRPr="00E06D11">
        <w:rPr>
          <w:b/>
        </w:rPr>
        <w:t xml:space="preserve"> </w:t>
      </w:r>
      <w:r w:rsidR="00C703B5" w:rsidRPr="00E06D11">
        <w:rPr>
          <w:b/>
        </w:rPr>
        <w:t>CNG</w:t>
      </w:r>
      <w:r w:rsidR="00264F5F" w:rsidRPr="00E06D11">
        <w:rPr>
          <w:b/>
        </w:rPr>
        <w:t xml:space="preserve"> </w:t>
      </w:r>
      <w:r w:rsidR="00E06D11" w:rsidRPr="00E06D11">
        <w:rPr>
          <w:b/>
        </w:rPr>
        <w:t>z przenośnej lub mobilnej stacji CNG</w:t>
      </w:r>
    </w:p>
    <w:p w:rsidR="00EF4884" w:rsidRPr="007A34C1" w:rsidRDefault="00EF4884" w:rsidP="00087DB9">
      <w:pPr>
        <w:jc w:val="both"/>
      </w:pPr>
    </w:p>
    <w:p w:rsidR="00C2515A" w:rsidRPr="007A34C1" w:rsidRDefault="00C2515A" w:rsidP="00087DB9">
      <w:pPr>
        <w:jc w:val="both"/>
      </w:pPr>
    </w:p>
    <w:p w:rsidR="00C2515A" w:rsidRPr="007A34C1" w:rsidRDefault="00C2515A" w:rsidP="00087DB9">
      <w:pPr>
        <w:jc w:val="both"/>
      </w:pPr>
    </w:p>
    <w:p w:rsidR="0058677B" w:rsidRPr="007A34C1" w:rsidRDefault="00B81DC8" w:rsidP="00087DB9">
      <w:pPr>
        <w:ind w:left="2552" w:hanging="2552"/>
        <w:jc w:val="both"/>
        <w:rPr>
          <w:b/>
        </w:rPr>
      </w:pPr>
      <w:r w:rsidRPr="007A34C1">
        <w:t>Z</w:t>
      </w:r>
      <w:r w:rsidR="00324C7B" w:rsidRPr="007A34C1">
        <w:t>amawiający:</w:t>
      </w:r>
      <w:r w:rsidR="00324C7B" w:rsidRPr="007A34C1">
        <w:tab/>
      </w:r>
      <w:r w:rsidR="00594255" w:rsidRPr="007A34C1">
        <w:rPr>
          <w:b/>
        </w:rPr>
        <w:t>Przedsiębiorstwo Usług Komunalnych Piaseczno Sp. z o.o.</w:t>
      </w:r>
      <w:r w:rsidRPr="007A34C1">
        <w:rPr>
          <w:b/>
        </w:rPr>
        <w:br/>
      </w:r>
      <w:r w:rsidR="00594255" w:rsidRPr="007A34C1">
        <w:rPr>
          <w:b/>
        </w:rPr>
        <w:t>z</w:t>
      </w:r>
      <w:r w:rsidRPr="007A34C1">
        <w:rPr>
          <w:b/>
        </w:rPr>
        <w:t xml:space="preserve"> </w:t>
      </w:r>
      <w:r w:rsidR="00594255" w:rsidRPr="007A34C1">
        <w:rPr>
          <w:b/>
        </w:rPr>
        <w:t>siedzibą: 05-500 Piaseczno, ul. Techniczna 6, wpisana</w:t>
      </w:r>
      <w:r w:rsidRPr="007A34C1">
        <w:rPr>
          <w:b/>
        </w:rPr>
        <w:br/>
      </w:r>
      <w:r w:rsidR="00594255" w:rsidRPr="007A34C1">
        <w:rPr>
          <w:b/>
        </w:rPr>
        <w:t>do Rejestru Przedsiębiorców Krajowego Rejestru</w:t>
      </w:r>
      <w:r w:rsidRPr="007A34C1">
        <w:rPr>
          <w:b/>
        </w:rPr>
        <w:br/>
      </w:r>
      <w:r w:rsidR="00594255" w:rsidRPr="007A34C1">
        <w:rPr>
          <w:b/>
        </w:rPr>
        <w:t>Sądowego pod nr KRS: 0000122596, NIP: 1230878675, REGON: 016161080</w:t>
      </w:r>
    </w:p>
    <w:p w:rsidR="00C2515A" w:rsidRPr="007A34C1" w:rsidRDefault="00C2515A" w:rsidP="00087DB9">
      <w:pPr>
        <w:jc w:val="both"/>
      </w:pPr>
    </w:p>
    <w:p w:rsidR="00507F39" w:rsidRDefault="00507F39" w:rsidP="00087DB9">
      <w:pPr>
        <w:jc w:val="both"/>
      </w:pPr>
    </w:p>
    <w:p w:rsidR="00340BF8" w:rsidRPr="007A34C1" w:rsidRDefault="00340BF8" w:rsidP="00087DB9">
      <w:pPr>
        <w:jc w:val="both"/>
      </w:pPr>
    </w:p>
    <w:p w:rsidR="00324C7B" w:rsidRPr="007A34C1" w:rsidRDefault="00B81DC8" w:rsidP="00087DB9">
      <w:pPr>
        <w:ind w:right="4536"/>
        <w:jc w:val="center"/>
        <w:rPr>
          <w:b/>
          <w:i/>
        </w:rPr>
      </w:pPr>
      <w:r w:rsidRPr="007A34C1">
        <w:rPr>
          <w:b/>
          <w:i/>
        </w:rPr>
        <w:t>Z</w:t>
      </w:r>
      <w:r w:rsidR="00324C7B" w:rsidRPr="007A34C1">
        <w:rPr>
          <w:b/>
          <w:i/>
        </w:rPr>
        <w:t>atwierdzam:</w:t>
      </w:r>
    </w:p>
    <w:p w:rsidR="003871DF" w:rsidRPr="007A34C1" w:rsidRDefault="003871DF" w:rsidP="00087DB9">
      <w:pPr>
        <w:jc w:val="both"/>
      </w:pPr>
    </w:p>
    <w:p w:rsidR="003871DF" w:rsidRPr="007A34C1" w:rsidRDefault="003871DF" w:rsidP="00087DB9">
      <w:pPr>
        <w:jc w:val="both"/>
      </w:pPr>
    </w:p>
    <w:p w:rsidR="00C2515A" w:rsidRPr="007A34C1" w:rsidRDefault="00C2515A" w:rsidP="00087DB9">
      <w:pPr>
        <w:jc w:val="both"/>
      </w:pPr>
    </w:p>
    <w:p w:rsidR="00C2515A" w:rsidRPr="007A34C1" w:rsidRDefault="00C2515A" w:rsidP="00087DB9">
      <w:pPr>
        <w:jc w:val="both"/>
      </w:pPr>
    </w:p>
    <w:p w:rsidR="00C2515A" w:rsidRPr="007A34C1" w:rsidRDefault="00C2515A" w:rsidP="00087DB9">
      <w:pPr>
        <w:jc w:val="both"/>
      </w:pPr>
    </w:p>
    <w:p w:rsidR="00C2515A" w:rsidRPr="007A34C1" w:rsidRDefault="00C2515A" w:rsidP="00087DB9">
      <w:pPr>
        <w:jc w:val="both"/>
      </w:pPr>
    </w:p>
    <w:p w:rsidR="00DB5F3B" w:rsidRPr="007A34C1" w:rsidRDefault="00DB5F3B" w:rsidP="00087DB9">
      <w:pPr>
        <w:jc w:val="both"/>
      </w:pPr>
    </w:p>
    <w:p w:rsidR="00324C7B" w:rsidRPr="007A34C1" w:rsidRDefault="00EF4884" w:rsidP="00087DB9">
      <w:pPr>
        <w:ind w:right="4536"/>
        <w:jc w:val="center"/>
        <w:rPr>
          <w:b/>
        </w:rPr>
      </w:pPr>
      <w:r w:rsidRPr="007A34C1">
        <w:rPr>
          <w:b/>
        </w:rPr>
        <w:t>Grzegorz Tkaczyk</w:t>
      </w:r>
    </w:p>
    <w:p w:rsidR="00EF4884" w:rsidRPr="007A34C1" w:rsidRDefault="00EF4884" w:rsidP="00087DB9">
      <w:pPr>
        <w:ind w:right="4536"/>
        <w:jc w:val="center"/>
        <w:rPr>
          <w:b/>
        </w:rPr>
      </w:pPr>
      <w:r w:rsidRPr="007A34C1">
        <w:rPr>
          <w:b/>
        </w:rPr>
        <w:t>Prezes Zarządu PUK Piaseczno Sp. z o.o.</w:t>
      </w:r>
    </w:p>
    <w:p w:rsidR="00C2515A" w:rsidRDefault="00C2515A" w:rsidP="00087DB9">
      <w:pPr>
        <w:jc w:val="both"/>
      </w:pPr>
      <w:bookmarkStart w:id="0" w:name="_GoBack"/>
      <w:bookmarkEnd w:id="0"/>
    </w:p>
    <w:p w:rsidR="00340BF8" w:rsidRPr="007A34C1" w:rsidRDefault="00340BF8" w:rsidP="00087DB9">
      <w:pPr>
        <w:jc w:val="both"/>
      </w:pPr>
    </w:p>
    <w:p w:rsidR="00EF4884" w:rsidRPr="007A34C1" w:rsidRDefault="00EF4884" w:rsidP="00087DB9">
      <w:pPr>
        <w:jc w:val="both"/>
      </w:pPr>
    </w:p>
    <w:p w:rsidR="008C24D2" w:rsidRPr="007A34C1" w:rsidRDefault="00594255" w:rsidP="00087DB9">
      <w:pPr>
        <w:jc w:val="center"/>
        <w:rPr>
          <w:b/>
        </w:rPr>
      </w:pPr>
      <w:r w:rsidRPr="007A34C1">
        <w:rPr>
          <w:b/>
        </w:rPr>
        <w:t>Piaseczno</w:t>
      </w:r>
    </w:p>
    <w:p w:rsidR="008C24D2" w:rsidRPr="007A34C1" w:rsidRDefault="000C25B7" w:rsidP="00087DB9">
      <w:pPr>
        <w:jc w:val="center"/>
        <w:rPr>
          <w:b/>
        </w:rPr>
      </w:pPr>
      <w:r>
        <w:rPr>
          <w:b/>
        </w:rPr>
        <w:t>11</w:t>
      </w:r>
      <w:r w:rsidR="00340BF8">
        <w:rPr>
          <w:b/>
        </w:rPr>
        <w:t xml:space="preserve"> kwietnia</w:t>
      </w:r>
      <w:r w:rsidR="009A667F" w:rsidRPr="007A34C1">
        <w:rPr>
          <w:b/>
        </w:rPr>
        <w:t xml:space="preserve"> </w:t>
      </w:r>
      <w:r w:rsidR="00324C7B" w:rsidRPr="007A34C1">
        <w:rPr>
          <w:b/>
        </w:rPr>
        <w:t>20</w:t>
      </w:r>
      <w:r w:rsidR="00EE1088" w:rsidRPr="007A34C1">
        <w:rPr>
          <w:b/>
        </w:rPr>
        <w:t>2</w:t>
      </w:r>
      <w:r w:rsidR="005A6982">
        <w:rPr>
          <w:b/>
        </w:rPr>
        <w:t>3</w:t>
      </w:r>
      <w:r w:rsidR="00324C7B" w:rsidRPr="007A34C1">
        <w:rPr>
          <w:b/>
        </w:rPr>
        <w:t xml:space="preserve"> r.</w:t>
      </w:r>
    </w:p>
    <w:p w:rsidR="00612DCC" w:rsidRPr="007A34C1" w:rsidRDefault="00612DCC" w:rsidP="00087DB9">
      <w:pPr>
        <w:jc w:val="both"/>
      </w:pPr>
      <w:r w:rsidRPr="007A34C1">
        <w:rPr>
          <w:b/>
        </w:rPr>
        <w:br w:type="page"/>
      </w:r>
    </w:p>
    <w:p w:rsidR="00324C7B" w:rsidRPr="007A34C1" w:rsidRDefault="00B53D6D" w:rsidP="00087DB9">
      <w:pPr>
        <w:shd w:val="clear" w:color="auto" w:fill="E6E6E6"/>
        <w:ind w:left="709" w:hanging="709"/>
        <w:rPr>
          <w:b/>
        </w:rPr>
      </w:pPr>
      <w:r w:rsidRPr="007A34C1">
        <w:rPr>
          <w:b/>
        </w:rPr>
        <w:lastRenderedPageBreak/>
        <w:t>I</w:t>
      </w:r>
      <w:r w:rsidR="008C24D2" w:rsidRPr="007A34C1">
        <w:rPr>
          <w:b/>
        </w:rPr>
        <w:t>.</w:t>
      </w:r>
      <w:r w:rsidR="001278C7" w:rsidRPr="007A34C1">
        <w:rPr>
          <w:b/>
        </w:rPr>
        <w:tab/>
      </w:r>
      <w:r w:rsidR="00E203A8" w:rsidRPr="007A34C1">
        <w:rPr>
          <w:b/>
        </w:rPr>
        <w:t>POSTANOWIENIA OGÓLNE</w:t>
      </w:r>
    </w:p>
    <w:p w:rsidR="00324C7B" w:rsidRPr="007A34C1" w:rsidRDefault="00324C7B" w:rsidP="00087DB9">
      <w:pPr>
        <w:rPr>
          <w:u w:val="single"/>
        </w:rPr>
      </w:pPr>
    </w:p>
    <w:p w:rsidR="0024133F" w:rsidRDefault="0024133F" w:rsidP="0024133F">
      <w:pPr>
        <w:numPr>
          <w:ilvl w:val="0"/>
          <w:numId w:val="3"/>
        </w:numPr>
        <w:tabs>
          <w:tab w:val="clear" w:pos="720"/>
        </w:tabs>
        <w:ind w:left="567" w:hanging="567"/>
        <w:jc w:val="both"/>
      </w:pPr>
      <w:r w:rsidRPr="007A34C1">
        <w:t xml:space="preserve">Postępowanie prowadzone jest na podstawie ustawy z dnia </w:t>
      </w:r>
      <w:r>
        <w:t>11 września 2019 r. – Prawo zamówień publicznych (</w:t>
      </w:r>
      <w:r w:rsidRPr="006536ED">
        <w:t>Dz. U. z 20</w:t>
      </w:r>
      <w:r>
        <w:t>21</w:t>
      </w:r>
      <w:r w:rsidRPr="006536ED">
        <w:t xml:space="preserve"> r. poz. </w:t>
      </w:r>
      <w:r>
        <w:t xml:space="preserve">1129, z </w:t>
      </w:r>
      <w:proofErr w:type="spellStart"/>
      <w:r>
        <w:t>późn</w:t>
      </w:r>
      <w:proofErr w:type="spellEnd"/>
      <w:r>
        <w:t>. zm.)</w:t>
      </w:r>
      <w:r w:rsidRPr="007A34C1">
        <w:t xml:space="preserve"> zwanej dalej „Ustawą” albo „Ustawą PZP”, w procedurze właściwej dla </w:t>
      </w:r>
      <w:r>
        <w:rPr>
          <w:b/>
          <w:bCs/>
          <w:sz w:val="23"/>
          <w:szCs w:val="23"/>
        </w:rPr>
        <w:t>zamówienia klasycznego o wartości równej lub przekraczającej progi unijne</w:t>
      </w:r>
      <w:r w:rsidRPr="007A34C1">
        <w:t>.</w:t>
      </w:r>
    </w:p>
    <w:p w:rsidR="0024133F" w:rsidRPr="007A34C1" w:rsidRDefault="0024133F" w:rsidP="0024133F">
      <w:pPr>
        <w:numPr>
          <w:ilvl w:val="0"/>
          <w:numId w:val="3"/>
        </w:numPr>
        <w:tabs>
          <w:tab w:val="clear" w:pos="720"/>
          <w:tab w:val="num" w:pos="0"/>
        </w:tabs>
        <w:ind w:left="567" w:hanging="567"/>
        <w:jc w:val="both"/>
      </w:pPr>
      <w:r w:rsidRPr="007A34C1">
        <w:t>Oznaczenie Zamawiającego:</w:t>
      </w:r>
    </w:p>
    <w:p w:rsidR="0024133F" w:rsidRPr="007A34C1" w:rsidRDefault="0024133F" w:rsidP="0024133F">
      <w:pPr>
        <w:ind w:left="567"/>
        <w:jc w:val="both"/>
      </w:pPr>
      <w:r w:rsidRPr="007A34C1">
        <w:t>Przedsiębiorstwo Usług Komunalnych Piaseczno Sp. z o.o.</w:t>
      </w:r>
    </w:p>
    <w:p w:rsidR="0024133F" w:rsidRPr="007A34C1" w:rsidRDefault="0024133F" w:rsidP="0024133F">
      <w:pPr>
        <w:ind w:left="567"/>
        <w:jc w:val="both"/>
      </w:pPr>
      <w:r w:rsidRPr="007A34C1">
        <w:t>05-500 Piaseczno, ul. Techniczna 6.</w:t>
      </w:r>
    </w:p>
    <w:p w:rsidR="0024133F" w:rsidRPr="007A34C1" w:rsidRDefault="0024133F" w:rsidP="0024133F">
      <w:pPr>
        <w:numPr>
          <w:ilvl w:val="0"/>
          <w:numId w:val="3"/>
        </w:numPr>
        <w:tabs>
          <w:tab w:val="clear" w:pos="720"/>
        </w:tabs>
        <w:ind w:left="567" w:hanging="567"/>
        <w:jc w:val="both"/>
      </w:pPr>
      <w:r w:rsidRPr="007A34C1">
        <w:t>Oznaczenie postępowania:</w:t>
      </w:r>
    </w:p>
    <w:p w:rsidR="0024133F" w:rsidRPr="007A34C1" w:rsidRDefault="0024133F" w:rsidP="0024133F">
      <w:pPr>
        <w:ind w:left="567"/>
        <w:jc w:val="both"/>
      </w:pPr>
      <w:r w:rsidRPr="007A34C1">
        <w:t xml:space="preserve">Postępowanie oznaczone jest numerem </w:t>
      </w:r>
      <w:r w:rsidR="00C624CB">
        <w:rPr>
          <w:b/>
        </w:rPr>
        <w:t>0</w:t>
      </w:r>
      <w:r w:rsidR="000C25B7">
        <w:rPr>
          <w:b/>
        </w:rPr>
        <w:t>3</w:t>
      </w:r>
      <w:r w:rsidR="00C624CB">
        <w:rPr>
          <w:b/>
        </w:rPr>
        <w:t>/2023</w:t>
      </w:r>
      <w:r w:rsidRPr="007A34C1">
        <w:t>. Wykonawcy winni we wszelkich kontaktach z Zamawiającym powoływać się na wyżej podane oznaczenie.</w:t>
      </w:r>
    </w:p>
    <w:p w:rsidR="0024133F" w:rsidRPr="007A34C1" w:rsidRDefault="0024133F" w:rsidP="0024133F">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24133F" w:rsidRPr="007A34C1" w:rsidRDefault="0024133F" w:rsidP="0024133F">
      <w:pPr>
        <w:numPr>
          <w:ilvl w:val="0"/>
          <w:numId w:val="3"/>
        </w:numPr>
        <w:tabs>
          <w:tab w:val="clear" w:pos="720"/>
        </w:tabs>
        <w:ind w:left="567" w:hanging="567"/>
        <w:jc w:val="both"/>
      </w:pPr>
      <w:r w:rsidRPr="007A34C1">
        <w:t>Postępowanie prowadzone jest w języku polskim.</w:t>
      </w:r>
    </w:p>
    <w:p w:rsidR="0024133F" w:rsidRPr="002A0679" w:rsidRDefault="0024133F" w:rsidP="0024133F">
      <w:pPr>
        <w:numPr>
          <w:ilvl w:val="0"/>
          <w:numId w:val="3"/>
        </w:numPr>
        <w:tabs>
          <w:tab w:val="clear" w:pos="720"/>
        </w:tabs>
        <w:ind w:left="567" w:hanging="567"/>
        <w:jc w:val="both"/>
      </w:pPr>
      <w:r w:rsidRPr="007A34C1">
        <w:rPr>
          <w:b/>
        </w:rPr>
        <w:t xml:space="preserve">Zamawiający </w:t>
      </w:r>
      <w:r>
        <w:rPr>
          <w:b/>
        </w:rPr>
        <w:t xml:space="preserve">nie </w:t>
      </w:r>
      <w:r w:rsidRPr="007A34C1">
        <w:rPr>
          <w:b/>
        </w:rPr>
        <w:t>dopuszcza składani</w:t>
      </w:r>
      <w:r>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2A0679" w:rsidRPr="00C91384" w:rsidRDefault="002A0679" w:rsidP="002A0679">
      <w:pPr>
        <w:ind w:left="567"/>
        <w:jc w:val="both"/>
      </w:pPr>
      <w:r w:rsidRPr="00633594">
        <w:t>Podział zamówienia na części skutkowałby istotnymi trudnościami</w:t>
      </w:r>
      <w:r w:rsidRPr="00633594">
        <w:br/>
        <w:t>organizacyjno-technicznymi oraz wymagałaby skoordynowania działań różnych wykonawców realizujących poszczególne części zamówienia, co mógłby istotnie utrudniać właściwe wykonanie przedmiotu zamówienia.</w:t>
      </w:r>
    </w:p>
    <w:p w:rsidR="0024133F" w:rsidRPr="00C91384" w:rsidRDefault="0024133F" w:rsidP="0024133F">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24133F" w:rsidRPr="00C91384" w:rsidRDefault="0024133F" w:rsidP="0024133F">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24133F" w:rsidRPr="00A95ECB" w:rsidRDefault="0024133F" w:rsidP="0024133F">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24133F" w:rsidRPr="00C91384" w:rsidRDefault="0024133F" w:rsidP="0024133F">
      <w:pPr>
        <w:numPr>
          <w:ilvl w:val="0"/>
          <w:numId w:val="3"/>
        </w:numPr>
        <w:tabs>
          <w:tab w:val="clear" w:pos="720"/>
        </w:tabs>
        <w:ind w:left="567" w:hanging="567"/>
        <w:jc w:val="both"/>
      </w:pPr>
      <w:r w:rsidRPr="005A1A31">
        <w:rPr>
          <w:b/>
        </w:rPr>
        <w:t xml:space="preserve">Zamawiający informuje, że nie </w:t>
      </w:r>
      <w:r w:rsidRPr="00815B37">
        <w:rPr>
          <w:b/>
        </w:rPr>
        <w:t>przewiduje zwołania zebrania wykonawców,</w:t>
      </w:r>
      <w:r>
        <w:rPr>
          <w:b/>
        </w:rPr>
        <w:br/>
      </w:r>
      <w:r w:rsidRPr="00815B37">
        <w:rPr>
          <w:b/>
        </w:rPr>
        <w:t>w celu wyjaśnienia ewentualnych wątpliwości dotyczących treści SWZ</w:t>
      </w:r>
      <w:r>
        <w:rPr>
          <w:b/>
        </w:rPr>
        <w:t>.</w:t>
      </w:r>
    </w:p>
    <w:p w:rsidR="0024133F" w:rsidRPr="00545C73" w:rsidRDefault="0024133F" w:rsidP="0024133F">
      <w:pPr>
        <w:numPr>
          <w:ilvl w:val="0"/>
          <w:numId w:val="3"/>
        </w:numPr>
        <w:tabs>
          <w:tab w:val="clear" w:pos="720"/>
        </w:tabs>
        <w:ind w:left="567" w:hanging="567"/>
        <w:jc w:val="both"/>
      </w:pPr>
      <w:r w:rsidRPr="005A1A31">
        <w:rPr>
          <w:b/>
        </w:rPr>
        <w:t>Zamawiający informuje, że nie organizuje wizji lokalnej.</w:t>
      </w:r>
    </w:p>
    <w:p w:rsidR="0024133F" w:rsidRPr="00C91384" w:rsidRDefault="0024133F" w:rsidP="0024133F">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Pr>
          <w:b/>
        </w:rPr>
        <w:t>134</w:t>
      </w:r>
      <w:r w:rsidRPr="007A34C1">
        <w:rPr>
          <w:b/>
        </w:rPr>
        <w:t xml:space="preserve"> ust. </w:t>
      </w:r>
      <w:r>
        <w:rPr>
          <w:b/>
        </w:rPr>
        <w:t>2</w:t>
      </w:r>
      <w:r w:rsidRPr="007A34C1">
        <w:rPr>
          <w:b/>
        </w:rPr>
        <w:t xml:space="preserve"> pkt </w:t>
      </w:r>
      <w:r>
        <w:rPr>
          <w:b/>
        </w:rPr>
        <w:t>12 oraz w art. 230</w:t>
      </w:r>
      <w:r w:rsidRPr="007A34C1">
        <w:rPr>
          <w:b/>
        </w:rPr>
        <w:t xml:space="preserve"> Ustawy</w:t>
      </w:r>
      <w:r>
        <w:rPr>
          <w:b/>
        </w:rPr>
        <w:t>.</w:t>
      </w:r>
    </w:p>
    <w:p w:rsidR="0024133F" w:rsidRPr="00C91384" w:rsidRDefault="0024133F" w:rsidP="0024133F">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24133F" w:rsidRPr="007A34C1" w:rsidRDefault="0024133F" w:rsidP="0024133F">
      <w:pPr>
        <w:numPr>
          <w:ilvl w:val="0"/>
          <w:numId w:val="3"/>
        </w:numPr>
        <w:tabs>
          <w:tab w:val="clear" w:pos="720"/>
        </w:tabs>
        <w:ind w:left="567" w:hanging="567"/>
        <w:jc w:val="both"/>
      </w:pPr>
      <w:r w:rsidRPr="007A34C1">
        <w:t xml:space="preserve">Zamawiający żąda wskazania przez </w:t>
      </w:r>
      <w:r>
        <w:t>w</w:t>
      </w:r>
      <w:r w:rsidRPr="007A34C1">
        <w:t>ykonawcę części zamówienia, których</w:t>
      </w:r>
      <w:r>
        <w:br/>
      </w:r>
      <w:r w:rsidRPr="007A34C1">
        <w:t xml:space="preserve">wykonanie zamierza powierzyć podwykonawcom, i podania przez </w:t>
      </w:r>
      <w:r>
        <w:t>w</w:t>
      </w:r>
      <w:r w:rsidRPr="007A34C1">
        <w:t>ykonawcę</w:t>
      </w:r>
      <w:r w:rsidRPr="007A34C1">
        <w:br/>
        <w:t>firm (nazw) podwykonawców w Formularzu oferty (</w:t>
      </w:r>
      <w:r w:rsidRPr="007A34C1">
        <w:rPr>
          <w:b/>
        </w:rPr>
        <w:t>Załącznik Nr 1</w:t>
      </w:r>
      <w:r w:rsidRPr="007A34C1">
        <w:t xml:space="preserve"> do </w:t>
      </w:r>
      <w:r>
        <w:t>SWZ</w:t>
      </w:r>
      <w:r w:rsidRPr="007A34C1">
        <w:t>).</w:t>
      </w:r>
      <w:r w:rsidRPr="007A34C1">
        <w:br/>
        <w:t>Jeżeli zmiana albo rezygnacja z podwykonawcy dotyczy podmiotu, na którego</w:t>
      </w:r>
      <w:r w:rsidRPr="007A34C1">
        <w:br/>
        <w:t xml:space="preserve">zasoby wykonawca powoływał się, na zasadach określonych w art. </w:t>
      </w:r>
      <w:r>
        <w:t>118</w:t>
      </w:r>
      <w:r w:rsidRPr="007A34C1">
        <w:t xml:space="preserve"> ust. 1 Ustawy, w celu wykazania spełniania warunków udziału w postępowaniu, wykonawca</w:t>
      </w:r>
      <w:r w:rsidRPr="007A34C1">
        <w:br/>
        <w:t>jest obowiązany wykazać, że proponowany inny podwykonawca lub wykonawca samodzielnie spełnia je w stopniu nie mniejszym niż podwykonawca, na którego</w:t>
      </w:r>
      <w:r w:rsidRPr="007A34C1">
        <w:br/>
        <w:t>zasoby wykonawca powoływał się w trakcie postępowania o udzielenie zamówienia. Powierzenie wykonania części zamówienia podwykonawcom nie zwalnia wykonawcy</w:t>
      </w:r>
      <w:r w:rsidRPr="007A34C1">
        <w:br/>
        <w:t xml:space="preserve">z odpowiedzialności za należyte wykonanie zamówienia. </w:t>
      </w:r>
    </w:p>
    <w:p w:rsidR="0024133F" w:rsidRPr="007A34C1" w:rsidRDefault="002A0679" w:rsidP="0024133F">
      <w:pPr>
        <w:numPr>
          <w:ilvl w:val="0"/>
          <w:numId w:val="3"/>
        </w:numPr>
        <w:tabs>
          <w:tab w:val="clear" w:pos="720"/>
        </w:tabs>
        <w:ind w:left="567" w:hanging="567"/>
        <w:jc w:val="both"/>
      </w:pPr>
      <w:r>
        <w:br w:type="page"/>
      </w:r>
      <w:r w:rsidR="0024133F" w:rsidRPr="007A34C1">
        <w:lastRenderedPageBreak/>
        <w:t>Wykonawcy wspólnie ubiegający się o udzielenie zamówienia w rozumieniu</w:t>
      </w:r>
      <w:r w:rsidR="0024133F" w:rsidRPr="007A34C1">
        <w:br/>
        <w:t xml:space="preserve">art. </w:t>
      </w:r>
      <w:r w:rsidR="0024133F">
        <w:t>58 ust. 1</w:t>
      </w:r>
      <w:r w:rsidR="0024133F" w:rsidRPr="007A34C1">
        <w:t xml:space="preserve"> Ustawy muszą spełniać następujące wymogi: </w:t>
      </w:r>
    </w:p>
    <w:p w:rsidR="0024133F" w:rsidRPr="007A34C1" w:rsidRDefault="0024133F" w:rsidP="0024133F">
      <w:pPr>
        <w:autoSpaceDE w:val="0"/>
        <w:autoSpaceDN w:val="0"/>
        <w:adjustRightInd w:val="0"/>
        <w:ind w:left="1134" w:hanging="567"/>
        <w:jc w:val="both"/>
      </w:pPr>
      <w:r w:rsidRPr="007A34C1">
        <w:t>1)</w:t>
      </w:r>
      <w:r w:rsidRPr="007A34C1">
        <w:tab/>
        <w:t>wykonawcy występujący wspólnie są obowiązani do ustanowienia</w:t>
      </w:r>
      <w:r w:rsidRPr="007A34C1">
        <w:br/>
        <w:t xml:space="preserve">pełnomocnika do: </w:t>
      </w:r>
    </w:p>
    <w:p w:rsidR="0024133F" w:rsidRPr="007A34C1" w:rsidRDefault="0024133F" w:rsidP="0024133F">
      <w:pPr>
        <w:autoSpaceDE w:val="0"/>
        <w:autoSpaceDN w:val="0"/>
        <w:adjustRightInd w:val="0"/>
        <w:ind w:left="1701" w:hanging="567"/>
        <w:jc w:val="both"/>
      </w:pPr>
      <w:r w:rsidRPr="007A34C1">
        <w:t>a)</w:t>
      </w:r>
      <w:r w:rsidRPr="007A34C1">
        <w:tab/>
        <w:t xml:space="preserve">reprezentowania ich w postępowaniu albo, </w:t>
      </w:r>
    </w:p>
    <w:p w:rsidR="0024133F" w:rsidRPr="007A34C1" w:rsidRDefault="0024133F" w:rsidP="0024133F">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24133F" w:rsidRPr="007A34C1" w:rsidRDefault="0024133F" w:rsidP="0024133F">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24133F" w:rsidRPr="007A34C1" w:rsidRDefault="0024133F" w:rsidP="0024133F">
      <w:pPr>
        <w:autoSpaceDE w:val="0"/>
        <w:autoSpaceDN w:val="0"/>
        <w:adjustRightInd w:val="0"/>
        <w:ind w:left="1701" w:hanging="567"/>
        <w:jc w:val="both"/>
      </w:pPr>
      <w:r w:rsidRPr="007A34C1">
        <w:t>a)</w:t>
      </w:r>
      <w:r w:rsidRPr="007A34C1">
        <w:tab/>
        <w:t xml:space="preserve">zamówienia, którego dotyczy, </w:t>
      </w:r>
    </w:p>
    <w:p w:rsidR="0024133F" w:rsidRPr="007A34C1" w:rsidRDefault="0024133F" w:rsidP="0024133F">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24133F" w:rsidRPr="007A34C1" w:rsidRDefault="0024133F" w:rsidP="0024133F">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24133F" w:rsidRPr="007A34C1" w:rsidRDefault="0024133F" w:rsidP="0024133F">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24133F" w:rsidRPr="007A34C1" w:rsidRDefault="0024133F" w:rsidP="0024133F">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24133F" w:rsidRPr="007A34C1" w:rsidRDefault="0024133F" w:rsidP="0024133F"/>
    <w:p w:rsidR="0024133F" w:rsidRPr="007A34C1" w:rsidRDefault="0024133F" w:rsidP="0024133F"/>
    <w:p w:rsidR="0024133F" w:rsidRPr="007A34C1" w:rsidRDefault="0024133F" w:rsidP="0024133F">
      <w:pPr>
        <w:shd w:val="clear" w:color="auto" w:fill="E6E6E6"/>
        <w:ind w:left="709" w:hanging="709"/>
        <w:rPr>
          <w:b/>
        </w:rPr>
      </w:pPr>
      <w:r w:rsidRPr="007A34C1">
        <w:rPr>
          <w:b/>
        </w:rPr>
        <w:t>II.</w:t>
      </w:r>
      <w:r w:rsidRPr="007A34C1">
        <w:rPr>
          <w:b/>
        </w:rPr>
        <w:tab/>
        <w:t>TRYB UDZIELENIA ZAMÓWIENIA</w:t>
      </w:r>
    </w:p>
    <w:p w:rsidR="0024133F" w:rsidRPr="007A34C1" w:rsidRDefault="0024133F" w:rsidP="0024133F"/>
    <w:p w:rsidR="0024133F" w:rsidRPr="006429FA" w:rsidRDefault="0024133F" w:rsidP="0024133F">
      <w:pPr>
        <w:jc w:val="both"/>
      </w:pPr>
      <w:r w:rsidRPr="006429FA">
        <w:t xml:space="preserve">Postępowanie prowadzone jest w trybie </w:t>
      </w:r>
      <w:r w:rsidRPr="00BE3750">
        <w:rPr>
          <w:b/>
        </w:rPr>
        <w:t>przetargu nieograniczonego</w:t>
      </w:r>
      <w:r w:rsidRPr="006429FA">
        <w:t>.</w:t>
      </w:r>
    </w:p>
    <w:p w:rsidR="0024133F" w:rsidRPr="007A34C1" w:rsidRDefault="0024133F" w:rsidP="0024133F"/>
    <w:p w:rsidR="0024133F" w:rsidRPr="007A34C1" w:rsidRDefault="0024133F" w:rsidP="0024133F"/>
    <w:p w:rsidR="0024133F" w:rsidRPr="007A34C1" w:rsidRDefault="0024133F" w:rsidP="0024133F">
      <w:pPr>
        <w:shd w:val="clear" w:color="auto" w:fill="E6E6E6"/>
        <w:ind w:left="709" w:hanging="709"/>
        <w:rPr>
          <w:b/>
        </w:rPr>
      </w:pPr>
      <w:r w:rsidRPr="007A34C1">
        <w:rPr>
          <w:b/>
        </w:rPr>
        <w:t>III.</w:t>
      </w:r>
      <w:r w:rsidRPr="007A34C1">
        <w:rPr>
          <w:b/>
        </w:rPr>
        <w:tab/>
        <w:t>OPIS PRZEDMIOTU ZAMÓWIENIA</w:t>
      </w:r>
    </w:p>
    <w:p w:rsidR="004F77A7" w:rsidRPr="007A34C1" w:rsidRDefault="004F77A7" w:rsidP="00087DB9">
      <w:pPr>
        <w:ind w:left="567" w:hanging="567"/>
        <w:jc w:val="both"/>
      </w:pPr>
    </w:p>
    <w:p w:rsidR="00BF39E8" w:rsidRPr="007A34C1" w:rsidRDefault="00BF39E8" w:rsidP="00087DB9">
      <w:pPr>
        <w:ind w:left="567" w:hanging="567"/>
        <w:jc w:val="both"/>
      </w:pPr>
      <w:r w:rsidRPr="007A34C1">
        <w:t>1.</w:t>
      </w:r>
      <w:r w:rsidRPr="007A34C1">
        <w:tab/>
        <w:t xml:space="preserve">Przedmiotem zamówienia jest </w:t>
      </w:r>
      <w:r w:rsidR="00171327" w:rsidRPr="007A34C1">
        <w:t>bezgotówkow</w:t>
      </w:r>
      <w:r w:rsidR="00171327">
        <w:t>a</w:t>
      </w:r>
      <w:r w:rsidR="00171327" w:rsidRPr="007A34C1">
        <w:t xml:space="preserve"> </w:t>
      </w:r>
      <w:r w:rsidR="00171327">
        <w:t xml:space="preserve">sprzedaż </w:t>
      </w:r>
      <w:r w:rsidR="00171327" w:rsidRPr="00963B4B">
        <w:rPr>
          <w:rStyle w:val="Bodytext"/>
        </w:rPr>
        <w:t xml:space="preserve">paliwa metanowego </w:t>
      </w:r>
      <w:r w:rsidR="00171327">
        <w:rPr>
          <w:rStyle w:val="Bodytext"/>
        </w:rPr>
        <w:t>(sprężonego gazu ziemnego CNG</w:t>
      </w:r>
      <w:r w:rsidR="00171327">
        <w:t xml:space="preserve">) z </w:t>
      </w:r>
      <w:r w:rsidR="003B6DFC">
        <w:t>udostępni</w:t>
      </w:r>
      <w:r w:rsidR="00171327">
        <w:t>onej</w:t>
      </w:r>
      <w:r w:rsidR="006A346F">
        <w:t xml:space="preserve"> przez Wykonawcę </w:t>
      </w:r>
      <w:r w:rsidR="00EE6DD7">
        <w:t>przenośnej</w:t>
      </w:r>
      <w:r w:rsidR="00171327">
        <w:br/>
      </w:r>
      <w:r w:rsidR="00EE6DD7">
        <w:t xml:space="preserve">lub </w:t>
      </w:r>
      <w:r w:rsidR="006A346F">
        <w:t>mobilnej stacji CNG</w:t>
      </w:r>
      <w:r w:rsidRPr="007A34C1">
        <w:t>.</w:t>
      </w:r>
    </w:p>
    <w:p w:rsidR="00223E80" w:rsidRDefault="00223E80" w:rsidP="00087DB9">
      <w:pPr>
        <w:ind w:left="567" w:hanging="567"/>
        <w:jc w:val="both"/>
      </w:pPr>
      <w:r>
        <w:t>2.</w:t>
      </w:r>
      <w:r>
        <w:tab/>
        <w:t xml:space="preserve">Zbiornik </w:t>
      </w:r>
      <w:r w:rsidR="003B6DFC">
        <w:t>udostępnionej</w:t>
      </w:r>
      <w:r>
        <w:t xml:space="preserve"> </w:t>
      </w:r>
      <w:r w:rsidR="008F52DA">
        <w:t xml:space="preserve">przez wykonawcę </w:t>
      </w:r>
      <w:r w:rsidR="00EE6DD7">
        <w:t xml:space="preserve">przenośnej lub </w:t>
      </w:r>
      <w:r>
        <w:t>mobilnej stacji CNG ma mieć pojemność umożliwiającą</w:t>
      </w:r>
      <w:r w:rsidR="00EE6DD7">
        <w:t xml:space="preserve"> </w:t>
      </w:r>
      <w:r>
        <w:t>jego jednorazow</w:t>
      </w:r>
      <w:r w:rsidR="005C6F0A">
        <w:t>e napełnienie co najmniej 2</w:t>
      </w:r>
      <w:r w:rsidR="00456403">
        <w:t>.</w:t>
      </w:r>
      <w:r>
        <w:t>000 kg</w:t>
      </w:r>
      <w:r w:rsidR="00456403">
        <w:t>.</w:t>
      </w:r>
      <w:r>
        <w:t xml:space="preserve"> </w:t>
      </w:r>
      <w:r w:rsidR="009E1E26" w:rsidRPr="00963B4B">
        <w:rPr>
          <w:rStyle w:val="Bodytext"/>
        </w:rPr>
        <w:t xml:space="preserve">paliwa metanowego </w:t>
      </w:r>
      <w:r w:rsidR="009E1E26">
        <w:rPr>
          <w:rStyle w:val="Bodytext"/>
        </w:rPr>
        <w:t>(sprężonego gazu ziemnego CNG</w:t>
      </w:r>
      <w:r w:rsidR="009E1E26">
        <w:t>)</w:t>
      </w:r>
      <w:r w:rsidR="006372AF">
        <w:t>, ale nie większą ilością niż 10.000 kg. tego paliwa</w:t>
      </w:r>
      <w:r>
        <w:t>.</w:t>
      </w:r>
    </w:p>
    <w:p w:rsidR="00BF39E8" w:rsidRPr="007A34C1" w:rsidRDefault="00CC1586" w:rsidP="00087DB9">
      <w:pPr>
        <w:ind w:left="567" w:hanging="567"/>
        <w:jc w:val="both"/>
      </w:pPr>
      <w:r>
        <w:t>3</w:t>
      </w:r>
      <w:r w:rsidR="00530A16" w:rsidRPr="007A34C1">
        <w:t>.</w:t>
      </w:r>
      <w:r w:rsidR="00530A16" w:rsidRPr="007A34C1">
        <w:tab/>
      </w:r>
      <w:r w:rsidR="00BF39E8" w:rsidRPr="007A34C1">
        <w:t>Nazwa i kod opisując</w:t>
      </w:r>
      <w:r w:rsidR="00D97097">
        <w:t>y</w:t>
      </w:r>
      <w:r w:rsidR="00BF39E8" w:rsidRPr="007A34C1">
        <w:t xml:space="preserve"> przedmiot zamówienia (CPV):</w:t>
      </w:r>
    </w:p>
    <w:p w:rsidR="00530A16" w:rsidRDefault="00530A16" w:rsidP="00087DB9">
      <w:pPr>
        <w:ind w:left="567" w:hanging="567"/>
        <w:jc w:val="both"/>
      </w:pPr>
    </w:p>
    <w:p w:rsidR="00D97097" w:rsidRPr="007A34C1" w:rsidRDefault="00D97097" w:rsidP="00D97097">
      <w:pPr>
        <w:ind w:left="567"/>
        <w:jc w:val="center"/>
      </w:pPr>
      <w:r w:rsidRPr="00D97097">
        <w:rPr>
          <w:b/>
        </w:rPr>
        <w:t>09123000-7</w:t>
      </w:r>
      <w:r>
        <w:rPr>
          <w:b/>
        </w:rPr>
        <w:t xml:space="preserve"> </w:t>
      </w:r>
      <w:r w:rsidRPr="004D0930">
        <w:t>(</w:t>
      </w:r>
      <w:r>
        <w:rPr>
          <w:color w:val="000000"/>
        </w:rPr>
        <w:t xml:space="preserve">Sprzedaż </w:t>
      </w:r>
      <w:r>
        <w:rPr>
          <w:rStyle w:val="Bodytext"/>
        </w:rPr>
        <w:t>gazu ziemnego CNG</w:t>
      </w:r>
      <w:r>
        <w:rPr>
          <w:color w:val="000000"/>
        </w:rPr>
        <w:t>)</w:t>
      </w:r>
    </w:p>
    <w:p w:rsidR="00D97097" w:rsidRDefault="00D97097" w:rsidP="00087DB9">
      <w:pPr>
        <w:ind w:left="567" w:hanging="567"/>
        <w:jc w:val="both"/>
        <w:rPr>
          <w:color w:val="000000"/>
        </w:rPr>
      </w:pPr>
    </w:p>
    <w:p w:rsidR="00CC1586" w:rsidRPr="007A34C1" w:rsidRDefault="00CC1586" w:rsidP="00087DB9">
      <w:pPr>
        <w:ind w:left="567" w:hanging="567"/>
        <w:jc w:val="both"/>
      </w:pPr>
      <w:r>
        <w:t>4.</w:t>
      </w:r>
      <w:r>
        <w:tab/>
      </w:r>
      <w:r w:rsidR="003B6DFC">
        <w:t>Tankowanie samochodów Zamawiającego z udostępnionej przez wykonawcę p</w:t>
      </w:r>
      <w:r w:rsidR="00EE6DD7">
        <w:t>rzenośn</w:t>
      </w:r>
      <w:r w:rsidR="003B6DFC">
        <w:t>ej</w:t>
      </w:r>
      <w:r w:rsidR="00EE6DD7">
        <w:t xml:space="preserve"> lub m</w:t>
      </w:r>
      <w:r>
        <w:t>obiln</w:t>
      </w:r>
      <w:r w:rsidR="003B6DFC">
        <w:t>ej</w:t>
      </w:r>
      <w:r>
        <w:t xml:space="preserve"> stacja CNG </w:t>
      </w:r>
      <w:r w:rsidR="003B6DFC">
        <w:t xml:space="preserve">następować będzie każdorazowo </w:t>
      </w:r>
      <w:r w:rsidR="001D5F5A">
        <w:t>na terenie</w:t>
      </w:r>
      <w:r w:rsidR="003B6DFC">
        <w:br/>
      </w:r>
      <w:r w:rsidR="001D5F5A">
        <w:t xml:space="preserve">jego siedziby </w:t>
      </w:r>
      <w:r w:rsidR="001D5F5A" w:rsidRPr="007A34C1">
        <w:t>w Piasecznie przy ul. Technicznej 6</w:t>
      </w:r>
      <w:r w:rsidR="001D5F5A">
        <w:t xml:space="preserve"> lub na terenie nieruchomości </w:t>
      </w:r>
      <w:r w:rsidR="000350F8">
        <w:t xml:space="preserve">zarządzanej przez Zamawiającego </w:t>
      </w:r>
      <w:r w:rsidR="001D5F5A" w:rsidRPr="007A34C1">
        <w:t xml:space="preserve">w Piasecznie przy ul. Technicznej </w:t>
      </w:r>
      <w:r w:rsidR="001D5F5A">
        <w:t>4</w:t>
      </w:r>
      <w:r>
        <w:t>.</w:t>
      </w:r>
    </w:p>
    <w:p w:rsidR="00CC1586" w:rsidRPr="007A34C1" w:rsidRDefault="00CC1586" w:rsidP="00CC1586">
      <w:pPr>
        <w:ind w:left="567" w:hanging="567"/>
        <w:jc w:val="both"/>
      </w:pPr>
      <w:r>
        <w:t>5.</w:t>
      </w:r>
      <w:r>
        <w:tab/>
        <w:t xml:space="preserve">Dostawy </w:t>
      </w:r>
      <w:r w:rsidR="009E1E26" w:rsidRPr="00963B4B">
        <w:rPr>
          <w:rStyle w:val="Bodytext"/>
        </w:rPr>
        <w:t xml:space="preserve">paliwa metanowego </w:t>
      </w:r>
      <w:r w:rsidR="009E1E26">
        <w:rPr>
          <w:rStyle w:val="Bodytext"/>
        </w:rPr>
        <w:t>(sprężonego gazu ziemnego CNG</w:t>
      </w:r>
      <w:r w:rsidR="009E1E26">
        <w:t>)</w:t>
      </w:r>
      <w:r>
        <w:t xml:space="preserve"> będą każdorazowo realizowane przez wykonawcę do </w:t>
      </w:r>
      <w:r w:rsidR="003B6DFC">
        <w:t xml:space="preserve">udostępnionej przez niego </w:t>
      </w:r>
      <w:r w:rsidR="00EE6DD7">
        <w:t xml:space="preserve">przenośnej lub </w:t>
      </w:r>
      <w:r>
        <w:t>mobilnej stacji CNG w jednej</w:t>
      </w:r>
      <w:r w:rsidR="003B6DFC">
        <w:t xml:space="preserve"> </w:t>
      </w:r>
      <w:r>
        <w:t>z dwóch lokalizacji,</w:t>
      </w:r>
      <w:r w:rsidR="00EE6DD7">
        <w:t xml:space="preserve"> </w:t>
      </w:r>
      <w:r>
        <w:t>o których mowa w ust. 4 powyżej.</w:t>
      </w:r>
    </w:p>
    <w:p w:rsidR="002E6FB6" w:rsidRPr="007A34C1" w:rsidRDefault="00CC1586" w:rsidP="002E6FB6">
      <w:pPr>
        <w:ind w:left="567" w:hanging="567"/>
        <w:jc w:val="both"/>
      </w:pPr>
      <w:r>
        <w:t>6</w:t>
      </w:r>
      <w:r w:rsidR="002E6FB6" w:rsidRPr="007A34C1">
        <w:t>.</w:t>
      </w:r>
      <w:r w:rsidR="002E6FB6" w:rsidRPr="007A34C1">
        <w:tab/>
        <w:t>Z</w:t>
      </w:r>
      <w:r>
        <w:t xml:space="preserve"> </w:t>
      </w:r>
      <w:r w:rsidR="003B6DFC">
        <w:t xml:space="preserve">udostępnionej przez wykonawcę </w:t>
      </w:r>
      <w:r w:rsidR="00EE6DD7">
        <w:t xml:space="preserve">przenośnej lub </w:t>
      </w:r>
      <w:r>
        <w:t>mobilnej stacji CNG</w:t>
      </w:r>
      <w:r w:rsidR="002E6FB6" w:rsidRPr="007A34C1">
        <w:t xml:space="preserve"> </w:t>
      </w:r>
      <w:r>
        <w:t xml:space="preserve">będą tankowane </w:t>
      </w:r>
      <w:r w:rsidR="002E6FB6" w:rsidRPr="007A34C1">
        <w:t xml:space="preserve">tylko i wyłącznie </w:t>
      </w:r>
      <w:r>
        <w:t xml:space="preserve">specjalistyczne samochody </w:t>
      </w:r>
      <w:r w:rsidR="002E6FB6" w:rsidRPr="007A34C1">
        <w:t>Zamawiającego</w:t>
      </w:r>
      <w:r>
        <w:t xml:space="preserve"> </w:t>
      </w:r>
      <w:r w:rsidR="002E6FB6" w:rsidRPr="007A34C1">
        <w:t>służące do odbioru</w:t>
      </w:r>
      <w:r w:rsidR="003B6DFC">
        <w:br/>
      </w:r>
      <w:r w:rsidR="002E6FB6" w:rsidRPr="007A34C1">
        <w:t xml:space="preserve">i </w:t>
      </w:r>
      <w:r w:rsidR="003E63DD" w:rsidRPr="007A34C1">
        <w:t xml:space="preserve">przewozu </w:t>
      </w:r>
      <w:r w:rsidR="002E6FB6" w:rsidRPr="007A34C1">
        <w:t>drogowego odpadów komunalnych.</w:t>
      </w:r>
    </w:p>
    <w:p w:rsidR="001864B7" w:rsidRDefault="002A0679" w:rsidP="002E6FB6">
      <w:pPr>
        <w:ind w:left="567" w:hanging="567"/>
        <w:jc w:val="both"/>
      </w:pPr>
      <w:r>
        <w:br w:type="page"/>
      </w:r>
      <w:r w:rsidR="00CC1586">
        <w:lastRenderedPageBreak/>
        <w:t>7</w:t>
      </w:r>
      <w:r w:rsidR="002E6FB6" w:rsidRPr="007A34C1">
        <w:t>.</w:t>
      </w:r>
      <w:r w:rsidR="002E6FB6" w:rsidRPr="007A34C1">
        <w:tab/>
      </w:r>
      <w:r w:rsidR="004F04BA">
        <w:t xml:space="preserve">Wyposażenie </w:t>
      </w:r>
      <w:r w:rsidR="003B6DFC">
        <w:t xml:space="preserve">udostępnionej przez wykonawcę </w:t>
      </w:r>
      <w:r w:rsidR="00EE6DD7">
        <w:t xml:space="preserve">przenośnej lub </w:t>
      </w:r>
      <w:r w:rsidR="004F04BA">
        <w:t>mobilnej stacji CNG musi zapewniać</w:t>
      </w:r>
      <w:r w:rsidR="001864B7">
        <w:t>:</w:t>
      </w:r>
    </w:p>
    <w:p w:rsidR="001864B7" w:rsidRDefault="001864B7" w:rsidP="001864B7">
      <w:pPr>
        <w:ind w:left="1134" w:hanging="567"/>
        <w:jc w:val="both"/>
      </w:pPr>
      <w:r>
        <w:t>1)</w:t>
      </w:r>
      <w:r>
        <w:tab/>
      </w:r>
      <w:r w:rsidR="004F04BA">
        <w:t>aby w przypadku</w:t>
      </w:r>
      <w:r w:rsidR="000E215A">
        <w:t>,</w:t>
      </w:r>
      <w:r w:rsidR="004F04BA">
        <w:t xml:space="preserve"> gdy w zbiorniku stacji znajdować się będzie gaz LNG,</w:t>
      </w:r>
      <w:r w:rsidR="007A5AB4">
        <w:br/>
      </w:r>
      <w:r w:rsidR="000E215A">
        <w:t>to w czasie jego tankowania do zbiornik</w:t>
      </w:r>
      <w:r w:rsidR="007A5AB4">
        <w:t>ów</w:t>
      </w:r>
      <w:r w:rsidR="000E215A">
        <w:t xml:space="preserve"> samochodów Zamawiającego następował</w:t>
      </w:r>
      <w:r w:rsidR="00191957">
        <w:t>a jego konwersja (</w:t>
      </w:r>
      <w:r w:rsidR="000E215A">
        <w:t>rozprężenie</w:t>
      </w:r>
      <w:r w:rsidR="00191957">
        <w:t>)</w:t>
      </w:r>
      <w:r w:rsidR="000E215A">
        <w:t xml:space="preserve"> do postaci </w:t>
      </w:r>
      <w:r w:rsidR="004F04BA">
        <w:t>CNG</w:t>
      </w:r>
      <w:r>
        <w:t>;</w:t>
      </w:r>
    </w:p>
    <w:p w:rsidR="001864B7" w:rsidRDefault="001864B7" w:rsidP="001864B7">
      <w:pPr>
        <w:ind w:left="1134" w:hanging="567"/>
        <w:jc w:val="both"/>
      </w:pPr>
      <w:r>
        <w:t>2)</w:t>
      </w:r>
      <w:r>
        <w:tab/>
        <w:t>możliwość jednoczesnego tankowania co najmniej jednego samochodu Zamawiającego;</w:t>
      </w:r>
    </w:p>
    <w:p w:rsidR="000A6C92" w:rsidRDefault="00E51103" w:rsidP="00E51103">
      <w:pPr>
        <w:ind w:left="1134" w:hanging="567"/>
        <w:jc w:val="both"/>
      </w:pPr>
      <w:r>
        <w:t>3)</w:t>
      </w:r>
      <w:r>
        <w:tab/>
        <w:t xml:space="preserve">możliwość tankowania samochodów Zamawiającego za pomocą złącza </w:t>
      </w:r>
      <w:r w:rsidRPr="00963B4B">
        <w:t>NGV1</w:t>
      </w:r>
      <w:r>
        <w:br/>
        <w:t>lub NGV2</w:t>
      </w:r>
    </w:p>
    <w:p w:rsidR="00E51103" w:rsidRDefault="000A6C92" w:rsidP="00E51103">
      <w:pPr>
        <w:ind w:left="1134" w:hanging="567"/>
        <w:jc w:val="both"/>
      </w:pPr>
      <w:r>
        <w:t>4)</w:t>
      </w:r>
      <w:r>
        <w:tab/>
        <w:t xml:space="preserve">możliwość tankowania samochodów Zamawiającego </w:t>
      </w:r>
      <w:r w:rsidR="001C093A">
        <w:t>pod ciśnieniem</w:t>
      </w:r>
      <w:r>
        <w:br/>
      </w:r>
      <w:r w:rsidR="001C093A">
        <w:t xml:space="preserve">przy maksymalnym napełnieniu zbiorników samochodów Zamawiającego </w:t>
      </w:r>
      <w:r>
        <w:t>wynoszącym 200 barów</w:t>
      </w:r>
      <w:r w:rsidR="00E51103">
        <w:t>;</w:t>
      </w:r>
    </w:p>
    <w:p w:rsidR="001864B7" w:rsidRDefault="000A6C92" w:rsidP="001864B7">
      <w:pPr>
        <w:ind w:left="1134" w:hanging="567"/>
        <w:jc w:val="both"/>
      </w:pPr>
      <w:r>
        <w:t>5</w:t>
      </w:r>
      <w:r w:rsidR="001864B7">
        <w:t>)</w:t>
      </w:r>
      <w:r w:rsidR="001864B7">
        <w:tab/>
        <w:t xml:space="preserve">szybkość tankowania samochodu wynoszącą co najmniej 100 kg. </w:t>
      </w:r>
      <w:r w:rsidR="009E1E26" w:rsidRPr="00963B4B">
        <w:rPr>
          <w:rStyle w:val="Bodytext"/>
        </w:rPr>
        <w:t xml:space="preserve">paliwa metanowego </w:t>
      </w:r>
      <w:r w:rsidR="009E1E26">
        <w:rPr>
          <w:rStyle w:val="Bodytext"/>
        </w:rPr>
        <w:t xml:space="preserve">(sprężonego gazu ziemnego CNG) </w:t>
      </w:r>
      <w:r w:rsidR="001864B7">
        <w:t>w czasie maksymalnie 20 minut;</w:t>
      </w:r>
    </w:p>
    <w:p w:rsidR="002E6FB6" w:rsidRPr="007A34C1" w:rsidRDefault="000A6C92" w:rsidP="001864B7">
      <w:pPr>
        <w:ind w:left="1134" w:hanging="567"/>
        <w:jc w:val="both"/>
      </w:pPr>
      <w:r>
        <w:t>6</w:t>
      </w:r>
      <w:r w:rsidR="001864B7">
        <w:t>)</w:t>
      </w:r>
      <w:r w:rsidR="001864B7">
        <w:tab/>
      </w:r>
      <w:r w:rsidR="002F1564">
        <w:t xml:space="preserve">możliwość </w:t>
      </w:r>
      <w:r w:rsidR="002E6FB6" w:rsidRPr="007A34C1">
        <w:t xml:space="preserve">ścisłej ewidencji przez </w:t>
      </w:r>
      <w:r w:rsidR="00B12919">
        <w:t>wykonawcę</w:t>
      </w:r>
      <w:r w:rsidR="002E6FB6" w:rsidRPr="007A34C1">
        <w:t xml:space="preserve"> </w:t>
      </w:r>
      <w:r w:rsidR="002F1564">
        <w:t>każdego tankowania,</w:t>
      </w:r>
      <w:r w:rsidR="007A5AB4">
        <w:br/>
        <w:t xml:space="preserve">tj. identyfikacji osoby dokonującej tankowania, daty i godziny tankowania oraz ilości zatankowanego </w:t>
      </w:r>
      <w:r w:rsidR="009E1E26" w:rsidRPr="00963B4B">
        <w:rPr>
          <w:rStyle w:val="Bodytext"/>
        </w:rPr>
        <w:t xml:space="preserve">paliwa metanowego </w:t>
      </w:r>
      <w:r w:rsidR="009E1E26">
        <w:rPr>
          <w:rStyle w:val="Bodytext"/>
        </w:rPr>
        <w:t>(sprężonego gazu ziemnego CNG)</w:t>
      </w:r>
      <w:r w:rsidR="007A5AB4">
        <w:t>,</w:t>
      </w:r>
      <w:r w:rsidR="009E1E26">
        <w:br/>
      </w:r>
      <w:r w:rsidR="002F1564">
        <w:t xml:space="preserve">np. </w:t>
      </w:r>
      <w:r w:rsidR="002E6FB6" w:rsidRPr="007A34C1">
        <w:t xml:space="preserve">za </w:t>
      </w:r>
      <w:r w:rsidR="00F73F0C">
        <w:t>pomocą</w:t>
      </w:r>
      <w:r w:rsidR="002E6FB6" w:rsidRPr="007A34C1">
        <w:t xml:space="preserve"> </w:t>
      </w:r>
      <w:r w:rsidR="00596166">
        <w:t xml:space="preserve">elektronicznego (cyfrowego) </w:t>
      </w:r>
      <w:r w:rsidR="002E6FB6" w:rsidRPr="007A34C1">
        <w:t>terminala stacji zapewniającego identyfikację pracowników</w:t>
      </w:r>
      <w:r w:rsidR="002F1564">
        <w:t xml:space="preserve"> Zamawiającego </w:t>
      </w:r>
      <w:r w:rsidR="00596166">
        <w:t xml:space="preserve">dokonujących tankowania samochodów </w:t>
      </w:r>
      <w:r w:rsidR="00F73F0C">
        <w:t>z wykorzystaniem</w:t>
      </w:r>
      <w:r w:rsidR="002F1564">
        <w:t xml:space="preserve"> indywidualnych, spersonalizowanych kart mikroprocesorowych (stykowych lub bezstykowych) oraz osobistego kodu PIN przyporządkowanego do każdej karty</w:t>
      </w:r>
      <w:r w:rsidR="00462B1D">
        <w:t xml:space="preserve"> </w:t>
      </w:r>
      <w:r w:rsidR="00462B1D" w:rsidRPr="009134D6">
        <w:t xml:space="preserve">- </w:t>
      </w:r>
      <w:r w:rsidR="009134D6" w:rsidRPr="009134D6">
        <w:t>przedmiotowe dane mają być przechowywane w cyfrowej (</w:t>
      </w:r>
      <w:proofErr w:type="spellStart"/>
      <w:r w:rsidR="009134D6" w:rsidRPr="009134D6">
        <w:t>zdigitalizowanej</w:t>
      </w:r>
      <w:proofErr w:type="spellEnd"/>
      <w:r w:rsidR="009134D6" w:rsidRPr="009134D6">
        <w:t>) postaci z możliwością pobrania ich na nośnik danych w celu dalszego przetwarzania</w:t>
      </w:r>
      <w:r w:rsidR="008845FF">
        <w:t>;</w:t>
      </w:r>
    </w:p>
    <w:p w:rsidR="008845FF" w:rsidRDefault="008845FF" w:rsidP="008845FF">
      <w:pPr>
        <w:ind w:left="1134" w:hanging="567"/>
        <w:jc w:val="both"/>
      </w:pPr>
      <w:r>
        <w:t>7)</w:t>
      </w:r>
      <w:r>
        <w:tab/>
        <w:t xml:space="preserve">możliwość </w:t>
      </w:r>
      <w:r w:rsidRPr="00F13BA0">
        <w:t>tankowani</w:t>
      </w:r>
      <w:r>
        <w:t>a</w:t>
      </w:r>
      <w:r w:rsidRPr="00F13BA0">
        <w:t xml:space="preserve"> </w:t>
      </w:r>
      <w:r>
        <w:t>samochodów</w:t>
      </w:r>
      <w:r w:rsidRPr="00F13BA0">
        <w:t xml:space="preserve"> Zamawiającego</w:t>
      </w:r>
      <w:r>
        <w:t xml:space="preserve"> 24 godz. na dobę przez 7 dni w tygodniu za wyjątkiem czasu podłączenia do stacji samochodów specjalistycznych wykonawcy (</w:t>
      </w:r>
      <w:proofErr w:type="spellStart"/>
      <w:r>
        <w:t>butlowozów</w:t>
      </w:r>
      <w:proofErr w:type="spellEnd"/>
      <w:r>
        <w:t xml:space="preserve"> / cystern samochodowych) zasilających stację</w:t>
      </w:r>
      <w:r w:rsidRPr="00F13BA0">
        <w:t>.</w:t>
      </w:r>
    </w:p>
    <w:p w:rsidR="00CF17BB" w:rsidRPr="007A34C1" w:rsidRDefault="00F73F0C" w:rsidP="00CF17BB">
      <w:pPr>
        <w:ind w:left="567" w:hanging="567"/>
        <w:jc w:val="both"/>
      </w:pPr>
      <w:r>
        <w:t>8</w:t>
      </w:r>
      <w:r w:rsidR="00CF17BB" w:rsidRPr="007A34C1">
        <w:t>.</w:t>
      </w:r>
      <w:r w:rsidR="00CF17BB" w:rsidRPr="007A34C1">
        <w:tab/>
      </w:r>
      <w:r w:rsidR="00EF22CF">
        <w:t>Miesięczne z</w:t>
      </w:r>
      <w:r w:rsidR="00300198" w:rsidRPr="007A34C1">
        <w:t xml:space="preserve">apotrzebowanie Zamawiającego </w:t>
      </w:r>
      <w:r>
        <w:t xml:space="preserve">na dostawy </w:t>
      </w:r>
      <w:r w:rsidR="009E1E26" w:rsidRPr="00963B4B">
        <w:rPr>
          <w:rStyle w:val="Bodytext"/>
        </w:rPr>
        <w:t xml:space="preserve">paliwa metanowego </w:t>
      </w:r>
      <w:r w:rsidR="009E1E26">
        <w:rPr>
          <w:rStyle w:val="Bodytext"/>
        </w:rPr>
        <w:t>(sprężonego gazu ziemnego CNG)</w:t>
      </w:r>
      <w:r>
        <w:t xml:space="preserve"> </w:t>
      </w:r>
      <w:r w:rsidR="00300198" w:rsidRPr="007A34C1">
        <w:t xml:space="preserve">obejmuje </w:t>
      </w:r>
      <w:r w:rsidR="004E6024">
        <w:t xml:space="preserve">średnio </w:t>
      </w:r>
      <w:r w:rsidR="00EC286F">
        <w:rPr>
          <w:b/>
        </w:rPr>
        <w:t>7</w:t>
      </w:r>
      <w:r w:rsidR="00456403" w:rsidRPr="00FF5C38">
        <w:rPr>
          <w:b/>
        </w:rPr>
        <w:t>.</w:t>
      </w:r>
      <w:r w:rsidR="00EC286F">
        <w:rPr>
          <w:b/>
        </w:rPr>
        <w:t>0</w:t>
      </w:r>
      <w:r w:rsidR="00456403" w:rsidRPr="00FF5C38">
        <w:rPr>
          <w:b/>
        </w:rPr>
        <w:t>00 kg</w:t>
      </w:r>
      <w:r w:rsidR="00456403">
        <w:t xml:space="preserve">. </w:t>
      </w:r>
      <w:r w:rsidR="009E1E26" w:rsidRPr="00963B4B">
        <w:rPr>
          <w:rStyle w:val="Bodytext"/>
        </w:rPr>
        <w:t xml:space="preserve">paliwa metanowego </w:t>
      </w:r>
      <w:r w:rsidR="009E1E26">
        <w:rPr>
          <w:rStyle w:val="Bodytext"/>
        </w:rPr>
        <w:t>(sprężonego gazu ziemnego CNG)</w:t>
      </w:r>
      <w:r w:rsidR="00456403">
        <w:t xml:space="preserve"> </w:t>
      </w:r>
      <w:r w:rsidR="00EC286F">
        <w:t>miesięcznie</w:t>
      </w:r>
      <w:r w:rsidR="00D32742" w:rsidRPr="007A34C1">
        <w:t>.</w:t>
      </w:r>
      <w:r w:rsidR="004E6024">
        <w:t xml:space="preserve"> Zamawiający podaje jednak w tym miejscu wyłącznie ilości szacunkowe</w:t>
      </w:r>
      <w:r w:rsidR="003914D9">
        <w:t xml:space="preserve"> wynikające z liczby obecnie eksploatowanych samochodów zasilanych </w:t>
      </w:r>
      <w:r w:rsidR="009E1E26" w:rsidRPr="00963B4B">
        <w:rPr>
          <w:rStyle w:val="Bodytext"/>
        </w:rPr>
        <w:t>paliw</w:t>
      </w:r>
      <w:r w:rsidR="009E1E26">
        <w:rPr>
          <w:rStyle w:val="Bodytext"/>
        </w:rPr>
        <w:t>em</w:t>
      </w:r>
      <w:r w:rsidR="009E1E26" w:rsidRPr="00963B4B">
        <w:rPr>
          <w:rStyle w:val="Bodytext"/>
        </w:rPr>
        <w:t xml:space="preserve"> metanow</w:t>
      </w:r>
      <w:r w:rsidR="009E1E26">
        <w:rPr>
          <w:rStyle w:val="Bodytext"/>
        </w:rPr>
        <w:t>ym</w:t>
      </w:r>
      <w:r w:rsidR="009E1E26" w:rsidRPr="00963B4B">
        <w:rPr>
          <w:rStyle w:val="Bodytext"/>
        </w:rPr>
        <w:t xml:space="preserve"> </w:t>
      </w:r>
      <w:r w:rsidR="009E1E26">
        <w:rPr>
          <w:rStyle w:val="Bodytext"/>
        </w:rPr>
        <w:t>(sprężonym gazem ziemnym CNG)</w:t>
      </w:r>
      <w:r w:rsidR="00D83E82">
        <w:t>,</w:t>
      </w:r>
      <w:r w:rsidR="003B6DFC">
        <w:br/>
      </w:r>
      <w:r w:rsidR="003914D9">
        <w:t>na podstawie planowanego zakupu w roku 2022 dodatkowych samochodów zasilanych tym paliwem</w:t>
      </w:r>
      <w:r w:rsidR="00D83E82">
        <w:t>, a także</w:t>
      </w:r>
      <w:r w:rsidR="009E1E26">
        <w:t xml:space="preserve"> </w:t>
      </w:r>
      <w:r w:rsidR="00D83E82">
        <w:t xml:space="preserve">na podstawie </w:t>
      </w:r>
      <w:r w:rsidR="00D83E82" w:rsidRPr="00D83E82">
        <w:t>potrzeb operacyjnych Zamawiającego</w:t>
      </w:r>
      <w:r w:rsidR="004E6024">
        <w:t xml:space="preserve">. </w:t>
      </w:r>
      <w:r w:rsidR="0087775E">
        <w:t>W związku</w:t>
      </w:r>
      <w:r w:rsidR="003B6DFC">
        <w:br/>
      </w:r>
      <w:r w:rsidR="0087775E">
        <w:t>z powyższym</w:t>
      </w:r>
      <w:r w:rsidR="00A27521">
        <w:t>,</w:t>
      </w:r>
      <w:r w:rsidR="009E1E26">
        <w:t xml:space="preserve"> </w:t>
      </w:r>
      <w:r w:rsidR="00A27521">
        <w:t xml:space="preserve">w przypadku zmiany </w:t>
      </w:r>
      <w:r w:rsidR="00A27521" w:rsidRPr="00D83E82">
        <w:t>potrzeb operacyjnych Zamawiającego</w:t>
      </w:r>
      <w:r w:rsidR="00A27521">
        <w:t>,</w:t>
      </w:r>
      <w:r w:rsidR="0087775E">
        <w:t xml:space="preserve"> wykonawcy nie będzie przysługiwać żadnego dodatkowe wynagrodzenie z</w:t>
      </w:r>
      <w:r w:rsidR="003914D9">
        <w:t xml:space="preserve"> tytułu ewentualnego</w:t>
      </w:r>
      <w:r w:rsidR="0087775E">
        <w:t xml:space="preserve"> zmniejszenia lub zwiększenia faktycznych ilości zamawianego </w:t>
      </w:r>
      <w:r w:rsidR="009E1E26" w:rsidRPr="00963B4B">
        <w:rPr>
          <w:rStyle w:val="Bodytext"/>
        </w:rPr>
        <w:t xml:space="preserve">paliwa metanowego </w:t>
      </w:r>
      <w:r w:rsidR="009E1E26">
        <w:rPr>
          <w:rStyle w:val="Bodytext"/>
        </w:rPr>
        <w:t>(sprężonego gazu ziemnego CNG)</w:t>
      </w:r>
      <w:r w:rsidR="0087775E">
        <w:t xml:space="preserve"> w stosunku</w:t>
      </w:r>
      <w:r w:rsidR="003B6DFC">
        <w:t xml:space="preserve"> </w:t>
      </w:r>
      <w:r w:rsidR="0087775E">
        <w:t xml:space="preserve">do podanych </w:t>
      </w:r>
      <w:r w:rsidR="00D83E82">
        <w:t xml:space="preserve">powyżej </w:t>
      </w:r>
      <w:r w:rsidR="0087775E">
        <w:t>ilości szacunkowych</w:t>
      </w:r>
      <w:r w:rsidR="00D83E82">
        <w:t>.</w:t>
      </w:r>
      <w:r w:rsidR="00A27521">
        <w:t xml:space="preserve"> Dla</w:t>
      </w:r>
      <w:r w:rsidR="00A27521" w:rsidRPr="00A27521">
        <w:t>tego</w:t>
      </w:r>
      <w:r w:rsidR="009509AB">
        <w:t>,</w:t>
      </w:r>
      <w:r w:rsidR="00A27521" w:rsidRPr="00A27521">
        <w:t xml:space="preserve"> takie zmiany ilościowe nie będą mogły stanowić podstaw</w:t>
      </w:r>
      <w:r w:rsidR="003B6DFC">
        <w:br/>
      </w:r>
      <w:r w:rsidR="00A27521" w:rsidRPr="00A27521">
        <w:t>do zmiany warunków finansowych oferty oraz zmiany umowy zawartej</w:t>
      </w:r>
      <w:r w:rsidR="009509AB">
        <w:t xml:space="preserve"> </w:t>
      </w:r>
      <w:r w:rsidR="00A27521" w:rsidRPr="00A27521">
        <w:t xml:space="preserve">z wybranym </w:t>
      </w:r>
      <w:r w:rsidR="003B6DFC">
        <w:t>w</w:t>
      </w:r>
      <w:r w:rsidR="00A27521" w:rsidRPr="00A27521">
        <w:t>ykonawcą.</w:t>
      </w:r>
    </w:p>
    <w:p w:rsidR="00456403" w:rsidRDefault="00456403" w:rsidP="00537622">
      <w:pPr>
        <w:ind w:left="567" w:hanging="567"/>
        <w:jc w:val="both"/>
      </w:pPr>
      <w:r>
        <w:t>9</w:t>
      </w:r>
      <w:r w:rsidR="00537622" w:rsidRPr="007A34C1">
        <w:t>.</w:t>
      </w:r>
      <w:r w:rsidR="00537622" w:rsidRPr="007A34C1">
        <w:tab/>
      </w:r>
      <w:r w:rsidR="00AA6F35" w:rsidRPr="007A34C1">
        <w:t xml:space="preserve">Zamawiający wymaga, aby dostawy </w:t>
      </w:r>
      <w:r w:rsidR="00AA6F35" w:rsidRPr="00963B4B">
        <w:rPr>
          <w:rStyle w:val="Bodytext"/>
        </w:rPr>
        <w:t xml:space="preserve">paliwa metanowego </w:t>
      </w:r>
      <w:r w:rsidR="00AA6F35">
        <w:rPr>
          <w:rStyle w:val="Bodytext"/>
        </w:rPr>
        <w:t>(sprężonego gazu ziemnego CNG)</w:t>
      </w:r>
      <w:r w:rsidR="00AA6F35">
        <w:t xml:space="preserve"> do przenośnej lub mobilnej stacji CNG odbywały się </w:t>
      </w:r>
      <w:r w:rsidR="00AA6F35" w:rsidRPr="007A34C1">
        <w:t>każdorazowo w terminie najpóźniej</w:t>
      </w:r>
      <w:r w:rsidR="00AA6F35">
        <w:t xml:space="preserve"> </w:t>
      </w:r>
      <w:r w:rsidR="00AA6F35" w:rsidRPr="00217420">
        <w:t xml:space="preserve">do 1 dnia roboczego następującego </w:t>
      </w:r>
      <w:r w:rsidR="00AA6F35">
        <w:t xml:space="preserve">po zgłoszeniu przez Zamawiającego odpowiedniego </w:t>
      </w:r>
      <w:r w:rsidR="00AA6F35" w:rsidRPr="007A34C1">
        <w:t>zapotrzebowania</w:t>
      </w:r>
      <w:r w:rsidR="00AA6F35">
        <w:t>, z zastrzeżeniem, iż:</w:t>
      </w:r>
    </w:p>
    <w:p w:rsidR="00AA6F35" w:rsidRDefault="00AA6F35" w:rsidP="00AA6F35">
      <w:pPr>
        <w:ind w:left="1134" w:hanging="567"/>
        <w:jc w:val="both"/>
      </w:pPr>
      <w:r>
        <w:t>1)</w:t>
      </w:r>
      <w:r>
        <w:tab/>
        <w:t>powyższe postanowienie nie znajduje zastosowania w przypadku wprowadzenia na terenie całego państwa lub na innym obszarze obejmującym siedzibę Zamawiającego przepisów przewidujących reglamentację paliw w zakresie objętym przedmiotem zamówienia;</w:t>
      </w:r>
    </w:p>
    <w:p w:rsidR="00AA6F35" w:rsidRDefault="00AA6F35" w:rsidP="00AA6F35">
      <w:pPr>
        <w:ind w:left="1134" w:hanging="567"/>
        <w:jc w:val="both"/>
      </w:pPr>
      <w:r>
        <w:br w:type="page"/>
      </w:r>
      <w:r>
        <w:lastRenderedPageBreak/>
        <w:t>2)</w:t>
      </w:r>
      <w:r>
        <w:tab/>
        <w:t xml:space="preserve">Zamawiający jest obowiązany zgłaszać swoje bieżące zapotrzebowania wyłącznie w dni robocze każdorazowo najpóźniej do godziny 12:00 (w przypadku zgłoszenia zapotrzebowania dokonanego w dzień roboczy po godzinie 12:00 </w:t>
      </w:r>
      <w:r w:rsidRPr="00217420">
        <w:t>Wykonawca może zrealizować dostawę objętą takim zapotrzebowaniem</w:t>
      </w:r>
      <w:r>
        <w:br/>
      </w:r>
      <w:r w:rsidRPr="00217420">
        <w:t>w terminie</w:t>
      </w:r>
      <w:r>
        <w:t xml:space="preserve"> </w:t>
      </w:r>
      <w:r w:rsidRPr="00217420">
        <w:t>do 2 dni roboczych następujących po dniu otrzymania zapotrzebowania</w:t>
      </w:r>
      <w:r>
        <w:t>, a zapotrzebowania zgłoszone w dzień wolny od pracy uważane będą przez Strony za dokonane w pierwszym dniu roboczym następującym</w:t>
      </w:r>
      <w:r>
        <w:br/>
        <w:t>po dniu zgłoszenia);</w:t>
      </w:r>
    </w:p>
    <w:p w:rsidR="00AA6F35" w:rsidRDefault="00AA6F35" w:rsidP="00AA6F35">
      <w:pPr>
        <w:ind w:left="1134" w:hanging="567"/>
        <w:jc w:val="both"/>
      </w:pPr>
      <w:r>
        <w:t>3)</w:t>
      </w:r>
      <w:r>
        <w:tab/>
        <w:t>Zamawiający będzie zgłaszać swoje bieżące zapotrzebowania każdorazowo</w:t>
      </w:r>
      <w:r>
        <w:br/>
        <w:t>na adres poczty elektronicznej</w:t>
      </w:r>
      <w:r w:rsidRPr="00C000C3">
        <w:t xml:space="preserve"> osob</w:t>
      </w:r>
      <w:r>
        <w:t>y</w:t>
      </w:r>
      <w:r w:rsidRPr="00C000C3">
        <w:t xml:space="preserve"> upoważnion</w:t>
      </w:r>
      <w:r>
        <w:t xml:space="preserve">ej </w:t>
      </w:r>
      <w:r w:rsidRPr="00C000C3">
        <w:t>ze strony</w:t>
      </w:r>
      <w:r>
        <w:t xml:space="preserve"> Wykonawcy</w:t>
      </w:r>
      <w:r>
        <w:br/>
      </w:r>
      <w:r w:rsidRPr="00C000C3">
        <w:t>do realizacji Umowy,</w:t>
      </w:r>
      <w:r>
        <w:t xml:space="preserve"> </w:t>
      </w:r>
      <w:r w:rsidRPr="00C000C3">
        <w:t xml:space="preserve">o której mowa w </w:t>
      </w:r>
      <w:r w:rsidRPr="00A422BD">
        <w:t>§ 1</w:t>
      </w:r>
      <w:r>
        <w:t>1</w:t>
      </w:r>
      <w:r w:rsidRPr="00A422BD">
        <w:t xml:space="preserve"> ust. 1 pkt </w:t>
      </w:r>
      <w:r>
        <w:t>2 Umowy;</w:t>
      </w:r>
    </w:p>
    <w:p w:rsidR="00AA6F35" w:rsidRDefault="00AA6F35" w:rsidP="00AA6F35">
      <w:pPr>
        <w:ind w:left="1134" w:hanging="567"/>
        <w:jc w:val="both"/>
      </w:pPr>
      <w:r>
        <w:t>4)</w:t>
      </w:r>
      <w:r>
        <w:tab/>
        <w:t>Zamawiający będzie uprawniony zgłosić bieżące zapotrzebowanie na dostawę paliwa do stacji nie wcześniej po opróżnieniu zbiornika stacji co najmniej w 80%,</w:t>
      </w:r>
      <w:r>
        <w:br/>
      </w:r>
      <w:proofErr w:type="spellStart"/>
      <w:r>
        <w:t>tj</w:t>
      </w:r>
      <w:proofErr w:type="spellEnd"/>
      <w:r>
        <w:t>, gdy w zbiorniku tym znajdować się będzie paliwo zajmujące nie więcej</w:t>
      </w:r>
      <w:r>
        <w:br/>
        <w:t>niż 20% jego objętości.</w:t>
      </w:r>
    </w:p>
    <w:p w:rsidR="00456403" w:rsidRDefault="00456403" w:rsidP="00456403">
      <w:pPr>
        <w:ind w:left="567" w:hanging="567"/>
        <w:jc w:val="both"/>
      </w:pPr>
      <w:r>
        <w:t>10</w:t>
      </w:r>
      <w:r w:rsidRPr="007A34C1">
        <w:t>.</w:t>
      </w:r>
      <w:r w:rsidRPr="007A34C1">
        <w:tab/>
      </w:r>
      <w:r w:rsidR="00BD0962">
        <w:t>Mając na uwadze istniejącą infrastrukturę techniczną Zamawiającego, d</w:t>
      </w:r>
      <w:r>
        <w:t>ostawy,</w:t>
      </w:r>
      <w:r w:rsidR="00BD0962">
        <w:br/>
      </w:r>
      <w:r>
        <w:t>o których mowa w ust. 9</w:t>
      </w:r>
      <w:r w:rsidR="00BE58A7">
        <w:t>,</w:t>
      </w:r>
      <w:r>
        <w:t xml:space="preserve"> mają si</w:t>
      </w:r>
      <w:r w:rsidR="00437EE3">
        <w:t xml:space="preserve">ę odbywać </w:t>
      </w:r>
      <w:r w:rsidR="00BD0962">
        <w:t xml:space="preserve">za pomocą </w:t>
      </w:r>
      <w:r w:rsidR="007F5640">
        <w:t>samochodów specjalistycznych (</w:t>
      </w:r>
      <w:proofErr w:type="spellStart"/>
      <w:r w:rsidR="008152E5">
        <w:t>butlowozów</w:t>
      </w:r>
      <w:proofErr w:type="spellEnd"/>
      <w:r w:rsidR="008152E5">
        <w:t xml:space="preserve"> </w:t>
      </w:r>
      <w:r w:rsidR="007F5640">
        <w:t xml:space="preserve">/ </w:t>
      </w:r>
      <w:r w:rsidR="00BD0962">
        <w:t>cystern samochodowych</w:t>
      </w:r>
      <w:r w:rsidR="007F5640">
        <w:t>)</w:t>
      </w:r>
      <w:r w:rsidR="00BD0962">
        <w:t xml:space="preserve"> zapewnionych przez wykonawcę</w:t>
      </w:r>
      <w:r>
        <w:t>.</w:t>
      </w:r>
    </w:p>
    <w:p w:rsidR="00BD0962" w:rsidRDefault="00BD0962" w:rsidP="00BD0962">
      <w:pPr>
        <w:ind w:left="567" w:hanging="567"/>
        <w:jc w:val="both"/>
      </w:pPr>
      <w:r>
        <w:t>11</w:t>
      </w:r>
      <w:r w:rsidRPr="007A34C1">
        <w:t>.</w:t>
      </w:r>
      <w:r w:rsidRPr="007A34C1">
        <w:tab/>
      </w:r>
      <w:r>
        <w:t>Dostawy, o których mowa w ust. 9, mają się obowiązkowo odbywać wyłącznie</w:t>
      </w:r>
      <w:r>
        <w:br/>
        <w:t xml:space="preserve">w dniach roboczych od poniedziałku do piątku w godzinach od </w:t>
      </w:r>
      <w:r w:rsidR="008152E5">
        <w:t>8</w:t>
      </w:r>
      <w:r>
        <w:t>:00 do 1</w:t>
      </w:r>
      <w:r w:rsidR="008152E5">
        <w:t>4</w:t>
      </w:r>
      <w:r>
        <w:t>:00.</w:t>
      </w:r>
    </w:p>
    <w:p w:rsidR="004E1D4F" w:rsidRPr="007A34C1" w:rsidRDefault="00392BE8" w:rsidP="00AB48AE">
      <w:pPr>
        <w:ind w:left="567" w:hanging="567"/>
        <w:jc w:val="both"/>
      </w:pPr>
      <w:r w:rsidRPr="007A34C1">
        <w:t>1</w:t>
      </w:r>
      <w:r w:rsidR="00D83E82">
        <w:t>2</w:t>
      </w:r>
      <w:r w:rsidR="00042F4E" w:rsidRPr="007A34C1">
        <w:t>.</w:t>
      </w:r>
      <w:r w:rsidR="00042F4E" w:rsidRPr="007A34C1">
        <w:tab/>
        <w:t xml:space="preserve">W okresie obowiązywania umowy Zamawiający </w:t>
      </w:r>
      <w:r w:rsidR="00437EE3">
        <w:t xml:space="preserve">przeznaczy na sfinansowanie całego przedmiotu zamówienia, </w:t>
      </w:r>
      <w:r w:rsidR="00D93562">
        <w:t xml:space="preserve">łącznie maksymalnie kwotę </w:t>
      </w:r>
      <w:r w:rsidR="00AB48AE">
        <w:rPr>
          <w:b/>
        </w:rPr>
        <w:t>2</w:t>
      </w:r>
      <w:r w:rsidR="00D93562" w:rsidRPr="00D55C08">
        <w:rPr>
          <w:b/>
        </w:rPr>
        <w:t>.</w:t>
      </w:r>
      <w:r w:rsidR="00AB48AE">
        <w:rPr>
          <w:b/>
        </w:rPr>
        <w:t>5</w:t>
      </w:r>
      <w:r w:rsidR="00D93562" w:rsidRPr="00D55C08">
        <w:rPr>
          <w:b/>
        </w:rPr>
        <w:t>00.000,00</w:t>
      </w:r>
      <w:r w:rsidR="00D93562">
        <w:t xml:space="preserve"> (</w:t>
      </w:r>
      <w:r w:rsidR="00AB48AE">
        <w:t xml:space="preserve">dwa </w:t>
      </w:r>
      <w:r w:rsidR="00D55C08">
        <w:t>milion</w:t>
      </w:r>
      <w:r w:rsidR="00AB48AE">
        <w:t>y</w:t>
      </w:r>
      <w:r w:rsidR="00DC39E6">
        <w:t xml:space="preserve"> </w:t>
      </w:r>
      <w:r w:rsidR="00AB48AE">
        <w:t>pięćset</w:t>
      </w:r>
      <w:r w:rsidR="00D55C08">
        <w:t xml:space="preserve"> </w:t>
      </w:r>
      <w:r w:rsidR="00DC39E6">
        <w:t>tysięcy</w:t>
      </w:r>
      <w:r w:rsidR="00D93562">
        <w:t>) zł. netto.</w:t>
      </w:r>
    </w:p>
    <w:p w:rsidR="00506B27" w:rsidRPr="007A34C1" w:rsidRDefault="00506B27" w:rsidP="00042F4E">
      <w:pPr>
        <w:ind w:left="567" w:hanging="567"/>
        <w:jc w:val="both"/>
      </w:pPr>
      <w:r w:rsidRPr="007A34C1">
        <w:t>1</w:t>
      </w:r>
      <w:r w:rsidR="00781270">
        <w:t>3</w:t>
      </w:r>
      <w:r w:rsidRPr="007A34C1">
        <w:t>.</w:t>
      </w:r>
      <w:r w:rsidRPr="007A34C1">
        <w:tab/>
      </w:r>
      <w:r w:rsidR="00781270">
        <w:t>Dostarczan</w:t>
      </w:r>
      <w:r w:rsidR="009D68FC">
        <w:t>e</w:t>
      </w:r>
      <w:r w:rsidR="00781270">
        <w:t xml:space="preserve"> </w:t>
      </w:r>
      <w:r w:rsidR="009D68FC" w:rsidRPr="00963B4B">
        <w:rPr>
          <w:rStyle w:val="Bodytext"/>
        </w:rPr>
        <w:t>paliw</w:t>
      </w:r>
      <w:r w:rsidR="009D68FC">
        <w:rPr>
          <w:rStyle w:val="Bodytext"/>
        </w:rPr>
        <w:t>o</w:t>
      </w:r>
      <w:r w:rsidR="009D68FC" w:rsidRPr="00963B4B">
        <w:rPr>
          <w:rStyle w:val="Bodytext"/>
        </w:rPr>
        <w:t xml:space="preserve"> metanowe </w:t>
      </w:r>
      <w:r w:rsidR="009D68FC">
        <w:rPr>
          <w:rStyle w:val="Bodytext"/>
        </w:rPr>
        <w:t>(sprężony gaz ziemny CNG)</w:t>
      </w:r>
      <w:r w:rsidR="00781270">
        <w:t xml:space="preserve"> </w:t>
      </w:r>
      <w:r w:rsidRPr="007A34C1">
        <w:t>mus</w:t>
      </w:r>
      <w:r w:rsidR="005D7293">
        <w:t>i</w:t>
      </w:r>
      <w:r w:rsidRPr="007A34C1">
        <w:t xml:space="preserve"> spełniać </w:t>
      </w:r>
      <w:r w:rsidR="006D721D">
        <w:t xml:space="preserve">wszystkie </w:t>
      </w:r>
      <w:r w:rsidR="0065429C">
        <w:t xml:space="preserve">wymagania jakościowe, </w:t>
      </w:r>
      <w:r w:rsidR="00F40F5F">
        <w:t xml:space="preserve">które </w:t>
      </w:r>
      <w:r w:rsidR="0065429C">
        <w:t>określ</w:t>
      </w:r>
      <w:r w:rsidR="00F40F5F">
        <w:t>a</w:t>
      </w:r>
      <w:r w:rsidR="0065429C">
        <w:t xml:space="preserve"> ze względu na ochronę środowiska, wpływ</w:t>
      </w:r>
      <w:r w:rsidR="006D721D">
        <w:br/>
      </w:r>
      <w:r w:rsidR="0065429C">
        <w:t>na zdrowie</w:t>
      </w:r>
      <w:r w:rsidR="006D721D">
        <w:t xml:space="preserve"> </w:t>
      </w:r>
      <w:r w:rsidR="0065429C">
        <w:t>ludzi oraz prawidłową pracę silników zamontowanych w pojazdach</w:t>
      </w:r>
      <w:r w:rsidR="00F40F5F">
        <w:t>,</w:t>
      </w:r>
      <w:r w:rsidRPr="007A34C1">
        <w:t xml:space="preserve"> </w:t>
      </w:r>
      <w:r w:rsidR="007A1CED" w:rsidRPr="00207B2C">
        <w:t>rozporządzeni</w:t>
      </w:r>
      <w:r w:rsidR="00F40F5F">
        <w:t>e</w:t>
      </w:r>
      <w:r w:rsidR="006D721D">
        <w:t xml:space="preserve"> </w:t>
      </w:r>
      <w:r w:rsidR="007A1CED" w:rsidRPr="00207B2C">
        <w:t>Ministra Energii z dnia</w:t>
      </w:r>
      <w:r w:rsidR="00F40F5F">
        <w:t xml:space="preserve"> </w:t>
      </w:r>
      <w:r w:rsidR="007A1CED" w:rsidRPr="00207B2C">
        <w:t>30 czerwca 2016 r. w sprawie wymagań jakościowych</w:t>
      </w:r>
      <w:r w:rsidR="006D721D">
        <w:t xml:space="preserve"> </w:t>
      </w:r>
      <w:r w:rsidR="007A1CED" w:rsidRPr="00207B2C">
        <w:t>dla sprężonego gazu ziemnego (CNG) (Dz. U. z 2016 poz. 1094)</w:t>
      </w:r>
      <w:r w:rsidRPr="007A34C1">
        <w:t>.</w:t>
      </w:r>
    </w:p>
    <w:p w:rsidR="00042F4E" w:rsidRPr="007A34C1" w:rsidRDefault="00392BE8" w:rsidP="00042F4E">
      <w:pPr>
        <w:ind w:left="567" w:hanging="567"/>
        <w:jc w:val="both"/>
      </w:pPr>
      <w:r w:rsidRPr="007A34C1">
        <w:t>1</w:t>
      </w:r>
      <w:r w:rsidR="00781270">
        <w:t>4</w:t>
      </w:r>
      <w:r w:rsidR="00042F4E" w:rsidRPr="007A34C1">
        <w:t>.</w:t>
      </w:r>
      <w:r w:rsidR="00042F4E" w:rsidRPr="007A34C1">
        <w:tab/>
        <w:t>Szczegółow</w:t>
      </w:r>
      <w:r w:rsidR="005D7293">
        <w:t>e</w:t>
      </w:r>
      <w:r w:rsidR="00042F4E" w:rsidRPr="007A34C1">
        <w:t xml:space="preserve"> zasady realizacji zamówienia określone </w:t>
      </w:r>
      <w:r w:rsidR="0036343D">
        <w:t>zostały w Projektowanych Postanowieniach Umowy</w:t>
      </w:r>
      <w:r w:rsidR="00042F4E" w:rsidRPr="007A34C1">
        <w:t xml:space="preserve">, </w:t>
      </w:r>
      <w:r w:rsidR="0036343D">
        <w:t xml:space="preserve">które </w:t>
      </w:r>
      <w:r w:rsidR="00042F4E" w:rsidRPr="007A34C1">
        <w:t>stanowią</w:t>
      </w:r>
      <w:r w:rsidR="00781270">
        <w:t xml:space="preserve"> </w:t>
      </w:r>
      <w:r w:rsidR="00042F4E" w:rsidRPr="0036343D">
        <w:rPr>
          <w:b/>
        </w:rPr>
        <w:t xml:space="preserve">Załącznik Nr </w:t>
      </w:r>
      <w:r w:rsidR="00572E4A">
        <w:rPr>
          <w:b/>
        </w:rPr>
        <w:t>7</w:t>
      </w:r>
      <w:r w:rsidR="0036343D">
        <w:t xml:space="preserve"> do S</w:t>
      </w:r>
      <w:r w:rsidR="00042F4E" w:rsidRPr="007A34C1">
        <w:t xml:space="preserve">WZ. </w:t>
      </w:r>
    </w:p>
    <w:p w:rsidR="00042F4E" w:rsidRPr="007A34C1" w:rsidRDefault="00042F4E" w:rsidP="00087DB9">
      <w:pPr>
        <w:jc w:val="both"/>
      </w:pPr>
    </w:p>
    <w:p w:rsidR="00F6719A" w:rsidRPr="007A34C1" w:rsidRDefault="00F6719A" w:rsidP="00087DB9">
      <w:pPr>
        <w:jc w:val="both"/>
      </w:pPr>
    </w:p>
    <w:p w:rsidR="00324C7B" w:rsidRPr="007A34C1" w:rsidRDefault="00324C7B" w:rsidP="00087DB9">
      <w:pPr>
        <w:shd w:val="clear" w:color="auto" w:fill="E6E6E6"/>
        <w:ind w:left="709" w:hanging="709"/>
        <w:rPr>
          <w:b/>
        </w:rPr>
      </w:pPr>
      <w:r w:rsidRPr="007A34C1">
        <w:rPr>
          <w:b/>
        </w:rPr>
        <w:t>IV.</w:t>
      </w:r>
      <w:r w:rsidR="009A2C01" w:rsidRPr="007A34C1">
        <w:rPr>
          <w:b/>
        </w:rPr>
        <w:tab/>
      </w:r>
      <w:r w:rsidRPr="007A34C1">
        <w:rPr>
          <w:b/>
        </w:rPr>
        <w:t>TERMIN WYKONANIA ZAMÓWIENIA</w:t>
      </w:r>
    </w:p>
    <w:p w:rsidR="00762B9F" w:rsidRPr="007A34C1" w:rsidRDefault="00762B9F" w:rsidP="00087DB9">
      <w:pPr>
        <w:pStyle w:val="Tekstprzypisudolnego"/>
        <w:numPr>
          <w:ilvl w:val="12"/>
          <w:numId w:val="0"/>
        </w:numPr>
        <w:jc w:val="both"/>
        <w:rPr>
          <w:sz w:val="24"/>
          <w:szCs w:val="24"/>
        </w:rPr>
      </w:pPr>
    </w:p>
    <w:p w:rsidR="001E6FB5" w:rsidRPr="00D43B60" w:rsidRDefault="00D43B60" w:rsidP="00D43B60">
      <w:pPr>
        <w:pStyle w:val="Akapitzlist2"/>
        <w:widowControl w:val="0"/>
        <w:shd w:val="clear" w:color="auto" w:fill="FFFFFF"/>
        <w:autoSpaceDN w:val="0"/>
        <w:ind w:left="567" w:hanging="567"/>
        <w:jc w:val="both"/>
        <w:rPr>
          <w:spacing w:val="1"/>
        </w:rPr>
      </w:pPr>
      <w:r w:rsidRPr="00D43B60">
        <w:rPr>
          <w:spacing w:val="1"/>
        </w:rPr>
        <w:t>1.</w:t>
      </w:r>
      <w:r w:rsidRPr="00D43B60">
        <w:rPr>
          <w:spacing w:val="1"/>
        </w:rPr>
        <w:tab/>
      </w:r>
      <w:r w:rsidR="003D3733" w:rsidRPr="00D43B60">
        <w:rPr>
          <w:spacing w:val="1"/>
        </w:rPr>
        <w:t xml:space="preserve">Umowa z wybranym wykonawcą zostanie zawarta na okres </w:t>
      </w:r>
      <w:r w:rsidR="00AB48AE" w:rsidRPr="00D43B60">
        <w:rPr>
          <w:spacing w:val="1"/>
        </w:rPr>
        <w:t>12</w:t>
      </w:r>
      <w:r w:rsidR="003D3733" w:rsidRPr="00D43B60">
        <w:rPr>
          <w:spacing w:val="1"/>
        </w:rPr>
        <w:t xml:space="preserve"> </w:t>
      </w:r>
      <w:r w:rsidR="0024725A" w:rsidRPr="00D43B60">
        <w:rPr>
          <w:spacing w:val="1"/>
        </w:rPr>
        <w:t>(</w:t>
      </w:r>
      <w:r w:rsidR="00AB48AE" w:rsidRPr="00D43B60">
        <w:rPr>
          <w:spacing w:val="1"/>
        </w:rPr>
        <w:t>dwanaście</w:t>
      </w:r>
      <w:r w:rsidR="0024725A" w:rsidRPr="00D43B60">
        <w:rPr>
          <w:spacing w:val="1"/>
        </w:rPr>
        <w:t xml:space="preserve">) </w:t>
      </w:r>
      <w:r w:rsidR="003D3733" w:rsidRPr="00D43B60">
        <w:rPr>
          <w:spacing w:val="1"/>
        </w:rPr>
        <w:t>miesięcy</w:t>
      </w:r>
      <w:r w:rsidR="008E5C07" w:rsidRPr="00D43B60">
        <w:rPr>
          <w:spacing w:val="1"/>
        </w:rPr>
        <w:br/>
        <w:t xml:space="preserve">lub do wyczerpania środków, które Zamawiający </w:t>
      </w:r>
      <w:r w:rsidR="009866E8" w:rsidRPr="00D43B60">
        <w:rPr>
          <w:spacing w:val="1"/>
        </w:rPr>
        <w:t>zamierza</w:t>
      </w:r>
      <w:r w:rsidR="008E5C07" w:rsidRPr="00D43B60">
        <w:rPr>
          <w:spacing w:val="1"/>
        </w:rPr>
        <w:t xml:space="preserve"> przeznaczyć</w:t>
      </w:r>
      <w:r w:rsidR="008F52DA" w:rsidRPr="00D43B60">
        <w:rPr>
          <w:spacing w:val="1"/>
        </w:rPr>
        <w:t xml:space="preserve"> </w:t>
      </w:r>
      <w:r w:rsidR="008E5C07" w:rsidRPr="00D43B60">
        <w:rPr>
          <w:spacing w:val="1"/>
        </w:rPr>
        <w:t>na sfinansowanie przedmiotu zamówienia</w:t>
      </w:r>
      <w:r w:rsidR="00A2196C" w:rsidRPr="00D43B60">
        <w:rPr>
          <w:spacing w:val="1"/>
        </w:rPr>
        <w:t xml:space="preserve"> (2.500.000,00 zł. netto.)</w:t>
      </w:r>
      <w:r w:rsidR="001E6FB5" w:rsidRPr="00D43B60">
        <w:rPr>
          <w:spacing w:val="1"/>
        </w:rPr>
        <w:t>.</w:t>
      </w:r>
      <w:r w:rsidR="00A2196C" w:rsidRPr="00D43B60">
        <w:rPr>
          <w:spacing w:val="1"/>
        </w:rPr>
        <w:t xml:space="preserve"> </w:t>
      </w:r>
      <w:r w:rsidR="00A2196C">
        <w:rPr>
          <w:spacing w:val="1"/>
        </w:rPr>
        <w:t>W taki</w:t>
      </w:r>
      <w:r>
        <w:rPr>
          <w:spacing w:val="1"/>
        </w:rPr>
        <w:t xml:space="preserve">m przypadku </w:t>
      </w:r>
      <w:r w:rsidR="00A2196C">
        <w:rPr>
          <w:spacing w:val="1"/>
        </w:rPr>
        <w:t>Umowa ulegnie rozwiązaniu przez Zamawiającego przed upływem 12 miesięcy. Rozwiązanie Umowy</w:t>
      </w:r>
      <w:r>
        <w:rPr>
          <w:spacing w:val="1"/>
        </w:rPr>
        <w:t xml:space="preserve"> </w:t>
      </w:r>
      <w:r w:rsidR="00A2196C">
        <w:rPr>
          <w:spacing w:val="1"/>
        </w:rPr>
        <w:t>przez Zamawiającego w tym trybie nie wymaga zgody Wykonawcy. W takim przypadku Wykonawcy nie będzie przysługiwało jakiekolwiek wynagrodzenie z tytułu rozwiązaniu Umowy przed upływem 12 miesięcy.</w:t>
      </w:r>
    </w:p>
    <w:p w:rsidR="00D43B60" w:rsidRPr="007F3D36" w:rsidRDefault="00D43B60" w:rsidP="00D43B60">
      <w:pPr>
        <w:pStyle w:val="Akapitzlist2"/>
        <w:widowControl w:val="0"/>
        <w:shd w:val="clear" w:color="auto" w:fill="FFFFFF"/>
        <w:autoSpaceDN w:val="0"/>
        <w:ind w:left="567" w:hanging="567"/>
        <w:jc w:val="both"/>
        <w:rPr>
          <w:spacing w:val="1"/>
        </w:rPr>
      </w:pPr>
      <w:r>
        <w:rPr>
          <w:spacing w:val="1"/>
        </w:rPr>
        <w:t>2.</w:t>
      </w:r>
      <w:r>
        <w:rPr>
          <w:spacing w:val="1"/>
        </w:rPr>
        <w:tab/>
      </w:r>
      <w:r w:rsidRPr="007F3D36">
        <w:rPr>
          <w:spacing w:val="1"/>
        </w:rPr>
        <w:t xml:space="preserve">W przypadku </w:t>
      </w:r>
      <w:r>
        <w:rPr>
          <w:spacing w:val="1"/>
        </w:rPr>
        <w:t>braku</w:t>
      </w:r>
      <w:r w:rsidRPr="007F3D36">
        <w:rPr>
          <w:spacing w:val="1"/>
        </w:rPr>
        <w:t xml:space="preserve"> wyczerpania </w:t>
      </w:r>
      <w:r>
        <w:rPr>
          <w:spacing w:val="1"/>
        </w:rPr>
        <w:t>przez Zamawiającego</w:t>
      </w:r>
      <w:r w:rsidRPr="007F3D36">
        <w:rPr>
          <w:spacing w:val="1"/>
        </w:rPr>
        <w:t xml:space="preserve"> </w:t>
      </w:r>
      <w:r>
        <w:rPr>
          <w:spacing w:val="1"/>
        </w:rPr>
        <w:t>limitu</w:t>
      </w:r>
      <w:r w:rsidRPr="007F3D36">
        <w:rPr>
          <w:spacing w:val="1"/>
        </w:rPr>
        <w:t xml:space="preserve"> finansow</w:t>
      </w:r>
      <w:r>
        <w:rPr>
          <w:spacing w:val="1"/>
        </w:rPr>
        <w:t>ego</w:t>
      </w:r>
      <w:r w:rsidRPr="007F3D36">
        <w:rPr>
          <w:spacing w:val="1"/>
        </w:rPr>
        <w:t xml:space="preserve"> określon</w:t>
      </w:r>
      <w:r>
        <w:rPr>
          <w:spacing w:val="1"/>
        </w:rPr>
        <w:t>ego</w:t>
      </w:r>
      <w:r w:rsidRPr="007F3D36">
        <w:rPr>
          <w:spacing w:val="1"/>
        </w:rPr>
        <w:t xml:space="preserve"> </w:t>
      </w:r>
      <w:r>
        <w:rPr>
          <w:spacing w:val="1"/>
        </w:rPr>
        <w:t>w</w:t>
      </w:r>
      <w:r w:rsidRPr="007F3D36">
        <w:rPr>
          <w:spacing w:val="1"/>
        </w:rPr>
        <w:t xml:space="preserve"> ust. </w:t>
      </w:r>
      <w:r>
        <w:rPr>
          <w:spacing w:val="1"/>
        </w:rPr>
        <w:t xml:space="preserve">1, </w:t>
      </w:r>
      <w:r w:rsidRPr="007F3D36">
        <w:rPr>
          <w:spacing w:val="1"/>
        </w:rPr>
        <w:t xml:space="preserve">w </w:t>
      </w:r>
      <w:r>
        <w:rPr>
          <w:spacing w:val="1"/>
        </w:rPr>
        <w:t>okresie</w:t>
      </w:r>
      <w:r w:rsidRPr="007F3D36">
        <w:rPr>
          <w:spacing w:val="1"/>
        </w:rPr>
        <w:t xml:space="preserve"> obowiązywania</w:t>
      </w:r>
      <w:r>
        <w:rPr>
          <w:spacing w:val="1"/>
        </w:rPr>
        <w:t xml:space="preserve"> </w:t>
      </w:r>
      <w:r w:rsidRPr="007F3D36">
        <w:rPr>
          <w:spacing w:val="1"/>
        </w:rPr>
        <w:t xml:space="preserve">Umowy, </w:t>
      </w:r>
      <w:r>
        <w:rPr>
          <w:spacing w:val="1"/>
        </w:rPr>
        <w:t>Umowa może zostać przedłużona</w:t>
      </w:r>
      <w:r w:rsidRPr="007F3D36">
        <w:rPr>
          <w:spacing w:val="1"/>
        </w:rPr>
        <w:t xml:space="preserve"> na wniosek Zamawiającego i za zgodą Wykonawcy</w:t>
      </w:r>
      <w:r>
        <w:rPr>
          <w:spacing w:val="1"/>
        </w:rPr>
        <w:t xml:space="preserve"> </w:t>
      </w:r>
      <w:r w:rsidRPr="007F3D36">
        <w:rPr>
          <w:spacing w:val="1"/>
        </w:rPr>
        <w:t xml:space="preserve">na niezmienionych warunkach o maksymalnie </w:t>
      </w:r>
      <w:r>
        <w:rPr>
          <w:spacing w:val="1"/>
        </w:rPr>
        <w:t xml:space="preserve">kolejne </w:t>
      </w:r>
      <w:r w:rsidRPr="007F3D36">
        <w:rPr>
          <w:spacing w:val="1"/>
        </w:rPr>
        <w:t>12 miesięcy</w:t>
      </w:r>
      <w:r>
        <w:rPr>
          <w:spacing w:val="1"/>
        </w:rPr>
        <w:t xml:space="preserve"> </w:t>
      </w:r>
      <w:r w:rsidRPr="007F3D36">
        <w:rPr>
          <w:spacing w:val="1"/>
        </w:rPr>
        <w:t xml:space="preserve">lub do wyczerpania </w:t>
      </w:r>
      <w:r>
        <w:rPr>
          <w:spacing w:val="1"/>
        </w:rPr>
        <w:t>maksymalnej wartości</w:t>
      </w:r>
      <w:r w:rsidRPr="007F3D36">
        <w:rPr>
          <w:spacing w:val="1"/>
        </w:rPr>
        <w:t xml:space="preserve"> Umowy</w:t>
      </w:r>
      <w:r>
        <w:rPr>
          <w:spacing w:val="1"/>
        </w:rPr>
        <w:t xml:space="preserve"> </w:t>
      </w:r>
      <w:r w:rsidRPr="007F3D36">
        <w:rPr>
          <w:spacing w:val="1"/>
        </w:rPr>
        <w:t>przed tym okresem.</w:t>
      </w:r>
      <w:r>
        <w:rPr>
          <w:spacing w:val="1"/>
        </w:rPr>
        <w:t xml:space="preserve"> </w:t>
      </w:r>
      <w:r w:rsidRPr="007F3D36">
        <w:rPr>
          <w:spacing w:val="1"/>
        </w:rPr>
        <w:t xml:space="preserve">W przypadku </w:t>
      </w:r>
      <w:r>
        <w:rPr>
          <w:spacing w:val="1"/>
        </w:rPr>
        <w:t>wystąpienia przez Zamawiającego</w:t>
      </w:r>
      <w:r>
        <w:rPr>
          <w:spacing w:val="1"/>
        </w:rPr>
        <w:br/>
      </w:r>
      <w:r>
        <w:rPr>
          <w:spacing w:val="1"/>
        </w:rPr>
        <w:br w:type="page"/>
      </w:r>
      <w:r>
        <w:rPr>
          <w:spacing w:val="1"/>
        </w:rPr>
        <w:lastRenderedPageBreak/>
        <w:t>z wnioskiem o przedłużenie okresu obowiązywania Umowy, przed wyrażeniem zgody na takie przedłużenie Wykonawca ma prawa zażądać od Zamawiającego waloryzacji składowej c</w:t>
      </w:r>
      <w:r w:rsidRPr="006E6228">
        <w:rPr>
          <w:spacing w:val="1"/>
        </w:rPr>
        <w:t xml:space="preserve">eny </w:t>
      </w:r>
      <w:r>
        <w:rPr>
          <w:spacing w:val="1"/>
        </w:rPr>
        <w:t>za poszczególne transakcje</w:t>
      </w:r>
      <w:r w:rsidRPr="006E6228">
        <w:rPr>
          <w:spacing w:val="1"/>
        </w:rPr>
        <w:t xml:space="preserve"> </w:t>
      </w:r>
      <w:r>
        <w:rPr>
          <w:spacing w:val="1"/>
        </w:rPr>
        <w:t xml:space="preserve">(tankowania), o której mowa w Rozdziale XIII ust. 6 pkt 3 SWZ, o wysokość </w:t>
      </w:r>
      <w:r>
        <w:t>publikowanego przez Główny Urząd Statystyczny „Wskaźnika cen towarów i usług konsumpcyjnych” w miesiącu kalendarzowym poprzedzającym waloryzację w porównaniu z analogicznym miesiącem poprzedniego roku. Jeżeli Zamawiający nie zaakceptuje takiej waloryzacji, Umowa nie zostanie przedłużona.</w:t>
      </w:r>
    </w:p>
    <w:p w:rsidR="00D43B60" w:rsidRDefault="00D43B60" w:rsidP="006C42F2">
      <w:pPr>
        <w:jc w:val="both"/>
      </w:pPr>
    </w:p>
    <w:p w:rsidR="00E51103" w:rsidRPr="007A34C1" w:rsidRDefault="00E51103" w:rsidP="006C42F2">
      <w:pPr>
        <w:jc w:val="both"/>
      </w:pPr>
    </w:p>
    <w:p w:rsidR="006C42F2" w:rsidRPr="007A34C1" w:rsidRDefault="006C42F2" w:rsidP="006C42F2">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6C42F2" w:rsidRPr="007A34C1" w:rsidRDefault="006C42F2" w:rsidP="006C42F2">
      <w:pPr>
        <w:jc w:val="both"/>
      </w:pPr>
    </w:p>
    <w:p w:rsidR="00A96924" w:rsidRDefault="00A96924" w:rsidP="00A96924">
      <w:pPr>
        <w:ind w:left="567" w:hanging="567"/>
        <w:jc w:val="both"/>
      </w:pPr>
      <w:r w:rsidRPr="007A34C1">
        <w:t>1.</w:t>
      </w:r>
      <w:r w:rsidRPr="007A34C1">
        <w:tab/>
      </w:r>
      <w:r>
        <w:t>Z zastrzeżeniem art. 110 ust. 2 Ustawy, o</w:t>
      </w:r>
      <w:r w:rsidRPr="007A34C1">
        <w:t xml:space="preserve"> udzielenie zamówienia mogą ubiegać</w:t>
      </w:r>
      <w:r>
        <w:t xml:space="preserve"> </w:t>
      </w:r>
      <w:r w:rsidRPr="007A34C1">
        <w:t>się wykonawcy, którzy spełniają</w:t>
      </w:r>
      <w:r>
        <w:t xml:space="preserve"> </w:t>
      </w:r>
      <w:r w:rsidRPr="007A34C1">
        <w:t>warunki udziału</w:t>
      </w:r>
      <w:r>
        <w:t xml:space="preserve"> </w:t>
      </w:r>
      <w:r w:rsidRPr="007A34C1">
        <w:t>w postępowaniu i nie podlegają wykluczeniu zgodnie z przepisami</w:t>
      </w:r>
      <w:r>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rsidR="00A96924" w:rsidRPr="00ED5AF6" w:rsidRDefault="00A96924" w:rsidP="00A96924">
      <w:pPr>
        <w:ind w:left="567" w:hanging="567"/>
        <w:jc w:val="both"/>
      </w:pPr>
      <w:r w:rsidRPr="00ED5AF6">
        <w:t>2.</w:t>
      </w:r>
      <w:r w:rsidRPr="00ED5AF6">
        <w:tab/>
      </w:r>
      <w:r>
        <w:t>W</w:t>
      </w:r>
      <w:r w:rsidRPr="00981385">
        <w:rPr>
          <w:color w:val="000000"/>
          <w:sz w:val="23"/>
          <w:szCs w:val="23"/>
        </w:rPr>
        <w:t>ykonawca może zostać wykluczony</w:t>
      </w:r>
      <w:r>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Pr>
          <w:color w:val="000000"/>
          <w:sz w:val="23"/>
          <w:szCs w:val="23"/>
        </w:rPr>
        <w:t xml:space="preserve"> </w:t>
      </w:r>
      <w:r w:rsidRPr="00ED5AF6">
        <w:t>W przypadkach, o których mowa</w:t>
      </w:r>
      <w:r>
        <w:br/>
      </w:r>
      <w:r w:rsidRPr="00ED5AF6">
        <w:t>w art. 109 ust. 1 pkt 1 i 4</w:t>
      </w:r>
      <w:r>
        <w:t xml:space="preserve"> Ustawy</w:t>
      </w:r>
      <w:r w:rsidRPr="00ED5AF6">
        <w:t>, Zamawiający</w:t>
      </w:r>
      <w:r>
        <w:t xml:space="preserve"> </w:t>
      </w:r>
      <w:r w:rsidRPr="00ED5AF6">
        <w:t>moż</w:t>
      </w:r>
      <w:r>
        <w:t>e nie wykluczy</w:t>
      </w:r>
      <w:r w:rsidRPr="00ED5AF6">
        <w:t>ć wykonawcy,</w:t>
      </w:r>
      <w:r>
        <w:br/>
      </w:r>
      <w:r w:rsidRPr="00ED5AF6">
        <w:t>jeżeli takie wykluczenie byłoby w sposób</w:t>
      </w:r>
      <w:r>
        <w:t xml:space="preserve"> </w:t>
      </w:r>
      <w:r w:rsidRPr="00ED5AF6">
        <w:t>oczywisty nieproporcjonalne,</w:t>
      </w:r>
      <w:r>
        <w:br/>
      </w:r>
      <w:r w:rsidRPr="00ED5AF6">
        <w:t>w szczególności gdy kwota zaległych podatków</w:t>
      </w:r>
      <w:r>
        <w:t xml:space="preserve"> </w:t>
      </w:r>
      <w:r w:rsidRPr="00ED5AF6">
        <w:t>lub składek na ubezpieczenie</w:t>
      </w:r>
      <w:r>
        <w:br/>
      </w:r>
      <w:r w:rsidRPr="00ED5AF6">
        <w:t>społeczne jest niewielka albo sytuacja ekonomiczna</w:t>
      </w:r>
      <w:r>
        <w:t xml:space="preserve"> </w:t>
      </w:r>
      <w:r w:rsidRPr="00ED5AF6">
        <w:t>lub finansowa wykonawcy,</w:t>
      </w:r>
      <w:r>
        <w:br/>
      </w:r>
      <w:r w:rsidRPr="00ED5AF6">
        <w:t>o którym mowa w art. 109 ust. 1 pkt 4</w:t>
      </w:r>
      <w:r>
        <w:t xml:space="preserve"> Ustawy</w:t>
      </w:r>
      <w:r w:rsidRPr="00ED5AF6">
        <w:t>,</w:t>
      </w:r>
      <w:r>
        <w:t xml:space="preserve"> </w:t>
      </w:r>
      <w:r w:rsidRPr="00ED5AF6">
        <w:t xml:space="preserve">jest wystarczająca do wykonania zamówienia. </w:t>
      </w:r>
    </w:p>
    <w:p w:rsidR="0027787D" w:rsidRDefault="0027787D" w:rsidP="0027787D">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rsidR="0027787D" w:rsidRPr="00F80DE0" w:rsidRDefault="0027787D" w:rsidP="0027787D">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7787D" w:rsidRPr="00703C36" w:rsidRDefault="0027787D" w:rsidP="0027787D">
      <w:pPr>
        <w:ind w:left="1701" w:hanging="567"/>
        <w:jc w:val="both"/>
      </w:pPr>
      <w:r w:rsidRPr="00703C36">
        <w:t>a)</w:t>
      </w:r>
      <w:r w:rsidRPr="00703C36">
        <w:tab/>
        <w:t>obywateli rosyjskich lub osób fizycznych lub prawnych, podmiotów</w:t>
      </w:r>
      <w:r>
        <w:br/>
      </w:r>
      <w:r w:rsidRPr="00703C36">
        <w:t>lub organów z siedzibą w Rosji;</w:t>
      </w:r>
    </w:p>
    <w:p w:rsidR="0027787D" w:rsidRPr="00703C36" w:rsidRDefault="0027787D" w:rsidP="0027787D">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27787D" w:rsidRPr="00703C36" w:rsidRDefault="0027787D" w:rsidP="0027787D">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27787D" w:rsidRPr="00F80DE0" w:rsidRDefault="0027787D" w:rsidP="0027787D">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340BF8" w:rsidRDefault="00340BF8">
      <w:r>
        <w:br w:type="page"/>
      </w:r>
    </w:p>
    <w:p w:rsidR="0027787D" w:rsidRPr="0029576F" w:rsidRDefault="0027787D" w:rsidP="0027787D">
      <w:pPr>
        <w:ind w:left="1134" w:hanging="567"/>
        <w:jc w:val="both"/>
      </w:pPr>
      <w:r>
        <w:lastRenderedPageBreak/>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7787D" w:rsidRPr="0029576F" w:rsidRDefault="0027787D" w:rsidP="0027787D">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7787D" w:rsidRPr="0029576F" w:rsidRDefault="0027787D" w:rsidP="0027787D">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rsidR="0027787D" w:rsidRDefault="0027787D" w:rsidP="0027787D">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rsidR="0027787D" w:rsidRDefault="0027787D" w:rsidP="0027787D">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rsidR="0027787D" w:rsidRPr="00BA3D14" w:rsidRDefault="0027787D" w:rsidP="0027787D">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się złożenie wniosku o dopuszczenie do udziału w postępowaniu o udzielenie zamówienia publicznego, złożenie oferty, lub przystąpienie do negocjacji.</w:t>
      </w:r>
    </w:p>
    <w:p w:rsidR="0027787D" w:rsidRDefault="0027787D" w:rsidP="0027787D">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rsidR="006678C6" w:rsidRPr="007A34C1" w:rsidRDefault="0027787D" w:rsidP="006678C6">
      <w:pPr>
        <w:suppressAutoHyphens/>
        <w:autoSpaceDE w:val="0"/>
        <w:ind w:left="567" w:hanging="567"/>
        <w:jc w:val="both"/>
      </w:pPr>
      <w:r>
        <w:t>7</w:t>
      </w:r>
      <w:r w:rsidR="006678C6" w:rsidRPr="007A34C1">
        <w:t>.</w:t>
      </w:r>
      <w:r w:rsidR="006678C6" w:rsidRPr="007A34C1">
        <w:tab/>
      </w:r>
      <w:r w:rsidR="006678C6">
        <w:t>W</w:t>
      </w:r>
      <w:r w:rsidR="006678C6" w:rsidRPr="007A34C1">
        <w:t xml:space="preserve"> zakresie:</w:t>
      </w:r>
    </w:p>
    <w:p w:rsidR="006678C6" w:rsidRDefault="006678C6" w:rsidP="006678C6">
      <w:pPr>
        <w:jc w:val="both"/>
      </w:pPr>
    </w:p>
    <w:p w:rsidR="006678C6" w:rsidRPr="007A34C1" w:rsidRDefault="006678C6" w:rsidP="006678C6">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6678C6" w:rsidRPr="007A34C1" w:rsidRDefault="006678C6" w:rsidP="006678C6">
      <w:pPr>
        <w:jc w:val="both"/>
      </w:pPr>
    </w:p>
    <w:p w:rsidR="006678C6" w:rsidRPr="00B33BC4" w:rsidRDefault="006678C6" w:rsidP="006678C6">
      <w:pPr>
        <w:pStyle w:val="Akapitzlist2"/>
        <w:ind w:left="1134"/>
        <w:jc w:val="both"/>
        <w:rPr>
          <w:u w:val="single"/>
        </w:rPr>
      </w:pPr>
      <w:r w:rsidRPr="00B33BC4">
        <w:rPr>
          <w:u w:val="single"/>
        </w:rPr>
        <w:t>Zamawiający nie stawia szczegółowych warunków w tym zakresie;</w:t>
      </w:r>
    </w:p>
    <w:p w:rsidR="006678C6" w:rsidRPr="007A34C1" w:rsidRDefault="006678C6" w:rsidP="006678C6">
      <w:pPr>
        <w:jc w:val="both"/>
      </w:pPr>
    </w:p>
    <w:p w:rsidR="00340BF8" w:rsidRDefault="00340BF8">
      <w:pPr>
        <w:rPr>
          <w:b/>
        </w:rPr>
      </w:pPr>
      <w:r>
        <w:rPr>
          <w:b/>
        </w:rPr>
        <w:br w:type="page"/>
      </w:r>
    </w:p>
    <w:p w:rsidR="006678C6" w:rsidRPr="007A34C1" w:rsidRDefault="006678C6" w:rsidP="006678C6">
      <w:pPr>
        <w:pStyle w:val="Akapitzlist2"/>
        <w:ind w:left="1134" w:hanging="567"/>
        <w:jc w:val="both"/>
        <w:rPr>
          <w:b/>
        </w:rPr>
      </w:pPr>
      <w:r w:rsidRPr="007A34C1">
        <w:rPr>
          <w:b/>
        </w:rPr>
        <w:lastRenderedPageBreak/>
        <w:t>2)</w:t>
      </w:r>
      <w:r w:rsidRPr="007A34C1">
        <w:rPr>
          <w:b/>
        </w:rPr>
        <w:tab/>
      </w:r>
      <w:r>
        <w:rPr>
          <w:b/>
        </w:rPr>
        <w:t>uprawnień do prowadzenia określonej działalności gospodarczej</w:t>
      </w:r>
      <w:r>
        <w:rPr>
          <w:b/>
        </w:rPr>
        <w:br/>
        <w:t>lub zawodowej</w:t>
      </w:r>
    </w:p>
    <w:p w:rsidR="006678C6" w:rsidRPr="007A34C1" w:rsidRDefault="006678C6" w:rsidP="006678C6">
      <w:pPr>
        <w:jc w:val="both"/>
      </w:pPr>
    </w:p>
    <w:p w:rsidR="006678C6" w:rsidRPr="007A34C1" w:rsidRDefault="006678C6" w:rsidP="006678C6">
      <w:pPr>
        <w:pStyle w:val="Akapitzlist2"/>
        <w:ind w:left="1134"/>
        <w:jc w:val="both"/>
      </w:pPr>
      <w:r w:rsidRPr="007A34C1">
        <w:t>Wykonawca obowiązany jest wykazać, że posiada uprawnienia do wykonywania działalności w zakresie objętym przedmiotem zamówienia, tj. posiada</w:t>
      </w:r>
      <w:r w:rsidRPr="007A34C1">
        <w:br/>
        <w:t>aktualną koncesję na wykonywanie działalności gospodarczej w zakresie</w:t>
      </w:r>
      <w:r w:rsidRPr="007A34C1">
        <w:br/>
        <w:t>obrotu paliwami ciekłymi na terytorium Rzeczypospolitej Polskiej, zgodnie</w:t>
      </w:r>
      <w:r>
        <w:br/>
      </w:r>
      <w:r w:rsidRPr="007A34C1">
        <w:t>z przepisami ustawy z dnia</w:t>
      </w:r>
      <w:r>
        <w:t xml:space="preserve"> </w:t>
      </w:r>
      <w:r w:rsidRPr="007A34C1">
        <w:t>10 kwietnia 1997 r. Prawo energetyczne</w:t>
      </w:r>
      <w:r>
        <w:br/>
      </w:r>
      <w:r w:rsidRPr="007A34C1">
        <w:t>(Dz. U. z 202</w:t>
      </w:r>
      <w:r w:rsidR="00EE5989">
        <w:t>1</w:t>
      </w:r>
      <w:r w:rsidRPr="007A34C1">
        <w:t xml:space="preserve"> r. poz. </w:t>
      </w:r>
      <w:r w:rsidR="00EE5989">
        <w:t xml:space="preserve">716, z </w:t>
      </w:r>
      <w:proofErr w:type="spellStart"/>
      <w:r w:rsidR="00EE5989">
        <w:t>późn</w:t>
      </w:r>
      <w:proofErr w:type="spellEnd"/>
      <w:r w:rsidR="00EE5989">
        <w:t>. zm.</w:t>
      </w:r>
      <w:r w:rsidRPr="007A34C1">
        <w:t>).</w:t>
      </w:r>
    </w:p>
    <w:p w:rsidR="00EE5989" w:rsidRPr="00EE5989" w:rsidRDefault="00EE5989" w:rsidP="00EE5989">
      <w:pPr>
        <w:autoSpaceDE w:val="0"/>
        <w:autoSpaceDN w:val="0"/>
        <w:adjustRightInd w:val="0"/>
        <w:rPr>
          <w:color w:val="000000"/>
        </w:rPr>
      </w:pPr>
    </w:p>
    <w:p w:rsidR="006678C6" w:rsidRPr="007A34C1" w:rsidRDefault="006678C6" w:rsidP="006678C6">
      <w:pPr>
        <w:pStyle w:val="Akapitzlist2"/>
        <w:ind w:left="1134" w:hanging="567"/>
        <w:jc w:val="both"/>
        <w:rPr>
          <w:b/>
        </w:rPr>
      </w:pPr>
      <w:r w:rsidRPr="007A34C1">
        <w:rPr>
          <w:b/>
        </w:rPr>
        <w:t>3)</w:t>
      </w:r>
      <w:r w:rsidRPr="007A34C1">
        <w:rPr>
          <w:b/>
        </w:rPr>
        <w:tab/>
      </w:r>
      <w:r w:rsidRPr="006D72B7">
        <w:rPr>
          <w:b/>
          <w:bCs/>
        </w:rPr>
        <w:t>sytuacji ekonomicznej lub finansowej</w:t>
      </w:r>
    </w:p>
    <w:p w:rsidR="006678C6" w:rsidRPr="007A34C1" w:rsidRDefault="006678C6" w:rsidP="006678C6">
      <w:pPr>
        <w:jc w:val="both"/>
      </w:pPr>
    </w:p>
    <w:p w:rsidR="006678C6" w:rsidRPr="007A34C1" w:rsidRDefault="006678C6" w:rsidP="006678C6">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 w art. 109 ust. 1 pkt 4 Ustawy</w:t>
      </w:r>
      <w:r w:rsidRPr="007A34C1">
        <w:rPr>
          <w:u w:val="single"/>
        </w:rPr>
        <w:t>;</w:t>
      </w:r>
    </w:p>
    <w:p w:rsidR="00340BF8" w:rsidRPr="007A34C1" w:rsidRDefault="00340BF8" w:rsidP="00340BF8">
      <w:pPr>
        <w:jc w:val="both"/>
      </w:pPr>
    </w:p>
    <w:p w:rsidR="006678C6" w:rsidRPr="007A34C1" w:rsidRDefault="006678C6" w:rsidP="006678C6">
      <w:pPr>
        <w:pStyle w:val="Akapitzlist2"/>
        <w:ind w:left="1134" w:hanging="567"/>
        <w:jc w:val="both"/>
        <w:rPr>
          <w:b/>
        </w:rPr>
      </w:pPr>
      <w:r>
        <w:rPr>
          <w:b/>
        </w:rPr>
        <w:t>4</w:t>
      </w:r>
      <w:r w:rsidRPr="007A34C1">
        <w:rPr>
          <w:b/>
        </w:rPr>
        <w:t>)</w:t>
      </w:r>
      <w:r w:rsidRPr="007A34C1">
        <w:rPr>
          <w:b/>
        </w:rPr>
        <w:tab/>
      </w:r>
      <w:r>
        <w:rPr>
          <w:b/>
        </w:rPr>
        <w:t>zdolności technicznej lub zawodowej</w:t>
      </w:r>
    </w:p>
    <w:p w:rsidR="006678C6" w:rsidRPr="007A34C1" w:rsidRDefault="006678C6" w:rsidP="006678C6">
      <w:pPr>
        <w:jc w:val="both"/>
      </w:pPr>
    </w:p>
    <w:p w:rsidR="00CE10E3" w:rsidRPr="007A34C1" w:rsidRDefault="00CE10E3" w:rsidP="00CE10E3">
      <w:pPr>
        <w:pStyle w:val="Akapitzlist2"/>
        <w:ind w:left="1134"/>
        <w:jc w:val="both"/>
        <w:rPr>
          <w:u w:val="single"/>
        </w:rPr>
      </w:pPr>
      <w:r w:rsidRPr="007A34C1">
        <w:rPr>
          <w:u w:val="single"/>
        </w:rPr>
        <w:t>Zamawiający nie stawia szczegółowych warunków w tym zakresie;</w:t>
      </w:r>
    </w:p>
    <w:p w:rsidR="00CE10E3" w:rsidRPr="007A34C1" w:rsidRDefault="00CE10E3" w:rsidP="00CE10E3">
      <w:pPr>
        <w:jc w:val="both"/>
      </w:pPr>
    </w:p>
    <w:p w:rsidR="00A77E5E" w:rsidRPr="007A34C1" w:rsidRDefault="003E5A7E" w:rsidP="00A77E5E">
      <w:pPr>
        <w:suppressAutoHyphens/>
        <w:autoSpaceDE w:val="0"/>
        <w:ind w:left="567" w:hanging="567"/>
        <w:jc w:val="both"/>
      </w:pPr>
      <w:r>
        <w:t>8</w:t>
      </w:r>
      <w:r w:rsidR="00A77E5E" w:rsidRPr="007A34C1">
        <w:t>.</w:t>
      </w:r>
      <w:r w:rsidR="00A77E5E"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A77E5E" w:rsidRPr="007A34C1" w:rsidRDefault="003E5A7E" w:rsidP="00A77E5E">
      <w:pPr>
        <w:suppressAutoHyphens/>
        <w:autoSpaceDE w:val="0"/>
        <w:ind w:left="567" w:hanging="567"/>
        <w:jc w:val="both"/>
      </w:pPr>
      <w:r>
        <w:t>9</w:t>
      </w:r>
      <w:r w:rsidR="00A77E5E" w:rsidRPr="007A34C1">
        <w:t>.</w:t>
      </w:r>
      <w:r w:rsidR="00A77E5E" w:rsidRPr="007A34C1">
        <w:tab/>
        <w:t>Wykonawca, który polega na zdolnościach lub sytuacji innych podmiotów,</w:t>
      </w:r>
      <w:r w:rsidR="00A77E5E"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77E5E">
        <w:t>, lub inny podmiotowy środek dowodowy potwierdzający,</w:t>
      </w:r>
      <w:r w:rsidR="00A77E5E">
        <w:br/>
        <w:t>że wykonawca realizując zamówienie, będzie dysponował niezbędnymi zasobami</w:t>
      </w:r>
      <w:r w:rsidR="00A77E5E">
        <w:br/>
        <w:t>tych podmiotów.</w:t>
      </w:r>
    </w:p>
    <w:p w:rsidR="003E5A7E" w:rsidRDefault="003E5A7E" w:rsidP="003E5A7E">
      <w:pPr>
        <w:suppressAutoHyphens/>
        <w:autoSpaceDE w:val="0"/>
        <w:ind w:left="567" w:hanging="567"/>
        <w:jc w:val="both"/>
      </w:pPr>
      <w:r>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rsidR="003E5A7E" w:rsidRDefault="003E5A7E" w:rsidP="003E5A7E">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rsidR="003E5A7E" w:rsidRDefault="003E5A7E" w:rsidP="003E5A7E">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E14210" w:rsidRPr="007A34C1" w:rsidRDefault="00E14210" w:rsidP="00087DB9">
      <w:pPr>
        <w:jc w:val="both"/>
      </w:pPr>
    </w:p>
    <w:p w:rsidR="00340BF8" w:rsidRDefault="00340BF8">
      <w:r>
        <w:br w:type="page"/>
      </w:r>
    </w:p>
    <w:p w:rsidR="006C42F2" w:rsidRPr="007A34C1" w:rsidRDefault="006C42F2" w:rsidP="006C42F2">
      <w:pPr>
        <w:jc w:val="both"/>
      </w:pPr>
    </w:p>
    <w:p w:rsidR="006C42F2" w:rsidRPr="007A34C1" w:rsidRDefault="006C42F2" w:rsidP="006C42F2">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6C42F2" w:rsidRPr="007A34C1" w:rsidRDefault="006C42F2" w:rsidP="006C42F2">
      <w:pPr>
        <w:jc w:val="both"/>
      </w:pPr>
    </w:p>
    <w:p w:rsidR="00167DC6" w:rsidRPr="007A34C1" w:rsidRDefault="00167DC6" w:rsidP="00167DC6">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w:t>
      </w:r>
      <w:r>
        <w:br/>
      </w:r>
      <w:r w:rsidRPr="00654344">
        <w:t>oferta została najwyżej oceniona, w zakresie</w:t>
      </w:r>
      <w:r>
        <w:t xml:space="preserve"> </w:t>
      </w:r>
      <w:r w:rsidRPr="00654344">
        <w:t>braku</w:t>
      </w:r>
      <w:r>
        <w:t xml:space="preserve"> </w:t>
      </w:r>
      <w:r w:rsidRPr="00654344">
        <w:t>podstaw wykluczenia</w:t>
      </w:r>
      <w:r>
        <w:t xml:space="preserve"> </w:t>
      </w:r>
      <w:r w:rsidRPr="00654344">
        <w:t>oraz spełniania warunków</w:t>
      </w:r>
      <w:r>
        <w:t xml:space="preserve"> </w:t>
      </w:r>
      <w:r w:rsidRPr="00654344">
        <w:t>udziału w postępowaniu.</w:t>
      </w:r>
      <w:r w:rsidRPr="00654344">
        <w:rPr>
          <w:rFonts w:eastAsia="SimSun"/>
          <w:bCs/>
          <w:lang w:eastAsia="ar-SA"/>
        </w:rPr>
        <w:t>.</w:t>
      </w:r>
    </w:p>
    <w:p w:rsidR="00167DC6" w:rsidRDefault="00167DC6" w:rsidP="00167DC6">
      <w:pPr>
        <w:shd w:val="clear" w:color="auto" w:fill="FFFFFF"/>
        <w:ind w:left="567" w:hanging="567"/>
        <w:jc w:val="both"/>
      </w:pPr>
      <w:r w:rsidRPr="00D46169">
        <w:t>2.</w:t>
      </w:r>
      <w:r w:rsidRPr="00D46169">
        <w:tab/>
      </w:r>
      <w:r w:rsidR="00E67005">
        <w:t>Z</w:t>
      </w:r>
      <w:r w:rsidRPr="00D46169">
        <w:t>godnie z postanowieniami Rozdziału XIII</w:t>
      </w:r>
      <w:r>
        <w:t xml:space="preserve"> </w:t>
      </w:r>
      <w:r w:rsidRPr="00D46169">
        <w:t>ust. 5 SWZ, Zamawiający wymaga</w:t>
      </w:r>
      <w:r w:rsidR="00E67005">
        <w:br/>
      </w:r>
      <w:r w:rsidRPr="00D46169">
        <w:t>złożenia przez wykonawców wraz ofertą wypełnionego</w:t>
      </w:r>
      <w:r w:rsidR="00E67005">
        <w:t xml:space="preserve"> </w:t>
      </w:r>
      <w:r w:rsidRPr="00D46169">
        <w:t xml:space="preserve">Arkusza cenowego, którego wzór stanowi </w:t>
      </w:r>
      <w:r w:rsidRPr="00D46169">
        <w:rPr>
          <w:b/>
        </w:rPr>
        <w:t>Załącznik Nr 2</w:t>
      </w:r>
      <w:r w:rsidRPr="00D46169">
        <w:t xml:space="preserve"> do SWZ,</w:t>
      </w:r>
      <w:r>
        <w:t xml:space="preserve"> </w:t>
      </w:r>
      <w:r w:rsidRPr="00D46169">
        <w:t>a także - o ile to dotyczy danego wykonawcy:</w:t>
      </w:r>
    </w:p>
    <w:p w:rsidR="00167DC6" w:rsidRPr="007A34C1" w:rsidRDefault="00167DC6" w:rsidP="00167DC6">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BE2477">
        <w:rPr>
          <w:rFonts w:ascii="Times New Roman" w:hAnsi="Times New Roman"/>
          <w:bCs/>
          <w:sz w:val="24"/>
          <w:szCs w:val="24"/>
          <w:lang w:eastAsia="pl-PL"/>
        </w:rPr>
        <w:t>1)</w:t>
      </w:r>
      <w:r w:rsidRPr="00BE2477">
        <w:rPr>
          <w:rFonts w:ascii="Times New Roman" w:hAnsi="Times New Roman"/>
          <w:bCs/>
          <w:sz w:val="24"/>
          <w:szCs w:val="24"/>
          <w:lang w:eastAsia="pl-PL"/>
        </w:rPr>
        <w:tab/>
        <w:t>pełnomocnictw;</w:t>
      </w:r>
    </w:p>
    <w:p w:rsidR="00167DC6" w:rsidRDefault="00167DC6" w:rsidP="00167DC6">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C11851">
        <w:rPr>
          <w:rFonts w:ascii="Times New Roman" w:hAnsi="Times New Roman"/>
          <w:bCs/>
          <w:sz w:val="24"/>
          <w:szCs w:val="24"/>
          <w:lang w:eastAsia="pl-PL"/>
        </w:rPr>
        <w:t>2)</w:t>
      </w:r>
      <w:r w:rsidRPr="00C11851">
        <w:rPr>
          <w:rFonts w:ascii="Times New Roman" w:hAnsi="Times New Roman"/>
          <w:bCs/>
          <w:sz w:val="24"/>
          <w:szCs w:val="24"/>
          <w:lang w:eastAsia="pl-PL"/>
        </w:rPr>
        <w:tab/>
        <w:t>dokumentów wniesienia wadium w formach innych niż w pieniądzu, na zasadach, o których mowa w Rozdziale VIII ust. 6 SWZ</w:t>
      </w:r>
      <w:r>
        <w:rPr>
          <w:rFonts w:ascii="Times New Roman" w:hAnsi="Times New Roman"/>
          <w:bCs/>
          <w:sz w:val="24"/>
          <w:szCs w:val="24"/>
          <w:lang w:eastAsia="pl-PL"/>
        </w:rPr>
        <w:t>;</w:t>
      </w:r>
    </w:p>
    <w:p w:rsidR="00167DC6" w:rsidRPr="003D1ABD" w:rsidRDefault="00167DC6" w:rsidP="00167DC6">
      <w:pPr>
        <w:shd w:val="clear" w:color="auto" w:fill="FFFFFF"/>
        <w:ind w:left="1134" w:hanging="567"/>
        <w:jc w:val="both"/>
      </w:pPr>
      <w:r>
        <w:t>3)</w:t>
      </w:r>
      <w:r>
        <w:tab/>
        <w:t>z</w:t>
      </w:r>
      <w:r w:rsidRPr="007A34C1">
        <w:t>obowiąza</w:t>
      </w:r>
      <w:r>
        <w:t>ń</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BC2183" w:rsidRPr="007A34C1" w:rsidRDefault="00BC2183" w:rsidP="00BC2183">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Pr>
          <w:b/>
        </w:rPr>
        <w:br/>
      </w:r>
      <w:r w:rsidRPr="000D6527">
        <w:rPr>
          <w:b/>
        </w:rPr>
        <w:t>w wyznaczonym terminie, nie krótszym</w:t>
      </w:r>
      <w:r>
        <w:rPr>
          <w:b/>
        </w:rPr>
        <w:t xml:space="preserve"> </w:t>
      </w:r>
      <w:r w:rsidRPr="000D6527">
        <w:rPr>
          <w:b/>
        </w:rPr>
        <w:t>niż 10 dni,</w:t>
      </w:r>
      <w:r>
        <w:rPr>
          <w:b/>
        </w:rPr>
        <w:t xml:space="preserve"> </w:t>
      </w:r>
      <w:r w:rsidRPr="000D6527">
        <w:rPr>
          <w:b/>
        </w:rPr>
        <w:t>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Pr>
          <w:b/>
        </w:rPr>
        <w:t xml:space="preserve"> </w:t>
      </w:r>
      <w:r w:rsidRPr="000D6527">
        <w:rPr>
          <w:b/>
        </w:rPr>
        <w:t>na podstawie</w:t>
      </w:r>
      <w:r>
        <w:rPr>
          <w:b/>
        </w:rPr>
        <w:t xml:space="preserve"> art. 108 ust. 1 pkt 1, 2 i 4 oraz </w:t>
      </w:r>
      <w:r w:rsidRPr="000D6527">
        <w:rPr>
          <w:b/>
        </w:rPr>
        <w:t>art. 109 ust. 1 pkt 1 i 4 Ustawy</w:t>
      </w:r>
      <w:r>
        <w:t xml:space="preserve"> </w:t>
      </w:r>
      <w:r w:rsidRPr="007A34C1">
        <w:t xml:space="preserve">(w przypadku </w:t>
      </w:r>
      <w:r>
        <w:t>w</w:t>
      </w:r>
      <w:r w:rsidRPr="007A34C1">
        <w:t>ykonawców wspólnie ubiegających</w:t>
      </w:r>
      <w:r>
        <w:t xml:space="preserve"> </w:t>
      </w:r>
      <w:r w:rsidRPr="007A34C1">
        <w:t>się o udzielenie zamówienia</w:t>
      </w:r>
      <w:r>
        <w:t xml:space="preserve"> </w:t>
      </w:r>
      <w:r w:rsidRPr="007A34C1">
        <w:t>niżej</w:t>
      </w:r>
      <w:r>
        <w:t xml:space="preserve"> </w:t>
      </w:r>
      <w:r w:rsidRPr="007A34C1">
        <w:t>wymienione dokumenty składa</w:t>
      </w:r>
      <w:r>
        <w:t xml:space="preserve"> </w:t>
      </w:r>
      <w:r w:rsidRPr="007A34C1">
        <w:t>każdy</w:t>
      </w:r>
      <w:r>
        <w:br/>
      </w:r>
      <w:r w:rsidRPr="007A34C1">
        <w:t>z wykonawców</w:t>
      </w:r>
      <w:r>
        <w:t xml:space="preserve"> </w:t>
      </w:r>
      <w:r w:rsidRPr="007A34C1">
        <w:t>występujących wspólnie):</w:t>
      </w:r>
    </w:p>
    <w:p w:rsidR="00BC2183" w:rsidRPr="00AC0C85" w:rsidRDefault="00BC2183" w:rsidP="00BC218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BC2183" w:rsidRPr="00AC0C85" w:rsidRDefault="00BC2183" w:rsidP="00BC218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340BF8" w:rsidRDefault="00BC2183" w:rsidP="00340BF8">
      <w:pPr>
        <w:pStyle w:val="Akapitzlist20"/>
        <w:tabs>
          <w:tab w:val="left" w:pos="3119"/>
        </w:tabs>
        <w:autoSpaceDE w:val="0"/>
        <w:autoSpaceDN w:val="0"/>
        <w:adjustRightInd w:val="0"/>
        <w:spacing w:before="0" w:after="0" w:line="240" w:lineRule="auto"/>
        <w:ind w:left="1134" w:hanging="567"/>
      </w:pPr>
      <w:r>
        <w:rPr>
          <w:rFonts w:ascii="Times New Roman" w:hAnsi="Times New Roman"/>
          <w:bCs/>
          <w:sz w:val="24"/>
          <w:szCs w:val="24"/>
          <w:lang w:eastAsia="pl-PL"/>
        </w:rPr>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 na ubezpieczenia społeczne i zdrowotne, w zakresie</w:t>
      </w:r>
      <w:r>
        <w:rPr>
          <w:rFonts w:ascii="Times New Roman" w:hAnsi="Times New Roman"/>
          <w:sz w:val="24"/>
          <w:szCs w:val="24"/>
        </w:rPr>
        <w:t>, o którym mowa</w:t>
      </w:r>
      <w:r>
        <w:rPr>
          <w:rFonts w:ascii="Times New Roman" w:hAnsi="Times New Roman"/>
          <w:sz w:val="24"/>
          <w:szCs w:val="24"/>
        </w:rPr>
        <w:br/>
      </w:r>
    </w:p>
    <w:p w:rsidR="00BC2183" w:rsidRDefault="00BC2183" w:rsidP="00340BF8">
      <w:pPr>
        <w:pStyle w:val="Akapitzlist20"/>
        <w:autoSpaceDE w:val="0"/>
        <w:autoSpaceDN w:val="0"/>
        <w:adjustRightInd w:val="0"/>
        <w:spacing w:before="0" w:after="0" w:line="240" w:lineRule="auto"/>
        <w:ind w:left="1134"/>
      </w:pPr>
      <w:r>
        <w:rPr>
          <w:rFonts w:ascii="Times New Roman" w:hAnsi="Times New Roman"/>
          <w:sz w:val="24"/>
          <w:szCs w:val="24"/>
        </w:rPr>
        <w:lastRenderedPageBreak/>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rsidR="00BC2183" w:rsidRDefault="00BC2183" w:rsidP="00BC218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dotyczącej zakazu ubiegania się o zamówienie publiczne tytułem</w:t>
      </w:r>
      <w:r>
        <w:rPr>
          <w:rFonts w:ascii="Times New Roman" w:hAnsi="Times New Roman"/>
          <w:bCs/>
          <w:sz w:val="24"/>
          <w:szCs w:val="24"/>
          <w:lang w:eastAsia="pl-PL"/>
        </w:rPr>
        <w:t xml:space="preserve"> </w:t>
      </w:r>
      <w:r w:rsidRPr="00997319">
        <w:rPr>
          <w:rFonts w:ascii="Times New Roman" w:hAnsi="Times New Roman"/>
          <w:bCs/>
          <w:sz w:val="24"/>
          <w:szCs w:val="24"/>
          <w:lang w:eastAsia="pl-PL"/>
        </w:rPr>
        <w:t>środka karnego, sporządzonej nie wcześniej niż 6 miesięcy</w:t>
      </w:r>
      <w:r>
        <w:rPr>
          <w:rFonts w:ascii="Times New Roman" w:hAnsi="Times New Roman"/>
          <w:bCs/>
          <w:sz w:val="24"/>
          <w:szCs w:val="24"/>
          <w:lang w:eastAsia="pl-PL"/>
        </w:rPr>
        <w:br/>
      </w:r>
      <w:r w:rsidRPr="00997319">
        <w:rPr>
          <w:rFonts w:ascii="Times New Roman" w:hAnsi="Times New Roman"/>
          <w:bCs/>
          <w:sz w:val="24"/>
          <w:szCs w:val="24"/>
          <w:lang w:eastAsia="pl-PL"/>
        </w:rPr>
        <w:t>przed jej złożeniem;</w:t>
      </w:r>
    </w:p>
    <w:p w:rsidR="00BC2183" w:rsidRDefault="00BC2183" w:rsidP="00BC2183">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 niezaleganiu z opłacaniem podatków i opłat lokalnych, o których mowa w ustawie z dnia</w:t>
      </w:r>
      <w:r>
        <w:rPr>
          <w:bCs/>
        </w:rPr>
        <w:t xml:space="preserve"> </w:t>
      </w:r>
      <w:r w:rsidRPr="00AC0C85">
        <w:rPr>
          <w:bCs/>
        </w:rPr>
        <w:t>12 stycznia 1991 r.</w:t>
      </w:r>
      <w:r>
        <w:rPr>
          <w:bCs/>
        </w:rPr>
        <w:t xml:space="preserve"> </w:t>
      </w:r>
      <w:r w:rsidRPr="00AC0C85">
        <w:rPr>
          <w:bCs/>
        </w:rPr>
        <w:t>o podatkach</w:t>
      </w:r>
      <w:r>
        <w:rPr>
          <w:bCs/>
        </w:rPr>
        <w:br/>
      </w:r>
      <w:r w:rsidRPr="00AC0C85">
        <w:rPr>
          <w:bCs/>
        </w:rPr>
        <w:t>i opłatach lokalnych (Dz. U. z 2019 r.</w:t>
      </w:r>
      <w:r>
        <w:rPr>
          <w:bCs/>
        </w:rPr>
        <w:t xml:space="preserve"> </w:t>
      </w:r>
      <w:r w:rsidRPr="00AC0C85">
        <w:rPr>
          <w:bCs/>
        </w:rPr>
        <w:t>poz. 1170</w:t>
      </w:r>
      <w:r>
        <w:rPr>
          <w:bCs/>
        </w:rPr>
        <w:t xml:space="preserve"> oraz z 2021 r. poz. 401</w:t>
      </w:r>
      <w:r w:rsidRPr="00AC0C85">
        <w:rPr>
          <w:bCs/>
        </w:rPr>
        <w:t>)</w:t>
      </w:r>
      <w:r>
        <w:rPr>
          <w:bCs/>
        </w:rPr>
        <w:br/>
      </w:r>
      <w:r w:rsidRPr="00AC0C85">
        <w:rPr>
          <w:bCs/>
        </w:rPr>
        <w:t xml:space="preserve">- wzór oświadczenia stanowi </w:t>
      </w:r>
      <w:r w:rsidRPr="00AC0C85">
        <w:rPr>
          <w:b/>
          <w:bCs/>
        </w:rPr>
        <w:t xml:space="preserve">Załącznik </w:t>
      </w:r>
      <w:r>
        <w:rPr>
          <w:b/>
          <w:bCs/>
        </w:rPr>
        <w:t>N</w:t>
      </w:r>
      <w:r w:rsidRPr="00AC0C85">
        <w:rPr>
          <w:b/>
          <w:bCs/>
        </w:rPr>
        <w:t xml:space="preserve">r </w:t>
      </w:r>
      <w:r>
        <w:rPr>
          <w:b/>
          <w:bCs/>
        </w:rPr>
        <w:t>5</w:t>
      </w:r>
      <w:r w:rsidRPr="00AC0C85">
        <w:rPr>
          <w:bCs/>
        </w:rPr>
        <w:t xml:space="preserve"> do </w:t>
      </w:r>
      <w:r>
        <w:rPr>
          <w:bCs/>
        </w:rPr>
        <w:t>SWZ</w:t>
      </w:r>
      <w:r w:rsidR="00805314">
        <w:rPr>
          <w:bCs/>
        </w:rPr>
        <w:t>;</w:t>
      </w:r>
    </w:p>
    <w:p w:rsidR="00805314" w:rsidRDefault="00805314" w:rsidP="00BC2183">
      <w:pPr>
        <w:shd w:val="clear" w:color="auto" w:fill="FFFFFF"/>
        <w:ind w:left="1134" w:hanging="567"/>
        <w:jc w:val="both"/>
      </w:pPr>
      <w:r>
        <w:rPr>
          <w:bCs/>
        </w:rPr>
        <w:t>6)</w:t>
      </w:r>
      <w:r>
        <w:rPr>
          <w:bCs/>
        </w:rPr>
        <w:tab/>
      </w:r>
      <w:r w:rsidRPr="007A34C1">
        <w:t>aktualnej koncesji na wykonywanie działalności gospodarczej w zakresie</w:t>
      </w:r>
      <w:r w:rsidR="00596665">
        <w:br/>
      </w:r>
      <w:r w:rsidRPr="007A34C1">
        <w:t>obrotu paliwami ciekłymi na terytorium Rzeczypospolitej Polskiej, zgodnie</w:t>
      </w:r>
      <w:r w:rsidR="00596665">
        <w:br/>
      </w:r>
      <w:r w:rsidRPr="007A34C1">
        <w:t>z przepisami ustawy z dnia 10 kwietnia 1997 r. - Prawo energetyczne</w:t>
      </w:r>
      <w:r w:rsidR="00596665">
        <w:br/>
      </w:r>
      <w:r w:rsidRPr="007A34C1">
        <w:t>(</w:t>
      </w:r>
      <w:r w:rsidR="00EE5989" w:rsidRPr="007A34C1">
        <w:t>Dz. U. z 202</w:t>
      </w:r>
      <w:r w:rsidR="00EE5989">
        <w:t>1</w:t>
      </w:r>
      <w:r w:rsidR="00EE5989" w:rsidRPr="007A34C1">
        <w:t xml:space="preserve"> r. poz. </w:t>
      </w:r>
      <w:r w:rsidR="00EE5989">
        <w:t xml:space="preserve">716, z </w:t>
      </w:r>
      <w:proofErr w:type="spellStart"/>
      <w:r w:rsidR="00EE5989">
        <w:t>późn</w:t>
      </w:r>
      <w:proofErr w:type="spellEnd"/>
      <w:r w:rsidR="00EE5989">
        <w:t>. zm.</w:t>
      </w:r>
      <w:r w:rsidRPr="007A34C1">
        <w:t>)</w:t>
      </w:r>
      <w:r>
        <w:t>.</w:t>
      </w:r>
    </w:p>
    <w:p w:rsidR="00DC39E6" w:rsidRDefault="00DC39E6" w:rsidP="00DC39E6">
      <w:pPr>
        <w:shd w:val="clear" w:color="auto" w:fill="FFFFFF"/>
        <w:ind w:left="567" w:hanging="567"/>
        <w:jc w:val="both"/>
        <w:rPr>
          <w:b/>
        </w:rPr>
      </w:pPr>
      <w:r>
        <w:t>4.</w:t>
      </w:r>
      <w:r>
        <w:tab/>
      </w:r>
      <w:r w:rsidRPr="000D6527">
        <w:t>Ponadto</w:t>
      </w:r>
      <w:r>
        <w:t xml:space="preserve">, </w:t>
      </w:r>
      <w:r w:rsidRPr="000D6527">
        <w:rPr>
          <w:b/>
        </w:rPr>
        <w:t>przed wyborem najkorzystniejszej</w:t>
      </w:r>
      <w:r>
        <w:rPr>
          <w:b/>
        </w:rPr>
        <w:t xml:space="preserve"> </w:t>
      </w:r>
      <w:r w:rsidRPr="000D6527">
        <w:rPr>
          <w:b/>
        </w:rPr>
        <w:t xml:space="preserve">oferty Zamawiający wezwie </w:t>
      </w:r>
      <w:r>
        <w:rPr>
          <w:b/>
        </w:rPr>
        <w:t>w</w:t>
      </w:r>
      <w:r w:rsidRPr="000D6527">
        <w:rPr>
          <w:b/>
        </w:rPr>
        <w:t>ykonawcę, którego oferta została najwyżej</w:t>
      </w:r>
      <w:r>
        <w:rPr>
          <w:b/>
        </w:rPr>
        <w:t xml:space="preserve"> </w:t>
      </w:r>
      <w:r w:rsidRPr="000D6527">
        <w:rPr>
          <w:b/>
        </w:rPr>
        <w:t>oceniona, do złożenia w wyznaczonym terminie,</w:t>
      </w:r>
      <w:r>
        <w:rPr>
          <w:b/>
        </w:rPr>
        <w:t xml:space="preserve"> </w:t>
      </w:r>
      <w:r w:rsidRPr="000D6527">
        <w:rPr>
          <w:b/>
        </w:rPr>
        <w:t>nie krótszym niż 10 dni</w:t>
      </w:r>
      <w:r>
        <w:rPr>
          <w:b/>
        </w:rPr>
        <w:t>:</w:t>
      </w:r>
    </w:p>
    <w:p w:rsidR="00DC39E6" w:rsidRDefault="00DC39E6" w:rsidP="00DC39E6">
      <w:pPr>
        <w:shd w:val="clear" w:color="auto" w:fill="FFFFFF"/>
        <w:ind w:left="1134" w:hanging="567"/>
        <w:jc w:val="both"/>
      </w:pPr>
      <w:r>
        <w:t>1)</w:t>
      </w:r>
      <w:r>
        <w:tab/>
      </w:r>
      <w:r w:rsidRPr="007A34C1">
        <w:t>aktualnego na dzień składania ofert oświadczenia, o którym mowa</w:t>
      </w:r>
      <w:r w:rsidRPr="007A34C1">
        <w:br/>
        <w:t xml:space="preserve">w art. </w:t>
      </w:r>
      <w:r>
        <w:t>1</w:t>
      </w:r>
      <w:r w:rsidRPr="007A34C1">
        <w:t>25 ust. 1 Ustawy, w zakresie wskazanym przez Zamawiającego</w:t>
      </w:r>
      <w:r w:rsidRPr="007A34C1">
        <w:br/>
        <w:t xml:space="preserve">w Ogłoszeniu o zamówieniu oraz w </w:t>
      </w:r>
      <w:r>
        <w:t>SWZ</w:t>
      </w:r>
      <w:r w:rsidRPr="007A34C1">
        <w:t>, stanowiące wstępne potwierdzenie,</w:t>
      </w:r>
      <w:r>
        <w:br/>
      </w:r>
      <w:r w:rsidRPr="007A34C1">
        <w:t xml:space="preserve">że </w:t>
      </w:r>
      <w:r>
        <w:t>w</w:t>
      </w:r>
      <w:r w:rsidRPr="007A34C1">
        <w:t>ykonawca nie podlega wykluczeniu i spełnia warunki</w:t>
      </w:r>
      <w:r>
        <w:t xml:space="preserve"> </w:t>
      </w:r>
      <w:r w:rsidRPr="007A34C1">
        <w:t>udziału</w:t>
      </w:r>
      <w:r>
        <w:br/>
      </w:r>
      <w:r w:rsidRPr="007A34C1">
        <w:t>w postępowaniu;</w:t>
      </w:r>
    </w:p>
    <w:p w:rsidR="00DC39E6" w:rsidRPr="003D1ABD" w:rsidRDefault="00DC39E6" w:rsidP="00DC39E6">
      <w:pPr>
        <w:shd w:val="clear" w:color="auto" w:fill="FFFFFF"/>
        <w:ind w:left="1134" w:hanging="567"/>
        <w:jc w:val="both"/>
      </w:pPr>
      <w:r>
        <w:t>2)</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 xml:space="preserve">poz. 275). Wraz ze złożeniem oświadczenia, wykonawca może </w:t>
      </w:r>
      <w:r w:rsidRPr="00670C89">
        <w:rPr>
          <w:bCs/>
        </w:rPr>
        <w:t xml:space="preserve">przedstawić dokumenty bądź informacje potwierdzające, że powiązania z innym wykonawcą nie prowadzą do zakłócenia konkurencji w postępowaniu o udzielenie zamówienia publicznego - wzór oświadczenia stanowi </w:t>
      </w:r>
      <w:r w:rsidRPr="00670C89">
        <w:rPr>
          <w:b/>
          <w:bCs/>
        </w:rPr>
        <w:t xml:space="preserve">Załącznik Nr </w:t>
      </w:r>
      <w:r w:rsidR="00572E4A" w:rsidRPr="00670C89">
        <w:rPr>
          <w:b/>
          <w:bCs/>
        </w:rPr>
        <w:t>6</w:t>
      </w:r>
      <w:r w:rsidRPr="00670C89">
        <w:rPr>
          <w:bCs/>
        </w:rPr>
        <w:t xml:space="preserve"> do SWZ</w:t>
      </w:r>
      <w:r>
        <w:t>.</w:t>
      </w:r>
    </w:p>
    <w:p w:rsidR="00DC39E6" w:rsidRPr="007A34C1" w:rsidRDefault="00DC39E6" w:rsidP="00DC39E6">
      <w:pPr>
        <w:shd w:val="clear" w:color="auto" w:fill="FFFFFF"/>
        <w:ind w:left="567" w:hanging="567"/>
        <w:jc w:val="both"/>
      </w:pPr>
      <w:r>
        <w:t>5</w:t>
      </w:r>
      <w:r w:rsidRPr="007A34C1">
        <w:t>.</w:t>
      </w:r>
      <w:r w:rsidRPr="007A34C1">
        <w:tab/>
      </w:r>
      <w:r w:rsidRPr="007D7AC6">
        <w:t xml:space="preserve">Oświadczenie, o którym mowa w </w:t>
      </w:r>
      <w:r>
        <w:t>ust</w:t>
      </w:r>
      <w:r w:rsidRPr="007D7AC6">
        <w:t xml:space="preserve">. </w:t>
      </w:r>
      <w:r>
        <w:t>4</w:t>
      </w:r>
      <w:r w:rsidRPr="007D7AC6">
        <w:t xml:space="preserve"> pkt 1, </w:t>
      </w:r>
      <w:r>
        <w:t>w</w:t>
      </w:r>
      <w:r w:rsidRPr="007D7AC6">
        <w:t>ykonawca składa w formie</w:t>
      </w:r>
      <w:r>
        <w:br/>
      </w:r>
      <w:r w:rsidRPr="007D7AC6">
        <w:t>Jednolitego Europejskiego Dokumentu Zamówienia (ESPD), zwanego dalej „Jednolitym Dokumentem”. Wzór Jednolitego Dokumentu określa</w:t>
      </w:r>
      <w:r>
        <w:t xml:space="preserve"> </w:t>
      </w:r>
      <w:r w:rsidRPr="007D7AC6">
        <w:t>Rozporządzenie Wykonawcze Komisji (UE) 2016/7 z dnia 5 stycznia 2016 r. ustanawiające standardowy formularz jednolitego europejskiego dokumentu zamówienia</w:t>
      </w:r>
      <w:r>
        <w:br/>
      </w:r>
      <w:r w:rsidRPr="007D7AC6">
        <w:t>(Dz. U. L 3/16 z 6.1.2016).</w:t>
      </w:r>
    </w:p>
    <w:p w:rsidR="00DC39E6" w:rsidRPr="007A34C1" w:rsidRDefault="00DC39E6" w:rsidP="00DC39E6">
      <w:pPr>
        <w:shd w:val="clear" w:color="auto" w:fill="FFFFFF"/>
        <w:ind w:left="567" w:hanging="567"/>
        <w:jc w:val="both"/>
      </w:pPr>
      <w:r>
        <w:t>6</w:t>
      </w:r>
      <w:r w:rsidRPr="007A34C1">
        <w:t>.</w:t>
      </w:r>
      <w:r w:rsidRPr="007A34C1">
        <w:tab/>
        <w:t>Jednolity Dokument jest dostępny w polskiej wersji językowej pod adresem</w:t>
      </w:r>
      <w:r>
        <w:t xml:space="preserve"> www</w:t>
      </w:r>
      <w:r w:rsidRPr="007A34C1">
        <w:t xml:space="preserve">: </w:t>
      </w:r>
      <w:r>
        <w:t>„</w:t>
      </w:r>
      <w:r w:rsidRPr="0042525C">
        <w:rPr>
          <w:b/>
        </w:rPr>
        <w:t>https://espd.uzp.gov.pl/filter?lang=pl</w:t>
      </w:r>
      <w:r>
        <w:t>”</w:t>
      </w:r>
      <w:r w:rsidRPr="007A34C1">
        <w:t xml:space="preserve"> oraz jako plik </w:t>
      </w:r>
      <w:r>
        <w:t>w formacie „</w:t>
      </w:r>
      <w:proofErr w:type="spellStart"/>
      <w:r>
        <w:t>xml</w:t>
      </w:r>
      <w:proofErr w:type="spellEnd"/>
      <w:r>
        <w:t>”</w:t>
      </w:r>
      <w:r>
        <w:br/>
        <w:t>pod nazwą</w:t>
      </w:r>
      <w:r w:rsidRPr="007A34C1">
        <w:t xml:space="preserve"> „</w:t>
      </w:r>
      <w:proofErr w:type="spellStart"/>
      <w:r w:rsidRPr="00BF69CC">
        <w:rPr>
          <w:b/>
        </w:rPr>
        <w:t>ESPD_</w:t>
      </w:r>
      <w:r w:rsidRPr="0042525C">
        <w:rPr>
          <w:b/>
        </w:rPr>
        <w:t>PUK_Piaseczno_</w:t>
      </w:r>
      <w:r>
        <w:rPr>
          <w:b/>
        </w:rPr>
        <w:t>dostawa_gazu_CNG</w:t>
      </w:r>
      <w:proofErr w:type="spellEnd"/>
      <w:r w:rsidRPr="007A34C1">
        <w:t>”</w:t>
      </w:r>
      <w:r>
        <w:t xml:space="preserve"> </w:t>
      </w:r>
      <w:r w:rsidRPr="007A34C1">
        <w:t>na stronie</w:t>
      </w:r>
      <w:r>
        <w:t xml:space="preserve"> Biuletynu Informacji Publicznej</w:t>
      </w:r>
      <w:r w:rsidRPr="007A34C1">
        <w:t xml:space="preserve"> Zamawiającego</w:t>
      </w:r>
      <w:r>
        <w:t xml:space="preserve"> w zakładce „Zamówienia” pod adresem</w:t>
      </w:r>
      <w:r>
        <w:br/>
        <w:t>www</w:t>
      </w:r>
      <w:r w:rsidRPr="007A34C1">
        <w:t xml:space="preserve">: </w:t>
      </w:r>
      <w:r>
        <w:t>„</w:t>
      </w:r>
      <w:r w:rsidRPr="0042525C">
        <w:rPr>
          <w:b/>
        </w:rPr>
        <w:t>https://www.e-bip.org.pl/pukpiaseczno/25283</w:t>
      </w:r>
      <w:r>
        <w:t xml:space="preserve">”. Informacja </w:t>
      </w:r>
      <w:r w:rsidRPr="00670C89">
        <w:t>o sposobie udostępnienia wykonawcom przez Zamawiającego Jednolitego Europejskiego Dokumentu Zamówienia (ESPD) w formacie „</w:t>
      </w:r>
      <w:proofErr w:type="spellStart"/>
      <w:r w:rsidRPr="00670C89">
        <w:t>xml</w:t>
      </w:r>
      <w:proofErr w:type="spellEnd"/>
      <w:r w:rsidRPr="00670C89">
        <w:t xml:space="preserve">” stanowi </w:t>
      </w:r>
      <w:r w:rsidRPr="00670C89">
        <w:rPr>
          <w:b/>
        </w:rPr>
        <w:t>Załącznik Nr 3</w:t>
      </w:r>
      <w:r w:rsidRPr="00670C89">
        <w:t xml:space="preserve"> do</w:t>
      </w:r>
      <w:r>
        <w:t xml:space="preserve"> SWZ. </w:t>
      </w:r>
    </w:p>
    <w:p w:rsidR="00340BF8" w:rsidRDefault="00340BF8">
      <w:r>
        <w:br w:type="page"/>
      </w:r>
    </w:p>
    <w:p w:rsidR="00BC44E1" w:rsidRPr="007A34C1" w:rsidRDefault="00BC44E1" w:rsidP="00BC44E1">
      <w:pPr>
        <w:shd w:val="clear" w:color="auto" w:fill="FFFFFF"/>
        <w:ind w:left="567" w:hanging="567"/>
        <w:jc w:val="both"/>
      </w:pPr>
      <w:r>
        <w:lastRenderedPageBreak/>
        <w:t>7</w:t>
      </w:r>
      <w:r w:rsidRPr="007A34C1">
        <w:t>.</w:t>
      </w:r>
      <w:r w:rsidRPr="007A34C1">
        <w:tab/>
        <w:t>Wykonawca obowiązany jest wypełnić Jednolity Dokument w całym</w:t>
      </w:r>
      <w:r>
        <w:br/>
      </w:r>
      <w:r w:rsidRPr="007A34C1">
        <w:t xml:space="preserve">zakresie dotyczącym wymagań określonych </w:t>
      </w:r>
      <w:r>
        <w:t xml:space="preserve">przez Zamawiającego </w:t>
      </w:r>
      <w:r w:rsidRPr="007A34C1">
        <w:t xml:space="preserve">w </w:t>
      </w:r>
      <w:r>
        <w:t>SWZ</w:t>
      </w:r>
      <w:r w:rsidRPr="007A34C1">
        <w:t>.</w:t>
      </w:r>
      <w:r>
        <w:br/>
      </w:r>
      <w:r w:rsidRPr="007A34C1">
        <w:t>Przed wypełnieniem Jednolitego Dokumentu należy zapoznać się z instrukcją wypełnienia zamieszczoną w załączniku</w:t>
      </w:r>
      <w:r>
        <w:t xml:space="preserve"> </w:t>
      </w:r>
      <w:r w:rsidRPr="007A34C1">
        <w:t>nr 1 do Rozporządzenia Wykonawczego Komisji (UE) 2016/7z 5 stycznia 2016 r. ustanawiającego standardowy</w:t>
      </w:r>
      <w:r>
        <w:br/>
      </w:r>
      <w:r w:rsidRPr="007A34C1">
        <w:t xml:space="preserve">formularz jednolitego europejskiego dokumentu zamówienia lub na stronie uzp.gov.pl. oraz Informacją w sprawie </w:t>
      </w:r>
      <w:r>
        <w:t xml:space="preserve">sposobu </w:t>
      </w:r>
      <w:r w:rsidRPr="007A34C1">
        <w:t>wypełnienia Jednolitego Dokumentu, stanowiącą</w:t>
      </w:r>
      <w:r>
        <w:br/>
      </w:r>
      <w:r w:rsidRPr="007A34C1">
        <w:rPr>
          <w:b/>
        </w:rPr>
        <w:t xml:space="preserve">Załącznik Nr </w:t>
      </w:r>
      <w:r>
        <w:rPr>
          <w:b/>
        </w:rPr>
        <w:t>4</w:t>
      </w:r>
      <w:r w:rsidRPr="007A34C1">
        <w:t xml:space="preserve"> do </w:t>
      </w:r>
      <w:r>
        <w:t>SWZ</w:t>
      </w:r>
      <w:r w:rsidRPr="007A34C1">
        <w:t>.</w:t>
      </w:r>
    </w:p>
    <w:p w:rsidR="00BC44E1" w:rsidRPr="007A34C1" w:rsidRDefault="00BC44E1" w:rsidP="00BC44E1">
      <w:pPr>
        <w:shd w:val="clear" w:color="auto" w:fill="FFFFFF"/>
        <w:ind w:left="567" w:hanging="567"/>
        <w:jc w:val="both"/>
      </w:pPr>
      <w:r>
        <w:t>8</w:t>
      </w:r>
      <w:r w:rsidRPr="007A34C1">
        <w:t>.</w:t>
      </w:r>
      <w:r w:rsidRPr="007A34C1">
        <w:tab/>
        <w:t>Wykonawca, który powołuje się na zasoby innych podmiotów, dla wykazania</w:t>
      </w:r>
      <w:r>
        <w:br/>
      </w:r>
      <w:r w:rsidRPr="007A34C1">
        <w:t>braku istnienia wobec nich podstaw do wykluczenia oraz wykazania spełniania warunków udziału w postępowaniu, w zakresie w jakim powołuje się na ich zasoby:</w:t>
      </w:r>
    </w:p>
    <w:p w:rsidR="00BC44E1" w:rsidRPr="007A34C1" w:rsidRDefault="00BC44E1" w:rsidP="00BC44E1">
      <w:pPr>
        <w:autoSpaceDE w:val="0"/>
        <w:ind w:left="1134" w:hanging="567"/>
        <w:jc w:val="both"/>
      </w:pPr>
      <w:r w:rsidRPr="007A34C1">
        <w:t>1)</w:t>
      </w:r>
      <w:r w:rsidRPr="007A34C1">
        <w:tab/>
        <w:t>zamieszcza informacje o nich w swoim Jednolitym Dokumencie, oraz</w:t>
      </w:r>
    </w:p>
    <w:p w:rsidR="00BC44E1" w:rsidRPr="007A34C1" w:rsidRDefault="00BC44E1" w:rsidP="00BC44E1">
      <w:pPr>
        <w:autoSpaceDE w:val="0"/>
        <w:ind w:left="1134" w:hanging="567"/>
        <w:jc w:val="both"/>
      </w:pPr>
      <w:r w:rsidRPr="007A34C1">
        <w:t>2)</w:t>
      </w:r>
      <w:r w:rsidRPr="007A34C1">
        <w:tab/>
        <w:t>składa Jednolite Dokumenty dotyczące tych podmiotów, każdy podpisany</w:t>
      </w:r>
      <w:r w:rsidRPr="007A34C1">
        <w:br/>
        <w:t>przez osoby upoważnione do reprezentacji danego podmiotu.</w:t>
      </w:r>
    </w:p>
    <w:p w:rsidR="00BC44E1" w:rsidRPr="007A34C1" w:rsidRDefault="00BC44E1" w:rsidP="00BC44E1">
      <w:pPr>
        <w:shd w:val="clear" w:color="auto" w:fill="FFFFFF"/>
        <w:ind w:left="567" w:hanging="567"/>
        <w:jc w:val="both"/>
      </w:pPr>
      <w:r>
        <w:t>9</w:t>
      </w:r>
      <w:r w:rsidRPr="007A34C1">
        <w:t>.</w:t>
      </w:r>
      <w:r w:rsidRPr="007A34C1">
        <w:tab/>
      </w:r>
      <w:r>
        <w:t xml:space="preserve">Wypełniony przez wykonawcę </w:t>
      </w:r>
      <w:r w:rsidRPr="003D1E37">
        <w:t xml:space="preserve">Jednolity Dokument </w:t>
      </w:r>
      <w:r>
        <w:t xml:space="preserve">wymaga podpisania </w:t>
      </w:r>
      <w:r w:rsidRPr="003D1E37">
        <w:t>kwalifikowanym podpisem elektronicznym</w:t>
      </w:r>
      <w:r>
        <w:rPr>
          <w:rStyle w:val="Hipercze"/>
          <w:color w:val="auto"/>
          <w:u w:val="none"/>
        </w:rPr>
        <w:t xml:space="preserve"> </w:t>
      </w:r>
      <w:r w:rsidRPr="003D1E37">
        <w:t>przez osoby upoważnione</w:t>
      </w:r>
      <w:r>
        <w:br/>
      </w:r>
      <w:r w:rsidRPr="003D1E37">
        <w:t xml:space="preserve">do reprezentacji </w:t>
      </w:r>
      <w:r>
        <w:t>w</w:t>
      </w:r>
      <w:r w:rsidRPr="003D1E37">
        <w:t>ykonawcy.</w:t>
      </w:r>
      <w:r>
        <w:t xml:space="preserve"> W przypadku w</w:t>
      </w:r>
      <w:r w:rsidRPr="007A34C1">
        <w:t>ykonawców wspólnie ubiegających</w:t>
      </w:r>
      <w:r>
        <w:br/>
      </w:r>
      <w:r w:rsidRPr="007A34C1">
        <w:t>się o zamówienie,</w:t>
      </w:r>
      <w:r>
        <w:t xml:space="preserve"> </w:t>
      </w:r>
      <w:r w:rsidRPr="003D1E37">
        <w:t>Jednolity Dokument podpisany kwalifikowanym podpisem elektronicznym</w:t>
      </w:r>
      <w:r>
        <w:rPr>
          <w:rStyle w:val="Hipercze"/>
          <w:color w:val="auto"/>
          <w:u w:val="none"/>
        </w:rPr>
        <w:t xml:space="preserve"> </w:t>
      </w:r>
      <w:r w:rsidRPr="003D1E37">
        <w:t xml:space="preserve">przez osoby upoważnione do reprezentacji danego </w:t>
      </w:r>
      <w:r>
        <w:t>w</w:t>
      </w:r>
      <w:r w:rsidRPr="003D1E37">
        <w:t>ykonawcy</w:t>
      </w:r>
      <w:r>
        <w:br/>
      </w:r>
      <w:r w:rsidRPr="003D1E37">
        <w:t>składa każdy</w:t>
      </w:r>
      <w:r>
        <w:t xml:space="preserve"> </w:t>
      </w:r>
      <w:r w:rsidRPr="003D1E37">
        <w:t xml:space="preserve">z </w:t>
      </w:r>
      <w:r>
        <w:t>w</w:t>
      </w:r>
      <w:r w:rsidRPr="003D1E37">
        <w:t>ykonawców wspólnie ubiegających się o zamówienie.</w:t>
      </w:r>
    </w:p>
    <w:p w:rsidR="00BC44E1" w:rsidRPr="00485DBA" w:rsidRDefault="00BC44E1" w:rsidP="00BC44E1">
      <w:pPr>
        <w:shd w:val="clear" w:color="auto" w:fill="FFFFFF"/>
        <w:ind w:left="567" w:hanging="567"/>
        <w:jc w:val="both"/>
      </w:pPr>
      <w:r>
        <w:t>10.</w:t>
      </w:r>
      <w:r>
        <w:tab/>
      </w:r>
      <w:r w:rsidRPr="00485DBA">
        <w:t xml:space="preserve">Zamawiający odrzuci ofertę złożoną przez </w:t>
      </w:r>
      <w:r>
        <w:t>w</w:t>
      </w:r>
      <w:r w:rsidRPr="00485DBA">
        <w:t xml:space="preserve">ykonawcę niespełniającego warunków udziału w postępowaniu, lub który nie złożył w przewidzianym terminie oświadczenia, o którym mowa w art. 125 ust. 1 </w:t>
      </w:r>
      <w:r>
        <w:t>U</w:t>
      </w:r>
      <w:r w:rsidRPr="00485DBA">
        <w:t>stawy, lub podmiotowego środka dowodowego, potwierdzających brak podstaw wykluczenia lub spełnianie warunków udziału</w:t>
      </w:r>
      <w:r>
        <w:br/>
      </w:r>
      <w:r w:rsidRPr="00485DBA">
        <w:t>w postępowaniu, lub innych dokumentów lub oświadczeń.</w:t>
      </w:r>
    </w:p>
    <w:p w:rsidR="00BC44E1" w:rsidRPr="007A34C1" w:rsidRDefault="00BC44E1" w:rsidP="00BC44E1">
      <w:pPr>
        <w:shd w:val="clear" w:color="auto" w:fill="FFFFFF"/>
        <w:ind w:left="567" w:hanging="567"/>
        <w:jc w:val="both"/>
      </w:pPr>
      <w:r>
        <w:t>11</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BC44E1" w:rsidRPr="007A34C1" w:rsidRDefault="00BC44E1" w:rsidP="00BC44E1">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BC44E1" w:rsidRDefault="00BC44E1" w:rsidP="00BC44E1">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BC44E1" w:rsidRDefault="00BC44E1" w:rsidP="00BC44E1">
      <w:pPr>
        <w:shd w:val="clear" w:color="auto" w:fill="FFFFFF"/>
        <w:ind w:left="567" w:hanging="567"/>
        <w:jc w:val="both"/>
        <w:rPr>
          <w:sz w:val="20"/>
          <w:szCs w:val="20"/>
        </w:rPr>
      </w:pPr>
      <w:r w:rsidRPr="007A34C1">
        <w:t>1</w:t>
      </w:r>
      <w:r>
        <w:t>2</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się do wszystkich przypadków, o których mowa w art. 108 ust. 1 pkt 1</w:t>
      </w:r>
      <w:r>
        <w:t xml:space="preserve"> i</w:t>
      </w:r>
      <w:r w:rsidRPr="00933FA1">
        <w:t xml:space="preserve"> 2</w:t>
      </w:r>
      <w:r>
        <w:t>,</w:t>
      </w:r>
      <w:r>
        <w:br/>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rsidR="00340BF8" w:rsidRDefault="00340BF8">
      <w:r>
        <w:br w:type="page"/>
      </w:r>
    </w:p>
    <w:p w:rsidR="00DA5C2E" w:rsidRPr="007A34C1" w:rsidRDefault="00DA5C2E" w:rsidP="00DA5C2E">
      <w:pPr>
        <w:shd w:val="clear" w:color="auto" w:fill="FFFFFF"/>
        <w:ind w:left="567" w:hanging="567"/>
        <w:jc w:val="both"/>
      </w:pPr>
      <w:r w:rsidRPr="007A34C1">
        <w:lastRenderedPageBreak/>
        <w:t>1</w:t>
      </w:r>
      <w:r>
        <w:t>3</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DA5C2E" w:rsidRPr="007A34C1" w:rsidRDefault="00DA5C2E" w:rsidP="00DA5C2E">
      <w:pPr>
        <w:shd w:val="clear" w:color="auto" w:fill="FFFFFF"/>
        <w:ind w:left="567" w:hanging="567"/>
        <w:jc w:val="both"/>
      </w:pPr>
      <w:r w:rsidRPr="007A34C1">
        <w:t>1</w:t>
      </w:r>
      <w:r>
        <w:t>4</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DA5C2E" w:rsidRPr="007A34C1" w:rsidRDefault="00DA5C2E" w:rsidP="00DA5C2E">
      <w:pPr>
        <w:shd w:val="clear" w:color="auto" w:fill="FFFFFF"/>
        <w:ind w:left="567" w:hanging="567"/>
        <w:jc w:val="both"/>
      </w:pPr>
      <w:r w:rsidRPr="007A34C1">
        <w:t>1</w:t>
      </w:r>
      <w:r>
        <w:t>5</w:t>
      </w:r>
      <w:r w:rsidRPr="007A34C1">
        <w:t>.</w:t>
      </w:r>
      <w:r w:rsidRPr="007A34C1">
        <w:tab/>
        <w:t>Wszelkie oświadczenia i dokumenty, wskazane w niniejszym rozdziale</w:t>
      </w:r>
      <w:r>
        <w:t xml:space="preserve"> SWZ</w:t>
      </w:r>
      <w:r w:rsidRPr="007A34C1">
        <w:t>,</w:t>
      </w:r>
      <w:r>
        <w:br/>
      </w:r>
      <w:r w:rsidRPr="007A34C1">
        <w:t>składane</w:t>
      </w:r>
      <w:r>
        <w:t xml:space="preserve"> </w:t>
      </w:r>
      <w:r w:rsidRPr="007A34C1">
        <w:t xml:space="preserve">przez </w:t>
      </w:r>
      <w:r>
        <w:t>w</w:t>
      </w:r>
      <w:r w:rsidRPr="007A34C1">
        <w:t>ykonawcę na wezwanie Zamawiającego muszą spełniać wymagania określone w Ustawie i w przepisach rozporządzenia w sprawie dokumentów,</w:t>
      </w:r>
      <w:r>
        <w:br/>
      </w:r>
      <w:r w:rsidRPr="007A34C1">
        <w:t>w rozporządzeniu wykonawczym Komisji (UE) 2016/7 z dnia 5 stycznia 2016 r. ustanawiającym standardowy formularz jednolitego europejskiego dokumentu zamówienia</w:t>
      </w:r>
      <w:r>
        <w:t xml:space="preserve"> </w:t>
      </w:r>
      <w:r w:rsidRPr="007A34C1">
        <w:t xml:space="preserve">(Dz. U. UE L 3/16) oraz w ogłoszeniu o zamówieniu i w </w:t>
      </w:r>
      <w:r>
        <w:t>SWZ</w:t>
      </w:r>
      <w:r w:rsidRPr="007A34C1">
        <w:t>.</w:t>
      </w:r>
    </w:p>
    <w:p w:rsidR="009E3887" w:rsidRPr="007A34C1" w:rsidRDefault="009E3887" w:rsidP="00087DB9">
      <w:pPr>
        <w:pStyle w:val="Akapitzlist20"/>
        <w:autoSpaceDE w:val="0"/>
        <w:autoSpaceDN w:val="0"/>
        <w:adjustRightInd w:val="0"/>
        <w:spacing w:before="0" w:after="0" w:line="240" w:lineRule="auto"/>
        <w:ind w:left="0"/>
        <w:rPr>
          <w:rFonts w:ascii="Times New Roman" w:hAnsi="Times New Roman"/>
          <w:bCs/>
          <w:sz w:val="24"/>
          <w:szCs w:val="24"/>
        </w:rPr>
      </w:pPr>
    </w:p>
    <w:p w:rsidR="006C42F2" w:rsidRPr="007A34C1" w:rsidRDefault="006C42F2" w:rsidP="006C42F2">
      <w:pPr>
        <w:pStyle w:val="Akapitzlist20"/>
        <w:autoSpaceDE w:val="0"/>
        <w:autoSpaceDN w:val="0"/>
        <w:adjustRightInd w:val="0"/>
        <w:spacing w:before="0" w:after="0" w:line="240" w:lineRule="auto"/>
        <w:ind w:left="0"/>
        <w:rPr>
          <w:rFonts w:ascii="Times New Roman" w:hAnsi="Times New Roman"/>
          <w:bCs/>
          <w:sz w:val="24"/>
          <w:szCs w:val="24"/>
        </w:rPr>
      </w:pPr>
    </w:p>
    <w:p w:rsidR="006C42F2" w:rsidRPr="007A34C1" w:rsidRDefault="006C42F2" w:rsidP="006C42F2">
      <w:pPr>
        <w:shd w:val="clear" w:color="auto" w:fill="E6E6E6"/>
        <w:ind w:left="709" w:hanging="709"/>
        <w:rPr>
          <w:b/>
        </w:rPr>
      </w:pPr>
      <w:r w:rsidRPr="007A34C1">
        <w:rPr>
          <w:b/>
        </w:rPr>
        <w:t>VII.</w:t>
      </w:r>
      <w:r w:rsidRPr="007A34C1">
        <w:rPr>
          <w:b/>
        </w:rPr>
        <w:tab/>
      </w:r>
      <w:r w:rsidRPr="0020067B">
        <w:rPr>
          <w:b/>
        </w:rPr>
        <w:t>INFORMACJE O ŚRODKACH KOMUNIKACJI ELEKTRONICZNEJ,</w:t>
      </w:r>
      <w:r>
        <w:rPr>
          <w:b/>
        </w:rPr>
        <w:br/>
      </w:r>
      <w:r w:rsidRPr="0020067B">
        <w:rPr>
          <w:b/>
        </w:rPr>
        <w:t>PRZY UŻYCIU KTÓRYCH ZAMAWIAJĄCY BĘDZIE KOMUNIKOWAŁ SIĘ Z WYKONAWCAMI, ORAZ INFORMACJE O WYMAGANIACH TECHNICZNYCH I ORGANIZACYJNYCH SPORZĄDZANIA,</w:t>
      </w:r>
      <w:r>
        <w:rPr>
          <w:b/>
        </w:rPr>
        <w:br/>
      </w:r>
      <w:r w:rsidRPr="0020067B">
        <w:rPr>
          <w:b/>
        </w:rPr>
        <w:t>WYSYŁANIA I ODBIERANIA KORESPONDENCJI ELEKTRONICZNEJ</w:t>
      </w:r>
    </w:p>
    <w:p w:rsidR="006C42F2" w:rsidRPr="007A34C1" w:rsidRDefault="006C42F2" w:rsidP="006C42F2">
      <w:pPr>
        <w:pStyle w:val="Akapitzlist20"/>
        <w:autoSpaceDE w:val="0"/>
        <w:autoSpaceDN w:val="0"/>
        <w:adjustRightInd w:val="0"/>
        <w:spacing w:before="0" w:after="0" w:line="240" w:lineRule="auto"/>
        <w:ind w:left="0"/>
        <w:rPr>
          <w:rFonts w:ascii="Times New Roman" w:hAnsi="Times New Roman"/>
          <w:bCs/>
          <w:sz w:val="24"/>
          <w:szCs w:val="24"/>
        </w:rPr>
      </w:pPr>
    </w:p>
    <w:p w:rsidR="00340BF8" w:rsidRPr="002C754C" w:rsidRDefault="00340BF8" w:rsidP="00340BF8">
      <w:pPr>
        <w:ind w:left="567" w:hanging="567"/>
        <w:jc w:val="both"/>
      </w:pPr>
      <w:r w:rsidRPr="002C754C">
        <w:t>1.</w:t>
      </w:r>
      <w:r w:rsidRPr="002C754C">
        <w:tab/>
        <w:t>Postępowanie prowadzone jest w języku polskim w formie elektronicznej</w:t>
      </w:r>
      <w:r>
        <w:br/>
      </w:r>
      <w:r w:rsidRPr="002C754C">
        <w:t xml:space="preserve">za pośrednictwem portalu „platformazakupowa.pl” pod adresem www: </w:t>
      </w:r>
      <w:r w:rsidRPr="00813C04">
        <w:t>„https://platformazakupowa.pl/pn/pukpiaseczno”.</w:t>
      </w:r>
    </w:p>
    <w:p w:rsidR="00340BF8" w:rsidRPr="002C754C" w:rsidRDefault="00340BF8" w:rsidP="00340BF8">
      <w:pPr>
        <w:ind w:left="567" w:hanging="567"/>
        <w:jc w:val="both"/>
      </w:pPr>
      <w:r w:rsidRPr="002C754C">
        <w:t>2.</w:t>
      </w:r>
      <w:r w:rsidRPr="002C754C">
        <w:tab/>
        <w:t>Osobą uprawnioną do kontaktu z Wykonawcami jest Pan Rafał Karaś</w:t>
      </w:r>
      <w:r>
        <w:t>.</w:t>
      </w:r>
      <w:r>
        <w:br/>
      </w:r>
      <w:r w:rsidRPr="002C754C">
        <w:t xml:space="preserve">Komunikacja pomiędzy między </w:t>
      </w:r>
      <w:r>
        <w:t>Z</w:t>
      </w:r>
      <w:r w:rsidRPr="002C754C">
        <w:t>amawiającym a wykonawcami odbywa</w:t>
      </w:r>
      <w:r>
        <w:br/>
      </w:r>
      <w:r w:rsidRPr="002C754C">
        <w:t>się za pośrednictwem formularza „Wyślij wiadomość do zamawiającego”</w:t>
      </w:r>
      <w:r>
        <w:br/>
      </w:r>
      <w:r w:rsidRPr="002C754C">
        <w:t xml:space="preserve">dostępnego na portalu „platformazakupowa.pl”. </w:t>
      </w:r>
    </w:p>
    <w:p w:rsidR="00340BF8" w:rsidRPr="002C754C" w:rsidRDefault="00340BF8" w:rsidP="00340BF8">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br/>
      </w:r>
      <w:r w:rsidRPr="002C754C">
        <w:t>się komunikat, że wiadomość została wysłana do Zamawiającego.</w:t>
      </w:r>
    </w:p>
    <w:p w:rsidR="00340BF8" w:rsidRPr="002C754C" w:rsidRDefault="00340BF8" w:rsidP="00340BF8">
      <w:pPr>
        <w:ind w:left="567" w:hanging="567"/>
        <w:jc w:val="both"/>
      </w:pPr>
      <w:r>
        <w:t>4</w:t>
      </w:r>
      <w:r w:rsidRPr="002C754C">
        <w:t>.</w:t>
      </w:r>
      <w:r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t>„</w:t>
      </w:r>
      <w:r w:rsidRPr="002C754C">
        <w:t>Komunikaty”. Korespondencja, której zgodnie z obowiązującymi przepisami adresatem jest konkretny Wykonawca, będzie przekazywana za pośrednictwem</w:t>
      </w:r>
      <w:r>
        <w:br/>
      </w:r>
      <w:r w:rsidRPr="002C754C">
        <w:t>portalu „platformazakupowa.pl” do konkretnego wykonawcy.</w:t>
      </w:r>
    </w:p>
    <w:p w:rsidR="00340BF8" w:rsidRPr="002C754C" w:rsidRDefault="00340BF8" w:rsidP="00340BF8">
      <w:pPr>
        <w:ind w:left="567" w:hanging="567"/>
        <w:jc w:val="both"/>
      </w:pPr>
      <w:r>
        <w:t>5</w:t>
      </w:r>
      <w:r w:rsidRPr="002C754C">
        <w:t>.</w:t>
      </w:r>
      <w:r w:rsidRPr="002C754C">
        <w:tab/>
        <w:t>Wykonawca jako podmiot profesjonalny ma obowiązek sprawdzania komunikatów</w:t>
      </w:r>
      <w:r>
        <w:br/>
      </w:r>
      <w:r w:rsidRPr="002C754C">
        <w:t>i wiadomości bezpośrednio na portalu „platformazakupowa.pl”, ponieważ system powiadomień może ulec awarii lub powiadomienie może trafić do folderu „spam”.</w:t>
      </w:r>
    </w:p>
    <w:p w:rsidR="00340BF8" w:rsidRDefault="00340BF8">
      <w:r>
        <w:br w:type="page"/>
      </w:r>
    </w:p>
    <w:p w:rsidR="00340BF8" w:rsidRPr="002C754C" w:rsidRDefault="00340BF8" w:rsidP="00340BF8">
      <w:pPr>
        <w:ind w:left="567" w:hanging="567"/>
        <w:jc w:val="both"/>
      </w:pPr>
      <w:r>
        <w:lastRenderedPageBreak/>
        <w:t>6</w:t>
      </w:r>
      <w:r w:rsidRPr="002C754C">
        <w:t>.</w:t>
      </w:r>
      <w:r w:rsidRPr="002C754C">
        <w:tab/>
        <w:t xml:space="preserve">Zamawiający, zgodnie z § 11 ust. 2 </w:t>
      </w:r>
      <w:r w:rsidRPr="002C754C">
        <w:rPr>
          <w:rFonts w:eastAsia="TimesNewRoman"/>
        </w:rPr>
        <w:t>rozporządzenia Prezesa Rady Ministrów</w:t>
      </w:r>
      <w:r w:rsidRPr="002C754C">
        <w:rPr>
          <w:rFonts w:eastAsia="TimesNewRoman"/>
        </w:rPr>
        <w:br/>
        <w:t>z dnia 30 grudnia 2020 r. w sprawie sposobu sporządzania i przekazywania</w:t>
      </w:r>
      <w:r w:rsidRPr="002C754C">
        <w:rPr>
          <w:rFonts w:eastAsia="TimesNewRoman"/>
        </w:rPr>
        <w:br/>
        <w:t>informacji oraz wymagań technicznych dla dokumentów elektronicznych</w:t>
      </w:r>
      <w:r w:rsidRPr="002C754C">
        <w:rPr>
          <w:rFonts w:eastAsia="TimesNewRoman"/>
        </w:rPr>
        <w:br/>
        <w:t>oraz środków komunikacji elektronicznej w postępowaniu o udzielenie zamówienia</w:t>
      </w:r>
      <w:r>
        <w:rPr>
          <w:rFonts w:eastAsia="TimesNewRoman"/>
        </w:rPr>
        <w:br/>
      </w:r>
      <w:r w:rsidRPr="002C754C">
        <w:rPr>
          <w:rFonts w:eastAsia="TimesNewRoman"/>
        </w:rPr>
        <w:t>publicznego lub konkursie (Dz. U. z 2020 r. poz. 2452)</w:t>
      </w:r>
      <w:r w:rsidRPr="002C754C">
        <w:t xml:space="preserve"> podaje następujące wymagania dotyczące specyfikacji połączenia, formatu przesyłanych danych oraz szyfrowania, oznaczania czasu przekazania i odbioru danych za pośrednictwem portalu „platformazakupowa.pl”:</w:t>
      </w:r>
    </w:p>
    <w:p w:rsidR="00340BF8" w:rsidRPr="002C754C" w:rsidRDefault="00340BF8" w:rsidP="00340BF8">
      <w:pPr>
        <w:ind w:left="1134" w:hanging="567"/>
        <w:jc w:val="both"/>
      </w:pPr>
      <w:r w:rsidRPr="002C754C">
        <w:t>1)</w:t>
      </w:r>
      <w:r w:rsidRPr="002C754C">
        <w:tab/>
        <w:t>stały dostęp do sieci Internet o gwarantowanej przepustowości nie mniejszej</w:t>
      </w:r>
      <w:r>
        <w:br/>
      </w:r>
      <w:r w:rsidRPr="002C754C">
        <w:t xml:space="preserve">niż 512 </w:t>
      </w:r>
      <w:proofErr w:type="spellStart"/>
      <w:r w:rsidRPr="002C754C">
        <w:t>kb</w:t>
      </w:r>
      <w:proofErr w:type="spellEnd"/>
      <w:r w:rsidRPr="002C754C">
        <w:t>/s;</w:t>
      </w:r>
    </w:p>
    <w:p w:rsidR="00340BF8" w:rsidRPr="002C754C" w:rsidRDefault="00340BF8" w:rsidP="00340BF8">
      <w:pPr>
        <w:ind w:left="1134" w:hanging="567"/>
        <w:jc w:val="both"/>
      </w:pPr>
      <w:r w:rsidRPr="002C754C">
        <w:t>2)</w:t>
      </w:r>
      <w:r w:rsidRPr="002C754C">
        <w:tab/>
        <w:t>komputer klasy PC lub MAC o następującej konfiguracji: pamięć</w:t>
      </w:r>
      <w:r>
        <w:br/>
      </w:r>
      <w:r w:rsidRPr="002C754C">
        <w:t>min. 2 GB R</w:t>
      </w:r>
      <w:r>
        <w:t>AM</w:t>
      </w:r>
      <w:r w:rsidRPr="002C754C">
        <w:t>, procesor Intel IV 2 GHZ lub jego nowsza wersja lub równoważny, jeden z następujących systemów operacyjnych: MS Windows 7, Mac Os x 10 4, Linux, lub ich nowsze wersje;</w:t>
      </w:r>
    </w:p>
    <w:p w:rsidR="00340BF8" w:rsidRPr="002C754C" w:rsidRDefault="00340BF8" w:rsidP="00340BF8">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rsidR="00340BF8" w:rsidRPr="002C754C" w:rsidRDefault="00340BF8" w:rsidP="00340BF8">
      <w:pPr>
        <w:ind w:left="1134" w:hanging="567"/>
        <w:jc w:val="both"/>
      </w:pPr>
      <w:r w:rsidRPr="002C754C">
        <w:t>4)</w:t>
      </w:r>
      <w:r w:rsidRPr="002C754C">
        <w:tab/>
        <w:t>włączona obsługa JavaScript,</w:t>
      </w:r>
    </w:p>
    <w:p w:rsidR="00340BF8" w:rsidRPr="002C754C" w:rsidRDefault="00340BF8" w:rsidP="00340BF8">
      <w:pPr>
        <w:ind w:left="1134" w:hanging="567"/>
        <w:jc w:val="both"/>
      </w:pPr>
      <w:r w:rsidRPr="002C754C">
        <w:t>5)</w:t>
      </w:r>
      <w:r w:rsidRPr="002C754C">
        <w:tab/>
        <w:t xml:space="preserve">zainstalowany program Adobe </w:t>
      </w:r>
      <w:proofErr w:type="spellStart"/>
      <w:r w:rsidRPr="002C754C">
        <w:t>Acrobat</w:t>
      </w:r>
      <w:proofErr w:type="spellEnd"/>
      <w:r w:rsidRPr="002C754C">
        <w:t xml:space="preserve"> Reader lub inna aplikacja obsługująca format plików „pdf”;</w:t>
      </w:r>
    </w:p>
    <w:p w:rsidR="00340BF8" w:rsidRPr="002C754C" w:rsidRDefault="00340BF8" w:rsidP="00340BF8">
      <w:pPr>
        <w:ind w:left="1134" w:hanging="567"/>
        <w:jc w:val="both"/>
      </w:pPr>
      <w:r w:rsidRPr="002C754C">
        <w:t>6)</w:t>
      </w:r>
      <w:r w:rsidRPr="002C754C">
        <w:tab/>
        <w:t>portal „platformazakupowa.pl” działa według standardu przyjętego</w:t>
      </w:r>
      <w:r>
        <w:br/>
      </w:r>
      <w:r w:rsidRPr="002C754C">
        <w:t>w komunikacji sieciowej - kodowanie UTF8;</w:t>
      </w:r>
    </w:p>
    <w:p w:rsidR="00340BF8" w:rsidRPr="002C754C" w:rsidRDefault="00340BF8" w:rsidP="00340BF8">
      <w:pPr>
        <w:ind w:left="1134" w:hanging="567"/>
        <w:jc w:val="both"/>
      </w:pPr>
      <w:r w:rsidRPr="002C754C">
        <w:t>7)</w:t>
      </w:r>
      <w:r w:rsidRPr="002C754C">
        <w:tab/>
        <w:t>oznaczenie czasu odbioru danych przez portal „platformazakupowa.pl” stanowi datę oraz dokładny czas (</w:t>
      </w:r>
      <w:proofErr w:type="spellStart"/>
      <w:r w:rsidRPr="002C754C">
        <w:t>hh:mm:ss</w:t>
      </w:r>
      <w:proofErr w:type="spellEnd"/>
      <w:r w:rsidRPr="002C754C">
        <w:t>) generowany wg. czasu lokalnego serwera synchronizowanego z zegarem Głównego Urzędu Miar.</w:t>
      </w:r>
    </w:p>
    <w:p w:rsidR="00340BF8" w:rsidRPr="002C754C" w:rsidRDefault="00340BF8" w:rsidP="00340BF8">
      <w:pPr>
        <w:ind w:left="567" w:hanging="567"/>
        <w:jc w:val="both"/>
      </w:pPr>
      <w:r>
        <w:t>7</w:t>
      </w:r>
      <w:r w:rsidRPr="002C754C">
        <w:t>.</w:t>
      </w:r>
      <w:r w:rsidRPr="002C754C">
        <w:tab/>
        <w:t>Wykonawca, przystępując do niniejszego postępowania o udzielenie zamówienia publicznego:</w:t>
      </w:r>
    </w:p>
    <w:p w:rsidR="00340BF8" w:rsidRPr="002C754C" w:rsidRDefault="00340BF8" w:rsidP="00340BF8">
      <w:pPr>
        <w:ind w:left="1134" w:hanging="567"/>
        <w:jc w:val="both"/>
      </w:pPr>
      <w:r w:rsidRPr="002C754C">
        <w:t>1)</w:t>
      </w:r>
      <w:r w:rsidRPr="002C754C">
        <w:tab/>
        <w:t>akceptuje warunki korzystania z portal „platformazakupowa.pl” określone</w:t>
      </w:r>
      <w:r>
        <w:br/>
      </w:r>
      <w:r w:rsidRPr="002C754C">
        <w:t>w Regulaminie zamieszczonym na stronie internetowej pod linkiem w zakładce „Regulamin" oraz uznaje go za wiążący;</w:t>
      </w:r>
    </w:p>
    <w:p w:rsidR="00340BF8" w:rsidRPr="002C754C" w:rsidRDefault="00340BF8" w:rsidP="00340BF8">
      <w:pPr>
        <w:ind w:left="1134" w:hanging="567"/>
        <w:jc w:val="both"/>
      </w:pPr>
      <w:r>
        <w:t>2)</w:t>
      </w:r>
      <w:r>
        <w:tab/>
      </w:r>
      <w:r w:rsidRPr="002C754C">
        <w:t>zapoznał i stosuje się do Instrukcji składania ofert / wniosków w portalu „platformazakupowa.pl” dostępnej pod następującym adresem www: „https://drive.google.com/file/d/1Kd1DttbBeiNWt4q4slS4t76lZVKPbkyD/view”.</w:t>
      </w:r>
    </w:p>
    <w:p w:rsidR="00340BF8" w:rsidRPr="002C754C" w:rsidRDefault="00340BF8" w:rsidP="00340BF8">
      <w:pPr>
        <w:ind w:left="567" w:hanging="567"/>
        <w:jc w:val="both"/>
      </w:pPr>
      <w:r>
        <w:t>8</w:t>
      </w:r>
      <w:r w:rsidRPr="002C754C">
        <w:t>.</w:t>
      </w:r>
      <w:r w:rsidRPr="002C754C">
        <w:tab/>
        <w:t>Zamawiający nie ponosi odpowiedzialności za złożenie przez wykonawcę oferty</w:t>
      </w:r>
      <w:r>
        <w:br/>
      </w:r>
      <w:r w:rsidRPr="002C754C">
        <w:t>w sposób niezgodny z Instrukcją korzystania z portalu „platformazakupowa.pl”,</w:t>
      </w:r>
      <w:r>
        <w:br/>
      </w:r>
      <w:r w:rsidRPr="002C754C">
        <w:t>w szczególności w przypadku, gdy Zamawiający w związku z błędem wykonawcy będzie miał możliwość zapoznania się z treścią oferty przed upływem terminu składania ofert np. w wyniku złożenia przez wykonawcę oferty za pomocą zakładki</w:t>
      </w:r>
      <w:r>
        <w:br/>
      </w:r>
      <w:r w:rsidRPr="002C754C">
        <w:t>„Wyślij wiadomość do zamawiającego”. Taka oferta zostanie uznana przez Zamawiającego za zwykłą ofertę handlową i nie będzie brana pod uwagę</w:t>
      </w:r>
      <w:r>
        <w:br/>
      </w:r>
      <w:r w:rsidRPr="002C754C">
        <w:t>w przedmiotowym postępowaniu ponieważ nie zostanie spełniony obowiązek,</w:t>
      </w:r>
      <w:r>
        <w:br/>
      </w:r>
      <w:r w:rsidRPr="002C754C">
        <w:t>o którym mowa w art. 221 Ustawy.</w:t>
      </w:r>
    </w:p>
    <w:p w:rsidR="00340BF8" w:rsidRPr="002C754C" w:rsidRDefault="00340BF8" w:rsidP="00340BF8">
      <w:pPr>
        <w:ind w:left="567" w:hanging="567"/>
        <w:jc w:val="both"/>
      </w:pPr>
      <w:r>
        <w:t>9</w:t>
      </w:r>
      <w:r w:rsidRPr="002C754C">
        <w:t>.</w:t>
      </w:r>
      <w:r w:rsidRPr="002C754C">
        <w:tab/>
        <w:t>Wszystkie instrukcje korzystania z portalu „platformazakupowa.pl” dotyczące</w:t>
      </w:r>
      <w:r>
        <w:br/>
      </w:r>
      <w:r w:rsidRPr="002C754C">
        <w:t>w szczególności sposobu logowania się, składania wniosków o wyjaśnienie</w:t>
      </w:r>
      <w:r>
        <w:br/>
      </w:r>
      <w:r w:rsidRPr="002C754C">
        <w:t>treści SWZ, składania ofert oraz innych czynności podejmowanych przez wykonawców w postępowaniu o udzielenie zamó</w:t>
      </w:r>
      <w:r>
        <w:t>w</w:t>
      </w:r>
      <w:r w:rsidRPr="002C754C">
        <w:t>ienia publicznego za pośrednictwem portalu „platformazakupowa.pl” znajdują się w zakładce „Instrukcje dla Wykonawców</w:t>
      </w:r>
      <w:r>
        <w:t>”</w:t>
      </w:r>
      <w:r>
        <w:br/>
      </w:r>
      <w:r w:rsidRPr="002C754C">
        <w:t>pod następującym adresem www: „https://platformazakupowa.pl/strona/45-instrukcje”.</w:t>
      </w:r>
    </w:p>
    <w:p w:rsidR="00340BF8" w:rsidRDefault="00340BF8">
      <w:r>
        <w:br w:type="page"/>
      </w:r>
    </w:p>
    <w:p w:rsidR="00340BF8" w:rsidRPr="007A34C1" w:rsidRDefault="00340BF8" w:rsidP="00340BF8">
      <w:pPr>
        <w:ind w:left="567" w:hanging="567"/>
        <w:jc w:val="both"/>
      </w:pPr>
      <w:r>
        <w:lastRenderedPageBreak/>
        <w:t>10.</w:t>
      </w:r>
      <w:r>
        <w:tab/>
      </w:r>
      <w:r w:rsidRPr="007D7AC6">
        <w:t xml:space="preserve">Wykonawca może zwrócić się do zamawiającego o wyjaśnienie treści </w:t>
      </w:r>
      <w:r>
        <w:t>SWZ</w:t>
      </w:r>
      <w:r w:rsidRPr="007D7AC6">
        <w:t xml:space="preserve">. Zamawiający jest obowiązany </w:t>
      </w:r>
      <w:r w:rsidRPr="0004087C">
        <w:t>udzielić wyjaśnień niezwłocznie, jednak nie później</w:t>
      </w:r>
      <w:r w:rsidRPr="0004087C">
        <w:br/>
        <w:t>niż na 2 dni przed upływem terminu składania ofert, pod warunkiem, że wniosek</w:t>
      </w:r>
      <w:r>
        <w:br/>
      </w:r>
      <w:r w:rsidRPr="0004087C">
        <w:t>o</w:t>
      </w:r>
      <w:r>
        <w:t xml:space="preserve"> </w:t>
      </w:r>
      <w:r w:rsidRPr="0004087C">
        <w:t>wyjaśnienie treści Specyfikacji Warunków Zamówienia wpłynął do Zamawiającego nie później niż 4 dni przed upływem terminu</w:t>
      </w:r>
      <w:r w:rsidRPr="007D7AC6">
        <w:t xml:space="preserve"> składania ofert.</w:t>
      </w:r>
    </w:p>
    <w:p w:rsidR="00340BF8" w:rsidRPr="007A34C1" w:rsidRDefault="00340BF8" w:rsidP="00340BF8">
      <w:pPr>
        <w:ind w:left="567" w:hanging="567"/>
        <w:jc w:val="both"/>
      </w:pPr>
      <w:r>
        <w:t>11.</w:t>
      </w:r>
      <w:r>
        <w:tab/>
      </w:r>
      <w:r w:rsidRPr="007D7AC6">
        <w:t xml:space="preserve">Jeżeli wniosek o wyjaśnienie treści </w:t>
      </w:r>
      <w:r>
        <w:t>S</w:t>
      </w:r>
      <w:r w:rsidRPr="007D7AC6">
        <w:t xml:space="preserve">pecyfikacji </w:t>
      </w:r>
      <w:r>
        <w:t>W</w:t>
      </w:r>
      <w:r w:rsidRPr="007D7AC6">
        <w:t xml:space="preserve">arunków </w:t>
      </w:r>
      <w:r>
        <w:t>Z</w:t>
      </w:r>
      <w:r w:rsidRPr="007D7AC6">
        <w:t>amówienia</w:t>
      </w:r>
      <w:r>
        <w:br/>
      </w:r>
      <w:r w:rsidRPr="007D7AC6">
        <w:t xml:space="preserve">wpłynął po upływie terminu składania wniosku, o którym mowa w ust. </w:t>
      </w:r>
      <w:r>
        <w:t>11</w:t>
      </w:r>
      <w:r w:rsidRPr="007D7AC6">
        <w:t>,</w:t>
      </w:r>
      <w:r>
        <w:br/>
      </w:r>
      <w:r w:rsidRPr="007D7AC6">
        <w:t>lub dotyczy udzielonych wyjaśnień, Zamawiający może udzielić wyjaśnień</w:t>
      </w:r>
      <w:r>
        <w:br/>
      </w:r>
      <w:r w:rsidRPr="007D7AC6">
        <w:t>albo pozostawić wniosek bez rozpoznania. Przedłużenie terminu składania ofert</w:t>
      </w:r>
      <w:r>
        <w:br/>
      </w:r>
      <w:r w:rsidRPr="007D7AC6">
        <w:t>nie wpływa</w:t>
      </w:r>
      <w:r>
        <w:t xml:space="preserve"> </w:t>
      </w:r>
      <w:r w:rsidRPr="007D7AC6">
        <w:t xml:space="preserve">na bieg terminu składania wniosku, o którym mowa w ust. </w:t>
      </w:r>
      <w:r>
        <w:t>11</w:t>
      </w:r>
      <w:r w:rsidRPr="007D7AC6">
        <w:t>.</w:t>
      </w:r>
    </w:p>
    <w:p w:rsidR="00340BF8" w:rsidRPr="007A34C1" w:rsidRDefault="00340BF8" w:rsidP="00340BF8">
      <w:pPr>
        <w:ind w:left="567" w:hanging="567"/>
        <w:jc w:val="both"/>
      </w:pPr>
      <w:r>
        <w:t>12.</w:t>
      </w:r>
      <w:r>
        <w:tab/>
      </w:r>
      <w:r w:rsidRPr="007D7AC6">
        <w:t xml:space="preserve">Treść zapytań wraz z wyjaśnieniami Zamawiający przekaże </w:t>
      </w:r>
      <w:r>
        <w:t>w</w:t>
      </w:r>
      <w:r w:rsidRPr="007D7AC6">
        <w:t>ykonawcom,</w:t>
      </w:r>
      <w:r w:rsidRPr="007D7AC6">
        <w:br/>
        <w:t xml:space="preserve">którym przekazał </w:t>
      </w:r>
      <w:r>
        <w:t>SWZ</w:t>
      </w:r>
      <w:r w:rsidRPr="007D7AC6">
        <w:t>, bez ujawniani</w:t>
      </w:r>
      <w:r w:rsidRPr="00185D7F">
        <w:t>a źródła zapytania, oraz zamieści</w:t>
      </w:r>
      <w:r w:rsidRPr="00185D7F">
        <w:br/>
        <w:t xml:space="preserve">je na stronie postępowania w portalu </w:t>
      </w:r>
      <w:r w:rsidRPr="001650E2">
        <w:t>„platformazakupowa.pl” pod adresem „https://platformazakupowa.pl/pn/pukpiaseczno”</w:t>
      </w:r>
      <w:r w:rsidRPr="001650E2">
        <w:rPr>
          <w:bCs/>
        </w:rPr>
        <w:t>.</w:t>
      </w:r>
    </w:p>
    <w:p w:rsidR="00340BF8" w:rsidRPr="007A34C1" w:rsidRDefault="00340BF8" w:rsidP="00340BF8">
      <w:pPr>
        <w:ind w:left="567" w:hanging="567"/>
        <w:jc w:val="both"/>
      </w:pPr>
      <w:r>
        <w:t>13.</w:t>
      </w:r>
      <w:r>
        <w:tab/>
      </w:r>
      <w:r w:rsidRPr="007D7AC6">
        <w:t xml:space="preserve">W uzasadnionych przypadkach Zamawiający może przed upływem terminu składania ofert, zmienić treść </w:t>
      </w:r>
      <w:r>
        <w:t>SWZ</w:t>
      </w:r>
      <w:r w:rsidRPr="007D7AC6">
        <w:t>. Dokonaną zmianę s</w:t>
      </w:r>
      <w:r w:rsidRPr="001650E2">
        <w:t>pecyfikacji Zamawiający udostępni na stronie postępowania w portalu „platformazakupowa.pl” pod adresem „https://platformazakupowa.pl/pn/pukpiaseczno”</w:t>
      </w:r>
      <w:r w:rsidRPr="001650E2">
        <w:rPr>
          <w:bCs/>
        </w:rPr>
        <w:t>.</w:t>
      </w:r>
    </w:p>
    <w:p w:rsidR="00340BF8" w:rsidRPr="00D715DC" w:rsidRDefault="00340BF8" w:rsidP="00340BF8">
      <w:pPr>
        <w:ind w:left="567" w:hanging="567"/>
        <w:jc w:val="both"/>
      </w:pPr>
      <w:r>
        <w:t>14.</w:t>
      </w:r>
      <w:r>
        <w:tab/>
      </w:r>
      <w:r w:rsidRPr="007D7AC6">
        <w:t xml:space="preserve">Jeżeli </w:t>
      </w:r>
      <w:r w:rsidRPr="00D715DC">
        <w:t>w wyniku zmiany treści SWZ nieprowadzącej do zmiany treści</w:t>
      </w:r>
      <w:r w:rsidRPr="00D715DC">
        <w:br/>
        <w:t>ogłoszenia o zamówieniu jest niezbędny dodatkowy czas na wprowadzenie</w:t>
      </w:r>
      <w:r w:rsidRPr="00D715DC">
        <w:br/>
        <w:t xml:space="preserve">zmian w ofertach, </w:t>
      </w:r>
      <w:r>
        <w:t>Z</w:t>
      </w:r>
      <w:r w:rsidRPr="00D715DC">
        <w:t>amawiający przedłuży termin składania ofert.</w:t>
      </w:r>
      <w:r>
        <w:br/>
      </w:r>
      <w:r w:rsidRPr="00D715DC">
        <w:t>Zamawiający niezwłocznie zamieści informację o przedłużeniu terminu składania</w:t>
      </w:r>
      <w:r>
        <w:br/>
      </w:r>
      <w:r w:rsidRPr="00D715DC">
        <w:t xml:space="preserve">ofert </w:t>
      </w:r>
      <w:r w:rsidRPr="001650E2">
        <w:t>na stronie postępowania w portalu „platformazakupowa.pl” pod adresem „https://platformazakupowa.pl/pn/pukpiaseczno”</w:t>
      </w:r>
      <w:r w:rsidRPr="00D715DC">
        <w:rPr>
          <w:bCs/>
        </w:rPr>
        <w:t>.</w:t>
      </w:r>
    </w:p>
    <w:p w:rsidR="00340BF8" w:rsidRPr="007A34C1" w:rsidRDefault="00340BF8" w:rsidP="00340BF8">
      <w:pPr>
        <w:ind w:left="567" w:hanging="567"/>
        <w:jc w:val="both"/>
      </w:pPr>
      <w:r w:rsidRPr="00D715DC">
        <w:t>1</w:t>
      </w:r>
      <w:r>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br/>
        <w:t>Zamówień Publicznych</w:t>
      </w:r>
      <w:r w:rsidRPr="007D7AC6">
        <w:t>.</w:t>
      </w:r>
    </w:p>
    <w:p w:rsidR="00DA5C2E" w:rsidRPr="007A34C1" w:rsidRDefault="00DA5C2E" w:rsidP="00087DB9"/>
    <w:p w:rsidR="00946E64" w:rsidRPr="007A34C1" w:rsidRDefault="00946E64" w:rsidP="00946E64"/>
    <w:p w:rsidR="00946E64" w:rsidRPr="007A34C1" w:rsidRDefault="00946E64" w:rsidP="00946E64">
      <w:pPr>
        <w:shd w:val="clear" w:color="auto" w:fill="E6E6E6"/>
        <w:ind w:left="709" w:hanging="709"/>
        <w:rPr>
          <w:b/>
        </w:rPr>
      </w:pPr>
      <w:r w:rsidRPr="007A34C1">
        <w:rPr>
          <w:b/>
        </w:rPr>
        <w:t>VIII.</w:t>
      </w:r>
      <w:r w:rsidRPr="007A34C1">
        <w:rPr>
          <w:b/>
        </w:rPr>
        <w:tab/>
        <w:t>WYMAGANIA DOTYCZĄCE WADIUM</w:t>
      </w:r>
    </w:p>
    <w:p w:rsidR="00946E64" w:rsidRPr="007A34C1" w:rsidRDefault="00946E64" w:rsidP="00946E64"/>
    <w:p w:rsidR="00DA5C2E" w:rsidRDefault="00DA5C2E" w:rsidP="00DA5C2E">
      <w:pPr>
        <w:shd w:val="clear" w:color="auto" w:fill="FFFFFF"/>
        <w:ind w:left="567" w:hanging="567"/>
        <w:jc w:val="both"/>
      </w:pPr>
      <w:r w:rsidRPr="007A34C1">
        <w:t>1.</w:t>
      </w:r>
      <w:r w:rsidRPr="007A34C1">
        <w:tab/>
        <w:t>Zamawiający ustala wadium na całość przedmiotu zamówienia w wysokości</w:t>
      </w:r>
      <w:r w:rsidRPr="007A34C1">
        <w:br/>
      </w:r>
      <w:r w:rsidR="00F705FB">
        <w:rPr>
          <w:b/>
        </w:rPr>
        <w:t>5</w:t>
      </w:r>
      <w:r w:rsidRPr="009D0C10">
        <w:rPr>
          <w:b/>
        </w:rPr>
        <w:t>0 000,00 </w:t>
      </w:r>
      <w:r w:rsidRPr="007A34C1">
        <w:t xml:space="preserve"> (</w:t>
      </w:r>
      <w:r w:rsidR="00F705FB">
        <w:t>pięćdziesiąt</w:t>
      </w:r>
      <w:r>
        <w:t xml:space="preserve"> </w:t>
      </w:r>
      <w:r w:rsidRPr="007A34C1">
        <w:t xml:space="preserve">tysięcy) </w:t>
      </w:r>
      <w:r w:rsidRPr="000E0C75">
        <w:t>złotych</w:t>
      </w:r>
      <w:r w:rsidR="00B81465">
        <w:t>.</w:t>
      </w:r>
    </w:p>
    <w:p w:rsidR="00B81465" w:rsidRPr="007D7AC6" w:rsidRDefault="00B81465" w:rsidP="00B81465">
      <w:pPr>
        <w:shd w:val="clear" w:color="auto" w:fill="FFFFFF"/>
        <w:ind w:left="567" w:hanging="567"/>
        <w:jc w:val="both"/>
      </w:pPr>
      <w:r w:rsidRPr="007D7AC6">
        <w:t>2.</w:t>
      </w:r>
      <w:r w:rsidRPr="007D7AC6">
        <w:tab/>
        <w:t>Wadium może być wnoszone w jednej lub w kilku następujących formach:</w:t>
      </w:r>
    </w:p>
    <w:p w:rsidR="00B81465" w:rsidRPr="007D7AC6" w:rsidRDefault="00B81465" w:rsidP="00B81465">
      <w:pPr>
        <w:shd w:val="clear" w:color="auto" w:fill="FFFFFF"/>
        <w:ind w:left="1134" w:hanging="567"/>
        <w:jc w:val="both"/>
      </w:pPr>
      <w:r w:rsidRPr="007D7AC6">
        <w:t>1)</w:t>
      </w:r>
      <w:r w:rsidRPr="007D7AC6">
        <w:tab/>
        <w:t>pieniądzu,</w:t>
      </w:r>
    </w:p>
    <w:p w:rsidR="00B81465" w:rsidRPr="007D7AC6" w:rsidRDefault="00B81465" w:rsidP="00B81465">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rsidR="00B81465" w:rsidRPr="007D7AC6" w:rsidRDefault="00B81465" w:rsidP="00B81465">
      <w:pPr>
        <w:shd w:val="clear" w:color="auto" w:fill="FFFFFF"/>
        <w:ind w:left="1134" w:hanging="567"/>
        <w:jc w:val="both"/>
      </w:pPr>
      <w:r w:rsidRPr="007D7AC6">
        <w:t>3)</w:t>
      </w:r>
      <w:r w:rsidRPr="007D7AC6">
        <w:tab/>
        <w:t>gwarancjach bankowych,</w:t>
      </w:r>
    </w:p>
    <w:p w:rsidR="00B81465" w:rsidRPr="007D7AC6" w:rsidRDefault="00B81465" w:rsidP="00B81465">
      <w:pPr>
        <w:shd w:val="clear" w:color="auto" w:fill="FFFFFF"/>
        <w:ind w:left="1134" w:hanging="567"/>
        <w:jc w:val="both"/>
      </w:pPr>
      <w:r w:rsidRPr="007D7AC6">
        <w:t>4)</w:t>
      </w:r>
      <w:r w:rsidRPr="007D7AC6">
        <w:tab/>
        <w:t>gwarancjach ubezpieczeniowych,</w:t>
      </w:r>
    </w:p>
    <w:p w:rsidR="00B81465" w:rsidRPr="007D7AC6" w:rsidRDefault="00B81465" w:rsidP="00B81465">
      <w:pPr>
        <w:shd w:val="clear" w:color="auto" w:fill="FFFFFF"/>
        <w:ind w:left="1134" w:hanging="567"/>
        <w:jc w:val="both"/>
      </w:pPr>
      <w:r w:rsidRPr="007D7AC6">
        <w:t>5)</w:t>
      </w:r>
      <w:r w:rsidRPr="007D7AC6">
        <w:tab/>
        <w:t>poręczeniach udzielanych przez podmioty, o których mowa w art. 6b ust. 5 pkt 2 ustawy z dnia 9 listopada 2000 r. o utworzeniu Polskiej Agencji Rozwoju Przedsiębiorczości (Dz. U. z 2020 r. poz. 299).</w:t>
      </w:r>
    </w:p>
    <w:p w:rsidR="00B81465" w:rsidRDefault="00B81465" w:rsidP="00B81465">
      <w:pPr>
        <w:shd w:val="clear" w:color="auto" w:fill="FFFFFF"/>
        <w:ind w:left="567" w:hanging="567"/>
        <w:jc w:val="both"/>
      </w:pPr>
      <w:r w:rsidRPr="007A34C1">
        <w:t>3.</w:t>
      </w:r>
      <w:r w:rsidRPr="007A34C1">
        <w:tab/>
        <w:t>Wadium w formie pieniężnej należy wpłacić przelewem na rachunek</w:t>
      </w:r>
      <w:r w:rsidRPr="007A34C1">
        <w:br/>
        <w:t>bankowy</w:t>
      </w:r>
      <w:r>
        <w:t xml:space="preserve"> nr</w:t>
      </w:r>
      <w:r w:rsidRPr="007A34C1">
        <w:t xml:space="preserve">: </w:t>
      </w:r>
      <w:r w:rsidRPr="0087545A">
        <w:rPr>
          <w:b/>
        </w:rPr>
        <w:t>50 1240 6351 1111 0000 4810 4355</w:t>
      </w:r>
      <w:r>
        <w:t>, prowadzony przez Bank Polska</w:t>
      </w:r>
      <w:r>
        <w:br/>
        <w:t>Kasa Opieki SA (Pekao SA),</w:t>
      </w:r>
      <w:r w:rsidRPr="007A34C1">
        <w:t xml:space="preserve"> z dopiskiem</w:t>
      </w:r>
      <w:r>
        <w:t xml:space="preserve"> </w:t>
      </w:r>
      <w:r w:rsidRPr="007A34C1">
        <w:t>„</w:t>
      </w:r>
      <w:r w:rsidRPr="007A34C1">
        <w:rPr>
          <w:b/>
        </w:rPr>
        <w:t>Wadium</w:t>
      </w:r>
      <w:r>
        <w:rPr>
          <w:b/>
        </w:rPr>
        <w:t xml:space="preserve"> w</w:t>
      </w:r>
      <w:r w:rsidRPr="007A34C1">
        <w:rPr>
          <w:b/>
        </w:rPr>
        <w:t xml:space="preserve"> </w:t>
      </w:r>
      <w:r>
        <w:rPr>
          <w:b/>
        </w:rPr>
        <w:t>postępowaniu nr</w:t>
      </w:r>
      <w:r w:rsidRPr="007A34C1">
        <w:rPr>
          <w:b/>
        </w:rPr>
        <w:t xml:space="preserve"> </w:t>
      </w:r>
      <w:r w:rsidR="00C624CB">
        <w:rPr>
          <w:b/>
        </w:rPr>
        <w:t>0</w:t>
      </w:r>
      <w:r w:rsidR="000C25B7">
        <w:rPr>
          <w:b/>
        </w:rPr>
        <w:t>3</w:t>
      </w:r>
      <w:r w:rsidR="00C624CB">
        <w:rPr>
          <w:b/>
        </w:rPr>
        <w:t>/2023</w:t>
      </w:r>
      <w:r>
        <w:rPr>
          <w:b/>
        </w:rPr>
        <w:br/>
        <w:t>-</w:t>
      </w:r>
      <w:r>
        <w:t xml:space="preserve"> </w:t>
      </w:r>
      <w:r>
        <w:rPr>
          <w:b/>
        </w:rPr>
        <w:t>dotyczy oferty na dostawę gazu CNG</w:t>
      </w:r>
      <w:r>
        <w:t>”.</w:t>
      </w:r>
    </w:p>
    <w:p w:rsidR="00B81465" w:rsidRPr="007D7AC6" w:rsidRDefault="00B81465" w:rsidP="00B81465">
      <w:pPr>
        <w:shd w:val="clear" w:color="auto" w:fill="FFFFFF"/>
        <w:ind w:left="567" w:hanging="567"/>
        <w:jc w:val="both"/>
      </w:pPr>
      <w:r w:rsidRPr="007D7AC6">
        <w:t>4.</w:t>
      </w:r>
      <w:r w:rsidRPr="007D7AC6">
        <w:tab/>
        <w:t xml:space="preserve">Wadium wnosi się przed upływem terminu składania ofert, na cały okres związania ofertą. </w:t>
      </w:r>
    </w:p>
    <w:p w:rsidR="00340BF8" w:rsidRDefault="00340BF8">
      <w:r>
        <w:br w:type="page"/>
      </w:r>
    </w:p>
    <w:p w:rsidR="00B81465" w:rsidRPr="007D7AC6" w:rsidRDefault="00B81465" w:rsidP="00B81465">
      <w:pPr>
        <w:shd w:val="clear" w:color="auto" w:fill="FFFFFF"/>
        <w:ind w:left="567" w:hanging="567"/>
        <w:jc w:val="both"/>
      </w:pPr>
      <w:r w:rsidRPr="007D7AC6">
        <w:lastRenderedPageBreak/>
        <w:t>5.</w:t>
      </w:r>
      <w:r w:rsidRPr="007D7AC6">
        <w:tab/>
        <w:t xml:space="preserve">W przypadku wnoszenia wadium w formie pieniężnej, </w:t>
      </w:r>
      <w:r>
        <w:t>w</w:t>
      </w:r>
      <w:r w:rsidRPr="007D7AC6">
        <w:t>ykonawca z zachowaniem właściwej staranności winien dokonać przelewu pieniężnego z odpowiednim wyprzedzeniem, gdyż za termin wniesienia wadium w formie pieniężnej przyjmuje</w:t>
      </w:r>
      <w:r w:rsidRPr="007D7AC6">
        <w:br/>
        <w:t>się termin uznania kwoty wadium na podanym wyżej rachunku bankowym.</w:t>
      </w:r>
    </w:p>
    <w:p w:rsidR="00B81465" w:rsidRPr="007D7AC6" w:rsidRDefault="00B81465" w:rsidP="00B81465">
      <w:pPr>
        <w:shd w:val="clear" w:color="auto" w:fill="FFFFFF"/>
        <w:ind w:left="567" w:hanging="567"/>
        <w:jc w:val="both"/>
      </w:pPr>
      <w:r w:rsidRPr="007D7AC6">
        <w:t>6.</w:t>
      </w:r>
      <w:r w:rsidRPr="007D7AC6">
        <w:tab/>
        <w:t>Dokument wniesienia wadium w formach innych niż w pieniądzu ma być złożony</w:t>
      </w:r>
      <w:r w:rsidRPr="007D7AC6">
        <w:br/>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rsidR="00B81465" w:rsidRPr="007D7AC6" w:rsidRDefault="00B81465" w:rsidP="00B81465">
      <w:pPr>
        <w:shd w:val="clear" w:color="auto" w:fill="FFFFFF"/>
        <w:ind w:left="567" w:hanging="567"/>
        <w:jc w:val="both"/>
      </w:pPr>
      <w:r w:rsidRPr="007D7AC6">
        <w:t>7.</w:t>
      </w:r>
      <w:r w:rsidRPr="007D7AC6">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okoliczności określonych w ustawie.</w:t>
      </w:r>
      <w:r w:rsidRPr="007D7AC6">
        <w:br/>
        <w:t>W dokumencie tym, gwarant lub poręczyciel nie może uzależniać dokonania zapłaty</w:t>
      </w:r>
      <w:r w:rsidRPr="007D7AC6">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występowania w imieniu Zamawiającego,</w:t>
      </w:r>
      <w:r w:rsidRPr="007D7AC6">
        <w:br/>
        <w:t>albo żądanie złożenia wezwania np. tylko w formie listu poleconego czy kurierem)</w:t>
      </w:r>
      <w:r w:rsidRPr="007D7AC6">
        <w:br/>
        <w:t>albo przedłożenia dodatkowych dokumentów, oprócz dokumentu potwierdzającego umocowanie osób do występowania w imieniu Zamawiającego z żądaniem zapłaty.</w:t>
      </w:r>
    </w:p>
    <w:p w:rsidR="00B81465" w:rsidRPr="00406C57" w:rsidRDefault="00B81465" w:rsidP="00B81465">
      <w:pPr>
        <w:shd w:val="clear" w:color="auto" w:fill="FFFFFF"/>
        <w:ind w:left="567" w:hanging="567"/>
        <w:jc w:val="both"/>
      </w:pPr>
      <w:r>
        <w:t>8.</w:t>
      </w:r>
      <w:r>
        <w:tab/>
        <w:t xml:space="preserve">Z zastrzeżeniem ust. 9 </w:t>
      </w:r>
      <w:r w:rsidRPr="00406C57">
        <w:t>Zamawiający zwr</w:t>
      </w:r>
      <w:r>
        <w:t>a</w:t>
      </w:r>
      <w:r w:rsidRPr="00406C57">
        <w:t>c</w:t>
      </w:r>
      <w:r>
        <w:t>a</w:t>
      </w:r>
      <w:r w:rsidRPr="00406C57">
        <w:t xml:space="preserve"> wadium na zasadach określonych</w:t>
      </w:r>
      <w:r>
        <w:br/>
      </w:r>
      <w:r w:rsidRPr="00406C57">
        <w:t xml:space="preserve">w </w:t>
      </w:r>
      <w:r>
        <w:t>U</w:t>
      </w:r>
      <w:r w:rsidRPr="00406C57">
        <w:t xml:space="preserve">stawie. </w:t>
      </w:r>
    </w:p>
    <w:p w:rsidR="00B81465" w:rsidRPr="00406C57" w:rsidRDefault="00B81465" w:rsidP="00B81465">
      <w:pPr>
        <w:shd w:val="clear" w:color="auto" w:fill="FFFFFF"/>
        <w:ind w:left="567" w:hanging="567"/>
        <w:jc w:val="both"/>
      </w:pPr>
      <w:r>
        <w:t>9.</w:t>
      </w:r>
      <w:r>
        <w:tab/>
      </w:r>
      <w:r w:rsidRPr="00406C57">
        <w:t xml:space="preserve">Zamawiający zatrzyma wadium w przypadkach określonych w </w:t>
      </w:r>
      <w:r>
        <w:t>U</w:t>
      </w:r>
      <w:r w:rsidRPr="00406C57">
        <w:t xml:space="preserve">stawie. </w:t>
      </w:r>
    </w:p>
    <w:p w:rsidR="00DA5C2E" w:rsidRPr="007A34C1" w:rsidRDefault="00DA5C2E" w:rsidP="00087DB9"/>
    <w:p w:rsidR="00946E64" w:rsidRPr="007A34C1" w:rsidRDefault="00946E64" w:rsidP="00946E64">
      <w:pPr>
        <w:pStyle w:val="Tekstpodstawowy2"/>
        <w:spacing w:after="0" w:line="240" w:lineRule="auto"/>
        <w:jc w:val="both"/>
      </w:pPr>
    </w:p>
    <w:p w:rsidR="00946E64" w:rsidRPr="007A34C1" w:rsidRDefault="00946E64" w:rsidP="00946E64">
      <w:pPr>
        <w:shd w:val="clear" w:color="auto" w:fill="E6E6E6"/>
        <w:ind w:left="709" w:hanging="709"/>
        <w:rPr>
          <w:b/>
        </w:rPr>
      </w:pPr>
      <w:r>
        <w:rPr>
          <w:b/>
        </w:rPr>
        <w:t>I</w:t>
      </w:r>
      <w:r w:rsidRPr="007A34C1">
        <w:rPr>
          <w:b/>
        </w:rPr>
        <w:t>X.</w:t>
      </w:r>
      <w:r w:rsidRPr="007A34C1">
        <w:rPr>
          <w:b/>
        </w:rPr>
        <w:tab/>
      </w:r>
      <w:r w:rsidRPr="007A34C1">
        <w:rPr>
          <w:b/>
          <w:shd w:val="clear" w:color="auto" w:fill="E6E6E6"/>
        </w:rPr>
        <w:t>TERMIN ZWIĄZANIA OFERT</w:t>
      </w:r>
      <w:r>
        <w:rPr>
          <w:b/>
          <w:shd w:val="clear" w:color="auto" w:fill="E6E6E6"/>
        </w:rPr>
        <w:t>Ą</w:t>
      </w:r>
    </w:p>
    <w:p w:rsidR="00946E64" w:rsidRDefault="00946E64" w:rsidP="00946E64">
      <w:pPr>
        <w:pStyle w:val="Tekstpodstawowy2"/>
        <w:spacing w:after="0" w:line="240" w:lineRule="auto"/>
        <w:jc w:val="both"/>
      </w:pPr>
    </w:p>
    <w:p w:rsidR="005A6982" w:rsidRPr="00E93CD5" w:rsidRDefault="005A6982" w:rsidP="005A6982">
      <w:pPr>
        <w:jc w:val="both"/>
      </w:pPr>
      <w:r w:rsidRPr="00E93CD5">
        <w:t xml:space="preserve">Wykonawcy są związani ofertą do dnia </w:t>
      </w:r>
      <w:r w:rsidR="00340BF8">
        <w:rPr>
          <w:b/>
        </w:rPr>
        <w:t>11</w:t>
      </w:r>
      <w:r w:rsidR="00D50884">
        <w:rPr>
          <w:b/>
        </w:rPr>
        <w:t xml:space="preserve"> sierpnia</w:t>
      </w:r>
      <w:r w:rsidRPr="00E93CD5">
        <w:rPr>
          <w:b/>
        </w:rPr>
        <w:t xml:space="preserve"> 2023 r.</w:t>
      </w:r>
    </w:p>
    <w:p w:rsidR="00DA3554" w:rsidRPr="00633594" w:rsidRDefault="00DA3554" w:rsidP="00DA3554">
      <w:pPr>
        <w:pStyle w:val="Tekstpodstawowy2"/>
        <w:spacing w:after="0" w:line="240" w:lineRule="auto"/>
        <w:jc w:val="both"/>
      </w:pPr>
    </w:p>
    <w:p w:rsidR="00B9775E" w:rsidRPr="007A34C1" w:rsidRDefault="00B9775E" w:rsidP="00087DB9">
      <w:pPr>
        <w:pStyle w:val="Tekstpodstawowy2"/>
        <w:spacing w:after="0" w:line="240" w:lineRule="auto"/>
        <w:jc w:val="both"/>
      </w:pPr>
    </w:p>
    <w:p w:rsidR="00324C7B" w:rsidRPr="007A34C1" w:rsidRDefault="00324C7B" w:rsidP="00087DB9">
      <w:pPr>
        <w:shd w:val="clear" w:color="auto" w:fill="E6E6E6"/>
        <w:ind w:left="709" w:hanging="709"/>
        <w:rPr>
          <w:b/>
        </w:rPr>
      </w:pPr>
      <w:r w:rsidRPr="007A34C1">
        <w:rPr>
          <w:b/>
        </w:rPr>
        <w:t>X.</w:t>
      </w:r>
      <w:r w:rsidR="009E6363" w:rsidRPr="007A34C1">
        <w:rPr>
          <w:b/>
        </w:rPr>
        <w:tab/>
      </w:r>
      <w:r w:rsidRPr="007A34C1">
        <w:rPr>
          <w:b/>
        </w:rPr>
        <w:t>OPIS SPOSOBU PRZYGOTOWANIA OFERTY</w:t>
      </w:r>
    </w:p>
    <w:p w:rsidR="00324C7B" w:rsidRDefault="00324C7B" w:rsidP="00087DB9">
      <w:pPr>
        <w:pStyle w:val="Tekstpodstawowy2"/>
        <w:spacing w:after="0" w:line="240" w:lineRule="auto"/>
        <w:jc w:val="both"/>
      </w:pPr>
    </w:p>
    <w:p w:rsidR="00A426EA" w:rsidRDefault="00A426EA" w:rsidP="00A426EA">
      <w:pPr>
        <w:pStyle w:val="Tekstpodstawowy2"/>
        <w:spacing w:after="0" w:line="240" w:lineRule="auto"/>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t xml:space="preserve"> </w:t>
      </w:r>
      <w:r w:rsidRPr="00D1391C">
        <w:t>prowadzonego postępowania w portalu „platformazakupowa.pl” pod adresem https://platf</w:t>
      </w:r>
      <w:r>
        <w:t>ormazakupowa.pl/pn/pukpiaseczno</w:t>
      </w:r>
      <w:r w:rsidRPr="00D1391C">
        <w:t>.</w:t>
      </w:r>
    </w:p>
    <w:p w:rsidR="00A426EA" w:rsidRDefault="00A426EA" w:rsidP="00A426EA">
      <w:pPr>
        <w:ind w:left="567" w:hanging="567"/>
        <w:jc w:val="both"/>
      </w:pPr>
      <w:r>
        <w:t>2.</w:t>
      </w:r>
      <w:r>
        <w:tab/>
      </w:r>
      <w:r w:rsidRPr="007D7AC6">
        <w:t xml:space="preserve">Każdy </w:t>
      </w:r>
      <w:r>
        <w:t>w</w:t>
      </w:r>
      <w:r w:rsidRPr="007D7AC6">
        <w:t>ykonawca może złożyć tylko jedną ofertę</w:t>
      </w:r>
      <w:r>
        <w:t>.</w:t>
      </w:r>
    </w:p>
    <w:p w:rsidR="00A426EA" w:rsidRDefault="00A426EA" w:rsidP="00A426EA">
      <w:pPr>
        <w:ind w:left="567" w:hanging="567"/>
        <w:jc w:val="both"/>
      </w:pPr>
      <w:r w:rsidRPr="00C36843">
        <w:t>3.</w:t>
      </w:r>
      <w:r w:rsidRPr="00C36843">
        <w:tab/>
      </w:r>
      <w:r w:rsidRPr="00670C89">
        <w:t>Oferta ma być sporządzona w języku polskim, z zachowaniem</w:t>
      </w:r>
      <w:r w:rsidRPr="007D7AC6">
        <w:t xml:space="preserve"> </w:t>
      </w:r>
      <w:r>
        <w:t>formy</w:t>
      </w:r>
      <w:r w:rsidRPr="007D7AC6">
        <w:t xml:space="preserve"> elektronicznej</w:t>
      </w:r>
      <w:r>
        <w:t>.</w:t>
      </w:r>
    </w:p>
    <w:p w:rsidR="00A426EA" w:rsidRDefault="00A426EA" w:rsidP="00A426EA">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rsidR="00A426EA" w:rsidRDefault="00A426EA" w:rsidP="00A426EA">
      <w:pPr>
        <w:ind w:left="567" w:hanging="567"/>
        <w:jc w:val="both"/>
      </w:pPr>
      <w:r>
        <w:t>5.</w:t>
      </w:r>
      <w:r>
        <w:tab/>
      </w:r>
      <w:r w:rsidRPr="00CF050F">
        <w:t>Oferta oraz środki dowodowe składane elektronicznie muszą zostać podpisane kwalifikowanym podpisem elektronicznym przez osobę lub osoby upoważnione do reprezentowania</w:t>
      </w:r>
      <w:r>
        <w:t xml:space="preserve"> wykonawcy</w:t>
      </w:r>
      <w:r w:rsidRPr="00CF050F">
        <w:t>. Kwalifikowany podpis elektroniczny wykonawca składa bezpośrednio na dokumencie, który następnie przesyła do systemu.</w:t>
      </w:r>
    </w:p>
    <w:p w:rsidR="00A426EA" w:rsidRDefault="00A426EA" w:rsidP="00A426EA">
      <w:pPr>
        <w:ind w:left="567" w:hanging="567"/>
        <w:jc w:val="both"/>
      </w:pPr>
      <w:r>
        <w:t>6.</w:t>
      </w:r>
      <w:r>
        <w:tab/>
      </w:r>
      <w:r w:rsidRPr="008D18DD">
        <w:t>Dokumenty składane wraz</w:t>
      </w:r>
      <w:r>
        <w:t xml:space="preserve"> </w:t>
      </w:r>
      <w:r w:rsidRPr="008D18DD">
        <w:t>z ofertą wnoszone są w oryginale lub kopii poświadczonej za zgodność z oryginałem.</w:t>
      </w:r>
    </w:p>
    <w:p w:rsidR="00A426EA" w:rsidRDefault="00A426EA" w:rsidP="00A426EA">
      <w:pPr>
        <w:ind w:left="567" w:hanging="567"/>
        <w:jc w:val="both"/>
      </w:pPr>
      <w:r>
        <w:lastRenderedPageBreak/>
        <w:t>7.</w:t>
      </w:r>
      <w:r>
        <w:tab/>
      </w:r>
      <w:r w:rsidRPr="00CF050F">
        <w:t>Poprzez oryginał należy rozumieć dokument podpisany kwalifikowanym podpisem elektronicznym przez osobę lub osoby upoważnione do reprezentowania podmiotu</w:t>
      </w:r>
      <w:r>
        <w:br/>
        <w:t>-wystawcy dokumentu</w:t>
      </w:r>
      <w:r w:rsidRPr="00CF050F">
        <w:t xml:space="preserve">. </w:t>
      </w:r>
    </w:p>
    <w:p w:rsidR="00A426EA" w:rsidRDefault="00A426EA" w:rsidP="00A426EA">
      <w:pPr>
        <w:ind w:left="567" w:hanging="567"/>
        <w:jc w:val="both"/>
      </w:pPr>
      <w:r>
        <w:t>8.</w:t>
      </w:r>
      <w:r>
        <w:tab/>
      </w:r>
      <w:r w:rsidRPr="00CF050F">
        <w:t>Poświadczenie za zgodność z oryginałem następuje w postaci elektronicznej poprzez podpisanie poświadczanego dokumentu kwalifikowanym podpisem elektronicznym</w:t>
      </w:r>
      <w:r>
        <w:t xml:space="preserve"> </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A426EA" w:rsidRDefault="00A426EA" w:rsidP="00A426EA">
      <w:pPr>
        <w:ind w:left="567" w:hanging="567"/>
        <w:jc w:val="both"/>
      </w:pPr>
      <w:r>
        <w:t>9.</w:t>
      </w:r>
      <w:r>
        <w:tab/>
      </w:r>
      <w:r w:rsidRPr="00CF050F">
        <w:t>Poświadczenia za zgodność z oryginałem dokonuje odpowiednio Wykonawca, podmiot, na którego zdolnościach lub sytuacji polega Wykonawca,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rsidR="00A426EA" w:rsidRDefault="00A426EA" w:rsidP="00A426EA">
      <w:pPr>
        <w:ind w:left="567" w:hanging="567"/>
        <w:jc w:val="both"/>
      </w:pPr>
      <w:r>
        <w:t>10.</w:t>
      </w:r>
      <w:r>
        <w:tab/>
      </w:r>
      <w:r w:rsidRPr="00B773A2">
        <w:t xml:space="preserve">Zgodnie z postanowieniami Rozdziału XIII ust. </w:t>
      </w:r>
      <w:r>
        <w:t>7</w:t>
      </w:r>
      <w:r w:rsidRPr="00B773A2">
        <w:t xml:space="preserve"> oraz Rozdziału VI ust. 2 SWZ,</w:t>
      </w:r>
      <w:r w:rsidRPr="00B773A2">
        <w:br/>
        <w:t>do oferty należy dołączyć wypełniony Arkusz</w:t>
      </w:r>
      <w:r>
        <w:t xml:space="preserve"> cenowy, k</w:t>
      </w:r>
      <w:r w:rsidRPr="00670C89">
        <w:t>tórego wzór stanowi</w:t>
      </w:r>
      <w:r w:rsidRPr="00670C89">
        <w:br/>
      </w:r>
      <w:r w:rsidRPr="00670C89">
        <w:rPr>
          <w:b/>
        </w:rPr>
        <w:t>Załącznik Nr 2</w:t>
      </w:r>
      <w:r w:rsidRPr="00670C89">
        <w:t xml:space="preserve"> do SWZ, oraz - o ile to dotyczy danego wykonawcy:</w:t>
      </w:r>
    </w:p>
    <w:p w:rsidR="001A2298" w:rsidRPr="00540514" w:rsidRDefault="001A2298" w:rsidP="001A2298">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670C89">
        <w:rPr>
          <w:rFonts w:ascii="Times New Roman" w:hAnsi="Times New Roman"/>
          <w:bCs/>
          <w:sz w:val="24"/>
          <w:szCs w:val="24"/>
          <w:lang w:eastAsia="pl-PL"/>
        </w:rPr>
        <w:t>1)</w:t>
      </w:r>
      <w:r w:rsidRPr="00670C89">
        <w:rPr>
          <w:rFonts w:ascii="Times New Roman" w:hAnsi="Times New Roman"/>
          <w:bCs/>
          <w:sz w:val="24"/>
          <w:szCs w:val="24"/>
          <w:lang w:eastAsia="pl-PL"/>
        </w:rPr>
        <w:tab/>
        <w:t>pełnomocnictwa;</w:t>
      </w:r>
    </w:p>
    <w:p w:rsidR="001A2298" w:rsidRDefault="001A2298" w:rsidP="001A2298">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2)</w:t>
      </w:r>
      <w:r w:rsidRPr="00540514">
        <w:rPr>
          <w:rFonts w:ascii="Times New Roman" w:hAnsi="Times New Roman"/>
          <w:bCs/>
          <w:sz w:val="24"/>
          <w:szCs w:val="24"/>
          <w:lang w:eastAsia="pl-PL"/>
        </w:rPr>
        <w:tab/>
        <w:t>dokumenty wniesienia wadium w formach innych niż w pieniądzu, na zasadach,</w:t>
      </w:r>
      <w:r w:rsidRPr="00540514">
        <w:rPr>
          <w:rFonts w:ascii="Times New Roman" w:hAnsi="Times New Roman"/>
          <w:bCs/>
          <w:sz w:val="24"/>
          <w:szCs w:val="24"/>
          <w:lang w:eastAsia="pl-PL"/>
        </w:rPr>
        <w:br/>
        <w:t>o których mowa w Rozdziale VIII ust. 6 SWZ;</w:t>
      </w:r>
    </w:p>
    <w:p w:rsidR="001A2298" w:rsidRPr="003D1ABD" w:rsidRDefault="001A2298" w:rsidP="001A2298">
      <w:pPr>
        <w:shd w:val="clear" w:color="auto" w:fill="FFFFFF"/>
        <w:ind w:left="1134" w:hanging="567"/>
        <w:jc w:val="both"/>
      </w:pPr>
      <w:r>
        <w:t>3)</w:t>
      </w:r>
      <w:r>
        <w:tab/>
        <w:t>z</w:t>
      </w:r>
      <w:r w:rsidRPr="007A34C1">
        <w:t>obowiąza</w:t>
      </w:r>
      <w:r>
        <w:t>nia</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A426EA" w:rsidRDefault="00A426EA" w:rsidP="00A426EA">
      <w:pPr>
        <w:ind w:left="567" w:hanging="567"/>
        <w:jc w:val="both"/>
      </w:pPr>
      <w:r>
        <w:t>11.</w:t>
      </w:r>
      <w:r>
        <w:tab/>
        <w:t>Z zastrzeżeniem ust. 11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A426EA" w:rsidRDefault="00A426EA" w:rsidP="00A426EA">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A426EA" w:rsidRDefault="00A426EA" w:rsidP="00A426EA">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A426EA" w:rsidRDefault="00A426EA" w:rsidP="00A426EA">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A426EA" w:rsidRDefault="00A426EA" w:rsidP="00A426EA">
      <w:pPr>
        <w:ind w:left="567" w:hanging="567"/>
        <w:jc w:val="both"/>
      </w:pPr>
      <w:r>
        <w:t>15.</w:t>
      </w:r>
      <w:r>
        <w:tab/>
      </w:r>
      <w:r w:rsidRPr="00E93CD5">
        <w:t>Wykonawca zobowiązany jest podać w ofercie, które części przedmiotu zamówienia zamierza powierzyć do wykonania podwykonawcom.</w:t>
      </w:r>
    </w:p>
    <w:p w:rsidR="00A426EA" w:rsidRDefault="00A426EA" w:rsidP="00A426EA">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kwalifikowanym</w:t>
      </w:r>
      <w:r>
        <w:t xml:space="preserve"> </w:t>
      </w:r>
      <w:r w:rsidRPr="00CF050F">
        <w:t xml:space="preserve">podpisem elektronicznym </w:t>
      </w:r>
      <w:r>
        <w:t xml:space="preserve">należy złożyć </w:t>
      </w:r>
      <w:r w:rsidRPr="00CF050F">
        <w:t>przy użyciu</w:t>
      </w:r>
      <w:r>
        <w:t xml:space="preserve"> </w:t>
      </w:r>
      <w:r w:rsidRPr="00CF050F">
        <w:t>środków komunikacji elektronicznej za pośrednictwem portalu „platformazakupowa.pl”</w:t>
      </w:r>
      <w:r>
        <w:t>. S</w:t>
      </w:r>
      <w:r w:rsidRPr="00CF050F">
        <w:t xml:space="preserve">posób </w:t>
      </w:r>
      <w:r>
        <w:t>złożenia</w:t>
      </w:r>
      <w:r w:rsidRPr="00CF050F">
        <w:t xml:space="preserve"> oferty określa</w:t>
      </w:r>
      <w:r>
        <w:t xml:space="preserve"> </w:t>
      </w:r>
      <w:r w:rsidRPr="00CF050F">
        <w:t>instrukcja zamieszczona pod następującym adresem</w:t>
      </w:r>
      <w:r>
        <w:br/>
      </w:r>
      <w:r w:rsidRPr="00CF050F">
        <w:t>www: „https://platformazakupowa.pl/strona/45-instrukcje”.</w:t>
      </w:r>
    </w:p>
    <w:p w:rsidR="00A426EA" w:rsidRPr="00CF050F" w:rsidRDefault="00A426EA" w:rsidP="00A426EA">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A426EA" w:rsidRPr="00CF050F" w:rsidRDefault="00A426EA" w:rsidP="00A426EA">
      <w:pPr>
        <w:ind w:left="567" w:hanging="567"/>
        <w:jc w:val="both"/>
      </w:pPr>
      <w:r>
        <w:lastRenderedPageBreak/>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A426EA" w:rsidRPr="00CF050F" w:rsidRDefault="00A426EA" w:rsidP="00A426EA">
      <w:pPr>
        <w:ind w:left="567" w:hanging="567"/>
        <w:jc w:val="both"/>
      </w:pPr>
      <w:r>
        <w:t>19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r w:rsidRPr="00CF050F">
        <w:t>www: „https://platformazakupowa.pl/strona/45-instrukcje”.</w:t>
      </w:r>
    </w:p>
    <w:p w:rsidR="00A426EA" w:rsidRPr="00CF050F" w:rsidRDefault="00A426EA" w:rsidP="00A426EA">
      <w:pPr>
        <w:ind w:left="567" w:hanging="567"/>
        <w:jc w:val="both"/>
      </w:pPr>
      <w:r>
        <w:t>20</w:t>
      </w:r>
      <w:r w:rsidRPr="00CF050F">
        <w:t>.</w:t>
      </w:r>
      <w:r w:rsidRPr="00CF050F">
        <w:tab/>
        <w:t>Maksymalny rozmiar jednego pliku przesyłanego za pośrednictwem dedykowanych formularzy do: złożenia, zmiany oraz wycofania oferty wynosi 150 MB natomiast</w:t>
      </w:r>
      <w:r>
        <w:br/>
      </w:r>
      <w:r w:rsidRPr="00CF050F">
        <w:t>przy komunikacji wielkość pliku to maksymalnie 500 MB.</w:t>
      </w:r>
    </w:p>
    <w:p w:rsidR="00A426EA" w:rsidRPr="00CF050F" w:rsidRDefault="00A426EA" w:rsidP="00A426EA">
      <w:pPr>
        <w:ind w:left="567" w:hanging="567"/>
        <w:jc w:val="both"/>
      </w:pPr>
      <w:r>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Ram Interoperacyjności, minimalnych wymagań dla rejestrów publicznych i wymiany informacji w postaci elektronicznej oraz minimalnych wymagań dla systemów teleinformatycznych, zwanego dalej Rozporządzeniem KRI.</w:t>
      </w:r>
    </w:p>
    <w:p w:rsidR="00A426EA" w:rsidRPr="00CF050F" w:rsidRDefault="00A426EA" w:rsidP="00A426EA">
      <w:pPr>
        <w:ind w:left="567" w:hanging="567"/>
        <w:jc w:val="both"/>
      </w:pPr>
      <w:r>
        <w:t>22</w:t>
      </w:r>
      <w:r w:rsidRPr="00CF050F">
        <w:t>.</w:t>
      </w:r>
      <w:r w:rsidRPr="00CF050F">
        <w:tab/>
        <w:t>Zamawiający zaleca wykorzystywanie przez wykonawców następujących formatów: „pdf”, „</w:t>
      </w:r>
      <w:proofErr w:type="spellStart"/>
      <w:r w:rsidRPr="00CF050F">
        <w:t>doc</w:t>
      </w:r>
      <w:proofErr w:type="spellEnd"/>
      <w:r w:rsidRPr="00CF050F">
        <w:t>”, „</w:t>
      </w:r>
      <w:proofErr w:type="spellStart"/>
      <w:r w:rsidRPr="00CF050F">
        <w:t>docx</w:t>
      </w:r>
      <w:proofErr w:type="spellEnd"/>
      <w:r w:rsidRPr="00CF050F">
        <w:t>”, „xls”, „</w:t>
      </w:r>
      <w:proofErr w:type="spellStart"/>
      <w:r w:rsidRPr="00CF050F">
        <w:t>xlsx</w:t>
      </w:r>
      <w:proofErr w:type="spellEnd"/>
      <w:r w:rsidRPr="00CF050F">
        <w:t>”, „jpg”, „</w:t>
      </w:r>
      <w:proofErr w:type="spellStart"/>
      <w:r w:rsidRPr="00CF050F">
        <w:t>jpeg</w:t>
      </w:r>
      <w:proofErr w:type="spellEnd"/>
      <w:r w:rsidRPr="00CF050F">
        <w:t>” ze szczególnym wskazaniem</w:t>
      </w:r>
      <w:r>
        <w:br/>
      </w:r>
      <w:r w:rsidRPr="00CF050F">
        <w:t>na format „pdf”.</w:t>
      </w:r>
    </w:p>
    <w:p w:rsidR="00A426EA" w:rsidRPr="00CF050F" w:rsidRDefault="00A426EA" w:rsidP="00A426EA">
      <w:pPr>
        <w:ind w:left="567" w:hanging="567"/>
        <w:jc w:val="both"/>
      </w:pPr>
      <w:r>
        <w:t>23</w:t>
      </w:r>
      <w:r w:rsidRPr="00CF050F">
        <w:t>.</w:t>
      </w:r>
      <w:r w:rsidRPr="00CF050F">
        <w:tab/>
        <w:t>W celu ewentualnej kompresji danych Zamawiający zaleca wykorzystanie formatu „zip” lub „7Z”.</w:t>
      </w:r>
    </w:p>
    <w:p w:rsidR="00A426EA" w:rsidRPr="00CF050F" w:rsidRDefault="00A426EA" w:rsidP="00A426EA">
      <w:pPr>
        <w:ind w:left="567" w:hanging="567"/>
        <w:jc w:val="both"/>
      </w:pPr>
      <w:r>
        <w:t>24</w:t>
      </w:r>
      <w:r w:rsidRPr="00CF050F">
        <w:t>.</w:t>
      </w:r>
      <w:r w:rsidRPr="00CF050F">
        <w:tab/>
        <w:t>W rozporządzeniu w sprawie Krajowych Ram Interoperacyjności nie występują</w:t>
      </w:r>
      <w:r>
        <w:br/>
      </w:r>
      <w:r w:rsidRPr="00CF050F">
        <w:t>w szczególności następujące formaty: „</w:t>
      </w:r>
      <w:proofErr w:type="spellStart"/>
      <w:r w:rsidRPr="00CF050F">
        <w:t>rar</w:t>
      </w:r>
      <w:proofErr w:type="spellEnd"/>
      <w:r w:rsidRPr="00CF050F">
        <w:t>”, „gif”,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A426EA" w:rsidRPr="00CF050F" w:rsidRDefault="00A426EA" w:rsidP="00A426EA">
      <w:pPr>
        <w:ind w:left="567" w:hanging="567"/>
        <w:jc w:val="both"/>
      </w:pPr>
      <w:r>
        <w:t>25</w:t>
      </w:r>
      <w:r w:rsidRPr="00CF050F">
        <w:t>.</w:t>
      </w:r>
      <w:r w:rsidRPr="00CF050F">
        <w:tab/>
        <w:t xml:space="preserve">Zamawiający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rsidR="00A426EA" w:rsidRPr="00CF050F" w:rsidRDefault="00A426EA" w:rsidP="00A426EA">
      <w:pPr>
        <w:ind w:left="567" w:hanging="567"/>
        <w:jc w:val="both"/>
      </w:pPr>
      <w:r>
        <w:t>26</w:t>
      </w:r>
      <w:r w:rsidRPr="00CF050F">
        <w:t>.</w:t>
      </w:r>
      <w:r w:rsidRPr="00CF050F">
        <w:tab/>
        <w:t xml:space="preserve">W </w:t>
      </w:r>
      <w:r>
        <w:t>czasie</w:t>
      </w:r>
      <w:r w:rsidRPr="00CF050F">
        <w:t xml:space="preserve"> stosowania przez wykonawcę kwalifikowanego podpisu elektronicznego Zamawiający rekomenduje aby:</w:t>
      </w:r>
    </w:p>
    <w:p w:rsidR="00A426EA" w:rsidRPr="00CF050F" w:rsidRDefault="00A426EA" w:rsidP="00A426EA">
      <w:pPr>
        <w:ind w:left="1134" w:hanging="567"/>
        <w:jc w:val="both"/>
      </w:pPr>
      <w:r w:rsidRPr="00CF050F">
        <w:t>1)</w:t>
      </w:r>
      <w:r w:rsidRPr="00CF050F">
        <w:tab/>
        <w:t>wykonawcy dokonywali konwersji plików składających się na ofertę na format „pdf”</w:t>
      </w:r>
      <w:r>
        <w:t xml:space="preserve"> </w:t>
      </w:r>
      <w:r w:rsidRPr="00CF050F">
        <w:t>i opatrywali je podpisem kwalifikowanym w formacie „</w:t>
      </w:r>
      <w:proofErr w:type="spellStart"/>
      <w:r w:rsidRPr="00CF050F">
        <w:t>PAdES</w:t>
      </w:r>
      <w:proofErr w:type="spellEnd"/>
      <w:r w:rsidRPr="00CF050F">
        <w:t>”;</w:t>
      </w:r>
    </w:p>
    <w:p w:rsidR="00A426EA" w:rsidRPr="00CF050F" w:rsidRDefault="00A426EA" w:rsidP="00A426EA">
      <w:pPr>
        <w:ind w:left="1134" w:hanging="567"/>
        <w:jc w:val="both"/>
      </w:pPr>
      <w:r w:rsidRPr="00CF050F">
        <w:t>2)</w:t>
      </w:r>
      <w:r w:rsidRPr="00CF050F">
        <w:tab/>
        <w:t xml:space="preserve">pliki w formatach innych niż „pdf”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A426EA" w:rsidRPr="00CF050F" w:rsidRDefault="00A426EA" w:rsidP="00A426EA">
      <w:pPr>
        <w:ind w:left="1134" w:hanging="567"/>
        <w:jc w:val="both"/>
      </w:pPr>
      <w:r w:rsidRPr="00CF050F">
        <w:t>3)</w:t>
      </w:r>
      <w:r w:rsidRPr="00CF050F">
        <w:tab/>
        <w:t>wykonawcy wykorzystywali podpisy z kwalifikowanym znacznikiem czasu;</w:t>
      </w:r>
    </w:p>
    <w:p w:rsidR="00A426EA" w:rsidRPr="00CF050F" w:rsidRDefault="00A426EA" w:rsidP="00A426EA">
      <w:pPr>
        <w:ind w:left="1134" w:hanging="567"/>
        <w:jc w:val="both"/>
      </w:pPr>
      <w:r w:rsidRPr="00CF050F">
        <w:t>4)</w:t>
      </w:r>
      <w:r w:rsidRPr="00CF050F">
        <w:tab/>
        <w:t>w przypadku podpisywania pliku przez kilka osób, wykonawcy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A426EA" w:rsidRPr="00CF050F" w:rsidRDefault="00A426EA" w:rsidP="00A426EA">
      <w:pPr>
        <w:ind w:left="1134" w:hanging="567"/>
        <w:jc w:val="both"/>
      </w:pPr>
      <w:r w:rsidRPr="00CF050F">
        <w:t>5)</w:t>
      </w:r>
      <w:r w:rsidRPr="00CF050F">
        <w:tab/>
        <w:t>w przypadku kompresowania dokumentów do jednego pliku, np. w formacie „zip” wcześniejsze podpisanie każdego z kompresowanych plików;</w:t>
      </w:r>
    </w:p>
    <w:p w:rsidR="00A426EA" w:rsidRPr="00CF050F" w:rsidRDefault="00A426EA" w:rsidP="00A426EA">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A426EA" w:rsidRPr="00E93CD5" w:rsidRDefault="00A426EA" w:rsidP="00A426EA">
      <w:pPr>
        <w:ind w:left="567" w:hanging="567"/>
        <w:jc w:val="both"/>
      </w:pPr>
      <w:r>
        <w:t>27</w:t>
      </w:r>
      <w:r w:rsidRPr="00E93CD5">
        <w:t>.</w:t>
      </w:r>
      <w:r w:rsidRPr="00E93CD5">
        <w:tab/>
        <w:t>Wykonawca ponosi wszelkie koszty związane z przygotowaniem i złożeniem oferty.</w:t>
      </w:r>
    </w:p>
    <w:p w:rsidR="00A426EA" w:rsidRPr="00E93CD5" w:rsidRDefault="00A426EA" w:rsidP="00A426EA">
      <w:pPr>
        <w:ind w:left="567" w:hanging="567"/>
        <w:jc w:val="both"/>
      </w:pPr>
      <w:r>
        <w:t>28</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lastRenderedPageBreak/>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rsidR="002942E3" w:rsidRPr="007A34C1" w:rsidRDefault="002942E3" w:rsidP="002942E3">
      <w:pPr>
        <w:jc w:val="both"/>
      </w:pPr>
    </w:p>
    <w:p w:rsidR="006750CE" w:rsidRPr="007A34C1" w:rsidRDefault="006750CE" w:rsidP="00087DB9">
      <w:pPr>
        <w:jc w:val="both"/>
      </w:pPr>
    </w:p>
    <w:p w:rsidR="00324C7B" w:rsidRPr="007A34C1" w:rsidRDefault="00324C7B" w:rsidP="00087DB9">
      <w:pPr>
        <w:shd w:val="clear" w:color="auto" w:fill="E6E6E6"/>
        <w:tabs>
          <w:tab w:val="center" w:pos="4715"/>
        </w:tabs>
        <w:ind w:left="709" w:hanging="709"/>
      </w:pPr>
      <w:r w:rsidRPr="007A34C1">
        <w:rPr>
          <w:b/>
        </w:rPr>
        <w:t>XI.</w:t>
      </w:r>
      <w:r w:rsidR="009E6363" w:rsidRPr="007A34C1">
        <w:rPr>
          <w:b/>
        </w:rPr>
        <w:tab/>
      </w:r>
      <w:r w:rsidRPr="007A34C1">
        <w:rPr>
          <w:b/>
        </w:rPr>
        <w:t>MIEJSCE ORAZ TERMIN SKŁADANIA I OTWARCIA OFERT</w:t>
      </w:r>
    </w:p>
    <w:p w:rsidR="00360BB6" w:rsidRPr="007A34C1" w:rsidRDefault="00360BB6" w:rsidP="00360BB6">
      <w:pPr>
        <w:jc w:val="both"/>
      </w:pPr>
    </w:p>
    <w:p w:rsidR="00360BB6" w:rsidRPr="007D7AC6" w:rsidRDefault="00843921" w:rsidP="00360BB6">
      <w:pPr>
        <w:numPr>
          <w:ilvl w:val="0"/>
          <w:numId w:val="6"/>
        </w:numPr>
        <w:tabs>
          <w:tab w:val="clear" w:pos="720"/>
        </w:tabs>
        <w:ind w:left="567" w:hanging="567"/>
        <w:jc w:val="both"/>
        <w:rPr>
          <w:b/>
        </w:rPr>
      </w:pPr>
      <w:r w:rsidRPr="002B1378">
        <w:t xml:space="preserve">Ofertę należy składać do Zamawiającego do dnia </w:t>
      </w:r>
      <w:r w:rsidR="00D50884">
        <w:rPr>
          <w:b/>
        </w:rPr>
        <w:t>1</w:t>
      </w:r>
      <w:r w:rsidR="00340BF8">
        <w:rPr>
          <w:b/>
        </w:rPr>
        <w:t>7</w:t>
      </w:r>
      <w:r w:rsidR="00D50884">
        <w:rPr>
          <w:b/>
        </w:rPr>
        <w:t xml:space="preserve"> maja</w:t>
      </w:r>
      <w:r w:rsidR="005A6982" w:rsidRPr="00E93CD5">
        <w:rPr>
          <w:b/>
        </w:rPr>
        <w:t xml:space="preserve"> 2023 r. do godziny 1</w:t>
      </w:r>
      <w:r w:rsidR="00C624CB">
        <w:rPr>
          <w:b/>
        </w:rPr>
        <w:t>2</w:t>
      </w:r>
      <w:r w:rsidR="005A6982" w:rsidRPr="00E93CD5">
        <w:rPr>
          <w:b/>
        </w:rPr>
        <w:t>:</w:t>
      </w:r>
      <w:r w:rsidR="00D50884">
        <w:rPr>
          <w:b/>
        </w:rPr>
        <w:t>0</w:t>
      </w:r>
      <w:r w:rsidR="005A6982" w:rsidRPr="00E93CD5">
        <w:rPr>
          <w:b/>
        </w:rPr>
        <w:t>0</w:t>
      </w:r>
      <w:r w:rsidR="009B387C">
        <w:rPr>
          <w:b/>
        </w:rPr>
        <w:br/>
      </w:r>
      <w:r w:rsidRPr="002B1378">
        <w:t xml:space="preserve">za pośrednictwem Formularza do złożenia, zmiany, wycofania oferty lub wniosku dostępnego na platformie </w:t>
      </w:r>
      <w:proofErr w:type="spellStart"/>
      <w:r w:rsidRPr="002B1378">
        <w:t>ePUAP</w:t>
      </w:r>
      <w:proofErr w:type="spellEnd"/>
      <w:r w:rsidRPr="002B1378">
        <w:t>.</w:t>
      </w:r>
    </w:p>
    <w:p w:rsidR="00360BB6" w:rsidRPr="007D7AC6" w:rsidRDefault="00087066" w:rsidP="00360BB6">
      <w:pPr>
        <w:numPr>
          <w:ilvl w:val="0"/>
          <w:numId w:val="6"/>
        </w:numPr>
        <w:tabs>
          <w:tab w:val="clear" w:pos="720"/>
        </w:tabs>
        <w:ind w:left="567" w:hanging="567"/>
        <w:jc w:val="both"/>
      </w:pPr>
      <w:r w:rsidRPr="002B1378">
        <w:t xml:space="preserve">Otwarcie ofert odbędzie się w dniu </w:t>
      </w:r>
      <w:r w:rsidR="00D50884">
        <w:rPr>
          <w:b/>
        </w:rPr>
        <w:t>1</w:t>
      </w:r>
      <w:r w:rsidR="00340BF8">
        <w:rPr>
          <w:b/>
        </w:rPr>
        <w:t>7</w:t>
      </w:r>
      <w:r w:rsidR="00D50884">
        <w:rPr>
          <w:b/>
        </w:rPr>
        <w:t xml:space="preserve"> maja</w:t>
      </w:r>
      <w:r w:rsidR="005A6982" w:rsidRPr="00E93CD5">
        <w:rPr>
          <w:b/>
        </w:rPr>
        <w:t xml:space="preserve"> 2023 r. o godz. 1</w:t>
      </w:r>
      <w:r w:rsidR="00C624CB">
        <w:rPr>
          <w:b/>
        </w:rPr>
        <w:t>2</w:t>
      </w:r>
      <w:r w:rsidR="005A6982" w:rsidRPr="00E93CD5">
        <w:rPr>
          <w:b/>
        </w:rPr>
        <w:t>:</w:t>
      </w:r>
      <w:r w:rsidR="00D50884">
        <w:rPr>
          <w:b/>
        </w:rPr>
        <w:t>3</w:t>
      </w:r>
      <w:r w:rsidR="005A6982" w:rsidRPr="00E93CD5">
        <w:rPr>
          <w:b/>
        </w:rPr>
        <w:t>0</w:t>
      </w:r>
      <w:r w:rsidRPr="002B1378">
        <w:t>.</w:t>
      </w:r>
    </w:p>
    <w:p w:rsidR="00360BB6" w:rsidRDefault="00360BB6" w:rsidP="00360BB6">
      <w:pPr>
        <w:numPr>
          <w:ilvl w:val="0"/>
          <w:numId w:val="6"/>
        </w:numPr>
        <w:tabs>
          <w:tab w:val="clear" w:pos="720"/>
        </w:tabs>
        <w:ind w:left="567" w:hanging="567"/>
        <w:jc w:val="both"/>
      </w:pPr>
      <w:r w:rsidRPr="007D7AC6">
        <w:t>Bezpośrednio przed otwarciem ofert Zamawiający</w:t>
      </w:r>
      <w:r>
        <w:t xml:space="preserve"> udostępni </w:t>
      </w:r>
      <w:r w:rsidRPr="00E76751">
        <w:t>na stronie</w:t>
      </w:r>
      <w:r>
        <w:br/>
      </w:r>
      <w:r w:rsidRPr="00E76751">
        <w:t>Biuletynu Informacji Publicznej Zamawiającego w zakładce „Zamówienia”</w:t>
      </w:r>
      <w:r>
        <w:br/>
      </w:r>
      <w:r w:rsidRPr="00E76751">
        <w:t>pod adresem www: „</w:t>
      </w:r>
      <w:r w:rsidRPr="00E76751">
        <w:rPr>
          <w:b/>
        </w:rPr>
        <w:t>https://www.e-bip.org.pl/pukpiaseczno/25283</w:t>
      </w:r>
      <w:r w:rsidRPr="00E76751">
        <w:t>”</w:t>
      </w:r>
      <w:r>
        <w:t xml:space="preserve"> informację</w:t>
      </w:r>
      <w:r>
        <w:br/>
        <w:t xml:space="preserve">o kwocie, jaką zamierza przeznaczyć na sfinansowanie zamówienia. </w:t>
      </w:r>
    </w:p>
    <w:p w:rsidR="00360BB6" w:rsidRDefault="00360BB6" w:rsidP="00360BB6">
      <w:pPr>
        <w:numPr>
          <w:ilvl w:val="0"/>
          <w:numId w:val="6"/>
        </w:numPr>
        <w:tabs>
          <w:tab w:val="clear" w:pos="720"/>
        </w:tabs>
        <w:ind w:left="567" w:hanging="567"/>
        <w:jc w:val="both"/>
      </w:pPr>
      <w:r>
        <w:t xml:space="preserve">Niezwłocznie po otwarciu ofert Zamawiający udostępni </w:t>
      </w:r>
      <w:r w:rsidRPr="00E76751">
        <w:t>na stronie</w:t>
      </w:r>
      <w:r>
        <w:t xml:space="preserve"> </w:t>
      </w:r>
      <w:r w:rsidRPr="00E76751">
        <w:t>Biuletynu</w:t>
      </w:r>
      <w:r>
        <w:br/>
      </w:r>
      <w:r w:rsidRPr="00E76751">
        <w:t>Informacji Publicznej Zamawiającego w zakładce „Zamówienia”</w:t>
      </w:r>
      <w:r>
        <w:t xml:space="preserve"> </w:t>
      </w:r>
      <w:r w:rsidRPr="00E76751">
        <w:t>pod adresem</w:t>
      </w:r>
      <w:r>
        <w:br/>
      </w:r>
      <w:r w:rsidRPr="00E76751">
        <w:t>www: „</w:t>
      </w:r>
      <w:r w:rsidRPr="00E76751">
        <w:rPr>
          <w:b/>
        </w:rPr>
        <w:t>https://www.e-bip.org.pl/pukpiaseczno/25283</w:t>
      </w:r>
      <w:r w:rsidRPr="00E76751">
        <w:t>”</w:t>
      </w:r>
      <w:r>
        <w:t xml:space="preserve"> informacje dotyczące: </w:t>
      </w:r>
    </w:p>
    <w:p w:rsidR="00360BB6" w:rsidRDefault="00360BB6" w:rsidP="00360BB6">
      <w:pPr>
        <w:spacing w:line="233" w:lineRule="auto"/>
        <w:ind w:left="1134" w:hanging="567"/>
        <w:jc w:val="both"/>
      </w:pPr>
      <w:r>
        <w:t>1)</w:t>
      </w:r>
      <w:r>
        <w:tab/>
        <w:t xml:space="preserve">nazw albo imion i nazwisk oraz siedzib lub miejsc prowadzonej działalności gospodarczej albo miejsc zamieszkania wykonawców, których oferty zostały otwarte, </w:t>
      </w:r>
    </w:p>
    <w:p w:rsidR="00360BB6" w:rsidRDefault="00360BB6" w:rsidP="00360BB6">
      <w:pPr>
        <w:spacing w:line="233" w:lineRule="auto"/>
        <w:ind w:left="1134" w:hanging="567"/>
        <w:jc w:val="both"/>
      </w:pPr>
      <w:r>
        <w:t>2)</w:t>
      </w:r>
      <w:r>
        <w:tab/>
        <w:t xml:space="preserve">cen lub kosztów zawartych w ofertach. </w:t>
      </w:r>
    </w:p>
    <w:p w:rsidR="00360BB6" w:rsidRDefault="00360BB6" w:rsidP="00360BB6">
      <w:pPr>
        <w:jc w:val="both"/>
      </w:pPr>
    </w:p>
    <w:p w:rsidR="00157E2B" w:rsidRPr="007A34C1" w:rsidRDefault="00157E2B" w:rsidP="00087DB9">
      <w:pPr>
        <w:jc w:val="both"/>
      </w:pPr>
    </w:p>
    <w:p w:rsidR="00324C7B" w:rsidRPr="007A34C1" w:rsidRDefault="00324C7B" w:rsidP="00087DB9">
      <w:pPr>
        <w:shd w:val="clear" w:color="auto" w:fill="E6E6E6"/>
        <w:tabs>
          <w:tab w:val="center" w:pos="4715"/>
        </w:tabs>
        <w:ind w:left="709" w:hanging="709"/>
        <w:rPr>
          <w:b/>
        </w:rPr>
      </w:pPr>
      <w:r w:rsidRPr="007A34C1">
        <w:rPr>
          <w:b/>
        </w:rPr>
        <w:t>XII.</w:t>
      </w:r>
      <w:r w:rsidR="009E6363" w:rsidRPr="007A34C1">
        <w:rPr>
          <w:b/>
        </w:rPr>
        <w:tab/>
      </w:r>
      <w:r w:rsidRPr="007A34C1">
        <w:rPr>
          <w:b/>
        </w:rPr>
        <w:t>OPIS SPOSOBU OBLICZENIA CENY</w:t>
      </w:r>
    </w:p>
    <w:p w:rsidR="00423AC9" w:rsidRDefault="00423AC9" w:rsidP="00087DB9">
      <w:pPr>
        <w:jc w:val="both"/>
      </w:pPr>
    </w:p>
    <w:p w:rsidR="00332C4F" w:rsidRPr="007A34C1" w:rsidRDefault="00FD49EC" w:rsidP="00332C4F">
      <w:pPr>
        <w:numPr>
          <w:ilvl w:val="0"/>
          <w:numId w:val="5"/>
        </w:numPr>
        <w:tabs>
          <w:tab w:val="clear" w:pos="360"/>
        </w:tabs>
        <w:ind w:left="567" w:hanging="567"/>
        <w:jc w:val="both"/>
      </w:pPr>
      <w:r>
        <w:t>P</w:t>
      </w:r>
      <w:r w:rsidR="00332C4F" w:rsidRPr="007A34C1">
        <w:t xml:space="preserve">odstawą do określenia ceny </w:t>
      </w:r>
      <w:r>
        <w:t>oferty</w:t>
      </w:r>
      <w:r w:rsidR="00332C4F">
        <w:t xml:space="preserve"> </w:t>
      </w:r>
      <w:r w:rsidR="00332C4F" w:rsidRPr="007A34C1">
        <w:t>jest pełen</w:t>
      </w:r>
      <w:r w:rsidR="00332C4F">
        <w:t xml:space="preserve"> </w:t>
      </w:r>
      <w:r w:rsidR="00332C4F" w:rsidRPr="007A34C1">
        <w:t>zakres zamówienia określony</w:t>
      </w:r>
      <w:r>
        <w:br/>
      </w:r>
      <w:r w:rsidR="00332C4F" w:rsidRPr="007A34C1">
        <w:t>w Specyfikacji Warunków Zamówienia.</w:t>
      </w:r>
    </w:p>
    <w:p w:rsidR="00332C4F" w:rsidRDefault="00332C4F" w:rsidP="00332C4F">
      <w:pPr>
        <w:numPr>
          <w:ilvl w:val="0"/>
          <w:numId w:val="5"/>
        </w:numPr>
        <w:tabs>
          <w:tab w:val="clear" w:pos="360"/>
        </w:tabs>
        <w:ind w:left="567" w:hanging="567"/>
        <w:jc w:val="both"/>
      </w:pPr>
      <w:r w:rsidRPr="007A34C1">
        <w:t>Cena oferty ma obejmować wszystkie koszty towarzyszące wykonaniu zamówienia</w:t>
      </w:r>
      <w:r w:rsidR="00FD49EC">
        <w:t>,</w:t>
      </w:r>
      <w:r>
        <w:br/>
        <w:t>w tym w szczególności:</w:t>
      </w:r>
    </w:p>
    <w:p w:rsidR="00332C4F" w:rsidRDefault="00A1214B" w:rsidP="00332C4F">
      <w:pPr>
        <w:pStyle w:val="Zwykytekst"/>
        <w:ind w:left="1134" w:hanging="567"/>
        <w:jc w:val="both"/>
        <w:rPr>
          <w:rFonts w:ascii="Times New Roman" w:hAnsi="Times New Roman"/>
          <w:bCs/>
          <w:sz w:val="24"/>
          <w:szCs w:val="24"/>
        </w:rPr>
      </w:pPr>
      <w:r>
        <w:rPr>
          <w:rFonts w:ascii="Times New Roman" w:hAnsi="Times New Roman"/>
          <w:bCs/>
          <w:sz w:val="24"/>
          <w:szCs w:val="24"/>
        </w:rPr>
        <w:t>1)</w:t>
      </w:r>
      <w:r w:rsidR="00214787">
        <w:rPr>
          <w:rFonts w:ascii="Times New Roman" w:hAnsi="Times New Roman"/>
          <w:bCs/>
          <w:sz w:val="24"/>
          <w:szCs w:val="24"/>
        </w:rPr>
        <w:tab/>
        <w:t xml:space="preserve">całkowity koszt </w:t>
      </w:r>
      <w:r w:rsidR="0066448B">
        <w:rPr>
          <w:rFonts w:ascii="Times New Roman" w:hAnsi="Times New Roman"/>
          <w:bCs/>
          <w:sz w:val="24"/>
          <w:szCs w:val="24"/>
        </w:rPr>
        <w:t xml:space="preserve">udostępnienia Zamawiającemu przez wykonawcę </w:t>
      </w:r>
      <w:r w:rsidR="00EE6DD7" w:rsidRPr="00EE6DD7">
        <w:rPr>
          <w:rFonts w:ascii="Times New Roman" w:hAnsi="Times New Roman"/>
          <w:bCs/>
          <w:sz w:val="24"/>
          <w:szCs w:val="24"/>
        </w:rPr>
        <w:t xml:space="preserve">przenośnej lub </w:t>
      </w:r>
      <w:r w:rsidR="00214787">
        <w:rPr>
          <w:rFonts w:ascii="Times New Roman" w:hAnsi="Times New Roman"/>
          <w:bCs/>
          <w:sz w:val="24"/>
          <w:szCs w:val="24"/>
        </w:rPr>
        <w:t>mobilnej stacji CNG</w:t>
      </w:r>
      <w:r w:rsidR="00E35ABF">
        <w:rPr>
          <w:rFonts w:ascii="Times New Roman" w:hAnsi="Times New Roman"/>
          <w:bCs/>
          <w:sz w:val="24"/>
          <w:szCs w:val="24"/>
        </w:rPr>
        <w:t xml:space="preserve"> </w:t>
      </w:r>
      <w:r w:rsidR="00332C4F">
        <w:rPr>
          <w:rFonts w:ascii="Times New Roman" w:hAnsi="Times New Roman"/>
          <w:bCs/>
          <w:sz w:val="24"/>
          <w:szCs w:val="24"/>
        </w:rPr>
        <w:t>w Piasecznie przy ul. Technicznej 6</w:t>
      </w:r>
      <w:r w:rsidR="00214787">
        <w:rPr>
          <w:rFonts w:ascii="Times New Roman" w:hAnsi="Times New Roman"/>
          <w:bCs/>
          <w:sz w:val="24"/>
          <w:szCs w:val="24"/>
        </w:rPr>
        <w:t xml:space="preserve"> lub ul. Technicznej 4</w:t>
      </w:r>
      <w:r w:rsidR="007B030E">
        <w:rPr>
          <w:rFonts w:ascii="Times New Roman" w:hAnsi="Times New Roman"/>
          <w:bCs/>
          <w:sz w:val="24"/>
          <w:szCs w:val="24"/>
        </w:rPr>
        <w:br/>
      </w:r>
      <w:r w:rsidR="0066448B">
        <w:rPr>
          <w:rFonts w:ascii="Times New Roman" w:hAnsi="Times New Roman"/>
          <w:bCs/>
          <w:sz w:val="24"/>
          <w:szCs w:val="24"/>
        </w:rPr>
        <w:t>(t</w:t>
      </w:r>
      <w:r w:rsidR="007B030E">
        <w:rPr>
          <w:rFonts w:ascii="Times New Roman" w:hAnsi="Times New Roman"/>
          <w:bCs/>
          <w:sz w:val="24"/>
          <w:szCs w:val="24"/>
        </w:rPr>
        <w:t>j</w:t>
      </w:r>
      <w:r w:rsidR="0066448B">
        <w:rPr>
          <w:rFonts w:ascii="Times New Roman" w:hAnsi="Times New Roman"/>
          <w:bCs/>
          <w:sz w:val="24"/>
          <w:szCs w:val="24"/>
        </w:rPr>
        <w:t>. koszt jej dostawy, instalacji, utrzymania oraz serwisu, za wyjątkiem kosztu energii elektrycznej zużywanej przez stację, którą zapewniać będzie Zamawiający)</w:t>
      </w:r>
      <w:r w:rsidR="00332C4F">
        <w:rPr>
          <w:rFonts w:ascii="Times New Roman" w:hAnsi="Times New Roman"/>
          <w:bCs/>
          <w:sz w:val="24"/>
          <w:szCs w:val="24"/>
        </w:rPr>
        <w:t>;</w:t>
      </w:r>
    </w:p>
    <w:p w:rsidR="00332C4F" w:rsidRDefault="00A1214B" w:rsidP="00332C4F">
      <w:pPr>
        <w:pStyle w:val="Zwykytekst"/>
        <w:ind w:left="1134" w:hanging="567"/>
        <w:jc w:val="both"/>
        <w:rPr>
          <w:rFonts w:ascii="Times New Roman" w:hAnsi="Times New Roman"/>
          <w:bCs/>
          <w:sz w:val="24"/>
          <w:szCs w:val="24"/>
        </w:rPr>
      </w:pPr>
      <w:r>
        <w:rPr>
          <w:rFonts w:ascii="Times New Roman" w:hAnsi="Times New Roman"/>
          <w:bCs/>
          <w:sz w:val="24"/>
          <w:szCs w:val="24"/>
        </w:rPr>
        <w:t>2)</w:t>
      </w:r>
      <w:r w:rsidR="00332C4F">
        <w:rPr>
          <w:rFonts w:ascii="Times New Roman" w:hAnsi="Times New Roman"/>
          <w:bCs/>
          <w:sz w:val="24"/>
          <w:szCs w:val="24"/>
        </w:rPr>
        <w:tab/>
      </w:r>
      <w:r w:rsidR="007B030E">
        <w:rPr>
          <w:rFonts w:ascii="Times New Roman" w:hAnsi="Times New Roman"/>
          <w:bCs/>
          <w:sz w:val="24"/>
          <w:szCs w:val="24"/>
        </w:rPr>
        <w:t xml:space="preserve">koszt </w:t>
      </w:r>
      <w:r w:rsidR="00332C4F">
        <w:rPr>
          <w:rFonts w:ascii="Times New Roman" w:hAnsi="Times New Roman"/>
          <w:bCs/>
          <w:sz w:val="24"/>
          <w:szCs w:val="24"/>
        </w:rPr>
        <w:t>prze</w:t>
      </w:r>
      <w:r w:rsidR="00332C4F" w:rsidRPr="00A21ACA">
        <w:rPr>
          <w:rFonts w:ascii="Times New Roman" w:hAnsi="Times New Roman"/>
          <w:bCs/>
          <w:sz w:val="24"/>
          <w:szCs w:val="24"/>
        </w:rPr>
        <w:t>szkoleni</w:t>
      </w:r>
      <w:r w:rsidR="007B030E">
        <w:rPr>
          <w:rFonts w:ascii="Times New Roman" w:hAnsi="Times New Roman"/>
          <w:bCs/>
          <w:sz w:val="24"/>
          <w:szCs w:val="24"/>
        </w:rPr>
        <w:t>a</w:t>
      </w:r>
      <w:r w:rsidR="00332C4F" w:rsidRPr="00A21ACA">
        <w:rPr>
          <w:rFonts w:ascii="Times New Roman" w:hAnsi="Times New Roman"/>
          <w:bCs/>
          <w:sz w:val="24"/>
          <w:szCs w:val="24"/>
        </w:rPr>
        <w:t xml:space="preserve"> </w:t>
      </w:r>
      <w:r w:rsidR="00214787">
        <w:rPr>
          <w:rFonts w:ascii="Times New Roman" w:hAnsi="Times New Roman"/>
          <w:bCs/>
          <w:sz w:val="24"/>
          <w:szCs w:val="24"/>
        </w:rPr>
        <w:t xml:space="preserve">9 </w:t>
      </w:r>
      <w:r w:rsidR="00332C4F" w:rsidRPr="00A21ACA">
        <w:rPr>
          <w:rFonts w:ascii="Times New Roman" w:hAnsi="Times New Roman"/>
          <w:bCs/>
          <w:sz w:val="24"/>
          <w:szCs w:val="24"/>
        </w:rPr>
        <w:t>wyznaczonych pracowników Zamawiającego z zakresu obsługi</w:t>
      </w:r>
      <w:r w:rsidR="007B030E">
        <w:rPr>
          <w:rFonts w:ascii="Times New Roman" w:hAnsi="Times New Roman"/>
          <w:bCs/>
          <w:sz w:val="24"/>
          <w:szCs w:val="24"/>
        </w:rPr>
        <w:t xml:space="preserve"> </w:t>
      </w:r>
      <w:r w:rsidR="00332C4F" w:rsidRPr="00A21ACA">
        <w:rPr>
          <w:rFonts w:ascii="Times New Roman" w:hAnsi="Times New Roman"/>
          <w:bCs/>
          <w:sz w:val="24"/>
          <w:szCs w:val="24"/>
        </w:rPr>
        <w:t xml:space="preserve">i eksploatacji </w:t>
      </w:r>
      <w:r w:rsidR="00EE6DD7" w:rsidRPr="00EE6DD7">
        <w:rPr>
          <w:rFonts w:ascii="Times New Roman" w:hAnsi="Times New Roman"/>
          <w:bCs/>
          <w:sz w:val="24"/>
          <w:szCs w:val="24"/>
        </w:rPr>
        <w:t xml:space="preserve">przenośnej lub </w:t>
      </w:r>
      <w:r w:rsidR="00214787">
        <w:rPr>
          <w:rFonts w:ascii="Times New Roman" w:hAnsi="Times New Roman"/>
          <w:bCs/>
          <w:sz w:val="24"/>
          <w:szCs w:val="24"/>
        </w:rPr>
        <w:t>mobilnej stacji CNG</w:t>
      </w:r>
      <w:r w:rsidR="00332C4F">
        <w:rPr>
          <w:rFonts w:ascii="Times New Roman" w:hAnsi="Times New Roman"/>
          <w:bCs/>
          <w:sz w:val="24"/>
          <w:szCs w:val="24"/>
        </w:rPr>
        <w:t>;</w:t>
      </w:r>
    </w:p>
    <w:p w:rsidR="00332C4F" w:rsidRDefault="00A1214B" w:rsidP="00332C4F">
      <w:pPr>
        <w:pStyle w:val="Zwykytekst"/>
        <w:ind w:left="1134" w:hanging="567"/>
        <w:jc w:val="both"/>
        <w:rPr>
          <w:rFonts w:ascii="Times New Roman" w:hAnsi="Times New Roman"/>
          <w:bCs/>
          <w:sz w:val="24"/>
          <w:szCs w:val="24"/>
        </w:rPr>
      </w:pPr>
      <w:r>
        <w:rPr>
          <w:rFonts w:ascii="Times New Roman" w:hAnsi="Times New Roman"/>
          <w:bCs/>
          <w:sz w:val="24"/>
          <w:szCs w:val="24"/>
        </w:rPr>
        <w:t>3)</w:t>
      </w:r>
      <w:r w:rsidR="00332C4F">
        <w:rPr>
          <w:rFonts w:ascii="Times New Roman" w:hAnsi="Times New Roman"/>
          <w:bCs/>
          <w:sz w:val="24"/>
          <w:szCs w:val="24"/>
        </w:rPr>
        <w:tab/>
      </w:r>
      <w:r w:rsidR="007B030E" w:rsidRPr="007B030E">
        <w:rPr>
          <w:rFonts w:ascii="Times New Roman" w:hAnsi="Times New Roman"/>
          <w:bCs/>
          <w:sz w:val="24"/>
          <w:szCs w:val="24"/>
        </w:rPr>
        <w:t xml:space="preserve">wszystkie koszty </w:t>
      </w:r>
      <w:r w:rsidR="00E35ABF">
        <w:rPr>
          <w:rFonts w:ascii="Times New Roman" w:hAnsi="Times New Roman"/>
          <w:bCs/>
          <w:sz w:val="24"/>
          <w:szCs w:val="24"/>
        </w:rPr>
        <w:t xml:space="preserve">realizacji bieżących dostaw </w:t>
      </w:r>
      <w:r w:rsidR="00363615" w:rsidRPr="00363615">
        <w:rPr>
          <w:rFonts w:ascii="Times New Roman" w:hAnsi="Times New Roman"/>
          <w:bCs/>
          <w:sz w:val="24"/>
          <w:szCs w:val="24"/>
        </w:rPr>
        <w:t>paliwa metanowego</w:t>
      </w:r>
      <w:r w:rsidR="007B030E">
        <w:rPr>
          <w:rFonts w:ascii="Times New Roman" w:hAnsi="Times New Roman"/>
          <w:bCs/>
          <w:sz w:val="24"/>
          <w:szCs w:val="24"/>
        </w:rPr>
        <w:br/>
      </w:r>
      <w:r w:rsidR="00363615" w:rsidRPr="00363615">
        <w:rPr>
          <w:rFonts w:ascii="Times New Roman" w:hAnsi="Times New Roman"/>
          <w:bCs/>
          <w:sz w:val="24"/>
          <w:szCs w:val="24"/>
        </w:rPr>
        <w:t>(sprężonego gazu ziemnego CNG)</w:t>
      </w:r>
      <w:r w:rsidR="00E35ABF">
        <w:rPr>
          <w:rFonts w:ascii="Times New Roman" w:hAnsi="Times New Roman"/>
          <w:bCs/>
          <w:sz w:val="24"/>
          <w:szCs w:val="24"/>
        </w:rPr>
        <w:t xml:space="preserve"> do </w:t>
      </w:r>
      <w:r w:rsidR="0066448B">
        <w:rPr>
          <w:rFonts w:ascii="Times New Roman" w:hAnsi="Times New Roman"/>
          <w:bCs/>
          <w:sz w:val="24"/>
          <w:szCs w:val="24"/>
        </w:rPr>
        <w:t>udostępnionej przez wykonawcę</w:t>
      </w:r>
      <w:r w:rsidR="007B030E">
        <w:rPr>
          <w:rFonts w:ascii="Times New Roman" w:hAnsi="Times New Roman"/>
          <w:bCs/>
          <w:sz w:val="24"/>
          <w:szCs w:val="24"/>
        </w:rPr>
        <w:br/>
      </w:r>
      <w:r w:rsidR="00EE6DD7" w:rsidRPr="00EE6DD7">
        <w:rPr>
          <w:rFonts w:ascii="Times New Roman" w:hAnsi="Times New Roman"/>
          <w:bCs/>
          <w:sz w:val="24"/>
          <w:szCs w:val="24"/>
        </w:rPr>
        <w:t xml:space="preserve">przenośnej lub </w:t>
      </w:r>
      <w:r w:rsidR="00E35ABF">
        <w:rPr>
          <w:rFonts w:ascii="Times New Roman" w:hAnsi="Times New Roman"/>
          <w:bCs/>
          <w:sz w:val="24"/>
          <w:szCs w:val="24"/>
        </w:rPr>
        <w:t>mobilnej stacji CNG</w:t>
      </w:r>
      <w:r w:rsidR="007B030E" w:rsidRPr="007B030E">
        <w:rPr>
          <w:rFonts w:ascii="Times New Roman" w:hAnsi="Times New Roman"/>
          <w:bCs/>
          <w:sz w:val="24"/>
          <w:szCs w:val="24"/>
        </w:rPr>
        <w:t xml:space="preserve"> za pomocą samochodów specjalistycznych</w:t>
      </w:r>
      <w:r w:rsidR="007B030E">
        <w:rPr>
          <w:rFonts w:ascii="Times New Roman" w:hAnsi="Times New Roman"/>
          <w:bCs/>
          <w:sz w:val="24"/>
          <w:szCs w:val="24"/>
        </w:rPr>
        <w:br/>
      </w:r>
      <w:r w:rsidR="007B030E" w:rsidRPr="007B030E">
        <w:rPr>
          <w:rFonts w:ascii="Times New Roman" w:hAnsi="Times New Roman"/>
          <w:bCs/>
          <w:sz w:val="24"/>
          <w:szCs w:val="24"/>
        </w:rPr>
        <w:t>(</w:t>
      </w:r>
      <w:proofErr w:type="spellStart"/>
      <w:r w:rsidR="007B030E" w:rsidRPr="007B030E">
        <w:rPr>
          <w:rFonts w:ascii="Times New Roman" w:hAnsi="Times New Roman"/>
          <w:bCs/>
          <w:sz w:val="24"/>
          <w:szCs w:val="24"/>
        </w:rPr>
        <w:t>butlowozów</w:t>
      </w:r>
      <w:proofErr w:type="spellEnd"/>
      <w:r w:rsidR="007B030E" w:rsidRPr="007B030E">
        <w:rPr>
          <w:rFonts w:ascii="Times New Roman" w:hAnsi="Times New Roman"/>
          <w:bCs/>
          <w:sz w:val="24"/>
          <w:szCs w:val="24"/>
        </w:rPr>
        <w:t xml:space="preserve"> / cystern samochodowych) zapewnionych przez wykonawcę</w:t>
      </w:r>
      <w:r w:rsidR="00332C4F">
        <w:rPr>
          <w:rFonts w:ascii="Times New Roman" w:hAnsi="Times New Roman"/>
          <w:bCs/>
          <w:sz w:val="24"/>
          <w:szCs w:val="24"/>
        </w:rPr>
        <w:t>.</w:t>
      </w:r>
    </w:p>
    <w:p w:rsidR="00A426EA" w:rsidRDefault="00A426EA">
      <w:r>
        <w:br w:type="page"/>
      </w:r>
    </w:p>
    <w:p w:rsidR="00332C4F" w:rsidRPr="007A34C1" w:rsidRDefault="00AB7C74" w:rsidP="00332C4F">
      <w:pPr>
        <w:numPr>
          <w:ilvl w:val="0"/>
          <w:numId w:val="5"/>
        </w:numPr>
        <w:tabs>
          <w:tab w:val="clear" w:pos="360"/>
        </w:tabs>
        <w:ind w:left="567" w:hanging="567"/>
        <w:jc w:val="both"/>
      </w:pPr>
      <w:r w:rsidRPr="007A34C1">
        <w:lastRenderedPageBreak/>
        <w:t xml:space="preserve">Oferta </w:t>
      </w:r>
      <w:r>
        <w:t>ma</w:t>
      </w:r>
      <w:r w:rsidRPr="007A34C1">
        <w:t xml:space="preserve"> zawierać cen</w:t>
      </w:r>
      <w:r>
        <w:t>ę</w:t>
      </w:r>
      <w:r w:rsidRPr="007A34C1">
        <w:t xml:space="preserve"> brutto podan</w:t>
      </w:r>
      <w:r>
        <w:t>ą</w:t>
      </w:r>
      <w:r w:rsidRPr="007A34C1">
        <w:t xml:space="preserve"> w złotych z dokładnością do 1 grosza.</w:t>
      </w:r>
      <w:r>
        <w:br/>
      </w:r>
      <w:r w:rsidRPr="007A34C1">
        <w:t xml:space="preserve">W przypadku, gdy wykonawca poda </w:t>
      </w:r>
      <w:r>
        <w:t>w swojej ofercie cenę wyrażoną</w:t>
      </w:r>
      <w:r w:rsidRPr="007A34C1">
        <w:t xml:space="preserve"> z dokładnością większą niż do drugiego miejsca po przecinku,</w:t>
      </w:r>
      <w:r>
        <w:t xml:space="preserve"> </w:t>
      </w:r>
      <w:r w:rsidRPr="007A34C1">
        <w:t>to Zamawiający dokona przeliczenia podan</w:t>
      </w:r>
      <w:r>
        <w:t xml:space="preserve">ej </w:t>
      </w:r>
      <w:r w:rsidRPr="007A34C1">
        <w:t>w ofercie cen</w:t>
      </w:r>
      <w:r>
        <w:t>y</w:t>
      </w:r>
      <w:r w:rsidRPr="007A34C1">
        <w:t xml:space="preserve"> do dwóch miejsc</w:t>
      </w:r>
      <w:r>
        <w:t xml:space="preserve"> </w:t>
      </w:r>
      <w:r w:rsidRPr="007A34C1">
        <w:t>po przecinku stosując następującą zasadę: podane</w:t>
      </w:r>
      <w:r>
        <w:t xml:space="preserve"> </w:t>
      </w:r>
      <w:r w:rsidRPr="007A34C1">
        <w:t>w ofercie kwoty zostaną zaokrąglone do pełnych groszy, przy czym końcówki</w:t>
      </w:r>
      <w:r>
        <w:br/>
      </w:r>
      <w:r w:rsidRPr="007A34C1">
        <w:t>poniżej 0,5 grosza zostaną pominięte,</w:t>
      </w:r>
      <w:r>
        <w:t xml:space="preserve"> </w:t>
      </w:r>
      <w:r w:rsidRPr="007A34C1">
        <w:t>a końcówki 0,5 grosza i wyższe zostaną zaokrąglone</w:t>
      </w:r>
      <w:r>
        <w:t xml:space="preserve"> </w:t>
      </w:r>
      <w:r w:rsidRPr="007A34C1">
        <w:t>do 1 grosza.</w:t>
      </w:r>
    </w:p>
    <w:p w:rsidR="00332C4F" w:rsidRDefault="00E06D11" w:rsidP="00332C4F">
      <w:pPr>
        <w:ind w:left="567" w:hanging="567"/>
        <w:jc w:val="both"/>
      </w:pPr>
      <w:r>
        <w:t>4</w:t>
      </w:r>
      <w:r w:rsidR="00332C4F" w:rsidRPr="00C63889">
        <w:t>.</w:t>
      </w:r>
      <w:r w:rsidR="00332C4F" w:rsidRPr="00C63889">
        <w:tab/>
      </w:r>
      <w:r w:rsidR="005A15BD">
        <w:t>W</w:t>
      </w:r>
      <w:r w:rsidR="00332C4F" w:rsidRPr="00C63889">
        <w:t>ykonawca może podać tylko jedną cenę</w:t>
      </w:r>
      <w:r w:rsidR="00332C4F">
        <w:t xml:space="preserve"> </w:t>
      </w:r>
      <w:r w:rsidR="0066448B">
        <w:t>wykonania zamówienia</w:t>
      </w:r>
      <w:r w:rsidR="00EE6DD7">
        <w:t xml:space="preserve"> </w:t>
      </w:r>
      <w:r w:rsidR="00332C4F" w:rsidRPr="00D738B4">
        <w:t>bez proponowania rozwiązań wariantowych.</w:t>
      </w:r>
      <w:r w:rsidR="0066448B">
        <w:t xml:space="preserve"> Szczegółowe zasady obliczenia ceny określają postanowienia</w:t>
      </w:r>
      <w:r w:rsidR="0066448B" w:rsidRPr="00B773A2">
        <w:t xml:space="preserve"> Rozdziału XIII ust. 6</w:t>
      </w:r>
      <w:r w:rsidR="0066448B">
        <w:t>.</w:t>
      </w:r>
    </w:p>
    <w:p w:rsidR="00332C4F" w:rsidRPr="00C63889" w:rsidRDefault="00E06D11" w:rsidP="00332C4F">
      <w:pPr>
        <w:ind w:left="567" w:hanging="567"/>
        <w:jc w:val="both"/>
      </w:pPr>
      <w:r>
        <w:t>5</w:t>
      </w:r>
      <w:r w:rsidR="00332C4F" w:rsidRPr="00C63889">
        <w:t>.</w:t>
      </w:r>
      <w:r w:rsidR="00332C4F" w:rsidRPr="00C63889">
        <w:tab/>
        <w:t xml:space="preserve">Jeżeli </w:t>
      </w:r>
      <w:r w:rsidR="00332C4F">
        <w:t xml:space="preserve">w prowadzonym postępowaniu zostanie </w:t>
      </w:r>
      <w:r w:rsidR="00332C4F" w:rsidRPr="007D7AC6">
        <w:t>złożon</w:t>
      </w:r>
      <w:r w:rsidR="00332C4F">
        <w:t>a</w:t>
      </w:r>
      <w:r w:rsidR="00332C4F" w:rsidRPr="00C63889">
        <w:t xml:space="preserve"> ofert</w:t>
      </w:r>
      <w:r w:rsidR="00332C4F">
        <w:t>a</w:t>
      </w:r>
      <w:r w:rsidR="00332C4F" w:rsidRPr="00C63889">
        <w:t>, której wybór prowadziłby do powstania obowiązku podatkowego zamawiającego zgodnie z przepisami o podatku od towarów i usług w zakresie dotyczącym wewnątrz wspólnotowego nabycia towarów, Zamawiający do oceny</w:t>
      </w:r>
      <w:r w:rsidR="00332C4F">
        <w:t xml:space="preserve"> </w:t>
      </w:r>
      <w:r w:rsidR="00332C4F" w:rsidRPr="00C63889">
        <w:t>takiej oferty doliczy</w:t>
      </w:r>
      <w:r w:rsidR="00ED25B4">
        <w:t xml:space="preserve"> </w:t>
      </w:r>
      <w:r w:rsidR="00332C4F" w:rsidRPr="00C63889">
        <w:t>do przedstawionej w niej ceny podatek</w:t>
      </w:r>
      <w:r w:rsidR="00ED25B4">
        <w:br/>
      </w:r>
      <w:r w:rsidR="00332C4F" w:rsidRPr="00C63889">
        <w:t>od towarów i usług,</w:t>
      </w:r>
      <w:r w:rsidR="00332C4F">
        <w:t xml:space="preserve"> </w:t>
      </w:r>
      <w:r w:rsidR="00332C4F" w:rsidRPr="00C63889">
        <w:t>który miałby obowiązek wpłacić zgodnie z obowiązującymi przepisami.</w:t>
      </w:r>
    </w:p>
    <w:p w:rsidR="00332C4F" w:rsidRPr="00C63889" w:rsidRDefault="00E06D11" w:rsidP="00332C4F">
      <w:pPr>
        <w:pStyle w:val="Styl1"/>
        <w:suppressAutoHyphens/>
        <w:autoSpaceDE w:val="0"/>
        <w:autoSpaceDN w:val="0"/>
        <w:spacing w:line="240" w:lineRule="auto"/>
        <w:ind w:left="567" w:hanging="567"/>
        <w:rPr>
          <w:szCs w:val="24"/>
        </w:rPr>
      </w:pPr>
      <w:r>
        <w:rPr>
          <w:szCs w:val="24"/>
        </w:rPr>
        <w:t>6</w:t>
      </w:r>
      <w:r w:rsidR="00332C4F" w:rsidRPr="00C63889">
        <w:rPr>
          <w:szCs w:val="24"/>
        </w:rPr>
        <w:t>.</w:t>
      </w:r>
      <w:r w:rsidR="00332C4F" w:rsidRPr="00C63889">
        <w:rPr>
          <w:szCs w:val="24"/>
        </w:rPr>
        <w:tab/>
      </w:r>
      <w:r w:rsidR="00332C4F" w:rsidRPr="00545C73">
        <w:t>Rozliczenia między Zamawiającym a wykonawcą będą prowadzone</w:t>
      </w:r>
      <w:r w:rsidR="00332C4F">
        <w:t xml:space="preserve"> </w:t>
      </w:r>
      <w:r w:rsidR="00332C4F" w:rsidRPr="00545C73">
        <w:t>w złotych. Zamawiający nie przewiduje rozliczenia w walutach obcych.</w:t>
      </w:r>
    </w:p>
    <w:p w:rsidR="00332C4F" w:rsidRDefault="00332C4F" w:rsidP="00332C4F">
      <w:pPr>
        <w:jc w:val="both"/>
      </w:pPr>
    </w:p>
    <w:p w:rsidR="003C089E" w:rsidRPr="007A34C1" w:rsidRDefault="003C089E" w:rsidP="003C089E">
      <w:pPr>
        <w:jc w:val="both"/>
      </w:pPr>
    </w:p>
    <w:p w:rsidR="003C089E" w:rsidRPr="007A34C1" w:rsidRDefault="003C089E" w:rsidP="003C089E">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3C089E" w:rsidRPr="007A34C1" w:rsidRDefault="003C089E" w:rsidP="003C089E">
      <w:pPr>
        <w:jc w:val="both"/>
      </w:pPr>
    </w:p>
    <w:p w:rsidR="00A856F0" w:rsidRDefault="00A856F0" w:rsidP="00A856F0">
      <w:pPr>
        <w:ind w:left="567" w:hanging="567"/>
        <w:jc w:val="both"/>
      </w:pPr>
      <w:r w:rsidRPr="00C63889">
        <w:t>1.</w:t>
      </w:r>
      <w:r w:rsidRPr="00C63889">
        <w:tab/>
      </w:r>
      <w:r>
        <w:t>O</w:t>
      </w:r>
      <w:r w:rsidRPr="00C63889">
        <w:t xml:space="preserve">ferta każdego z </w:t>
      </w:r>
      <w:r>
        <w:t>w</w:t>
      </w:r>
      <w:r w:rsidRPr="00C63889">
        <w:t xml:space="preserve">ykonawców </w:t>
      </w:r>
      <w:r>
        <w:t xml:space="preserve">może uzyskać </w:t>
      </w:r>
      <w:r w:rsidRPr="00C63889">
        <w:t>maksymalnie</w:t>
      </w:r>
      <w:r>
        <w:t xml:space="preserve"> </w:t>
      </w:r>
      <w:r w:rsidRPr="00C63889">
        <w:t>1</w:t>
      </w:r>
      <w:r>
        <w:t>0</w:t>
      </w:r>
      <w:r w:rsidRPr="00C63889">
        <w:t>0 pkt.</w:t>
      </w:r>
    </w:p>
    <w:p w:rsidR="004772A4" w:rsidRDefault="004772A4" w:rsidP="00A856F0">
      <w:pPr>
        <w:ind w:left="567" w:hanging="567"/>
        <w:jc w:val="both"/>
      </w:pPr>
    </w:p>
    <w:p w:rsidR="004772A4" w:rsidRPr="007A34C1" w:rsidRDefault="004772A4" w:rsidP="004772A4">
      <w:pPr>
        <w:ind w:left="567" w:hanging="567"/>
        <w:jc w:val="both"/>
      </w:pPr>
      <w:r w:rsidRPr="007A34C1">
        <w:t>2.</w:t>
      </w:r>
      <w:r w:rsidRPr="007A34C1">
        <w:tab/>
      </w:r>
      <w:r w:rsidRPr="00C63889">
        <w:t xml:space="preserve">Zamawiający </w:t>
      </w:r>
      <w:r>
        <w:t>dokona</w:t>
      </w:r>
      <w:r w:rsidRPr="007A34C1">
        <w:t xml:space="preserve"> </w:t>
      </w:r>
      <w:r>
        <w:t xml:space="preserve">oceny ofert </w:t>
      </w:r>
      <w:r w:rsidRPr="00C63889">
        <w:t>kier</w:t>
      </w:r>
      <w:r>
        <w:t>ując się następującym</w:t>
      </w:r>
      <w:r w:rsidRPr="00C63889">
        <w:t xml:space="preserve"> kryteri</w:t>
      </w:r>
      <w:r>
        <w:t xml:space="preserve">um </w:t>
      </w:r>
      <w:r w:rsidRPr="00C63889">
        <w:t xml:space="preserve">i </w:t>
      </w:r>
      <w:r>
        <w:t>jego</w:t>
      </w:r>
      <w:r w:rsidRPr="00C63889">
        <w:t xml:space="preserve"> znaczeniem</w:t>
      </w:r>
      <w:r w:rsidRPr="007A34C1">
        <w:t>:</w:t>
      </w:r>
    </w:p>
    <w:p w:rsidR="004772A4" w:rsidRPr="007A34C1" w:rsidRDefault="004772A4" w:rsidP="004772A4">
      <w:pPr>
        <w:ind w:left="567" w:hanging="567"/>
        <w:jc w:val="both"/>
      </w:pPr>
    </w:p>
    <w:p w:rsidR="004772A4" w:rsidRPr="004772A4" w:rsidRDefault="004772A4" w:rsidP="004772A4">
      <w:pPr>
        <w:ind w:left="567"/>
        <w:jc w:val="both"/>
        <w:rPr>
          <w:u w:val="single"/>
        </w:rPr>
      </w:pPr>
      <w:r>
        <w:rPr>
          <w:u w:val="single"/>
        </w:rPr>
        <w:t>„</w:t>
      </w:r>
      <w:r w:rsidRPr="004772A4">
        <w:rPr>
          <w:u w:val="single"/>
        </w:rPr>
        <w:t>Cena sprzedaży gazu CNG brutto</w:t>
      </w:r>
      <w:r>
        <w:rPr>
          <w:u w:val="single"/>
        </w:rPr>
        <w:t>”</w:t>
      </w:r>
    </w:p>
    <w:p w:rsidR="004772A4" w:rsidRPr="007A34C1" w:rsidRDefault="004772A4" w:rsidP="004772A4">
      <w:pPr>
        <w:ind w:left="567" w:hanging="567"/>
        <w:jc w:val="both"/>
      </w:pPr>
    </w:p>
    <w:p w:rsidR="004772A4" w:rsidRPr="007A34C1" w:rsidRDefault="004772A4" w:rsidP="004772A4">
      <w:pPr>
        <w:ind w:left="567"/>
        <w:jc w:val="both"/>
        <w:rPr>
          <w:b/>
        </w:rPr>
      </w:pPr>
      <w:r w:rsidRPr="007A34C1">
        <w:rPr>
          <w:b/>
        </w:rPr>
        <w:t xml:space="preserve">– znaczenie 100% </w:t>
      </w:r>
    </w:p>
    <w:p w:rsidR="004772A4" w:rsidRPr="007A34C1" w:rsidRDefault="004772A4" w:rsidP="004772A4">
      <w:pPr>
        <w:ind w:left="567" w:hanging="567"/>
        <w:jc w:val="both"/>
      </w:pPr>
    </w:p>
    <w:p w:rsidR="004772A4" w:rsidRDefault="004772A4" w:rsidP="004772A4">
      <w:pPr>
        <w:ind w:left="567"/>
        <w:jc w:val="both"/>
      </w:pPr>
      <w:r w:rsidRPr="00CD13A3">
        <w:t xml:space="preserve">Ocena punktowa </w:t>
      </w:r>
      <w:r>
        <w:t>w</w:t>
      </w:r>
      <w:r w:rsidRPr="00CD13A3">
        <w:t xml:space="preserve"> </w:t>
      </w:r>
      <w:r>
        <w:t xml:space="preserve">ramach </w:t>
      </w:r>
      <w:r w:rsidRPr="00CD13A3">
        <w:t>kryterium „</w:t>
      </w:r>
      <w:r w:rsidRPr="0095502C">
        <w:t>Cena sprzedaży gazu CNG</w:t>
      </w:r>
      <w:r>
        <w:t xml:space="preserve"> brutto</w:t>
      </w:r>
      <w:r w:rsidRPr="00CD13A3">
        <w:t xml:space="preserve">” </w:t>
      </w:r>
      <w:r>
        <w:t xml:space="preserve">zostanie dokonana </w:t>
      </w:r>
      <w:r w:rsidRPr="00CD13A3">
        <w:t>z dokładnością</w:t>
      </w:r>
      <w:r>
        <w:t xml:space="preserve"> </w:t>
      </w:r>
      <w:r w:rsidRPr="00CD13A3">
        <w:t>do dwóch miejsc</w:t>
      </w:r>
      <w:r>
        <w:t xml:space="preserve"> </w:t>
      </w:r>
      <w:r w:rsidRPr="00CD13A3">
        <w:t>po przecinku</w:t>
      </w:r>
      <w:r>
        <w:t xml:space="preserve"> </w:t>
      </w:r>
      <w:r w:rsidRPr="00CD13A3">
        <w:t>zgodnie</w:t>
      </w:r>
      <w:r>
        <w:t xml:space="preserve"> </w:t>
      </w:r>
      <w:r w:rsidRPr="00CD13A3">
        <w:t>z następującym wzorem:</w:t>
      </w:r>
    </w:p>
    <w:p w:rsidR="004772A4" w:rsidRPr="007A34C1" w:rsidRDefault="004772A4" w:rsidP="004772A4">
      <w:pPr>
        <w:ind w:left="567" w:hanging="567"/>
        <w:jc w:val="both"/>
      </w:pPr>
    </w:p>
    <w:p w:rsidR="004772A4" w:rsidRPr="007A34C1" w:rsidRDefault="004772A4" w:rsidP="004772A4">
      <w:pPr>
        <w:ind w:left="567"/>
        <w:jc w:val="center"/>
      </w:pPr>
      <w:proofErr w:type="spellStart"/>
      <w:r>
        <w:rPr>
          <w:b/>
        </w:rPr>
        <w:t>Csg</w:t>
      </w:r>
      <w:proofErr w:type="spellEnd"/>
      <w:r w:rsidRPr="007A34C1">
        <w:rPr>
          <w:b/>
        </w:rPr>
        <w:t xml:space="preserve"> = </w:t>
      </w:r>
      <w:r w:rsidRPr="00CD13A3">
        <w:rPr>
          <w:b/>
        </w:rPr>
        <w:t>(</w:t>
      </w:r>
      <w:proofErr w:type="spellStart"/>
      <w:r>
        <w:rPr>
          <w:b/>
        </w:rPr>
        <w:t>Cgno</w:t>
      </w:r>
      <w:proofErr w:type="spellEnd"/>
      <w:r w:rsidRPr="00CD13A3">
        <w:rPr>
          <w:b/>
        </w:rPr>
        <w:t xml:space="preserve"> / </w:t>
      </w:r>
      <w:proofErr w:type="spellStart"/>
      <w:r>
        <w:rPr>
          <w:b/>
        </w:rPr>
        <w:t>Cgbo</w:t>
      </w:r>
      <w:proofErr w:type="spellEnd"/>
      <w:r w:rsidRPr="00CD13A3">
        <w:rPr>
          <w:b/>
        </w:rPr>
        <w:t xml:space="preserve">) x </w:t>
      </w:r>
      <w:r>
        <w:rPr>
          <w:b/>
        </w:rPr>
        <w:t>100</w:t>
      </w:r>
      <w:r w:rsidRPr="00CD13A3">
        <w:rPr>
          <w:b/>
        </w:rPr>
        <w:t xml:space="preserve"> pkt</w:t>
      </w:r>
      <w:r w:rsidRPr="007A34C1">
        <w:t>.</w:t>
      </w:r>
    </w:p>
    <w:p w:rsidR="004772A4" w:rsidRPr="007A34C1" w:rsidRDefault="004772A4" w:rsidP="004772A4">
      <w:pPr>
        <w:ind w:left="567" w:hanging="567"/>
        <w:jc w:val="both"/>
      </w:pPr>
    </w:p>
    <w:p w:rsidR="004772A4" w:rsidRPr="007A34C1" w:rsidRDefault="004772A4" w:rsidP="004772A4">
      <w:pPr>
        <w:ind w:left="567"/>
        <w:jc w:val="both"/>
        <w:rPr>
          <w:u w:val="single"/>
        </w:rPr>
      </w:pPr>
      <w:r w:rsidRPr="007A34C1">
        <w:rPr>
          <w:u w:val="single"/>
        </w:rPr>
        <w:t xml:space="preserve">gdzie: </w:t>
      </w:r>
    </w:p>
    <w:p w:rsidR="004772A4" w:rsidRPr="007A34C1" w:rsidRDefault="004772A4" w:rsidP="004772A4">
      <w:pPr>
        <w:ind w:left="567" w:hanging="567"/>
        <w:jc w:val="both"/>
      </w:pPr>
    </w:p>
    <w:p w:rsidR="004772A4" w:rsidRPr="007A34C1" w:rsidRDefault="004772A4" w:rsidP="004772A4">
      <w:pPr>
        <w:tabs>
          <w:tab w:val="left" w:pos="1276"/>
        </w:tabs>
        <w:ind w:left="1559" w:hanging="992"/>
        <w:jc w:val="both"/>
      </w:pPr>
      <w:proofErr w:type="spellStart"/>
      <w:r>
        <w:rPr>
          <w:b/>
        </w:rPr>
        <w:t>C</w:t>
      </w:r>
      <w:r w:rsidRPr="007A34C1">
        <w:rPr>
          <w:b/>
        </w:rPr>
        <w:t>s</w:t>
      </w:r>
      <w:r>
        <w:rPr>
          <w:b/>
        </w:rPr>
        <w:t>g</w:t>
      </w:r>
      <w:proofErr w:type="spellEnd"/>
      <w:r w:rsidRPr="007A34C1">
        <w:tab/>
        <w:t>-</w:t>
      </w:r>
      <w:r w:rsidRPr="007A34C1">
        <w:tab/>
        <w:t>liczba punktów przyznanych Wykonawcy w ramach kryterium</w:t>
      </w:r>
      <w:r w:rsidRPr="007A34C1">
        <w:br/>
        <w:t>„</w:t>
      </w:r>
      <w:r w:rsidRPr="0095502C">
        <w:t>Cena sprzedaży gazu CNG</w:t>
      </w:r>
      <w:r>
        <w:t xml:space="preserve"> brutto</w:t>
      </w:r>
      <w:r w:rsidRPr="007A34C1">
        <w:t>”</w:t>
      </w:r>
    </w:p>
    <w:p w:rsidR="004772A4" w:rsidRPr="007A34C1" w:rsidRDefault="004772A4" w:rsidP="004772A4">
      <w:pPr>
        <w:tabs>
          <w:tab w:val="left" w:pos="1276"/>
        </w:tabs>
        <w:ind w:left="1559" w:hanging="992"/>
        <w:jc w:val="both"/>
      </w:pPr>
      <w:proofErr w:type="spellStart"/>
      <w:r>
        <w:rPr>
          <w:b/>
        </w:rPr>
        <w:t>Cg</w:t>
      </w:r>
      <w:r w:rsidRPr="007A34C1">
        <w:rPr>
          <w:b/>
        </w:rPr>
        <w:t>n</w:t>
      </w:r>
      <w:r>
        <w:rPr>
          <w:b/>
        </w:rPr>
        <w:t>o</w:t>
      </w:r>
      <w:proofErr w:type="spellEnd"/>
      <w:r w:rsidRPr="007A34C1">
        <w:tab/>
        <w:t>-</w:t>
      </w:r>
      <w:r w:rsidRPr="007A34C1">
        <w:tab/>
      </w:r>
      <w:r w:rsidRPr="00CD13A3">
        <w:t>najniższ</w:t>
      </w:r>
      <w:r>
        <w:t>a</w:t>
      </w:r>
      <w:r w:rsidRPr="00CD13A3">
        <w:t xml:space="preserve"> zaoferowan</w:t>
      </w:r>
      <w:r>
        <w:t xml:space="preserve">a cena sprzedaży gazu CNG brutto </w:t>
      </w:r>
      <w:r w:rsidRPr="00CD13A3">
        <w:t>pośród</w:t>
      </w:r>
      <w:r>
        <w:t xml:space="preserve"> </w:t>
      </w:r>
      <w:r w:rsidRPr="00CD13A3">
        <w:t>badanych ofert</w:t>
      </w:r>
      <w:r w:rsidRPr="007A34C1">
        <w:t xml:space="preserve">, </w:t>
      </w:r>
    </w:p>
    <w:p w:rsidR="004772A4" w:rsidRPr="007A34C1" w:rsidRDefault="004772A4" w:rsidP="004772A4">
      <w:pPr>
        <w:tabs>
          <w:tab w:val="left" w:pos="1276"/>
        </w:tabs>
        <w:ind w:left="1559" w:hanging="992"/>
        <w:jc w:val="both"/>
      </w:pPr>
      <w:proofErr w:type="spellStart"/>
      <w:r w:rsidRPr="007A34C1">
        <w:rPr>
          <w:b/>
        </w:rPr>
        <w:t>C</w:t>
      </w:r>
      <w:r>
        <w:rPr>
          <w:b/>
        </w:rPr>
        <w:t>gbo</w:t>
      </w:r>
      <w:proofErr w:type="spellEnd"/>
      <w:r w:rsidRPr="007A34C1">
        <w:tab/>
        <w:t>-</w:t>
      </w:r>
      <w:r w:rsidRPr="007A34C1">
        <w:tab/>
      </w:r>
      <w:r>
        <w:t xml:space="preserve">cena sprzedaży gazu CNG brutto w </w:t>
      </w:r>
      <w:r w:rsidRPr="00CD13A3">
        <w:t>badanej</w:t>
      </w:r>
      <w:r>
        <w:t xml:space="preserve"> </w:t>
      </w:r>
      <w:r w:rsidRPr="00CD13A3">
        <w:t>ofer</w:t>
      </w:r>
      <w:r>
        <w:t>cie</w:t>
      </w:r>
      <w:r w:rsidRPr="007A34C1">
        <w:t>.</w:t>
      </w:r>
    </w:p>
    <w:p w:rsidR="004772A4" w:rsidRDefault="004772A4" w:rsidP="004772A4"/>
    <w:p w:rsidR="002C3427" w:rsidRPr="007D7AC6" w:rsidRDefault="00CE2CCC" w:rsidP="002C3427">
      <w:pPr>
        <w:ind w:left="567" w:hanging="567"/>
        <w:jc w:val="both"/>
      </w:pPr>
      <w:r>
        <w:t>3</w:t>
      </w:r>
      <w:r w:rsidR="002C3427" w:rsidRPr="007D7AC6">
        <w:t>.</w:t>
      </w:r>
      <w:r w:rsidR="002C3427" w:rsidRPr="007D7AC6">
        <w:tab/>
        <w:t>Przy ocenie ofert</w:t>
      </w:r>
      <w:r w:rsidR="002C3427">
        <w:t xml:space="preserve"> </w:t>
      </w:r>
      <w:r w:rsidR="004772A4" w:rsidRPr="007D7AC6">
        <w:t>1%</w:t>
      </w:r>
      <w:r w:rsidR="004772A4">
        <w:t xml:space="preserve"> </w:t>
      </w:r>
      <w:r w:rsidR="004772A4" w:rsidRPr="007D7AC6">
        <w:t>wagi kryterium oceny ofert =</w:t>
      </w:r>
      <w:r w:rsidR="004772A4">
        <w:t xml:space="preserve"> </w:t>
      </w:r>
      <w:r w:rsidR="002C3427" w:rsidRPr="007D7AC6">
        <w:t>1 pkt oceny punktowej</w:t>
      </w:r>
      <w:r w:rsidR="002C3427">
        <w:t xml:space="preserve"> </w:t>
      </w:r>
      <w:r w:rsidR="004772A4">
        <w:t>oferty.</w:t>
      </w:r>
      <w:r w:rsidR="004772A4" w:rsidRPr="004772A4">
        <w:t xml:space="preserve"> </w:t>
      </w:r>
      <w:r w:rsidR="004772A4">
        <w:t>O</w:t>
      </w:r>
      <w:r w:rsidR="004772A4" w:rsidRPr="00CD13A3">
        <w:t>ferta zawierająca najniższ</w:t>
      </w:r>
      <w:r w:rsidR="004772A4">
        <w:t>ą</w:t>
      </w:r>
      <w:r w:rsidR="004772A4" w:rsidRPr="00CD13A3">
        <w:t xml:space="preserve"> </w:t>
      </w:r>
      <w:r w:rsidR="004772A4">
        <w:t xml:space="preserve">cenę sprzedaży gazu CNG brutto </w:t>
      </w:r>
      <w:r w:rsidR="004772A4" w:rsidRPr="00CD13A3">
        <w:t>otrzyma</w:t>
      </w:r>
      <w:r w:rsidR="004772A4">
        <w:t xml:space="preserve"> w</w:t>
      </w:r>
      <w:r w:rsidR="004772A4" w:rsidRPr="00CD13A3">
        <w:t xml:space="preserve"> </w:t>
      </w:r>
      <w:r w:rsidR="004772A4">
        <w:t xml:space="preserve">ramach </w:t>
      </w:r>
      <w:r w:rsidR="004772A4" w:rsidRPr="00CD13A3">
        <w:t>kryterium „</w:t>
      </w:r>
      <w:r w:rsidR="004772A4" w:rsidRPr="0095502C">
        <w:t>Cena sprzedaży gazu CNG</w:t>
      </w:r>
      <w:r w:rsidR="004772A4">
        <w:t xml:space="preserve"> brutto</w:t>
      </w:r>
      <w:r w:rsidR="004772A4" w:rsidRPr="00CD13A3">
        <w:t>”</w:t>
      </w:r>
      <w:r w:rsidR="004772A4">
        <w:t>100</w:t>
      </w:r>
      <w:r w:rsidR="004772A4" w:rsidRPr="00CD13A3">
        <w:t xml:space="preserve"> pkt</w:t>
      </w:r>
      <w:r w:rsidR="004772A4">
        <w:t>.</w:t>
      </w:r>
    </w:p>
    <w:p w:rsidR="002C3427" w:rsidRPr="007D7AC6" w:rsidRDefault="00CE2CCC" w:rsidP="002C3427">
      <w:pPr>
        <w:ind w:left="567" w:hanging="567"/>
        <w:jc w:val="both"/>
      </w:pPr>
      <w:r>
        <w:lastRenderedPageBreak/>
        <w:t>4</w:t>
      </w:r>
      <w:r w:rsidR="002C3427" w:rsidRPr="007D7AC6">
        <w:t>.</w:t>
      </w:r>
      <w:r w:rsidR="002C3427" w:rsidRPr="007D7AC6">
        <w:tab/>
      </w:r>
      <w:r w:rsidR="005E538F">
        <w:t>O</w:t>
      </w:r>
      <w:r w:rsidR="002C3427">
        <w:t xml:space="preserve">cenie zgodnie z opisanymi powyżej kryteriami </w:t>
      </w:r>
      <w:r w:rsidR="002C3427" w:rsidRPr="007D7AC6">
        <w:t>oceny</w:t>
      </w:r>
      <w:r w:rsidR="005E538F">
        <w:t xml:space="preserve"> </w:t>
      </w:r>
      <w:r w:rsidR="002C3427" w:rsidRPr="007D7AC6">
        <w:t xml:space="preserve">ofert </w:t>
      </w:r>
      <w:r w:rsidR="002C3427">
        <w:t>poddane zostaną</w:t>
      </w:r>
      <w:r w:rsidR="005E538F">
        <w:br/>
      </w:r>
      <w:r w:rsidR="002C3427">
        <w:t xml:space="preserve">wyłącznie </w:t>
      </w:r>
      <w:r w:rsidR="002C3427" w:rsidRPr="007D7AC6">
        <w:t>oferty niepodlegające odrzuceniu.</w:t>
      </w:r>
    </w:p>
    <w:p w:rsidR="00084C36" w:rsidRPr="007D7AC6" w:rsidRDefault="00CE2CCC" w:rsidP="00084C36">
      <w:pPr>
        <w:ind w:left="567" w:hanging="567"/>
        <w:jc w:val="both"/>
      </w:pPr>
      <w:r>
        <w:t>5</w:t>
      </w:r>
      <w:r w:rsidR="00084C36" w:rsidRPr="007D7AC6">
        <w:t>.</w:t>
      </w:r>
      <w:r w:rsidR="00084C36" w:rsidRPr="007D7AC6">
        <w:tab/>
        <w:t xml:space="preserve">Zamawiający udzieli zamówienia </w:t>
      </w:r>
      <w:r w:rsidR="00084C36">
        <w:t>w</w:t>
      </w:r>
      <w:r w:rsidR="00084C36" w:rsidRPr="007D7AC6">
        <w:t>ykonawc</w:t>
      </w:r>
      <w:r w:rsidR="00084C36">
        <w:t>y</w:t>
      </w:r>
      <w:r w:rsidR="00084C36" w:rsidRPr="007D7AC6">
        <w:t>, któr</w:t>
      </w:r>
      <w:r w:rsidR="00084C36">
        <w:t>y złoży</w:t>
      </w:r>
      <w:r w:rsidR="00084C36" w:rsidRPr="007D7AC6">
        <w:t xml:space="preserve"> </w:t>
      </w:r>
      <w:r w:rsidR="0004454F" w:rsidRPr="007D7AC6">
        <w:t>niepodlegając</w:t>
      </w:r>
      <w:r w:rsidR="0004454F">
        <w:t>ą</w:t>
      </w:r>
      <w:r w:rsidR="0004454F" w:rsidRPr="007D7AC6">
        <w:t xml:space="preserve"> odrzuceniu</w:t>
      </w:r>
      <w:r w:rsidR="0004454F" w:rsidRPr="0004454F">
        <w:t xml:space="preserve"> </w:t>
      </w:r>
      <w:r w:rsidR="0004454F" w:rsidRPr="007D7AC6">
        <w:t>ofert</w:t>
      </w:r>
      <w:r w:rsidR="0004454F">
        <w:t>ę zawierającą najniższą cenę i</w:t>
      </w:r>
      <w:r w:rsidR="00084C36" w:rsidRPr="007D7AC6">
        <w:t xml:space="preserve"> </w:t>
      </w:r>
      <w:r w:rsidR="00084C36">
        <w:t>która uzyska najwyższą ocenę (największą liczbę punktów)</w:t>
      </w:r>
      <w:r w:rsidR="0004454F">
        <w:t>.</w:t>
      </w:r>
    </w:p>
    <w:p w:rsidR="0004454F" w:rsidRDefault="00CE2CCC" w:rsidP="00025650">
      <w:pPr>
        <w:ind w:left="567" w:hanging="567"/>
        <w:jc w:val="both"/>
        <w:rPr>
          <w:b/>
        </w:rPr>
      </w:pPr>
      <w:r>
        <w:t>6</w:t>
      </w:r>
      <w:r w:rsidR="00025650" w:rsidRPr="007A34C1">
        <w:t>.</w:t>
      </w:r>
      <w:r w:rsidR="00025650" w:rsidRPr="007A34C1">
        <w:tab/>
        <w:t>Podst</w:t>
      </w:r>
      <w:r w:rsidR="00025650" w:rsidRPr="00363615">
        <w:t xml:space="preserve">awę do ustalenia ceny sprzedaży </w:t>
      </w:r>
      <w:r w:rsidR="00363615" w:rsidRPr="00363615">
        <w:rPr>
          <w:rStyle w:val="Bodytext"/>
        </w:rPr>
        <w:t>paliwa metanowego (sprężonego gazu</w:t>
      </w:r>
      <w:r w:rsidR="00073546">
        <w:rPr>
          <w:rStyle w:val="Bodytext"/>
        </w:rPr>
        <w:t xml:space="preserve"> </w:t>
      </w:r>
      <w:r w:rsidR="00363615" w:rsidRPr="00363615">
        <w:rPr>
          <w:rStyle w:val="Bodytext"/>
        </w:rPr>
        <w:t>ziemnego CNG</w:t>
      </w:r>
      <w:r w:rsidR="00363615" w:rsidRPr="00363615">
        <w:t>)</w:t>
      </w:r>
      <w:r w:rsidR="00025650" w:rsidRPr="00363615">
        <w:t xml:space="preserve"> ofe</w:t>
      </w:r>
      <w:r w:rsidR="00025650" w:rsidRPr="007A34C1">
        <w:t>rty stanowić będ</w:t>
      </w:r>
      <w:r w:rsidR="00025650">
        <w:t>zie</w:t>
      </w:r>
      <w:r w:rsidR="00025650" w:rsidRPr="007A34C1">
        <w:t xml:space="preserve"> </w:t>
      </w:r>
      <w:r w:rsidR="0004454F">
        <w:t xml:space="preserve">arytmetyczna średnia miesięczna cen </w:t>
      </w:r>
      <w:r w:rsidR="00073546">
        <w:t xml:space="preserve">na Rynku Dnia Następnego gazu </w:t>
      </w:r>
      <w:r w:rsidR="00A005DA">
        <w:t>ziemnego</w:t>
      </w:r>
      <w:r w:rsidR="00073546">
        <w:t xml:space="preserve"> (</w:t>
      </w:r>
      <w:proofErr w:type="spellStart"/>
      <w:r w:rsidR="00532E4C">
        <w:t>RDNg</w:t>
      </w:r>
      <w:proofErr w:type="spellEnd"/>
      <w:r w:rsidR="00073546">
        <w:t>) w ramach rynku SPOT na</w:t>
      </w:r>
      <w:r w:rsidR="00532E4C">
        <w:t xml:space="preserve"> </w:t>
      </w:r>
      <w:r w:rsidR="00532E4C" w:rsidRPr="00045F91">
        <w:rPr>
          <w:iCs/>
        </w:rPr>
        <w:t>Towarow</w:t>
      </w:r>
      <w:r w:rsidR="00532E4C">
        <w:rPr>
          <w:iCs/>
        </w:rPr>
        <w:t>ej</w:t>
      </w:r>
      <w:r w:rsidR="00532E4C" w:rsidRPr="00045F91">
        <w:rPr>
          <w:iCs/>
        </w:rPr>
        <w:t xml:space="preserve"> Giełd</w:t>
      </w:r>
      <w:r w:rsidR="00532E4C">
        <w:rPr>
          <w:iCs/>
        </w:rPr>
        <w:t>zie</w:t>
      </w:r>
      <w:r w:rsidR="00532E4C" w:rsidRPr="00045F91">
        <w:rPr>
          <w:iCs/>
        </w:rPr>
        <w:t xml:space="preserve"> Energii</w:t>
      </w:r>
      <w:r w:rsidR="00532E4C">
        <w:rPr>
          <w:iCs/>
        </w:rPr>
        <w:t xml:space="preserve"> („</w:t>
      </w:r>
      <w:r w:rsidR="00532E4C">
        <w:t>TGE”</w:t>
      </w:r>
      <w:r w:rsidR="00532E4C">
        <w:rPr>
          <w:iCs/>
        </w:rPr>
        <w:t>)</w:t>
      </w:r>
      <w:r w:rsidR="0004454F">
        <w:t xml:space="preserve"> obliczona</w:t>
      </w:r>
      <w:r w:rsidR="00073546">
        <w:t xml:space="preserve"> na podstawie indeksu </w:t>
      </w:r>
      <w:proofErr w:type="spellStart"/>
      <w:r w:rsidR="00073546">
        <w:t>TGEgasDA</w:t>
      </w:r>
      <w:proofErr w:type="spellEnd"/>
      <w:r w:rsidR="00073546">
        <w:t xml:space="preserve"> </w:t>
      </w:r>
      <w:r w:rsidR="0004454F">
        <w:t>od pierwszego do ostatniego kalendarzowego dnia miesiąca rozliczeniowego</w:t>
      </w:r>
      <w:r w:rsidR="00073546">
        <w:t xml:space="preserve"> </w:t>
      </w:r>
      <w:r w:rsidR="005F0EA8">
        <w:t>(tzw. „</w:t>
      </w:r>
      <w:r w:rsidR="00A005DA">
        <w:t>c</w:t>
      </w:r>
      <w:r w:rsidR="005F0EA8">
        <w:t>en</w:t>
      </w:r>
      <w:r w:rsidR="00A005DA">
        <w:t>y</w:t>
      </w:r>
      <w:r w:rsidR="005F0EA8">
        <w:t xml:space="preserve"> SPOT</w:t>
      </w:r>
      <w:r w:rsidR="00073546">
        <w:t xml:space="preserve"> TGE</w:t>
      </w:r>
      <w:r w:rsidR="00532E4C">
        <w:t>”</w:t>
      </w:r>
      <w:r w:rsidR="005F0EA8">
        <w:t>)</w:t>
      </w:r>
      <w:r w:rsidR="00025650" w:rsidRPr="007A34C1">
        <w:t xml:space="preserve"> </w:t>
      </w:r>
      <w:r w:rsidR="00025650" w:rsidRPr="00A005DA">
        <w:rPr>
          <w:b/>
        </w:rPr>
        <w:t>przyjęta przez Zamawiającego</w:t>
      </w:r>
      <w:r w:rsidR="005F0EA8" w:rsidRPr="00A005DA">
        <w:rPr>
          <w:b/>
        </w:rPr>
        <w:t xml:space="preserve"> </w:t>
      </w:r>
      <w:r w:rsidR="00025650" w:rsidRPr="00A005DA">
        <w:rPr>
          <w:b/>
        </w:rPr>
        <w:t>na potrzeby niniejszego postępowania zgodnie</w:t>
      </w:r>
      <w:r w:rsidR="00A005DA">
        <w:rPr>
          <w:b/>
        </w:rPr>
        <w:br/>
      </w:r>
      <w:r w:rsidR="00025650" w:rsidRPr="00A005DA">
        <w:rPr>
          <w:b/>
        </w:rPr>
        <w:t>z arkuszem cenowym</w:t>
      </w:r>
      <w:r w:rsidR="005F0EA8" w:rsidRPr="00A005DA">
        <w:rPr>
          <w:b/>
        </w:rPr>
        <w:t xml:space="preserve"> i wyrażona do celów obliczenia ceny oferty za 1 kg </w:t>
      </w:r>
      <w:r w:rsidR="009C6D47" w:rsidRPr="00A005DA">
        <w:rPr>
          <w:b/>
        </w:rPr>
        <w:t>tankowanego</w:t>
      </w:r>
      <w:r w:rsidR="005F0EA8" w:rsidRPr="00A005DA">
        <w:rPr>
          <w:b/>
        </w:rPr>
        <w:t xml:space="preserve"> paliwa</w:t>
      </w:r>
      <w:r w:rsidR="00A005DA">
        <w:t xml:space="preserve"> </w:t>
      </w:r>
      <w:r w:rsidR="005F0EA8">
        <w:t>w złotych polskich z dokładnością do drugiego miejsca</w:t>
      </w:r>
      <w:r w:rsidR="00A005DA">
        <w:br/>
      </w:r>
      <w:r w:rsidR="005F0EA8">
        <w:t>po przecinku</w:t>
      </w:r>
      <w:r w:rsidR="00025650" w:rsidRPr="00670C89">
        <w:t xml:space="preserve">, </w:t>
      </w:r>
      <w:r w:rsidR="0004454F" w:rsidRPr="0004454F">
        <w:t>powiększona</w:t>
      </w:r>
      <w:r w:rsidR="00025650" w:rsidRPr="0004454F">
        <w:t xml:space="preserve"> o</w:t>
      </w:r>
      <w:r w:rsidR="0004454F" w:rsidRPr="0004454F">
        <w:t>:</w:t>
      </w:r>
    </w:p>
    <w:p w:rsidR="0004454F" w:rsidRPr="0004454F" w:rsidRDefault="0004454F" w:rsidP="0004454F">
      <w:pPr>
        <w:ind w:left="1134" w:hanging="567"/>
        <w:jc w:val="both"/>
      </w:pPr>
      <w:r w:rsidRPr="0004454F">
        <w:t>1)</w:t>
      </w:r>
      <w:r w:rsidRPr="0004454F">
        <w:tab/>
      </w:r>
      <w:r w:rsidR="005F0EA8">
        <w:t xml:space="preserve">akcyzę oraz </w:t>
      </w:r>
      <w:r>
        <w:t xml:space="preserve">opłatę paliwową </w:t>
      </w:r>
      <w:r w:rsidR="005F0EA8">
        <w:t xml:space="preserve">wyrażoną do celów obliczenia ceny oferty za 1 kg </w:t>
      </w:r>
      <w:r w:rsidR="009C6D47">
        <w:t>tankowanego</w:t>
      </w:r>
      <w:r w:rsidR="005F0EA8">
        <w:t xml:space="preserve"> paliwa w złotych polskich z dokładnością do drugiego miejsca</w:t>
      </w:r>
      <w:r w:rsidR="009C6D47">
        <w:br/>
      </w:r>
      <w:r w:rsidR="005F0EA8">
        <w:t>po przecinku;</w:t>
      </w:r>
    </w:p>
    <w:p w:rsidR="005F0EA8" w:rsidRDefault="005F0EA8" w:rsidP="005F0EA8">
      <w:pPr>
        <w:ind w:left="1134" w:hanging="567"/>
        <w:jc w:val="both"/>
      </w:pPr>
      <w:r>
        <w:t>2</w:t>
      </w:r>
      <w:r w:rsidRPr="0004454F">
        <w:t>)</w:t>
      </w:r>
      <w:r w:rsidRPr="0004454F">
        <w:tab/>
      </w:r>
      <w:r>
        <w:t xml:space="preserve">podatek od towarów i usług za paliwo wyrażony do celów obliczenia ceny oferty za 1 kg </w:t>
      </w:r>
      <w:r w:rsidR="009C6D47">
        <w:t>tankowanego</w:t>
      </w:r>
      <w:r>
        <w:t xml:space="preserve"> paliwa w złotych polskich z dokładnością</w:t>
      </w:r>
      <w:r w:rsidR="00E06D11">
        <w:t xml:space="preserve"> </w:t>
      </w:r>
      <w:r>
        <w:t>do drugiego miejsca po przecinku</w:t>
      </w:r>
      <w:r w:rsidR="00266FDA">
        <w:t>;</w:t>
      </w:r>
    </w:p>
    <w:p w:rsidR="0004454F" w:rsidRPr="0004454F" w:rsidRDefault="0004454F" w:rsidP="0004454F">
      <w:pPr>
        <w:ind w:left="1134" w:hanging="567"/>
        <w:jc w:val="both"/>
      </w:pPr>
      <w:r>
        <w:t>3)</w:t>
      </w:r>
      <w:r>
        <w:tab/>
      </w:r>
      <w:r w:rsidR="005F0EA8">
        <w:t xml:space="preserve">marżę wykonawcy netto uwzględniającą wszystkie koszty oraz zysk wykonawcy, wyrażoną do celów obliczenia ceny oferty za 1 kg </w:t>
      </w:r>
      <w:r w:rsidR="009C6D47">
        <w:t>tankowanego</w:t>
      </w:r>
      <w:r w:rsidR="005F0EA8">
        <w:t xml:space="preserve"> paliwa</w:t>
      </w:r>
      <w:r w:rsidR="009C6D47">
        <w:t xml:space="preserve"> </w:t>
      </w:r>
      <w:r w:rsidR="005F0EA8">
        <w:t>w złotych polskich z dokładnością do drugiego miejsca po przecinku</w:t>
      </w:r>
      <w:r w:rsidR="00266FDA">
        <w:t>;</w:t>
      </w:r>
    </w:p>
    <w:p w:rsidR="0004454F" w:rsidRDefault="0004454F" w:rsidP="0004454F">
      <w:pPr>
        <w:ind w:left="1134" w:hanging="567"/>
        <w:jc w:val="both"/>
      </w:pPr>
      <w:r>
        <w:t>4</w:t>
      </w:r>
      <w:r w:rsidRPr="0004454F">
        <w:t>)</w:t>
      </w:r>
      <w:r w:rsidRPr="0004454F">
        <w:tab/>
      </w:r>
      <w:r>
        <w:t>podatek od towarów i usług</w:t>
      </w:r>
      <w:r w:rsidR="005F0EA8">
        <w:t xml:space="preserve"> za usługę wyrażoną do celów obliczenia ceny oferty za 1 kg </w:t>
      </w:r>
      <w:r w:rsidR="009C6D47">
        <w:t>tankowanego</w:t>
      </w:r>
      <w:r w:rsidR="005F0EA8">
        <w:t xml:space="preserve"> paliwa w złotych polskich z dokładnością do drugiego miejsca</w:t>
      </w:r>
      <w:r w:rsidR="00E06D11">
        <w:t xml:space="preserve"> </w:t>
      </w:r>
      <w:r w:rsidR="005F0EA8">
        <w:t>po przecinku.</w:t>
      </w:r>
    </w:p>
    <w:p w:rsidR="00025650" w:rsidRPr="007A34C1" w:rsidRDefault="005F0EA8" w:rsidP="005F0EA8">
      <w:pPr>
        <w:ind w:left="567"/>
        <w:jc w:val="both"/>
      </w:pPr>
      <w:r w:rsidRPr="00484482">
        <w:rPr>
          <w:b/>
        </w:rPr>
        <w:t xml:space="preserve">W tym celu </w:t>
      </w:r>
      <w:r w:rsidR="00025650" w:rsidRPr="00484482">
        <w:rPr>
          <w:b/>
        </w:rPr>
        <w:t>Wykonawca wypełnia kolumn</w:t>
      </w:r>
      <w:r w:rsidR="00484482" w:rsidRPr="00484482">
        <w:rPr>
          <w:b/>
        </w:rPr>
        <w:t>y</w:t>
      </w:r>
      <w:r w:rsidR="00025650" w:rsidRPr="00484482">
        <w:rPr>
          <w:b/>
        </w:rPr>
        <w:t xml:space="preserve"> nr </w:t>
      </w:r>
      <w:r w:rsidR="00484482" w:rsidRPr="00484482">
        <w:rPr>
          <w:b/>
        </w:rPr>
        <w:t>(2), (3), (4), (5) oraz (6)</w:t>
      </w:r>
      <w:r w:rsidR="00025650" w:rsidRPr="00484482">
        <w:rPr>
          <w:b/>
        </w:rPr>
        <w:t xml:space="preserve"> w tabeli</w:t>
      </w:r>
      <w:r w:rsidR="00D221F4" w:rsidRPr="00484482">
        <w:rPr>
          <w:b/>
        </w:rPr>
        <w:t xml:space="preserve"> </w:t>
      </w:r>
      <w:r w:rsidR="00025650" w:rsidRPr="00484482">
        <w:rPr>
          <w:b/>
        </w:rPr>
        <w:t>arkusza cenowego</w:t>
      </w:r>
      <w:r w:rsidR="00A81F75" w:rsidRPr="00A81F75">
        <w:t xml:space="preserve">, </w:t>
      </w:r>
      <w:r w:rsidR="00A81F75" w:rsidRPr="00670C89">
        <w:t xml:space="preserve">którego wzór stanowi </w:t>
      </w:r>
      <w:r w:rsidR="00A81F75" w:rsidRPr="00670C89">
        <w:rPr>
          <w:b/>
        </w:rPr>
        <w:t>Załącznik Nr 2</w:t>
      </w:r>
      <w:r w:rsidR="00A81F75" w:rsidRPr="00670C89">
        <w:t xml:space="preserve"> do SWZ</w:t>
      </w:r>
      <w:r w:rsidR="00D221F4" w:rsidRPr="00484482">
        <w:t>.</w:t>
      </w:r>
    </w:p>
    <w:p w:rsidR="0094724E" w:rsidRDefault="00CE2CCC" w:rsidP="0094724E">
      <w:pPr>
        <w:ind w:left="567" w:hanging="567"/>
        <w:jc w:val="both"/>
      </w:pPr>
      <w:r>
        <w:t>7</w:t>
      </w:r>
      <w:r w:rsidR="0094724E" w:rsidRPr="00F52B8E">
        <w:t>.</w:t>
      </w:r>
      <w:r w:rsidR="0094724E" w:rsidRPr="00F52B8E">
        <w:tab/>
      </w:r>
      <w:r w:rsidR="0094724E">
        <w:t>Wypełniony Arkusz cenowy wykonawca obowiązany jest załączyć do oferty.</w:t>
      </w:r>
    </w:p>
    <w:p w:rsidR="00025650" w:rsidRPr="007A34C1" w:rsidRDefault="00CE2CCC" w:rsidP="00025650">
      <w:pPr>
        <w:ind w:left="567" w:hanging="567"/>
        <w:jc w:val="both"/>
      </w:pPr>
      <w:r w:rsidRPr="00484482">
        <w:t>8</w:t>
      </w:r>
      <w:r w:rsidR="00025650" w:rsidRPr="00484482">
        <w:t>.</w:t>
      </w:r>
      <w:r w:rsidR="00025650" w:rsidRPr="00484482">
        <w:tab/>
      </w:r>
      <w:r w:rsidR="00A005DA">
        <w:t>Arytmetyczna średnia miesięczna cen na Rynku Dnia Następnego gazu ziemnego (</w:t>
      </w:r>
      <w:proofErr w:type="spellStart"/>
      <w:r w:rsidR="00A005DA">
        <w:t>RDNg</w:t>
      </w:r>
      <w:proofErr w:type="spellEnd"/>
      <w:r w:rsidR="00A005DA">
        <w:t xml:space="preserve">) w ramach rynku SPOT na </w:t>
      </w:r>
      <w:r w:rsidR="00A005DA" w:rsidRPr="00045F91">
        <w:rPr>
          <w:iCs/>
        </w:rPr>
        <w:t>Towarow</w:t>
      </w:r>
      <w:r w:rsidR="00A005DA">
        <w:rPr>
          <w:iCs/>
        </w:rPr>
        <w:t>ej</w:t>
      </w:r>
      <w:r w:rsidR="00A005DA" w:rsidRPr="00045F91">
        <w:rPr>
          <w:iCs/>
        </w:rPr>
        <w:t xml:space="preserve"> Giełd</w:t>
      </w:r>
      <w:r w:rsidR="00A005DA">
        <w:rPr>
          <w:iCs/>
        </w:rPr>
        <w:t>zie</w:t>
      </w:r>
      <w:r w:rsidR="00A005DA" w:rsidRPr="00045F91">
        <w:rPr>
          <w:iCs/>
        </w:rPr>
        <w:t xml:space="preserve"> Energii</w:t>
      </w:r>
      <w:r w:rsidR="00A005DA">
        <w:rPr>
          <w:iCs/>
        </w:rPr>
        <w:t xml:space="preserve"> („</w:t>
      </w:r>
      <w:r w:rsidR="00A005DA">
        <w:t>TGE”</w:t>
      </w:r>
      <w:r w:rsidR="00A005DA">
        <w:rPr>
          <w:iCs/>
        </w:rPr>
        <w:t>)</w:t>
      </w:r>
      <w:r w:rsidR="00A005DA">
        <w:t xml:space="preserve"> obliczona</w:t>
      </w:r>
      <w:r w:rsidR="00A005DA">
        <w:br/>
        <w:t xml:space="preserve">na podstawie indeksu </w:t>
      </w:r>
      <w:proofErr w:type="spellStart"/>
      <w:r w:rsidR="00A005DA">
        <w:t>TGEgasDA</w:t>
      </w:r>
      <w:proofErr w:type="spellEnd"/>
      <w:r w:rsidR="00A005DA">
        <w:t xml:space="preserve"> od pierwszego do ostatniego kalendarzowego</w:t>
      </w:r>
      <w:r w:rsidR="00A005DA">
        <w:br/>
        <w:t>dnia miesiąca rozliczeniowego (tzw. „ceny SPOT TGE”)</w:t>
      </w:r>
      <w:r w:rsidR="00E06D11" w:rsidRPr="00484482">
        <w:t xml:space="preserve"> przyjęta i </w:t>
      </w:r>
      <w:r w:rsidR="00E06D11" w:rsidRPr="00484482">
        <w:rPr>
          <w:b/>
        </w:rPr>
        <w:t>podana</w:t>
      </w:r>
      <w:r w:rsidR="00A005DA">
        <w:rPr>
          <w:b/>
        </w:rPr>
        <w:br/>
      </w:r>
      <w:r w:rsidR="00E06D11" w:rsidRPr="00484482">
        <w:rPr>
          <w:b/>
        </w:rPr>
        <w:t xml:space="preserve">przez Zamawiającego na potrzeby niniejszego postępowania w kolumnie </w:t>
      </w:r>
      <w:r w:rsidR="00484482" w:rsidRPr="00484482">
        <w:rPr>
          <w:b/>
        </w:rPr>
        <w:t>(1)</w:t>
      </w:r>
      <w:r w:rsidR="00E06D11" w:rsidRPr="00484482">
        <w:rPr>
          <w:b/>
        </w:rPr>
        <w:t xml:space="preserve"> tabeli arkusza cenowego służy wyłącznie do celów porównania ofert i wyboru najkorzystniejszej oferty</w:t>
      </w:r>
      <w:r w:rsidR="00E06D11" w:rsidRPr="00484482">
        <w:t>.</w:t>
      </w:r>
    </w:p>
    <w:p w:rsidR="00B765F3" w:rsidRPr="008C7CE3" w:rsidRDefault="00E06D11" w:rsidP="00B765F3">
      <w:pPr>
        <w:ind w:left="567" w:hanging="567"/>
        <w:jc w:val="both"/>
      </w:pPr>
      <w:r>
        <w:t>9</w:t>
      </w:r>
      <w:r w:rsidR="00B765F3" w:rsidRPr="008C7CE3">
        <w:t>.</w:t>
      </w:r>
      <w:r w:rsidR="00B765F3" w:rsidRPr="008C7CE3">
        <w:tab/>
        <w:t xml:space="preserve">Jeżeli w prowadzonym postępowaniu </w:t>
      </w:r>
      <w:r w:rsidR="00B765F3">
        <w:t xml:space="preserve">w </w:t>
      </w:r>
      <w:r w:rsidR="00B765F3" w:rsidRPr="008C7CE3">
        <w:t>zostaną</w:t>
      </w:r>
      <w:r w:rsidR="00B765F3">
        <w:t xml:space="preserve"> </w:t>
      </w:r>
      <w:r w:rsidR="00B765F3" w:rsidRPr="008C7CE3">
        <w:t>złożone dwie lub więcej ofert</w:t>
      </w:r>
      <w:r w:rsidR="00B765F3">
        <w:t>y</w:t>
      </w:r>
      <w:r w:rsidR="00B765F3" w:rsidRPr="008C7CE3">
        <w:t>,</w:t>
      </w:r>
      <w:r w:rsidR="00B765F3">
        <w:br/>
      </w:r>
      <w:r w:rsidR="00B765F3" w:rsidRPr="008C7CE3">
        <w:t>które otrzymają taką samą łączną</w:t>
      </w:r>
      <w:r w:rsidR="00B765F3">
        <w:t xml:space="preserve"> </w:t>
      </w:r>
      <w:r w:rsidR="00B765F3" w:rsidRPr="008C7CE3">
        <w:t>liczbę punktów, Zamawiający</w:t>
      </w:r>
      <w:r w:rsidR="00B765F3">
        <w:t xml:space="preserve"> </w:t>
      </w:r>
      <w:r w:rsidR="00B765F3" w:rsidRPr="008C7CE3">
        <w:t>na podstawie</w:t>
      </w:r>
      <w:r w:rsidR="00B773A2">
        <w:br/>
      </w:r>
      <w:r w:rsidR="00B765F3" w:rsidRPr="008C7CE3">
        <w:t>art. 248 ust. 1 Ustawy</w:t>
      </w:r>
      <w:r w:rsidR="00B765F3">
        <w:t xml:space="preserve"> udzieli zamówienia temu w</w:t>
      </w:r>
      <w:r w:rsidR="00B765F3" w:rsidRPr="008C7CE3">
        <w:t>ykonawcy,</w:t>
      </w:r>
      <w:r w:rsidR="00B765F3">
        <w:t xml:space="preserve"> </w:t>
      </w:r>
      <w:r w:rsidR="00B765F3" w:rsidRPr="008C7CE3">
        <w:t>który spośród</w:t>
      </w:r>
      <w:r w:rsidR="005E538F">
        <w:br/>
      </w:r>
      <w:r w:rsidR="00B765F3" w:rsidRPr="008C7CE3">
        <w:t>tych ofert zaoferował</w:t>
      </w:r>
      <w:r w:rsidR="00B765F3">
        <w:t xml:space="preserve"> </w:t>
      </w:r>
      <w:r w:rsidR="00B765F3" w:rsidRPr="008C7CE3">
        <w:t>niższą</w:t>
      </w:r>
      <w:r w:rsidR="00B765F3">
        <w:t xml:space="preserve"> </w:t>
      </w:r>
      <w:r w:rsidR="00B765F3" w:rsidRPr="008C7CE3">
        <w:t>cenę</w:t>
      </w:r>
      <w:r w:rsidR="00F008AF">
        <w:t xml:space="preserve"> sprzedaży </w:t>
      </w:r>
      <w:r w:rsidR="00363615" w:rsidRPr="00963B4B">
        <w:rPr>
          <w:rStyle w:val="Bodytext"/>
        </w:rPr>
        <w:t xml:space="preserve">paliwa metanowego </w:t>
      </w:r>
      <w:r w:rsidR="00363615">
        <w:rPr>
          <w:rStyle w:val="Bodytext"/>
        </w:rPr>
        <w:t>(sprężonego</w:t>
      </w:r>
      <w:r w:rsidR="005E538F">
        <w:rPr>
          <w:rStyle w:val="Bodytext"/>
        </w:rPr>
        <w:br/>
      </w:r>
      <w:r w:rsidR="00363615">
        <w:rPr>
          <w:rStyle w:val="Bodytext"/>
        </w:rPr>
        <w:t>gazu ziemnego CNG</w:t>
      </w:r>
      <w:r w:rsidR="00363615">
        <w:t>)</w:t>
      </w:r>
      <w:r w:rsidR="00B765F3" w:rsidRPr="008C7CE3">
        <w:t>.</w:t>
      </w:r>
    </w:p>
    <w:p w:rsidR="00B765F3" w:rsidRPr="007D7AC6" w:rsidRDefault="00B765F3" w:rsidP="00B765F3">
      <w:pPr>
        <w:ind w:left="567"/>
        <w:jc w:val="both"/>
      </w:pPr>
      <w:r w:rsidRPr="008C7CE3">
        <w:t>Jeżeli w ten sposób nie będzie można wybrać korzystniejszej oferty ze względu</w:t>
      </w:r>
      <w:r w:rsidR="005E538F">
        <w:br/>
      </w:r>
      <w:r w:rsidRPr="008C7CE3">
        <w:t>na to, że zostaną złożone dwie lub więcej oferty o takiej samej cenie</w:t>
      </w:r>
      <w:r w:rsidR="00F008AF" w:rsidRPr="00F008AF">
        <w:t xml:space="preserve"> </w:t>
      </w:r>
      <w:r w:rsidR="00F008AF">
        <w:t>sprzedaży</w:t>
      </w:r>
      <w:r w:rsidR="005E538F">
        <w:br/>
      </w:r>
      <w:r w:rsidR="00363615" w:rsidRPr="00963B4B">
        <w:rPr>
          <w:rStyle w:val="Bodytext"/>
        </w:rPr>
        <w:t xml:space="preserve">paliwa metanowego </w:t>
      </w:r>
      <w:r w:rsidR="00363615">
        <w:rPr>
          <w:rStyle w:val="Bodytext"/>
        </w:rPr>
        <w:t>(sprężonego gazu ziemnego CNG</w:t>
      </w:r>
      <w:r w:rsidR="00363615">
        <w:t>)</w:t>
      </w:r>
      <w:r w:rsidRPr="008C7CE3">
        <w:t>, Zamawiający</w:t>
      </w:r>
      <w:r w:rsidR="005E538F">
        <w:t xml:space="preserve"> </w:t>
      </w:r>
      <w:r w:rsidRPr="008C7CE3">
        <w:t>na podstawie</w:t>
      </w:r>
      <w:r w:rsidR="005E538F">
        <w:br/>
      </w:r>
      <w:r w:rsidRPr="008C7CE3">
        <w:t xml:space="preserve">art. 248 ust. 3 Ustawy </w:t>
      </w:r>
      <w:r>
        <w:t>wezwie w</w:t>
      </w:r>
      <w:r w:rsidRPr="008C7CE3">
        <w:t>ykonawców, którzy złożyli te oferty,</w:t>
      </w:r>
      <w:r w:rsidR="005E538F">
        <w:t xml:space="preserve"> </w:t>
      </w:r>
      <w:r w:rsidRPr="008C7CE3">
        <w:t>do złożenia</w:t>
      </w:r>
      <w:r w:rsidR="005E538F">
        <w:br/>
      </w:r>
      <w:r w:rsidRPr="008C7CE3">
        <w:t xml:space="preserve">w określonym przez Zamawiającego terminie </w:t>
      </w:r>
      <w:r w:rsidR="00F008AF" w:rsidRPr="008C7CE3">
        <w:t>ofert</w:t>
      </w:r>
      <w:r w:rsidR="00F008AF">
        <w:t xml:space="preserve"> </w:t>
      </w:r>
      <w:r w:rsidRPr="008C7CE3">
        <w:t>dodatkowych.</w:t>
      </w:r>
      <w:r>
        <w:t xml:space="preserve"> W takim przypadku w</w:t>
      </w:r>
      <w:r w:rsidRPr="008C7CE3">
        <w:t>ykonawcy składający oferty dodatkowe zgodnie</w:t>
      </w:r>
      <w:r>
        <w:t xml:space="preserve"> </w:t>
      </w:r>
      <w:r w:rsidRPr="008C7CE3">
        <w:t>z art. 251 Ustawy nie będą mogli zaoferować cen wyższych niż zaoferowali</w:t>
      </w:r>
      <w:r w:rsidR="00F008AF">
        <w:t xml:space="preserve"> </w:t>
      </w:r>
      <w:r w:rsidRPr="008C7CE3">
        <w:t>w ofertach złożonych w pierwszym terminie.</w:t>
      </w:r>
    </w:p>
    <w:p w:rsidR="00B765F3" w:rsidRDefault="00B765F3" w:rsidP="00B765F3">
      <w:pPr>
        <w:tabs>
          <w:tab w:val="center" w:pos="4715"/>
        </w:tabs>
        <w:jc w:val="both"/>
      </w:pPr>
    </w:p>
    <w:p w:rsidR="00A426EA" w:rsidRDefault="00A426EA">
      <w:r>
        <w:br w:type="page"/>
      </w:r>
    </w:p>
    <w:p w:rsidR="003C089E" w:rsidRDefault="003C089E" w:rsidP="003C089E">
      <w:pPr>
        <w:tabs>
          <w:tab w:val="center" w:pos="4715"/>
        </w:tabs>
        <w:jc w:val="both"/>
      </w:pPr>
    </w:p>
    <w:p w:rsidR="003C089E" w:rsidRPr="007A34C1" w:rsidRDefault="003C089E" w:rsidP="003C089E">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3C089E" w:rsidRPr="007A34C1" w:rsidRDefault="003C089E" w:rsidP="003C089E">
      <w:pPr>
        <w:jc w:val="both"/>
      </w:pPr>
    </w:p>
    <w:p w:rsidR="003C089E" w:rsidRPr="00BA79AB" w:rsidRDefault="003C089E" w:rsidP="003C089E">
      <w:pPr>
        <w:numPr>
          <w:ilvl w:val="0"/>
          <w:numId w:val="9"/>
        </w:numPr>
        <w:tabs>
          <w:tab w:val="clear" w:pos="720"/>
        </w:tabs>
        <w:ind w:left="567" w:hanging="567"/>
        <w:jc w:val="both"/>
      </w:pPr>
      <w:r w:rsidRPr="00BA79AB">
        <w:t xml:space="preserve">Zamawiający, </w:t>
      </w:r>
      <w:r>
        <w:t>zawrze umowę z wybranym w</w:t>
      </w:r>
      <w:r w:rsidRPr="00BA79AB">
        <w:t>ykonawc</w:t>
      </w:r>
      <w:r>
        <w:t>ą</w:t>
      </w:r>
      <w:r w:rsidRPr="00BA79AB">
        <w:t xml:space="preserve"> w terminie określonym</w:t>
      </w:r>
      <w:r>
        <w:br/>
      </w:r>
      <w:r w:rsidRPr="00BA79AB">
        <w:t>w art. 264 ust. 1 Ustawy.</w:t>
      </w:r>
    </w:p>
    <w:p w:rsidR="003C089E" w:rsidRPr="007A34C1" w:rsidRDefault="003C089E" w:rsidP="003C089E">
      <w:pPr>
        <w:numPr>
          <w:ilvl w:val="0"/>
          <w:numId w:val="9"/>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t>ie</w:t>
      </w:r>
      <w:r w:rsidRPr="007A34C1">
        <w:t xml:space="preserve"> złożon</w:t>
      </w:r>
      <w:r>
        <w:t>a</w:t>
      </w:r>
      <w:r w:rsidRPr="007A34C1">
        <w:t xml:space="preserve"> </w:t>
      </w:r>
      <w:r>
        <w:t>tylko jedna oferta</w:t>
      </w:r>
      <w:r w:rsidRPr="007A34C1">
        <w:t>.</w:t>
      </w:r>
    </w:p>
    <w:p w:rsidR="003C089E" w:rsidRPr="007A34C1" w:rsidRDefault="003C089E" w:rsidP="003C089E">
      <w:pPr>
        <w:numPr>
          <w:ilvl w:val="0"/>
          <w:numId w:val="9"/>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ykonawców za realizację zamówienia oraz zawieraj</w:t>
      </w:r>
      <w:r>
        <w:t>ącą</w:t>
      </w:r>
      <w:r>
        <w:br/>
        <w:t>upoważnienie dla jednego z w</w:t>
      </w:r>
      <w:r w:rsidRPr="007D7AC6">
        <w:t>ykonawców do składania i przyjmowania oświadczeń wobec Zama</w:t>
      </w:r>
      <w:r>
        <w:t>wiającego w imieniu wszystkich w</w:t>
      </w:r>
      <w:r w:rsidRPr="007D7AC6">
        <w:t>ykonawców, a także do otrzymywania płatności.</w:t>
      </w:r>
    </w:p>
    <w:p w:rsidR="00E06D11" w:rsidRDefault="00E06D11" w:rsidP="003C089E">
      <w:pPr>
        <w:jc w:val="both"/>
      </w:pPr>
    </w:p>
    <w:p w:rsidR="003C089E" w:rsidRPr="007A34C1" w:rsidRDefault="003C089E" w:rsidP="003C089E">
      <w:pPr>
        <w:jc w:val="both"/>
      </w:pPr>
    </w:p>
    <w:p w:rsidR="003C089E" w:rsidRPr="007A34C1" w:rsidRDefault="003C089E" w:rsidP="003C089E">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3C089E" w:rsidRPr="007A34C1" w:rsidRDefault="003C089E" w:rsidP="003C089E">
      <w:pPr>
        <w:jc w:val="both"/>
      </w:pPr>
    </w:p>
    <w:p w:rsidR="003C089E" w:rsidRPr="007A34C1" w:rsidRDefault="003C089E" w:rsidP="003C089E">
      <w:pPr>
        <w:tabs>
          <w:tab w:val="left" w:leader="dot" w:pos="5046"/>
        </w:tabs>
        <w:jc w:val="both"/>
      </w:pPr>
      <w:r w:rsidRPr="007A34C1">
        <w:t xml:space="preserve">Zamawiający nie będzie </w:t>
      </w:r>
      <w:r w:rsidRPr="007A34C1">
        <w:rPr>
          <w:bCs/>
        </w:rPr>
        <w:t>żądał wniesienia zabezpieczenia należytego wykonania umowy.</w:t>
      </w:r>
    </w:p>
    <w:p w:rsidR="003C089E" w:rsidRPr="007A34C1" w:rsidRDefault="003C089E" w:rsidP="003C089E">
      <w:pPr>
        <w:jc w:val="both"/>
      </w:pPr>
    </w:p>
    <w:p w:rsidR="003C089E" w:rsidRPr="007A34C1" w:rsidRDefault="003C089E" w:rsidP="003C089E">
      <w:pPr>
        <w:jc w:val="both"/>
      </w:pPr>
    </w:p>
    <w:p w:rsidR="003C089E" w:rsidRPr="007A34C1" w:rsidRDefault="003C089E" w:rsidP="003C089E">
      <w:pPr>
        <w:shd w:val="clear" w:color="auto" w:fill="E6E6E6"/>
        <w:ind w:left="709" w:right="68" w:hanging="709"/>
        <w:rPr>
          <w:b/>
        </w:rPr>
      </w:pPr>
      <w:r w:rsidRPr="007A34C1">
        <w:rPr>
          <w:b/>
        </w:rPr>
        <w:t>XVI.</w:t>
      </w:r>
      <w:r w:rsidRPr="007A34C1">
        <w:rPr>
          <w:b/>
        </w:rPr>
        <w:tab/>
      </w:r>
      <w:r>
        <w:rPr>
          <w:b/>
        </w:rPr>
        <w:t>PROJEKTOWANE POSTANOWIENIA UMOWY WS. ZAMÓWIENIA PUBLICZNEGO</w:t>
      </w:r>
    </w:p>
    <w:p w:rsidR="003C089E" w:rsidRPr="007A34C1" w:rsidRDefault="003C089E" w:rsidP="003C089E">
      <w:pPr>
        <w:jc w:val="both"/>
      </w:pPr>
    </w:p>
    <w:p w:rsidR="003C089E" w:rsidRPr="00C15838" w:rsidRDefault="003C089E" w:rsidP="003C089E">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w:t>
      </w:r>
      <w:r w:rsidR="00572E4A">
        <w:rPr>
          <w:color w:val="000000"/>
        </w:rPr>
        <w:t>P</w:t>
      </w:r>
      <w:r w:rsidRPr="00C15838">
        <w:rPr>
          <w:color w:val="000000"/>
        </w:rPr>
        <w:t xml:space="preserve">ostanowieniach </w:t>
      </w:r>
      <w:r w:rsidR="00572E4A">
        <w:rPr>
          <w:color w:val="000000"/>
        </w:rPr>
        <w:t>U</w:t>
      </w:r>
      <w:r w:rsidRPr="00C15838">
        <w:rPr>
          <w:color w:val="000000"/>
        </w:rPr>
        <w:t xml:space="preserve">mowy, które zawiera </w:t>
      </w:r>
      <w:r w:rsidRPr="00572E4A">
        <w:rPr>
          <w:b/>
          <w:color w:val="000000"/>
        </w:rPr>
        <w:t xml:space="preserve">Załącznik nr </w:t>
      </w:r>
      <w:r w:rsidR="00572E4A" w:rsidRPr="00572E4A">
        <w:rPr>
          <w:b/>
          <w:color w:val="000000"/>
        </w:rPr>
        <w:t>7</w:t>
      </w:r>
      <w:r w:rsidRPr="00572E4A">
        <w:rPr>
          <w:color w:val="000000"/>
        </w:rPr>
        <w:t xml:space="preserve"> d</w:t>
      </w:r>
      <w:r w:rsidRPr="00C15838">
        <w:rPr>
          <w:color w:val="000000"/>
        </w:rPr>
        <w:t>o SWZ.</w:t>
      </w:r>
    </w:p>
    <w:p w:rsidR="003C089E" w:rsidRPr="00C15838" w:rsidRDefault="00D636E2" w:rsidP="003C089E">
      <w:pPr>
        <w:widowControl w:val="0"/>
        <w:ind w:left="567" w:hanging="567"/>
        <w:jc w:val="both"/>
        <w:outlineLvl w:val="1"/>
        <w:rPr>
          <w:color w:val="000000"/>
        </w:rPr>
      </w:pPr>
      <w:r>
        <w:rPr>
          <w:color w:val="000000"/>
        </w:rPr>
        <w:t>2</w:t>
      </w:r>
      <w:r w:rsidR="003C089E">
        <w:rPr>
          <w:color w:val="000000"/>
        </w:rPr>
        <w:t>.</w:t>
      </w:r>
      <w:r w:rsidR="003C089E">
        <w:rPr>
          <w:color w:val="000000"/>
        </w:rPr>
        <w:tab/>
      </w:r>
      <w:r w:rsidR="003C089E" w:rsidRPr="00C15838">
        <w:rPr>
          <w:color w:val="000000"/>
        </w:rPr>
        <w:t xml:space="preserve">Projektowane postanowienia umowy zostaną przed </w:t>
      </w:r>
      <w:r w:rsidR="003C089E">
        <w:rPr>
          <w:color w:val="000000"/>
        </w:rPr>
        <w:t xml:space="preserve">jej </w:t>
      </w:r>
      <w:r w:rsidR="003C089E" w:rsidRPr="00C15838">
        <w:rPr>
          <w:color w:val="000000"/>
        </w:rPr>
        <w:t>zawarciem uzupełnione</w:t>
      </w:r>
      <w:r w:rsidR="003C089E">
        <w:rPr>
          <w:color w:val="000000"/>
        </w:rPr>
        <w:br/>
      </w:r>
      <w:r w:rsidR="003C089E" w:rsidRPr="00C15838">
        <w:rPr>
          <w:color w:val="000000"/>
        </w:rPr>
        <w:t>o niezbędne inform</w:t>
      </w:r>
      <w:r w:rsidR="003C089E">
        <w:rPr>
          <w:color w:val="000000"/>
        </w:rPr>
        <w:t>acje dotyczące w szczególności wartości oraz daty zawarcia umowy,</w:t>
      </w:r>
      <w:r w:rsidR="003C089E">
        <w:rPr>
          <w:color w:val="000000"/>
        </w:rPr>
        <w:br/>
        <w:t>danych podmiotowych i rejestrowych wykonawcy, a także danych teleadresowych</w:t>
      </w:r>
      <w:r w:rsidR="003C089E">
        <w:rPr>
          <w:color w:val="000000"/>
        </w:rPr>
        <w:br/>
        <w:t>oraz reprezentacji stron umowy, a w pozostałym niezbędnym zakresie zostaną odpowiednio wypełnione zgodnie z treścią oferty</w:t>
      </w:r>
      <w:r w:rsidR="003C089E" w:rsidRPr="00C15838">
        <w:rPr>
          <w:color w:val="000000"/>
        </w:rPr>
        <w:t>.</w:t>
      </w:r>
    </w:p>
    <w:p w:rsidR="003C089E" w:rsidRPr="007A34C1" w:rsidRDefault="003C089E" w:rsidP="003C089E">
      <w:pPr>
        <w:jc w:val="both"/>
      </w:pPr>
    </w:p>
    <w:p w:rsidR="00D636E2" w:rsidRPr="007A34C1" w:rsidRDefault="00D636E2" w:rsidP="00D636E2">
      <w:pPr>
        <w:jc w:val="both"/>
      </w:pPr>
    </w:p>
    <w:p w:rsidR="00D636E2" w:rsidRPr="007A34C1" w:rsidRDefault="00D636E2" w:rsidP="00D636E2">
      <w:pPr>
        <w:shd w:val="clear" w:color="auto" w:fill="E6E6E6"/>
        <w:ind w:left="709" w:right="68" w:hanging="709"/>
      </w:pPr>
      <w:r w:rsidRPr="007A34C1">
        <w:rPr>
          <w:b/>
        </w:rPr>
        <w:t>XVII.</w:t>
      </w:r>
      <w:r w:rsidRPr="007A34C1">
        <w:rPr>
          <w:b/>
        </w:rPr>
        <w:tab/>
        <w:t>POUCZENIE O ŚRODKACH OCHRONY PRAWNEJ</w:t>
      </w:r>
      <w:r>
        <w:rPr>
          <w:b/>
        </w:rPr>
        <w:br/>
      </w:r>
      <w:r w:rsidRPr="007A34C1">
        <w:rPr>
          <w:b/>
        </w:rPr>
        <w:t xml:space="preserve">PRZYSŁUGUJĄCYCH WYKONAWCY </w:t>
      </w:r>
    </w:p>
    <w:p w:rsidR="00D636E2" w:rsidRPr="007A34C1" w:rsidRDefault="00D636E2" w:rsidP="00D636E2">
      <w:pPr>
        <w:jc w:val="both"/>
      </w:pPr>
    </w:p>
    <w:p w:rsidR="00D636E2" w:rsidRPr="007A34C1" w:rsidRDefault="00D636E2" w:rsidP="00D636E2">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636E2" w:rsidRPr="007A34C1" w:rsidRDefault="00D636E2" w:rsidP="00D636E2">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A426EA" w:rsidRDefault="00A426EA">
      <w:pPr>
        <w:rPr>
          <w:color w:val="000000"/>
        </w:rPr>
      </w:pPr>
      <w:r>
        <w:rPr>
          <w:color w:val="000000"/>
        </w:rPr>
        <w:br w:type="page"/>
      </w:r>
    </w:p>
    <w:p w:rsidR="00D636E2" w:rsidRPr="00012ECC" w:rsidRDefault="00D636E2" w:rsidP="00D636E2">
      <w:pPr>
        <w:widowControl w:val="0"/>
        <w:ind w:left="567" w:hanging="567"/>
        <w:jc w:val="both"/>
        <w:outlineLvl w:val="1"/>
        <w:rPr>
          <w:color w:val="000000"/>
        </w:rPr>
      </w:pPr>
      <w:r>
        <w:rPr>
          <w:color w:val="000000"/>
        </w:rPr>
        <w:lastRenderedPageBreak/>
        <w:t>3.</w:t>
      </w:r>
      <w:r>
        <w:rPr>
          <w:color w:val="000000"/>
        </w:rPr>
        <w:tab/>
      </w:r>
      <w:r w:rsidRPr="00012ECC">
        <w:rPr>
          <w:color w:val="000000"/>
        </w:rPr>
        <w:t xml:space="preserve">Odwołanie przysługuje na: </w:t>
      </w:r>
    </w:p>
    <w:p w:rsidR="00D636E2" w:rsidRPr="00272845" w:rsidRDefault="00D636E2" w:rsidP="00D636E2">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636E2" w:rsidRPr="00272845" w:rsidRDefault="00D636E2" w:rsidP="00D636E2">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636E2" w:rsidRPr="00272845" w:rsidRDefault="00D636E2" w:rsidP="00D636E2">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636E2" w:rsidRPr="00272845" w:rsidRDefault="00D636E2" w:rsidP="00D636E2">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636E2" w:rsidRPr="00272845" w:rsidRDefault="00D636E2" w:rsidP="00D636E2">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272845">
        <w:rPr>
          <w:color w:val="000000"/>
        </w:rPr>
        <w:t>przy użyciu środków komunikacji elektronicznej.</w:t>
      </w:r>
    </w:p>
    <w:p w:rsidR="00D636E2" w:rsidRPr="00272845" w:rsidRDefault="00D636E2" w:rsidP="00D636E2">
      <w:pPr>
        <w:widowControl w:val="0"/>
        <w:ind w:left="567" w:hanging="567"/>
        <w:jc w:val="both"/>
        <w:outlineLvl w:val="1"/>
        <w:rPr>
          <w:color w:val="000000"/>
        </w:rPr>
      </w:pPr>
      <w:r>
        <w:rPr>
          <w:color w:val="000000"/>
        </w:rPr>
        <w:t>7.</w:t>
      </w:r>
      <w:r>
        <w:rPr>
          <w:color w:val="000000"/>
        </w:rPr>
        <w:tab/>
      </w:r>
      <w:r w:rsidRPr="00272845">
        <w:rPr>
          <w:color w:val="000000"/>
        </w:rPr>
        <w:t>Odwołanie wnosi się w terminie:</w:t>
      </w:r>
    </w:p>
    <w:p w:rsidR="00D636E2" w:rsidRPr="007F109C" w:rsidRDefault="00D636E2" w:rsidP="00D636E2">
      <w:pPr>
        <w:shd w:val="clear" w:color="auto" w:fill="FFFFFF"/>
        <w:ind w:left="1134" w:hanging="567"/>
        <w:jc w:val="both"/>
      </w:pPr>
      <w:r w:rsidRPr="007F109C">
        <w:t>1)</w:t>
      </w:r>
      <w:r w:rsidRPr="007F109C">
        <w:tab/>
        <w:t>10 dni od dnia przekazania informacji o czynności Zamawiającego stanowiącej podstawę jego wniesienia, jeżeli informacja została przekazana przy użyciu środków komunikacji elektronicznej,</w:t>
      </w:r>
    </w:p>
    <w:p w:rsidR="00D636E2" w:rsidRPr="007F109C" w:rsidRDefault="00D636E2" w:rsidP="00D636E2">
      <w:pPr>
        <w:shd w:val="clear" w:color="auto" w:fill="FFFFFF"/>
        <w:ind w:left="1134" w:hanging="567"/>
        <w:jc w:val="both"/>
      </w:pPr>
      <w:r w:rsidRPr="007F109C">
        <w:t>2)</w:t>
      </w:r>
      <w:r w:rsidRPr="007F109C">
        <w:tab/>
        <w:t>15 dni od dnia przekazania informacji o czynności zamawiającego stanowiącej podstawę jego wniesienia, jeżeli informacja została przekazana w sposób inny</w:t>
      </w:r>
      <w:r>
        <w:br/>
      </w:r>
      <w:r w:rsidRPr="007F109C">
        <w:t xml:space="preserve">niż określony w </w:t>
      </w:r>
      <w:r>
        <w:t>pkt 1.</w:t>
      </w:r>
    </w:p>
    <w:p w:rsidR="00D636E2" w:rsidRPr="007F109C" w:rsidRDefault="00D636E2" w:rsidP="00D636E2">
      <w:pPr>
        <w:widowControl w:val="0"/>
        <w:ind w:left="567" w:hanging="567"/>
        <w:jc w:val="both"/>
        <w:outlineLvl w:val="1"/>
        <w:rPr>
          <w:color w:val="000000"/>
        </w:rPr>
      </w:pPr>
      <w:r w:rsidRPr="007F109C">
        <w:rPr>
          <w:color w:val="000000"/>
        </w:rPr>
        <w:t>8</w:t>
      </w:r>
      <w:r>
        <w:rPr>
          <w:color w:val="000000"/>
        </w:rPr>
        <w:t>.</w:t>
      </w:r>
      <w:r w:rsidRPr="007F109C">
        <w:rPr>
          <w:color w:val="000000"/>
        </w:rPr>
        <w:tab/>
        <w:t>Odwołanie wobec treści ogłoszenia wszczynającego postępowanie o udzielenie zamówienia lub wobec treści dokumentów zamówienia wnosi się w terminie</w:t>
      </w:r>
      <w:r>
        <w:rPr>
          <w:color w:val="000000"/>
        </w:rPr>
        <w:br/>
      </w:r>
      <w:r w:rsidRPr="007F109C">
        <w:rPr>
          <w:color w:val="000000"/>
        </w:rPr>
        <w:t>10 dni</w:t>
      </w:r>
      <w:r>
        <w:rPr>
          <w:color w:val="000000"/>
        </w:rPr>
        <w:t xml:space="preserve"> </w:t>
      </w:r>
      <w:r w:rsidRPr="007F109C">
        <w:rPr>
          <w:color w:val="000000"/>
        </w:rPr>
        <w:t>od dnia publikacji ogłoszenia w Dzienniku Urzędowym Unii Europejskiej</w:t>
      </w:r>
      <w:r>
        <w:rPr>
          <w:color w:val="000000"/>
        </w:rPr>
        <w:br/>
      </w:r>
      <w:r w:rsidRPr="007F109C">
        <w:rPr>
          <w:color w:val="000000"/>
        </w:rPr>
        <w:t>lub zamieszczenia dokumentów zamówienia na stronie internetowej.</w:t>
      </w:r>
    </w:p>
    <w:p w:rsidR="00D636E2" w:rsidRPr="007F109C" w:rsidRDefault="00D636E2" w:rsidP="00D636E2">
      <w:pPr>
        <w:widowControl w:val="0"/>
        <w:ind w:left="567" w:hanging="567"/>
        <w:jc w:val="both"/>
        <w:outlineLvl w:val="1"/>
        <w:rPr>
          <w:color w:val="000000"/>
        </w:rPr>
      </w:pPr>
      <w:r w:rsidRPr="007F109C">
        <w:rPr>
          <w:color w:val="000000"/>
        </w:rPr>
        <w:t>9.</w:t>
      </w:r>
      <w:r w:rsidRPr="007F109C">
        <w:rPr>
          <w:color w:val="000000"/>
        </w:rPr>
        <w:tab/>
        <w:t>Odwołanie w przypadkach innych niż określone w ust. 7 i 8 wnosi się w terminie</w:t>
      </w:r>
      <w:r>
        <w:rPr>
          <w:color w:val="000000"/>
        </w:rPr>
        <w:br/>
      </w:r>
      <w:r w:rsidRPr="007F109C">
        <w:rPr>
          <w:color w:val="000000"/>
        </w:rPr>
        <w:t>10 dni od dnia, w którym powzięto lub przy zachowaniu należytej staranności można było powziąć wiadomość o okolicznościach stanowiących podstawę jego wniesienia.</w:t>
      </w:r>
    </w:p>
    <w:p w:rsidR="00D636E2" w:rsidRPr="00D04D59" w:rsidRDefault="00D636E2" w:rsidP="00D636E2">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rsidR="00D636E2" w:rsidRPr="00F715D1" w:rsidRDefault="00D636E2" w:rsidP="00D636E2">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636E2" w:rsidRPr="00F715D1" w:rsidRDefault="00D636E2" w:rsidP="00D636E2">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636E2" w:rsidRPr="00F715D1" w:rsidRDefault="00D636E2" w:rsidP="00D636E2">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636E2" w:rsidRPr="00F715D1" w:rsidRDefault="00D636E2" w:rsidP="00D636E2">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636E2" w:rsidRPr="00F715D1" w:rsidRDefault="00D636E2" w:rsidP="00D636E2">
      <w:pPr>
        <w:shd w:val="clear" w:color="auto" w:fill="FFFFFF"/>
        <w:ind w:left="1134" w:hanging="567"/>
        <w:jc w:val="both"/>
      </w:pPr>
      <w:r w:rsidRPr="00F715D1">
        <w:t>5)</w:t>
      </w:r>
      <w:r w:rsidRPr="00F715D1">
        <w:tab/>
        <w:t xml:space="preserve">określenie przedmiotu zamówienia; </w:t>
      </w:r>
    </w:p>
    <w:p w:rsidR="00D636E2" w:rsidRPr="00F715D1" w:rsidRDefault="00D636E2" w:rsidP="00D636E2">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636E2" w:rsidRPr="00F715D1" w:rsidRDefault="00D636E2" w:rsidP="00D636E2">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636E2" w:rsidRPr="00F715D1" w:rsidRDefault="00D636E2" w:rsidP="00D636E2">
      <w:pPr>
        <w:shd w:val="clear" w:color="auto" w:fill="FFFFFF"/>
        <w:ind w:left="1134" w:hanging="567"/>
        <w:jc w:val="both"/>
      </w:pPr>
      <w:r w:rsidRPr="00F715D1">
        <w:t>8)</w:t>
      </w:r>
      <w:r w:rsidRPr="00F715D1">
        <w:tab/>
        <w:t xml:space="preserve">zwięzłe przedstawienie zarzutów; </w:t>
      </w:r>
    </w:p>
    <w:p w:rsidR="00D636E2" w:rsidRPr="00F715D1" w:rsidRDefault="00D636E2" w:rsidP="00D636E2">
      <w:pPr>
        <w:shd w:val="clear" w:color="auto" w:fill="FFFFFF"/>
        <w:ind w:left="1134" w:hanging="567"/>
        <w:jc w:val="both"/>
      </w:pPr>
      <w:r w:rsidRPr="00F715D1">
        <w:t>9)</w:t>
      </w:r>
      <w:r w:rsidRPr="00F715D1">
        <w:tab/>
        <w:t xml:space="preserve">żądanie co do sposobu rozstrzygnięcia odwołania; </w:t>
      </w:r>
    </w:p>
    <w:p w:rsidR="00D636E2" w:rsidRPr="00F715D1" w:rsidRDefault="00D636E2" w:rsidP="00D636E2">
      <w:pPr>
        <w:shd w:val="clear" w:color="auto" w:fill="FFFFFF"/>
        <w:ind w:left="1134" w:hanging="567"/>
        <w:jc w:val="both"/>
      </w:pPr>
      <w:r w:rsidRPr="00F715D1">
        <w:lastRenderedPageBreak/>
        <w:t>10)</w:t>
      </w:r>
      <w:r w:rsidRPr="00F715D1">
        <w:tab/>
        <w:t xml:space="preserve">wskazanie okoliczności faktycznych i prawnych uzasadniających wniesienie odwołania oraz dowodów na poparcie przytoczonych okoliczności; </w:t>
      </w:r>
    </w:p>
    <w:p w:rsidR="00D636E2" w:rsidRPr="00F715D1" w:rsidRDefault="00D636E2" w:rsidP="00D636E2">
      <w:pPr>
        <w:shd w:val="clear" w:color="auto" w:fill="FFFFFF"/>
        <w:ind w:left="1134" w:hanging="567"/>
        <w:jc w:val="both"/>
      </w:pPr>
      <w:r w:rsidRPr="00F715D1">
        <w:t>11)</w:t>
      </w:r>
      <w:r w:rsidRPr="00F715D1">
        <w:tab/>
        <w:t xml:space="preserve">podpis odwołującego albo jego przedstawiciela lub przedstawicieli; </w:t>
      </w:r>
    </w:p>
    <w:p w:rsidR="00D636E2" w:rsidRPr="00F715D1" w:rsidRDefault="00D636E2" w:rsidP="00D636E2">
      <w:pPr>
        <w:shd w:val="clear" w:color="auto" w:fill="FFFFFF"/>
        <w:ind w:left="1134" w:hanging="567"/>
        <w:jc w:val="both"/>
      </w:pPr>
      <w:r w:rsidRPr="00F715D1">
        <w:t>12)</w:t>
      </w:r>
      <w:r w:rsidRPr="00F715D1">
        <w:tab/>
        <w:t xml:space="preserve">wykaz załączników. </w:t>
      </w:r>
    </w:p>
    <w:p w:rsidR="00D636E2" w:rsidRPr="00D04D59" w:rsidRDefault="00D636E2" w:rsidP="00D636E2">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636E2" w:rsidRPr="00F715D1" w:rsidRDefault="00D636E2" w:rsidP="00D636E2">
      <w:pPr>
        <w:shd w:val="clear" w:color="auto" w:fill="FFFFFF"/>
        <w:ind w:left="1134" w:hanging="567"/>
        <w:jc w:val="both"/>
      </w:pPr>
      <w:r w:rsidRPr="00F715D1">
        <w:t>1)</w:t>
      </w:r>
      <w:r w:rsidRPr="00F715D1">
        <w:tab/>
        <w:t xml:space="preserve">dowód uiszczenia wpisu od odwołania w wymaganej wysokości; </w:t>
      </w:r>
    </w:p>
    <w:p w:rsidR="00D636E2" w:rsidRPr="00F715D1" w:rsidRDefault="00D636E2" w:rsidP="00D636E2">
      <w:pPr>
        <w:shd w:val="clear" w:color="auto" w:fill="FFFFFF"/>
        <w:ind w:left="1134" w:hanging="567"/>
        <w:jc w:val="both"/>
      </w:pPr>
      <w:r w:rsidRPr="00F715D1">
        <w:t>2)</w:t>
      </w:r>
      <w:r w:rsidRPr="00F715D1">
        <w:tab/>
        <w:t xml:space="preserve">dowód przekazania odpowiednio odwołania albo jego kopii Zamawiającemu; </w:t>
      </w:r>
    </w:p>
    <w:p w:rsidR="00D636E2" w:rsidRPr="00F715D1" w:rsidRDefault="00D636E2" w:rsidP="00D636E2">
      <w:pPr>
        <w:shd w:val="clear" w:color="auto" w:fill="FFFFFF"/>
        <w:ind w:left="1134" w:hanging="567"/>
        <w:jc w:val="both"/>
      </w:pPr>
      <w:r w:rsidRPr="00F715D1">
        <w:t>3)</w:t>
      </w:r>
      <w:r w:rsidRPr="00F715D1">
        <w:tab/>
        <w:t xml:space="preserve">dokument potwierdzający umocowanie do reprezentowania odwołującego. </w:t>
      </w:r>
    </w:p>
    <w:p w:rsidR="00D636E2" w:rsidRPr="00D04D59" w:rsidRDefault="00D636E2" w:rsidP="00D636E2">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636E2" w:rsidRPr="00F715D1" w:rsidRDefault="00D636E2" w:rsidP="00D636E2">
      <w:pPr>
        <w:shd w:val="clear" w:color="auto" w:fill="FFFFFF"/>
        <w:ind w:left="1134" w:hanging="567"/>
        <w:jc w:val="both"/>
      </w:pPr>
      <w:r w:rsidRPr="00F715D1">
        <w:t>1)</w:t>
      </w:r>
      <w:r w:rsidRPr="00F715D1">
        <w:tab/>
        <w:t xml:space="preserve">nie zawiera braków formalnych; </w:t>
      </w:r>
    </w:p>
    <w:p w:rsidR="00D636E2" w:rsidRPr="00F715D1" w:rsidRDefault="00D636E2" w:rsidP="00D636E2">
      <w:pPr>
        <w:shd w:val="clear" w:color="auto" w:fill="FFFFFF"/>
        <w:ind w:left="1134" w:hanging="567"/>
        <w:jc w:val="both"/>
      </w:pPr>
      <w:r w:rsidRPr="00F715D1">
        <w:t>2)</w:t>
      </w:r>
      <w:r w:rsidRPr="00F715D1">
        <w:tab/>
        <w:t xml:space="preserve">uiszczono wpis w wymaganej wysokości. </w:t>
      </w:r>
    </w:p>
    <w:p w:rsidR="00D636E2" w:rsidRPr="00D04D59" w:rsidRDefault="00D636E2" w:rsidP="00D636E2">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636E2" w:rsidRPr="00D04D59" w:rsidRDefault="00D636E2" w:rsidP="00D636E2">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636E2" w:rsidRPr="00D04D59" w:rsidRDefault="00D636E2" w:rsidP="00D636E2">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636E2" w:rsidRPr="00D04D59" w:rsidRDefault="00D636E2" w:rsidP="00D636E2">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636E2" w:rsidRPr="00D04D59" w:rsidRDefault="00D636E2" w:rsidP="00D636E2">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636E2" w:rsidRPr="00D04D59" w:rsidRDefault="00D636E2" w:rsidP="00D636E2">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636E2" w:rsidRPr="00D04D59" w:rsidRDefault="00D636E2" w:rsidP="00D636E2">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D636E2" w:rsidRPr="005A3E9E" w:rsidRDefault="00D636E2" w:rsidP="00D636E2">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rsidR="00D636E2" w:rsidRPr="005A3E9E" w:rsidRDefault="00D636E2" w:rsidP="00D636E2">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636E2" w:rsidRPr="007A34C1" w:rsidRDefault="00D636E2" w:rsidP="00D636E2">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636E2" w:rsidRPr="007A34C1" w:rsidRDefault="00D636E2" w:rsidP="00D636E2">
      <w:pPr>
        <w:widowControl w:val="0"/>
        <w:tabs>
          <w:tab w:val="left" w:pos="0"/>
        </w:tabs>
        <w:jc w:val="both"/>
        <w:outlineLvl w:val="1"/>
        <w:rPr>
          <w:color w:val="000000"/>
        </w:rPr>
      </w:pPr>
    </w:p>
    <w:p w:rsidR="00D636E2" w:rsidRPr="007A34C1" w:rsidRDefault="00D636E2" w:rsidP="00D636E2">
      <w:pPr>
        <w:widowControl w:val="0"/>
        <w:tabs>
          <w:tab w:val="left" w:pos="0"/>
        </w:tabs>
        <w:jc w:val="both"/>
        <w:outlineLvl w:val="1"/>
        <w:rPr>
          <w:color w:val="000000"/>
        </w:rPr>
      </w:pPr>
    </w:p>
    <w:p w:rsidR="00D636E2" w:rsidRPr="007A34C1" w:rsidRDefault="00D636E2" w:rsidP="00D636E2">
      <w:pPr>
        <w:shd w:val="clear" w:color="auto" w:fill="E6E6E6"/>
        <w:ind w:left="737" w:right="68" w:hanging="737"/>
        <w:rPr>
          <w:b/>
          <w:u w:val="single"/>
        </w:rPr>
      </w:pPr>
      <w:r w:rsidRPr="007A34C1">
        <w:rPr>
          <w:b/>
          <w:u w:val="single"/>
        </w:rPr>
        <w:t>XVIII.</w:t>
      </w:r>
      <w:r w:rsidRPr="007A34C1">
        <w:rPr>
          <w:b/>
          <w:u w:val="single"/>
        </w:rPr>
        <w:tab/>
        <w:t>KLAUZULA INFORMACYJNA DOTYCZĄCA PRZETWARZANIA DANYCH OSOBOWYCH</w:t>
      </w:r>
    </w:p>
    <w:p w:rsidR="00D636E2" w:rsidRPr="007A34C1" w:rsidRDefault="00D636E2" w:rsidP="00D636E2">
      <w:pPr>
        <w:jc w:val="both"/>
      </w:pPr>
    </w:p>
    <w:p w:rsidR="00D636E2" w:rsidRPr="007A34C1" w:rsidRDefault="00D636E2" w:rsidP="00D636E2">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636E2" w:rsidRPr="007A34C1" w:rsidRDefault="00D636E2" w:rsidP="00D636E2">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636E2" w:rsidRPr="007A34C1" w:rsidRDefault="00D636E2" w:rsidP="00D636E2">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636E2" w:rsidRPr="007A34C1" w:rsidRDefault="00D636E2" w:rsidP="00D636E2">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AB48AE" w:rsidRPr="00E06D11">
        <w:rPr>
          <w:b/>
        </w:rPr>
        <w:t>Bezgotówkowy zakup paliwa CNG z przenośnej lub mobilnej stacji CNG</w:t>
      </w:r>
      <w:r w:rsidRPr="007A34C1">
        <w:rPr>
          <w:color w:val="000000"/>
        </w:rPr>
        <w:t>”</w:t>
      </w:r>
      <w:r w:rsidRPr="007A34C1">
        <w:t>.</w:t>
      </w:r>
    </w:p>
    <w:p w:rsidR="00D636E2" w:rsidRPr="00435E54" w:rsidRDefault="00D636E2" w:rsidP="00D636E2">
      <w:pPr>
        <w:widowControl w:val="0"/>
        <w:ind w:left="567" w:hanging="567"/>
        <w:jc w:val="both"/>
        <w:outlineLvl w:val="1"/>
        <w:rPr>
          <w:color w:val="000000"/>
        </w:rPr>
      </w:pPr>
      <w:r w:rsidRPr="00435E54">
        <w:rPr>
          <w:color w:val="000000"/>
        </w:rPr>
        <w:lastRenderedPageBreak/>
        <w:t>4)</w:t>
      </w:r>
      <w:r w:rsidRPr="00435E54">
        <w:rPr>
          <w:color w:val="000000"/>
        </w:rPr>
        <w:tab/>
        <w:t>Odbiorcami Państwa danych osobowych będą osoby lub podmioty, którym udostępniona zostanie dokumentacja postępowania na podstawie:</w:t>
      </w:r>
    </w:p>
    <w:p w:rsidR="00D636E2" w:rsidRPr="00435E54" w:rsidRDefault="00D636E2" w:rsidP="00D636E2">
      <w:pPr>
        <w:widowControl w:val="0"/>
        <w:ind w:left="1134" w:hanging="567"/>
        <w:jc w:val="both"/>
        <w:outlineLvl w:val="1"/>
        <w:rPr>
          <w:color w:val="000000"/>
        </w:rPr>
      </w:pPr>
      <w:r w:rsidRPr="00435E54">
        <w:rPr>
          <w:color w:val="000000"/>
        </w:rPr>
        <w:t>a)</w:t>
      </w:r>
      <w:r w:rsidRPr="00435E54">
        <w:rPr>
          <w:color w:val="000000"/>
        </w:rPr>
        <w:tab/>
        <w:t xml:space="preserve">art. 18 ust. 1 i 6 z zastrzeżeniem  art. 18 ust. 3 i 5 Ustawy </w:t>
      </w:r>
    </w:p>
    <w:p w:rsidR="00D636E2" w:rsidRPr="00435E54" w:rsidRDefault="00D636E2" w:rsidP="00D636E2">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636E2" w:rsidRPr="007A34C1" w:rsidRDefault="00D636E2" w:rsidP="00D636E2">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636E2" w:rsidRPr="007A34C1" w:rsidRDefault="00D636E2" w:rsidP="00D636E2">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636E2" w:rsidRPr="007A34C1" w:rsidRDefault="00D636E2" w:rsidP="00D636E2">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636E2" w:rsidRPr="007A34C1" w:rsidRDefault="00D636E2" w:rsidP="00D636E2">
      <w:pPr>
        <w:widowControl w:val="0"/>
        <w:ind w:left="567" w:hanging="567"/>
        <w:jc w:val="both"/>
        <w:outlineLvl w:val="1"/>
        <w:rPr>
          <w:color w:val="000000"/>
        </w:rPr>
      </w:pPr>
      <w:r w:rsidRPr="007A34C1">
        <w:rPr>
          <w:color w:val="000000"/>
        </w:rPr>
        <w:t>8)</w:t>
      </w:r>
      <w:r w:rsidRPr="007A34C1">
        <w:rPr>
          <w:color w:val="000000"/>
        </w:rPr>
        <w:tab/>
        <w:t>Posiadają Państwo:</w:t>
      </w:r>
    </w:p>
    <w:p w:rsidR="00D636E2" w:rsidRPr="007A34C1" w:rsidRDefault="00D636E2" w:rsidP="00D636E2">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636E2" w:rsidRPr="007A34C1" w:rsidRDefault="00D636E2" w:rsidP="00D636E2">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636E2" w:rsidRPr="007A34C1" w:rsidRDefault="00D636E2" w:rsidP="00D636E2">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D636E2" w:rsidRPr="007A34C1" w:rsidRDefault="00D636E2" w:rsidP="00D636E2">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636E2" w:rsidRPr="007A34C1" w:rsidRDefault="00D636E2" w:rsidP="00D636E2">
      <w:pPr>
        <w:widowControl w:val="0"/>
        <w:ind w:left="567" w:hanging="567"/>
        <w:jc w:val="both"/>
        <w:outlineLvl w:val="1"/>
        <w:rPr>
          <w:color w:val="000000"/>
        </w:rPr>
      </w:pPr>
      <w:r w:rsidRPr="007A34C1">
        <w:rPr>
          <w:color w:val="000000"/>
        </w:rPr>
        <w:t>9)</w:t>
      </w:r>
      <w:r w:rsidRPr="007A34C1">
        <w:rPr>
          <w:color w:val="000000"/>
        </w:rPr>
        <w:tab/>
        <w:t>Nie przysługuje Państwu:</w:t>
      </w:r>
    </w:p>
    <w:p w:rsidR="00D636E2" w:rsidRPr="007A34C1" w:rsidRDefault="00D636E2" w:rsidP="00D636E2">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636E2" w:rsidRPr="007A34C1" w:rsidRDefault="00D636E2" w:rsidP="00D636E2">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636E2" w:rsidRPr="007A34C1" w:rsidRDefault="00D636E2" w:rsidP="00D636E2">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636E2" w:rsidRDefault="00D636E2" w:rsidP="00D636E2">
      <w:pPr>
        <w:tabs>
          <w:tab w:val="center" w:pos="4715"/>
        </w:tabs>
        <w:jc w:val="both"/>
        <w:rPr>
          <w:u w:val="single"/>
        </w:rPr>
      </w:pPr>
    </w:p>
    <w:p w:rsidR="00AD17E4" w:rsidRPr="007A34C1" w:rsidRDefault="00AD17E4" w:rsidP="00AD17E4">
      <w:pPr>
        <w:jc w:val="both"/>
      </w:pPr>
    </w:p>
    <w:p w:rsidR="00AD17E4" w:rsidRPr="007A34C1" w:rsidRDefault="00AD17E4" w:rsidP="00AD17E4">
      <w:pPr>
        <w:shd w:val="clear" w:color="auto" w:fill="E6E6E6"/>
        <w:tabs>
          <w:tab w:val="center" w:pos="4715"/>
        </w:tabs>
        <w:ind w:left="709" w:right="68" w:hanging="709"/>
        <w:rPr>
          <w:b/>
          <w:u w:val="single"/>
        </w:rPr>
      </w:pPr>
      <w:r w:rsidRPr="007A34C1">
        <w:rPr>
          <w:b/>
          <w:u w:val="single"/>
        </w:rPr>
        <w:t>X</w:t>
      </w:r>
      <w:r>
        <w:rPr>
          <w:b/>
          <w:u w:val="single"/>
        </w:rPr>
        <w:t>I</w:t>
      </w:r>
      <w:r w:rsidRPr="007A34C1">
        <w:rPr>
          <w:b/>
          <w:u w:val="single"/>
        </w:rPr>
        <w:t>X.</w:t>
      </w:r>
      <w:r w:rsidRPr="007A34C1">
        <w:rPr>
          <w:b/>
          <w:u w:val="single"/>
        </w:rPr>
        <w:tab/>
      </w:r>
      <w:r>
        <w:rPr>
          <w:b/>
          <w:u w:val="single"/>
        </w:rPr>
        <w:t>INFORMACJE DOTYCZĄCE PRAW AUTORSKICH MAJĄTKOWYCH</w:t>
      </w:r>
      <w:r>
        <w:rPr>
          <w:b/>
          <w:u w:val="single"/>
        </w:rPr>
        <w:br/>
        <w:t>DO TREŚCI SWZ</w:t>
      </w:r>
    </w:p>
    <w:p w:rsidR="00AD17E4" w:rsidRPr="007A34C1" w:rsidRDefault="00AD17E4" w:rsidP="00AD17E4">
      <w:pPr>
        <w:jc w:val="both"/>
      </w:pPr>
    </w:p>
    <w:p w:rsidR="00AD17E4" w:rsidRDefault="00AD17E4" w:rsidP="00AD17E4">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r>
      <w:r w:rsidR="00A426EA">
        <w:br w:type="page"/>
      </w:r>
      <w:r>
        <w:lastRenderedPageBreak/>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AD17E4" w:rsidRDefault="00AD17E4" w:rsidP="00AD17E4">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AD17E4" w:rsidRPr="000440CE" w:rsidRDefault="00AD17E4" w:rsidP="00AD17E4">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AD17E4" w:rsidRPr="007A34C1" w:rsidRDefault="00AD17E4" w:rsidP="00AD17E4">
      <w:pPr>
        <w:jc w:val="both"/>
      </w:pPr>
    </w:p>
    <w:p w:rsidR="00AD17E4" w:rsidRPr="007A34C1" w:rsidRDefault="00AD17E4" w:rsidP="00AD17E4">
      <w:pPr>
        <w:jc w:val="both"/>
      </w:pPr>
    </w:p>
    <w:p w:rsidR="00AD17E4" w:rsidRPr="007A34C1" w:rsidRDefault="00AD17E4" w:rsidP="00AD17E4">
      <w:pPr>
        <w:shd w:val="clear" w:color="auto" w:fill="E6E6E6"/>
        <w:tabs>
          <w:tab w:val="center" w:pos="4715"/>
        </w:tabs>
        <w:ind w:left="709" w:right="68" w:hanging="709"/>
        <w:jc w:val="both"/>
        <w:rPr>
          <w:b/>
          <w:u w:val="single"/>
        </w:rPr>
      </w:pPr>
      <w:r w:rsidRPr="007A34C1">
        <w:rPr>
          <w:b/>
          <w:u w:val="single"/>
        </w:rPr>
        <w:t>XX.</w:t>
      </w:r>
      <w:r w:rsidRPr="007A34C1">
        <w:rPr>
          <w:b/>
          <w:u w:val="single"/>
        </w:rPr>
        <w:tab/>
        <w:t>WYKAZ ZAŁĄCZNIKÓW</w:t>
      </w:r>
    </w:p>
    <w:p w:rsidR="00AD17E4" w:rsidRPr="007A34C1" w:rsidRDefault="00AD17E4" w:rsidP="00AD17E4">
      <w:pPr>
        <w:jc w:val="both"/>
      </w:pPr>
    </w:p>
    <w:p w:rsidR="00AD17E4" w:rsidRPr="00C565BE" w:rsidRDefault="00AD17E4" w:rsidP="00AD17E4">
      <w:pPr>
        <w:ind w:left="1985" w:hanging="1985"/>
        <w:jc w:val="both"/>
      </w:pPr>
      <w:r w:rsidRPr="00C565BE">
        <w:t>Załącznik Nr 1:</w:t>
      </w:r>
      <w:r w:rsidRPr="00C565BE">
        <w:tab/>
        <w:t xml:space="preserve">Wzór </w:t>
      </w:r>
      <w:r>
        <w:t>F</w:t>
      </w:r>
      <w:r w:rsidRPr="00C565BE">
        <w:t>ormularza oferty;</w:t>
      </w:r>
    </w:p>
    <w:p w:rsidR="00AD17E4" w:rsidRPr="007D7AC6" w:rsidRDefault="00AD17E4" w:rsidP="00AD17E4">
      <w:pPr>
        <w:ind w:left="1985" w:hanging="1985"/>
        <w:jc w:val="both"/>
      </w:pPr>
      <w:r w:rsidRPr="007D7AC6">
        <w:t xml:space="preserve">Załącznik Nr </w:t>
      </w:r>
      <w:r>
        <w:t>2</w:t>
      </w:r>
      <w:r w:rsidRPr="007D7AC6">
        <w:t>:</w:t>
      </w:r>
      <w:r w:rsidRPr="007D7AC6">
        <w:tab/>
      </w:r>
      <w:r>
        <w:t>Wzór Arkusza cenowego</w:t>
      </w:r>
      <w:r w:rsidRPr="007D7AC6">
        <w:t>;</w:t>
      </w:r>
    </w:p>
    <w:p w:rsidR="00AD17E4" w:rsidRPr="007D7AC6" w:rsidRDefault="00AD17E4" w:rsidP="00AD17E4">
      <w:pPr>
        <w:ind w:left="1985" w:hanging="1985"/>
        <w:jc w:val="both"/>
      </w:pPr>
      <w:r w:rsidRPr="00A10DED">
        <w:t xml:space="preserve">Załącznik Nr </w:t>
      </w:r>
      <w:r>
        <w:t>3</w:t>
      </w:r>
      <w:r w:rsidRPr="00A10DED">
        <w:t>:</w:t>
      </w:r>
      <w:r w:rsidRPr="00A10DED">
        <w:tab/>
      </w:r>
      <w:r>
        <w:t xml:space="preserve">Informacja o sposobie udostępnienia wykonawcom przez Zamawiającego </w:t>
      </w:r>
      <w:r w:rsidRPr="00A10DED">
        <w:t>Jednolit</w:t>
      </w:r>
      <w:r>
        <w:t>ego</w:t>
      </w:r>
      <w:r w:rsidRPr="00A10DED">
        <w:t xml:space="preserve"> Europejski</w:t>
      </w:r>
      <w:r>
        <w:t>ego</w:t>
      </w:r>
      <w:r w:rsidRPr="00A10DED">
        <w:t xml:space="preserve"> Dokument</w:t>
      </w:r>
      <w:r>
        <w:t>u</w:t>
      </w:r>
      <w:r w:rsidRPr="00A10DED">
        <w:t xml:space="preserve"> Zamówienia (ESPD) w formacie „</w:t>
      </w:r>
      <w:proofErr w:type="spellStart"/>
      <w:r w:rsidRPr="00A10DED">
        <w:t>xml</w:t>
      </w:r>
      <w:proofErr w:type="spellEnd"/>
      <w:r w:rsidRPr="00A10DED">
        <w:t>”</w:t>
      </w:r>
      <w:r>
        <w:t>;</w:t>
      </w:r>
    </w:p>
    <w:p w:rsidR="00AD17E4" w:rsidRPr="00C565BE" w:rsidRDefault="00AD17E4" w:rsidP="00AD17E4">
      <w:pPr>
        <w:ind w:left="1985" w:hanging="1985"/>
        <w:jc w:val="both"/>
      </w:pPr>
      <w:r w:rsidRPr="00C565BE">
        <w:t xml:space="preserve">Załącznik Nr </w:t>
      </w:r>
      <w:r>
        <w:t>4</w:t>
      </w:r>
      <w:r w:rsidRPr="00C565BE">
        <w:t>:</w:t>
      </w:r>
      <w:r w:rsidRPr="00C565BE">
        <w:tab/>
        <w:t>Informacja w sprawie sposobu wypełnienia Jednolitego Dokumentu;</w:t>
      </w:r>
    </w:p>
    <w:p w:rsidR="00AD17E4" w:rsidRPr="00C565BE" w:rsidRDefault="00AD17E4" w:rsidP="00AD17E4">
      <w:pPr>
        <w:ind w:left="1985" w:hanging="1985"/>
        <w:jc w:val="both"/>
      </w:pPr>
      <w:r w:rsidRPr="00C565BE">
        <w:t xml:space="preserve">Załącznik Nr </w:t>
      </w:r>
      <w:r>
        <w:t>5:</w:t>
      </w:r>
      <w:r>
        <w:tab/>
        <w:t>Wzór oświadczenia w</w:t>
      </w:r>
      <w:r w:rsidRPr="00C565BE">
        <w:t>ykonawcy o niezaleganiu z opłacaniem podatków</w:t>
      </w:r>
      <w:r w:rsidRPr="00C565BE">
        <w:br/>
        <w:t>i opłat lokalnych, o których mowa w ustawie z dnia 12 stycznia 1991 r.</w:t>
      </w:r>
      <w:r w:rsidRPr="00C565BE">
        <w:br/>
        <w:t>o podatkach i opłatach lokalnych;</w:t>
      </w:r>
    </w:p>
    <w:p w:rsidR="00AD17E4" w:rsidRPr="00A10DED" w:rsidRDefault="00AD17E4" w:rsidP="00AD17E4">
      <w:pPr>
        <w:ind w:left="1985" w:hanging="1985"/>
        <w:jc w:val="both"/>
      </w:pPr>
      <w:r w:rsidRPr="00C565BE">
        <w:t xml:space="preserve">Załącznik Nr </w:t>
      </w:r>
      <w:r w:rsidR="00572E4A">
        <w:t>6</w:t>
      </w:r>
      <w:r>
        <w:t>:</w:t>
      </w:r>
      <w:r>
        <w:tab/>
        <w:t>Wzór oświadczenia w</w:t>
      </w:r>
      <w:r w:rsidRPr="00C565BE">
        <w:t>ykonawcy o przynależności lub braku przynależności do tej samej grupy kapitałowej;</w:t>
      </w:r>
    </w:p>
    <w:p w:rsidR="00AD17E4" w:rsidRPr="00A10DED" w:rsidRDefault="00AD17E4" w:rsidP="00AD17E4">
      <w:pPr>
        <w:ind w:left="1985" w:hanging="1985"/>
        <w:jc w:val="both"/>
      </w:pPr>
      <w:r w:rsidRPr="00A10DED">
        <w:t xml:space="preserve">Załącznik Nr </w:t>
      </w:r>
      <w:r w:rsidR="00572E4A">
        <w:t>7</w:t>
      </w:r>
      <w:r w:rsidRPr="00A10DED">
        <w:t>:</w:t>
      </w:r>
      <w:r w:rsidRPr="00A10DED">
        <w:tab/>
      </w:r>
      <w:r>
        <w:t>Projektowane postanowienia umowy;</w:t>
      </w:r>
    </w:p>
    <w:p w:rsidR="001B7D96" w:rsidRDefault="001B7D96" w:rsidP="00AD17E4">
      <w:pPr>
        <w:jc w:val="both"/>
      </w:pPr>
    </w:p>
    <w:p w:rsidR="00AD17E4" w:rsidRPr="007A34C1" w:rsidRDefault="00AD17E4" w:rsidP="00AD17E4">
      <w:pPr>
        <w:jc w:val="both"/>
      </w:pPr>
      <w:r w:rsidRPr="007A34C1">
        <w:t xml:space="preserve">Wszystkie </w:t>
      </w:r>
      <w:r w:rsidR="00572E4A">
        <w:t>7</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197F6C" w:rsidRDefault="00197F6C" w:rsidP="00C02861">
      <w:pPr>
        <w:ind w:left="1985" w:hanging="1985"/>
        <w:jc w:val="both"/>
      </w:pPr>
    </w:p>
    <w:p w:rsidR="00D54A14" w:rsidRPr="007A34C1" w:rsidRDefault="009B234E" w:rsidP="00D54A14">
      <w:pPr>
        <w:ind w:left="1980" w:hanging="1980"/>
        <w:jc w:val="right"/>
        <w:rPr>
          <w:b/>
        </w:rPr>
      </w:pPr>
      <w:r w:rsidRPr="007A34C1">
        <w:br w:type="page"/>
      </w:r>
      <w:r w:rsidR="00F8500D">
        <w:rPr>
          <w:b/>
        </w:rPr>
        <w:lastRenderedPageBreak/>
        <w:t>Załącznik nr 1 do S</w:t>
      </w:r>
      <w:r w:rsidR="00D54A14" w:rsidRPr="007A34C1">
        <w:rPr>
          <w:b/>
        </w:rPr>
        <w:t>WZ</w:t>
      </w:r>
    </w:p>
    <w:p w:rsidR="00D54A14" w:rsidRPr="007A34C1" w:rsidRDefault="00D54A14" w:rsidP="00D54A14"/>
    <w:p w:rsidR="00D54A14" w:rsidRPr="007A34C1" w:rsidRDefault="00D54A14" w:rsidP="00D54A14">
      <w:pPr>
        <w:jc w:val="center"/>
        <w:rPr>
          <w:b/>
          <w:sz w:val="28"/>
          <w:szCs w:val="28"/>
        </w:rPr>
      </w:pPr>
      <w:r w:rsidRPr="007A34C1">
        <w:rPr>
          <w:b/>
          <w:sz w:val="28"/>
          <w:szCs w:val="28"/>
        </w:rPr>
        <w:t>FORMULARZ  OFERTY</w:t>
      </w:r>
    </w:p>
    <w:p w:rsidR="00D54A14" w:rsidRPr="007A34C1" w:rsidRDefault="00D54A14" w:rsidP="00D54A14">
      <w:pPr>
        <w:jc w:val="center"/>
      </w:pPr>
      <w:r w:rsidRPr="007A34C1">
        <w:t>/wzór/</w:t>
      </w:r>
    </w:p>
    <w:p w:rsidR="00D54A14" w:rsidRPr="007A34C1" w:rsidRDefault="00D54A14" w:rsidP="00D54A14"/>
    <w:p w:rsidR="00D54A14" w:rsidRPr="007A34C1" w:rsidRDefault="00D54A14" w:rsidP="00D54A14">
      <w:pPr>
        <w:spacing w:line="360" w:lineRule="auto"/>
      </w:pPr>
      <w:r w:rsidRPr="007A34C1">
        <w:t>nazwa Wykonawcy:  __________________________________________________________</w:t>
      </w:r>
    </w:p>
    <w:p w:rsidR="00D54A14" w:rsidRPr="007A34C1" w:rsidRDefault="00D54A14" w:rsidP="00D54A14">
      <w:pPr>
        <w:spacing w:line="360" w:lineRule="auto"/>
        <w:jc w:val="both"/>
      </w:pPr>
      <w:r w:rsidRPr="007A34C1">
        <w:t>adres siedziby Wykonawcy: ____________________________________________________</w:t>
      </w:r>
    </w:p>
    <w:p w:rsidR="00D54A14" w:rsidRPr="007A34C1" w:rsidRDefault="00D54A14" w:rsidP="00D54A14">
      <w:pPr>
        <w:spacing w:line="360" w:lineRule="auto"/>
      </w:pPr>
      <w:r w:rsidRPr="007A34C1">
        <w:t>tel.: ____________________, fax: ____________________, e-mail: ____________________</w:t>
      </w:r>
    </w:p>
    <w:p w:rsidR="00D54A14" w:rsidRPr="007A34C1" w:rsidRDefault="00D54A14" w:rsidP="00D54A14">
      <w:pPr>
        <w:spacing w:line="360" w:lineRule="auto"/>
      </w:pPr>
      <w:r w:rsidRPr="007A34C1">
        <w:t>NIP: ______________, REGON: ______________, KRS _______________ (jeżeli dotyczy)</w:t>
      </w:r>
    </w:p>
    <w:p w:rsidR="00D54A14" w:rsidRPr="007A34C1" w:rsidRDefault="00D54A14" w:rsidP="00D54A14"/>
    <w:p w:rsidR="00D54A14" w:rsidRPr="007A34C1" w:rsidRDefault="00D54A14" w:rsidP="00D54A14">
      <w:r w:rsidRPr="007A34C1">
        <w:t>oferta dla: (nazwa i siedziba Zamawiającego):</w:t>
      </w:r>
    </w:p>
    <w:p w:rsidR="00D54A14" w:rsidRPr="007A34C1" w:rsidRDefault="00D54A14" w:rsidP="00D54A14"/>
    <w:p w:rsidR="00D54A14" w:rsidRPr="007A34C1" w:rsidRDefault="00D54A14" w:rsidP="00D54A14">
      <w:pPr>
        <w:rPr>
          <w:b/>
        </w:rPr>
      </w:pPr>
      <w:r w:rsidRPr="007A34C1">
        <w:rPr>
          <w:b/>
        </w:rPr>
        <w:t>Przedsiębiorstwo Usług Komunalnych</w:t>
      </w:r>
    </w:p>
    <w:p w:rsidR="00D54A14" w:rsidRPr="007A34C1" w:rsidRDefault="00D54A14" w:rsidP="00D54A14">
      <w:pPr>
        <w:rPr>
          <w:b/>
          <w:bCs/>
        </w:rPr>
      </w:pPr>
      <w:r w:rsidRPr="007A34C1">
        <w:rPr>
          <w:b/>
        </w:rPr>
        <w:t>Piaseczno Sp. z o.o.</w:t>
      </w:r>
    </w:p>
    <w:p w:rsidR="00D54A14" w:rsidRPr="007A34C1" w:rsidRDefault="00D54A14" w:rsidP="00D54A14">
      <w:pPr>
        <w:rPr>
          <w:b/>
          <w:bCs/>
        </w:rPr>
      </w:pPr>
      <w:r w:rsidRPr="007A34C1">
        <w:rPr>
          <w:b/>
          <w:bCs/>
        </w:rPr>
        <w:t>ul. Techniczna 6,</w:t>
      </w:r>
    </w:p>
    <w:p w:rsidR="00D54A14" w:rsidRPr="007A34C1" w:rsidRDefault="00D54A14" w:rsidP="00D54A14">
      <w:pPr>
        <w:rPr>
          <w:b/>
          <w:bCs/>
        </w:rPr>
      </w:pPr>
      <w:r w:rsidRPr="007A34C1">
        <w:rPr>
          <w:b/>
          <w:bCs/>
        </w:rPr>
        <w:t>05-500 Piaseczno</w:t>
      </w:r>
    </w:p>
    <w:p w:rsidR="00D54A14" w:rsidRPr="007A34C1" w:rsidRDefault="00D54A14" w:rsidP="00D54A14"/>
    <w:p w:rsidR="00171327" w:rsidRDefault="00D54A14" w:rsidP="00D54A14">
      <w:pPr>
        <w:ind w:left="567" w:hanging="567"/>
        <w:jc w:val="both"/>
      </w:pPr>
      <w:r w:rsidRPr="007A34C1">
        <w:t>1.</w:t>
      </w:r>
      <w:r w:rsidRPr="007A34C1">
        <w:tab/>
        <w:t>Przystępując do prowadzonego przez Przedsiębiorstwo Usług Komunalnych</w:t>
      </w:r>
      <w:r w:rsidRPr="007A34C1">
        <w:br/>
        <w:t>Piaseczno Sp. z o.o. postępowania o udzielenie zamówienia publicznego</w:t>
      </w:r>
      <w:r w:rsidRPr="007A34C1">
        <w:br/>
      </w:r>
      <w:r w:rsidRPr="007A34C1">
        <w:rPr>
          <w:snapToGrid w:val="0"/>
        </w:rPr>
        <w:t>pn. „</w:t>
      </w:r>
      <w:r w:rsidR="00171327" w:rsidRPr="00E06D11">
        <w:rPr>
          <w:b/>
        </w:rPr>
        <w:t>Bezgotówkowy zakup paliwa CNG z przenośnej lub mobilnej stacji CNG</w:t>
      </w:r>
      <w:r w:rsidRPr="00F87643">
        <w:t>”</w:t>
      </w:r>
      <w:r w:rsidR="00171327">
        <w:br/>
      </w:r>
      <w:r w:rsidRPr="007A34C1">
        <w:t xml:space="preserve">(nr sprawy Zamawiającego: </w:t>
      </w:r>
      <w:r w:rsidR="00C624CB">
        <w:rPr>
          <w:b/>
        </w:rPr>
        <w:t>0</w:t>
      </w:r>
      <w:r w:rsidR="000C25B7">
        <w:rPr>
          <w:b/>
        </w:rPr>
        <w:t>3</w:t>
      </w:r>
      <w:r w:rsidR="00C624CB">
        <w:rPr>
          <w:b/>
        </w:rPr>
        <w:t>/2023</w:t>
      </w:r>
      <w:r w:rsidRPr="007A34C1">
        <w:t>)</w:t>
      </w:r>
      <w:r w:rsidRPr="007A34C1">
        <w:rPr>
          <w:bCs/>
        </w:rPr>
        <w:t xml:space="preserve">, </w:t>
      </w:r>
      <w:r w:rsidR="0061213D" w:rsidRPr="007A34C1">
        <w:rPr>
          <w:snapToGrid w:val="0"/>
        </w:rPr>
        <w:t>składamy</w:t>
      </w:r>
      <w:r w:rsidR="0061213D">
        <w:rPr>
          <w:snapToGrid w:val="0"/>
        </w:rPr>
        <w:t xml:space="preserve"> </w:t>
      </w:r>
      <w:r w:rsidR="0061213D" w:rsidRPr="007A34C1">
        <w:rPr>
          <w:snapToGrid w:val="0"/>
        </w:rPr>
        <w:t>ofertę</w:t>
      </w:r>
      <w:r w:rsidR="00BE4530">
        <w:rPr>
          <w:snapToGrid w:val="0"/>
        </w:rPr>
        <w:t xml:space="preserve"> </w:t>
      </w:r>
      <w:r w:rsidR="0061213D" w:rsidRPr="007A34C1">
        <w:rPr>
          <w:snapToGrid w:val="0"/>
        </w:rPr>
        <w:t>na wykonanie</w:t>
      </w:r>
      <w:r w:rsidR="0061213D">
        <w:rPr>
          <w:snapToGrid w:val="0"/>
        </w:rPr>
        <w:t xml:space="preserve"> Przedmiotu Zamówienia </w:t>
      </w:r>
      <w:r w:rsidR="0061213D">
        <w:rPr>
          <w:bCs/>
        </w:rPr>
        <w:t xml:space="preserve">na zasadach określonych </w:t>
      </w:r>
      <w:r w:rsidRPr="007A34C1">
        <w:rPr>
          <w:bCs/>
        </w:rPr>
        <w:t>w Specyfikacji Warunków Zamówienia</w:t>
      </w:r>
      <w:r w:rsidR="00171327">
        <w:rPr>
          <w:bCs/>
        </w:rPr>
        <w:br/>
      </w:r>
      <w:r w:rsidR="00E06D11">
        <w:t xml:space="preserve">za cenę brutto </w:t>
      </w:r>
      <w:r w:rsidR="00E06D11" w:rsidRPr="007A34C1">
        <w:rPr>
          <w:vertAlign w:val="superscript"/>
        </w:rPr>
        <w:t>*)</w:t>
      </w:r>
      <w:r w:rsidR="00E06D11">
        <w:t xml:space="preserve"> wynoszącą</w:t>
      </w:r>
      <w:r w:rsidR="00171327">
        <w:t>:</w:t>
      </w:r>
    </w:p>
    <w:p w:rsidR="00171327" w:rsidRDefault="00171327" w:rsidP="00171327">
      <w:pPr>
        <w:ind w:left="567"/>
        <w:jc w:val="both"/>
      </w:pPr>
    </w:p>
    <w:p w:rsidR="00171327" w:rsidRDefault="00171327" w:rsidP="00171327">
      <w:pPr>
        <w:spacing w:line="480" w:lineRule="auto"/>
        <w:ind w:left="567"/>
        <w:jc w:val="both"/>
      </w:pPr>
      <w:r>
        <w:t>_______________</w:t>
      </w:r>
      <w:r w:rsidR="00E06D11">
        <w:t>______</w:t>
      </w:r>
      <w:r w:rsidR="00E06D11" w:rsidRPr="007A34C1">
        <w:t>________________</w:t>
      </w:r>
      <w:r>
        <w:t>__</w:t>
      </w:r>
      <w:r w:rsidR="00E06D11">
        <w:t xml:space="preserve"> </w:t>
      </w:r>
      <w:r>
        <w:t xml:space="preserve">zł. </w:t>
      </w:r>
      <w:r w:rsidR="00E06D11" w:rsidRPr="007A34C1">
        <w:t>(słownie:</w:t>
      </w:r>
      <w:r>
        <w:t xml:space="preserve"> ____________________</w:t>
      </w:r>
      <w:r>
        <w:br/>
        <w:t>_</w:t>
      </w:r>
      <w:r w:rsidR="00E06D11" w:rsidRPr="007A34C1">
        <w:t>_________</w:t>
      </w:r>
      <w:r>
        <w:t>_____________</w:t>
      </w:r>
      <w:r w:rsidR="00E06D11">
        <w:t>_______</w:t>
      </w:r>
      <w:r w:rsidR="00E06D11" w:rsidRPr="007A34C1">
        <w:t>___________________________</w:t>
      </w:r>
      <w:r>
        <w:t xml:space="preserve">__ złotych </w:t>
      </w:r>
      <w:r w:rsidR="00E06D11" w:rsidRPr="007A34C1">
        <w:t>brutto</w:t>
      </w:r>
    </w:p>
    <w:p w:rsidR="00171327" w:rsidRDefault="00171327" w:rsidP="00171327">
      <w:pPr>
        <w:spacing w:line="360" w:lineRule="auto"/>
        <w:ind w:left="567"/>
        <w:jc w:val="both"/>
      </w:pPr>
    </w:p>
    <w:p w:rsidR="00D54A14" w:rsidRPr="007A34C1" w:rsidRDefault="00E06D11" w:rsidP="00171327">
      <w:pPr>
        <w:spacing w:line="360" w:lineRule="auto"/>
        <w:ind w:left="567"/>
        <w:jc w:val="both"/>
        <w:rPr>
          <w:bCs/>
        </w:rPr>
      </w:pPr>
      <w:r w:rsidRPr="00793B36">
        <w:t>za</w:t>
      </w:r>
      <w:r w:rsidR="00171327">
        <w:t xml:space="preserve"> </w:t>
      </w:r>
      <w:r>
        <w:t>1</w:t>
      </w:r>
      <w:r w:rsidR="00171327">
        <w:t xml:space="preserve"> </w:t>
      </w:r>
      <w:r>
        <w:t>(jeden) kg. tego gazu</w:t>
      </w:r>
      <w:r w:rsidRPr="007A34C1">
        <w:t xml:space="preserve"> </w:t>
      </w:r>
      <w:r w:rsidRPr="007A34C1">
        <w:rPr>
          <w:vertAlign w:val="superscript"/>
        </w:rPr>
        <w:t>*</w:t>
      </w:r>
      <w:r>
        <w:rPr>
          <w:vertAlign w:val="superscript"/>
        </w:rPr>
        <w:t>*</w:t>
      </w:r>
      <w:r w:rsidRPr="007A34C1">
        <w:rPr>
          <w:vertAlign w:val="superscript"/>
        </w:rPr>
        <w:t>)</w:t>
      </w:r>
      <w:r w:rsidR="00171327">
        <w:t xml:space="preserve"> oraz oświadczamy, iż cena ta zawiera wszystkie koszty, marże i narzuty oraz zysk wykonawcy, a także akcyzę, opłatę paliwową oraz podatek</w:t>
      </w:r>
      <w:r w:rsidR="001D4C3E">
        <w:br/>
      </w:r>
      <w:r w:rsidR="00171327">
        <w:t>od towarów i usług .</w:t>
      </w:r>
    </w:p>
    <w:p w:rsidR="00D54A14" w:rsidRPr="007A34C1" w:rsidRDefault="00D54A14" w:rsidP="00D54A14">
      <w:pPr>
        <w:autoSpaceDE w:val="0"/>
        <w:autoSpaceDN w:val="0"/>
        <w:adjustRightInd w:val="0"/>
      </w:pPr>
    </w:p>
    <w:p w:rsidR="0024726C" w:rsidRPr="007A34C1" w:rsidRDefault="00740896" w:rsidP="0024726C">
      <w:pPr>
        <w:pStyle w:val="Zwykytekst"/>
        <w:ind w:left="567"/>
        <w:jc w:val="both"/>
        <w:rPr>
          <w:rFonts w:ascii="Times New Roman" w:hAnsi="Times New Roman"/>
          <w:b/>
          <w:sz w:val="24"/>
          <w:szCs w:val="24"/>
        </w:rPr>
      </w:pPr>
      <w:r>
        <w:rPr>
          <w:rFonts w:ascii="Times New Roman" w:hAnsi="Times New Roman"/>
          <w:b/>
          <w:bCs/>
          <w:i/>
          <w:sz w:val="24"/>
          <w:szCs w:val="24"/>
        </w:rPr>
        <w:t>*</w:t>
      </w:r>
      <w:r w:rsidR="0024726C" w:rsidRPr="007A34C1">
        <w:rPr>
          <w:rFonts w:ascii="Times New Roman" w:hAnsi="Times New Roman"/>
          <w:b/>
          <w:bCs/>
          <w:i/>
          <w:sz w:val="24"/>
          <w:szCs w:val="24"/>
          <w:vertAlign w:val="superscript"/>
        </w:rPr>
        <w:t>)</w:t>
      </w:r>
      <w:r w:rsidR="0024726C" w:rsidRPr="007A34C1">
        <w:rPr>
          <w:rFonts w:ascii="Times New Roman" w:hAnsi="Times New Roman"/>
          <w:b/>
          <w:bCs/>
          <w:i/>
          <w:sz w:val="24"/>
          <w:szCs w:val="24"/>
        </w:rPr>
        <w:t xml:space="preserve"> </w:t>
      </w:r>
      <w:r w:rsidR="00C54417">
        <w:rPr>
          <w:rFonts w:ascii="Times New Roman" w:hAnsi="Times New Roman"/>
          <w:b/>
          <w:bCs/>
          <w:i/>
          <w:sz w:val="24"/>
          <w:szCs w:val="24"/>
        </w:rPr>
        <w:t>cenę gazu CNG brutto za 1</w:t>
      </w:r>
      <w:r w:rsidR="00171327">
        <w:rPr>
          <w:rFonts w:ascii="Times New Roman" w:hAnsi="Times New Roman"/>
          <w:b/>
          <w:bCs/>
          <w:i/>
          <w:sz w:val="24"/>
          <w:szCs w:val="24"/>
        </w:rPr>
        <w:t xml:space="preserve"> </w:t>
      </w:r>
      <w:r w:rsidR="00C54417">
        <w:rPr>
          <w:rFonts w:ascii="Times New Roman" w:hAnsi="Times New Roman"/>
          <w:b/>
          <w:bCs/>
          <w:i/>
          <w:sz w:val="24"/>
          <w:szCs w:val="24"/>
        </w:rPr>
        <w:t xml:space="preserve">kg. </w:t>
      </w:r>
      <w:r w:rsidR="00C54417" w:rsidRPr="007A34C1">
        <w:rPr>
          <w:rFonts w:ascii="Times New Roman" w:hAnsi="Times New Roman"/>
          <w:b/>
          <w:bCs/>
          <w:i/>
          <w:sz w:val="24"/>
          <w:szCs w:val="24"/>
        </w:rPr>
        <w:t>należy wypełnić zgodnie</w:t>
      </w:r>
      <w:r w:rsidR="00171327">
        <w:rPr>
          <w:rFonts w:ascii="Times New Roman" w:hAnsi="Times New Roman"/>
          <w:b/>
          <w:bCs/>
          <w:i/>
          <w:sz w:val="24"/>
          <w:szCs w:val="24"/>
        </w:rPr>
        <w:t xml:space="preserve"> </w:t>
      </w:r>
      <w:r w:rsidR="00C54417" w:rsidRPr="007A34C1">
        <w:rPr>
          <w:rFonts w:ascii="Times New Roman" w:hAnsi="Times New Roman"/>
          <w:b/>
          <w:bCs/>
          <w:i/>
          <w:sz w:val="24"/>
          <w:szCs w:val="24"/>
        </w:rPr>
        <w:t xml:space="preserve">z </w:t>
      </w:r>
      <w:r w:rsidR="00C54417">
        <w:rPr>
          <w:rFonts w:ascii="Times New Roman" w:hAnsi="Times New Roman"/>
          <w:b/>
          <w:bCs/>
          <w:i/>
          <w:sz w:val="24"/>
          <w:szCs w:val="24"/>
        </w:rPr>
        <w:t xml:space="preserve">kolumną </w:t>
      </w:r>
      <w:r w:rsidR="00484482" w:rsidRPr="00484482">
        <w:rPr>
          <w:rFonts w:ascii="Times New Roman" w:hAnsi="Times New Roman"/>
          <w:b/>
          <w:bCs/>
          <w:i/>
          <w:sz w:val="24"/>
          <w:szCs w:val="24"/>
        </w:rPr>
        <w:t>(</w:t>
      </w:r>
      <w:r w:rsidR="00075C5C" w:rsidRPr="00484482">
        <w:rPr>
          <w:rFonts w:ascii="Times New Roman" w:hAnsi="Times New Roman"/>
          <w:b/>
          <w:bCs/>
          <w:i/>
          <w:sz w:val="24"/>
          <w:szCs w:val="24"/>
        </w:rPr>
        <w:t>6</w:t>
      </w:r>
      <w:r w:rsidR="00484482" w:rsidRPr="00484482">
        <w:rPr>
          <w:rFonts w:ascii="Times New Roman" w:hAnsi="Times New Roman"/>
          <w:b/>
          <w:bCs/>
          <w:i/>
          <w:sz w:val="24"/>
          <w:szCs w:val="24"/>
        </w:rPr>
        <w:t>)</w:t>
      </w:r>
      <w:r w:rsidR="00C54417" w:rsidRPr="00484482">
        <w:rPr>
          <w:rFonts w:ascii="Times New Roman" w:hAnsi="Times New Roman"/>
          <w:b/>
          <w:bCs/>
          <w:i/>
          <w:sz w:val="24"/>
          <w:szCs w:val="24"/>
        </w:rPr>
        <w:t xml:space="preserve"> Arkusza cenowego.</w:t>
      </w:r>
    </w:p>
    <w:p w:rsidR="0024726C" w:rsidRDefault="0024726C" w:rsidP="00E06D11">
      <w:pPr>
        <w:autoSpaceDE w:val="0"/>
        <w:autoSpaceDN w:val="0"/>
        <w:adjustRightInd w:val="0"/>
      </w:pPr>
    </w:p>
    <w:p w:rsidR="0024726C" w:rsidRPr="00075C5C" w:rsidRDefault="00740896" w:rsidP="0024726C">
      <w:pPr>
        <w:pStyle w:val="Zwykytekst"/>
        <w:ind w:left="567"/>
        <w:jc w:val="both"/>
        <w:rPr>
          <w:rFonts w:ascii="Times New Roman" w:hAnsi="Times New Roman"/>
          <w:b/>
          <w:bCs/>
          <w:i/>
          <w:sz w:val="24"/>
          <w:szCs w:val="24"/>
        </w:rPr>
      </w:pPr>
      <w:r>
        <w:rPr>
          <w:rFonts w:ascii="Times New Roman" w:hAnsi="Times New Roman"/>
          <w:b/>
          <w:bCs/>
          <w:i/>
          <w:sz w:val="24"/>
          <w:szCs w:val="24"/>
        </w:rPr>
        <w:t>*</w:t>
      </w:r>
      <w:r w:rsidR="0024726C" w:rsidRPr="007A34C1">
        <w:rPr>
          <w:rFonts w:ascii="Times New Roman" w:hAnsi="Times New Roman"/>
          <w:b/>
          <w:bCs/>
          <w:i/>
          <w:sz w:val="24"/>
          <w:szCs w:val="24"/>
        </w:rPr>
        <w:t>*</w:t>
      </w:r>
      <w:r w:rsidR="0024726C" w:rsidRPr="00075C5C">
        <w:rPr>
          <w:rFonts w:ascii="Times New Roman" w:hAnsi="Times New Roman"/>
          <w:b/>
          <w:bCs/>
          <w:i/>
          <w:sz w:val="24"/>
          <w:szCs w:val="24"/>
        </w:rPr>
        <w:t>)</w:t>
      </w:r>
      <w:r w:rsidR="0024726C" w:rsidRPr="007A34C1">
        <w:rPr>
          <w:rFonts w:ascii="Times New Roman" w:hAnsi="Times New Roman"/>
          <w:b/>
          <w:bCs/>
          <w:i/>
          <w:sz w:val="24"/>
          <w:szCs w:val="24"/>
        </w:rPr>
        <w:t xml:space="preserve"> </w:t>
      </w:r>
      <w:r w:rsidR="00171327">
        <w:rPr>
          <w:rFonts w:ascii="Times New Roman" w:hAnsi="Times New Roman"/>
          <w:b/>
          <w:bCs/>
          <w:i/>
          <w:sz w:val="24"/>
          <w:szCs w:val="24"/>
        </w:rPr>
        <w:t xml:space="preserve">podana </w:t>
      </w:r>
      <w:r w:rsidR="00075C5C" w:rsidRPr="00075C5C">
        <w:rPr>
          <w:rFonts w:ascii="Times New Roman" w:hAnsi="Times New Roman"/>
          <w:b/>
          <w:bCs/>
          <w:i/>
          <w:sz w:val="24"/>
          <w:szCs w:val="24"/>
        </w:rPr>
        <w:t>cena służy wyłącznie do celów porównania ofert</w:t>
      </w:r>
      <w:r w:rsidR="00171327">
        <w:rPr>
          <w:rFonts w:ascii="Times New Roman" w:hAnsi="Times New Roman"/>
          <w:b/>
          <w:bCs/>
          <w:i/>
          <w:sz w:val="24"/>
          <w:szCs w:val="24"/>
        </w:rPr>
        <w:t xml:space="preserve"> </w:t>
      </w:r>
      <w:r w:rsidR="00075C5C" w:rsidRPr="00075C5C">
        <w:rPr>
          <w:rFonts w:ascii="Times New Roman" w:hAnsi="Times New Roman"/>
          <w:b/>
          <w:bCs/>
          <w:i/>
          <w:sz w:val="24"/>
          <w:szCs w:val="24"/>
        </w:rPr>
        <w:t>i wyboru najkorzystniejszej oferty</w:t>
      </w:r>
      <w:r w:rsidR="0024726C" w:rsidRPr="007A34C1">
        <w:rPr>
          <w:rFonts w:ascii="Times New Roman" w:hAnsi="Times New Roman"/>
          <w:b/>
          <w:bCs/>
          <w:i/>
          <w:sz w:val="24"/>
          <w:szCs w:val="24"/>
        </w:rPr>
        <w:t>.</w:t>
      </w:r>
    </w:p>
    <w:p w:rsidR="0024726C" w:rsidRPr="007A34C1" w:rsidRDefault="0024726C" w:rsidP="00E06D11">
      <w:pPr>
        <w:autoSpaceDE w:val="0"/>
        <w:autoSpaceDN w:val="0"/>
        <w:adjustRightInd w:val="0"/>
      </w:pPr>
    </w:p>
    <w:p w:rsidR="00D54A14" w:rsidRPr="007A34C1" w:rsidRDefault="00D54A14" w:rsidP="00D54A14">
      <w:pPr>
        <w:ind w:left="567"/>
        <w:jc w:val="both"/>
        <w:rPr>
          <w:i/>
        </w:rPr>
      </w:pPr>
      <w:r w:rsidRPr="007A34C1">
        <w:rPr>
          <w:b/>
          <w:bCs/>
          <w:i/>
        </w:rPr>
        <w:t>UWAGA:</w:t>
      </w:r>
      <w:r w:rsidRPr="007A34C1">
        <w:rPr>
          <w:bCs/>
          <w:i/>
        </w:rPr>
        <w:t xml:space="preserve"> </w:t>
      </w:r>
      <w:r w:rsidR="00171327">
        <w:rPr>
          <w:i/>
        </w:rPr>
        <w:t>c</w:t>
      </w:r>
      <w:r w:rsidRPr="007A34C1">
        <w:rPr>
          <w:i/>
        </w:rPr>
        <w:t>en</w:t>
      </w:r>
      <w:r w:rsidR="00171327">
        <w:rPr>
          <w:i/>
        </w:rPr>
        <w:t>ę</w:t>
      </w:r>
      <w:r w:rsidRPr="007A34C1">
        <w:rPr>
          <w:i/>
        </w:rPr>
        <w:t xml:space="preserve"> </w:t>
      </w:r>
      <w:r w:rsidR="00171327">
        <w:rPr>
          <w:i/>
        </w:rPr>
        <w:t xml:space="preserve">oferty </w:t>
      </w:r>
      <w:r w:rsidRPr="007A34C1">
        <w:rPr>
          <w:i/>
        </w:rPr>
        <w:t>należy określić z dokładnością do drugiego miejsca</w:t>
      </w:r>
      <w:r w:rsidRPr="007A34C1">
        <w:rPr>
          <w:i/>
        </w:rPr>
        <w:br/>
        <w:t>po przecinku.</w:t>
      </w:r>
    </w:p>
    <w:p w:rsidR="00E06D11" w:rsidRDefault="00E06D11" w:rsidP="00E06D11">
      <w:pPr>
        <w:ind w:left="567" w:hanging="567"/>
        <w:jc w:val="both"/>
        <w:rPr>
          <w:bCs/>
        </w:rPr>
      </w:pPr>
    </w:p>
    <w:p w:rsidR="006D721D" w:rsidRPr="00047CCC" w:rsidRDefault="00171327" w:rsidP="006D721D">
      <w:pPr>
        <w:ind w:left="567" w:hanging="567"/>
        <w:jc w:val="both"/>
        <w:rPr>
          <w:bCs/>
        </w:rPr>
      </w:pPr>
      <w:r>
        <w:rPr>
          <w:bCs/>
        </w:rPr>
        <w:t>2</w:t>
      </w:r>
      <w:r w:rsidR="006D721D" w:rsidRPr="00047CCC">
        <w:rPr>
          <w:bCs/>
        </w:rPr>
        <w:t>.</w:t>
      </w:r>
      <w:r w:rsidR="006D721D" w:rsidRPr="00047CCC">
        <w:rPr>
          <w:bCs/>
        </w:rPr>
        <w:tab/>
      </w:r>
      <w:r w:rsidR="006D721D">
        <w:rPr>
          <w:bCs/>
        </w:rPr>
        <w:t xml:space="preserve">Oświadczamy, że dostarczane paliwo metanowe </w:t>
      </w:r>
      <w:r w:rsidR="006D721D">
        <w:rPr>
          <w:rStyle w:val="Bodytext"/>
        </w:rPr>
        <w:t>(sprężony gaz ziemny CNG)</w:t>
      </w:r>
      <w:r w:rsidR="006D721D">
        <w:br/>
        <w:t>będzie</w:t>
      </w:r>
      <w:r w:rsidR="006D721D" w:rsidRPr="007A34C1">
        <w:t xml:space="preserve"> spełniać </w:t>
      </w:r>
      <w:r w:rsidR="006D721D">
        <w:t>wszystkie wymagania jakościowe, które określa ze względu</w:t>
      </w:r>
      <w:r w:rsidR="006D721D">
        <w:br/>
        <w:t>na ochronę środowiska, wpływ na zdrowie ludzi oraz prawidłową pracę silników zamontowanych w pojazdach,</w:t>
      </w:r>
      <w:r w:rsidR="006D721D" w:rsidRPr="007A34C1">
        <w:t xml:space="preserve"> </w:t>
      </w:r>
      <w:r w:rsidR="006D721D" w:rsidRPr="00207B2C">
        <w:t>rozporządzeni</w:t>
      </w:r>
      <w:r w:rsidR="006D721D">
        <w:t xml:space="preserve">e </w:t>
      </w:r>
      <w:r w:rsidR="006D721D" w:rsidRPr="00207B2C">
        <w:t>Ministra Energii z dnia</w:t>
      </w:r>
      <w:r w:rsidR="006D721D">
        <w:t xml:space="preserve"> </w:t>
      </w:r>
      <w:r w:rsidR="006D721D" w:rsidRPr="00207B2C">
        <w:t>30 czerwca</w:t>
      </w:r>
      <w:r w:rsidR="006D721D">
        <w:br/>
      </w:r>
      <w:r w:rsidR="006D721D" w:rsidRPr="00207B2C">
        <w:lastRenderedPageBreak/>
        <w:t>2016 r. w sprawie wymagań jakościowych</w:t>
      </w:r>
      <w:r w:rsidR="006D721D">
        <w:t xml:space="preserve"> </w:t>
      </w:r>
      <w:r w:rsidR="006D721D" w:rsidRPr="00207B2C">
        <w:t>dla sprężonego gazu ziemnego (CNG)</w:t>
      </w:r>
      <w:r w:rsidR="006D721D">
        <w:br/>
      </w:r>
      <w:r w:rsidR="006D721D" w:rsidRPr="00207B2C">
        <w:t>(Dz. U. z 2016 poz. 1094)</w:t>
      </w:r>
      <w:r w:rsidR="006D721D" w:rsidRPr="00047CCC">
        <w:rPr>
          <w:bCs/>
        </w:rPr>
        <w:t>.</w:t>
      </w:r>
    </w:p>
    <w:p w:rsidR="006D721D" w:rsidRPr="00047CCC" w:rsidRDefault="006D721D" w:rsidP="006D721D">
      <w:pPr>
        <w:ind w:left="567" w:hanging="567"/>
        <w:jc w:val="both"/>
        <w:rPr>
          <w:bCs/>
        </w:rPr>
      </w:pPr>
    </w:p>
    <w:p w:rsidR="00EA3CEC" w:rsidRPr="007A34C1" w:rsidRDefault="00171327" w:rsidP="00EA3CEC">
      <w:pPr>
        <w:ind w:left="567" w:hanging="567"/>
        <w:jc w:val="both"/>
        <w:rPr>
          <w:bCs/>
        </w:rPr>
      </w:pPr>
      <w:r>
        <w:rPr>
          <w:bCs/>
        </w:rPr>
        <w:t>3</w:t>
      </w:r>
      <w:r w:rsidR="00EA3CEC" w:rsidRPr="007A34C1">
        <w:rPr>
          <w:bCs/>
        </w:rPr>
        <w:t>.</w:t>
      </w:r>
      <w:r w:rsidR="00EA3CEC" w:rsidRPr="007A34C1">
        <w:rPr>
          <w:bCs/>
        </w:rPr>
        <w:tab/>
        <w:t>W przypadku wyboru naszej oferty obowiązek odprowadzen</w:t>
      </w:r>
      <w:r w:rsidR="00EA3CEC">
        <w:rPr>
          <w:bCs/>
        </w:rPr>
        <w:t>ia podatku VAT leży</w:t>
      </w:r>
      <w:r w:rsidR="00EA3CEC">
        <w:rPr>
          <w:bCs/>
        </w:rPr>
        <w:br/>
        <w:t>po stronie w</w:t>
      </w:r>
      <w:r w:rsidR="00EA3CEC" w:rsidRPr="007A34C1">
        <w:rPr>
          <w:bCs/>
        </w:rPr>
        <w:t>ykonawcy / Zamawiającego *</w:t>
      </w:r>
      <w:r w:rsidR="00EA3CEC" w:rsidRPr="007A34C1">
        <w:rPr>
          <w:b/>
          <w:bCs/>
          <w:vertAlign w:val="superscript"/>
        </w:rPr>
        <w:t>)</w:t>
      </w:r>
    </w:p>
    <w:p w:rsidR="00EA3CEC" w:rsidRPr="007A34C1" w:rsidRDefault="00EA3CEC" w:rsidP="00EA3CEC">
      <w:pPr>
        <w:autoSpaceDE w:val="0"/>
        <w:autoSpaceDN w:val="0"/>
        <w:adjustRightInd w:val="0"/>
      </w:pPr>
    </w:p>
    <w:p w:rsidR="00EA3CEC" w:rsidRPr="001B58D2" w:rsidRDefault="00EA3CEC" w:rsidP="00EA3CEC">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EA3CEC" w:rsidRPr="007A34C1" w:rsidRDefault="00EA3CEC" w:rsidP="00EA3CEC">
      <w:pPr>
        <w:autoSpaceDE w:val="0"/>
        <w:autoSpaceDN w:val="0"/>
        <w:adjustRightInd w:val="0"/>
      </w:pPr>
    </w:p>
    <w:p w:rsidR="00EA3CEC" w:rsidRPr="007A34C1" w:rsidRDefault="00EA3CEC" w:rsidP="00EA3CEC">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EA3CEC" w:rsidRPr="007A34C1" w:rsidRDefault="00EA3CEC" w:rsidP="00EA3CEC">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86"/>
        <w:gridCol w:w="3686"/>
      </w:tblGrid>
      <w:tr w:rsidR="00EA3CEC" w:rsidRPr="007A34C1">
        <w:tc>
          <w:tcPr>
            <w:tcW w:w="1134" w:type="dxa"/>
            <w:shd w:val="clear" w:color="auto" w:fill="auto"/>
            <w:vAlign w:val="center"/>
          </w:tcPr>
          <w:p w:rsidR="00EA3CEC" w:rsidRPr="007A34C1" w:rsidRDefault="00EA3CEC" w:rsidP="001B1E76">
            <w:pPr>
              <w:jc w:val="both"/>
              <w:rPr>
                <w:bCs/>
              </w:rPr>
            </w:pPr>
            <w:r w:rsidRPr="007A34C1">
              <w:rPr>
                <w:bCs/>
              </w:rPr>
              <w:t>l.p.</w:t>
            </w:r>
          </w:p>
        </w:tc>
        <w:tc>
          <w:tcPr>
            <w:tcW w:w="3686" w:type="dxa"/>
            <w:shd w:val="clear" w:color="auto" w:fill="auto"/>
            <w:vAlign w:val="center"/>
          </w:tcPr>
          <w:p w:rsidR="00EA3CEC" w:rsidRPr="007A34C1" w:rsidRDefault="00EA3CEC" w:rsidP="001B1E76">
            <w:pPr>
              <w:jc w:val="center"/>
              <w:rPr>
                <w:bCs/>
              </w:rPr>
            </w:pPr>
            <w:r w:rsidRPr="007A34C1">
              <w:t>nazwa (rodzaj) towaru</w:t>
            </w:r>
          </w:p>
        </w:tc>
        <w:tc>
          <w:tcPr>
            <w:tcW w:w="3686" w:type="dxa"/>
            <w:shd w:val="clear" w:color="auto" w:fill="auto"/>
            <w:vAlign w:val="center"/>
          </w:tcPr>
          <w:p w:rsidR="00EA3CEC" w:rsidRPr="007A34C1" w:rsidRDefault="00EA3CEC" w:rsidP="001B1E76">
            <w:pPr>
              <w:jc w:val="center"/>
            </w:pPr>
            <w:r w:rsidRPr="007A34C1">
              <w:t>wartość netto w zł.</w:t>
            </w:r>
          </w:p>
          <w:p w:rsidR="00EA3CEC" w:rsidRPr="007A34C1" w:rsidRDefault="00EA3CEC" w:rsidP="001B1E76">
            <w:pPr>
              <w:jc w:val="center"/>
            </w:pPr>
            <w:r w:rsidRPr="007A34C1">
              <w:t>obliczona na podstawie</w:t>
            </w:r>
          </w:p>
          <w:p w:rsidR="00EA3CEC" w:rsidRPr="007A34C1" w:rsidRDefault="00EA3CEC" w:rsidP="001B1E76">
            <w:pPr>
              <w:jc w:val="center"/>
              <w:rPr>
                <w:bCs/>
              </w:rPr>
            </w:pPr>
            <w:r>
              <w:t>A</w:t>
            </w:r>
            <w:r w:rsidRPr="007A34C1">
              <w:t>rkusza cenowego</w:t>
            </w:r>
          </w:p>
        </w:tc>
      </w:tr>
      <w:tr w:rsidR="00EA3CEC" w:rsidRPr="007A34C1">
        <w:tc>
          <w:tcPr>
            <w:tcW w:w="1134" w:type="dxa"/>
            <w:shd w:val="clear" w:color="auto" w:fill="auto"/>
          </w:tcPr>
          <w:p w:rsidR="00EA3CEC" w:rsidRPr="007A34C1" w:rsidRDefault="00EA3CEC" w:rsidP="001B1E76">
            <w:pPr>
              <w:jc w:val="both"/>
              <w:rPr>
                <w:bCs/>
              </w:rPr>
            </w:pPr>
            <w:r w:rsidRPr="007A34C1">
              <w:rPr>
                <w:bCs/>
              </w:rPr>
              <w:t>1.</w:t>
            </w:r>
          </w:p>
        </w:tc>
        <w:tc>
          <w:tcPr>
            <w:tcW w:w="3686" w:type="dxa"/>
            <w:shd w:val="clear" w:color="auto" w:fill="auto"/>
          </w:tcPr>
          <w:p w:rsidR="00EA3CEC" w:rsidRPr="007A34C1" w:rsidRDefault="00EA3CEC" w:rsidP="001B1E76">
            <w:pPr>
              <w:jc w:val="both"/>
              <w:rPr>
                <w:bCs/>
              </w:rPr>
            </w:pPr>
          </w:p>
        </w:tc>
        <w:tc>
          <w:tcPr>
            <w:tcW w:w="3686" w:type="dxa"/>
            <w:shd w:val="clear" w:color="auto" w:fill="auto"/>
          </w:tcPr>
          <w:p w:rsidR="00EA3CEC" w:rsidRPr="007A34C1" w:rsidRDefault="00EA3CEC" w:rsidP="001B1E76">
            <w:pPr>
              <w:jc w:val="both"/>
              <w:rPr>
                <w:bCs/>
              </w:rPr>
            </w:pPr>
          </w:p>
        </w:tc>
      </w:tr>
      <w:tr w:rsidR="00EA3CEC" w:rsidRPr="007A34C1">
        <w:tc>
          <w:tcPr>
            <w:tcW w:w="1134" w:type="dxa"/>
            <w:shd w:val="clear" w:color="auto" w:fill="auto"/>
          </w:tcPr>
          <w:p w:rsidR="00EA3CEC" w:rsidRPr="007A34C1" w:rsidRDefault="00EA3CEC" w:rsidP="001B1E76">
            <w:pPr>
              <w:jc w:val="both"/>
              <w:rPr>
                <w:bCs/>
              </w:rPr>
            </w:pPr>
            <w:r w:rsidRPr="007A34C1">
              <w:rPr>
                <w:bCs/>
              </w:rPr>
              <w:t>2.</w:t>
            </w:r>
          </w:p>
        </w:tc>
        <w:tc>
          <w:tcPr>
            <w:tcW w:w="3686" w:type="dxa"/>
            <w:shd w:val="clear" w:color="auto" w:fill="auto"/>
          </w:tcPr>
          <w:p w:rsidR="00EA3CEC" w:rsidRPr="007A34C1" w:rsidRDefault="00EA3CEC" w:rsidP="001B1E76">
            <w:pPr>
              <w:jc w:val="both"/>
              <w:rPr>
                <w:bCs/>
              </w:rPr>
            </w:pPr>
          </w:p>
        </w:tc>
        <w:tc>
          <w:tcPr>
            <w:tcW w:w="3686" w:type="dxa"/>
            <w:shd w:val="clear" w:color="auto" w:fill="auto"/>
          </w:tcPr>
          <w:p w:rsidR="00EA3CEC" w:rsidRPr="007A34C1" w:rsidRDefault="00EA3CEC" w:rsidP="001B1E76">
            <w:pPr>
              <w:jc w:val="both"/>
              <w:rPr>
                <w:bCs/>
              </w:rPr>
            </w:pPr>
          </w:p>
        </w:tc>
      </w:tr>
      <w:tr w:rsidR="00EA3CEC" w:rsidRPr="007A34C1">
        <w:tc>
          <w:tcPr>
            <w:tcW w:w="1134" w:type="dxa"/>
            <w:shd w:val="clear" w:color="auto" w:fill="auto"/>
          </w:tcPr>
          <w:p w:rsidR="00EA3CEC" w:rsidRPr="007A34C1" w:rsidRDefault="00EA3CEC" w:rsidP="001B1E76">
            <w:pPr>
              <w:jc w:val="both"/>
              <w:rPr>
                <w:bCs/>
              </w:rPr>
            </w:pPr>
            <w:r w:rsidRPr="007A34C1">
              <w:rPr>
                <w:bCs/>
              </w:rPr>
              <w:t>3.</w:t>
            </w:r>
          </w:p>
        </w:tc>
        <w:tc>
          <w:tcPr>
            <w:tcW w:w="3686" w:type="dxa"/>
            <w:shd w:val="clear" w:color="auto" w:fill="auto"/>
          </w:tcPr>
          <w:p w:rsidR="00EA3CEC" w:rsidRPr="007A34C1" w:rsidRDefault="00EA3CEC" w:rsidP="001B1E76">
            <w:pPr>
              <w:jc w:val="both"/>
              <w:rPr>
                <w:bCs/>
              </w:rPr>
            </w:pPr>
          </w:p>
        </w:tc>
        <w:tc>
          <w:tcPr>
            <w:tcW w:w="3686" w:type="dxa"/>
            <w:shd w:val="clear" w:color="auto" w:fill="auto"/>
          </w:tcPr>
          <w:p w:rsidR="00EA3CEC" w:rsidRPr="007A34C1" w:rsidRDefault="00EA3CEC" w:rsidP="001B1E76">
            <w:pPr>
              <w:jc w:val="both"/>
              <w:rPr>
                <w:bCs/>
              </w:rPr>
            </w:pPr>
          </w:p>
        </w:tc>
      </w:tr>
      <w:tr w:rsidR="00EA3CEC" w:rsidRPr="007A34C1">
        <w:tc>
          <w:tcPr>
            <w:tcW w:w="1134" w:type="dxa"/>
            <w:shd w:val="clear" w:color="auto" w:fill="auto"/>
          </w:tcPr>
          <w:p w:rsidR="00EA3CEC" w:rsidRPr="007A34C1" w:rsidRDefault="00EA3CEC" w:rsidP="001B1E76">
            <w:pPr>
              <w:jc w:val="both"/>
              <w:rPr>
                <w:bCs/>
              </w:rPr>
            </w:pPr>
            <w:r>
              <w:rPr>
                <w:bCs/>
              </w:rPr>
              <w:t>…</w:t>
            </w:r>
          </w:p>
        </w:tc>
        <w:tc>
          <w:tcPr>
            <w:tcW w:w="3686" w:type="dxa"/>
            <w:shd w:val="clear" w:color="auto" w:fill="auto"/>
          </w:tcPr>
          <w:p w:rsidR="00EA3CEC" w:rsidRPr="007A34C1" w:rsidRDefault="00EA3CEC" w:rsidP="001B1E76">
            <w:pPr>
              <w:jc w:val="both"/>
              <w:rPr>
                <w:bCs/>
              </w:rPr>
            </w:pPr>
          </w:p>
        </w:tc>
        <w:tc>
          <w:tcPr>
            <w:tcW w:w="3686" w:type="dxa"/>
            <w:shd w:val="clear" w:color="auto" w:fill="auto"/>
          </w:tcPr>
          <w:p w:rsidR="00EA3CEC" w:rsidRPr="007A34C1" w:rsidRDefault="00EA3CEC" w:rsidP="001B1E76">
            <w:pPr>
              <w:jc w:val="both"/>
              <w:rPr>
                <w:bCs/>
              </w:rPr>
            </w:pPr>
          </w:p>
        </w:tc>
      </w:tr>
    </w:tbl>
    <w:p w:rsidR="00EA3CEC" w:rsidRPr="007A34C1" w:rsidRDefault="00EA3CEC" w:rsidP="00EA3CEC">
      <w:pPr>
        <w:jc w:val="both"/>
        <w:rPr>
          <w:bCs/>
        </w:rPr>
      </w:pPr>
    </w:p>
    <w:p w:rsidR="00EA3CEC" w:rsidRPr="007A34C1" w:rsidRDefault="00171327" w:rsidP="00EA3CEC">
      <w:pPr>
        <w:pStyle w:val="Tekstpodstawowy"/>
        <w:ind w:left="567" w:hanging="567"/>
        <w:jc w:val="both"/>
        <w:rPr>
          <w:b/>
        </w:rPr>
      </w:pPr>
      <w:r>
        <w:t>4</w:t>
      </w:r>
      <w:r w:rsidR="00EA3CEC" w:rsidRPr="007A34C1">
        <w:t>.</w:t>
      </w:r>
      <w:r w:rsidR="00EA3CEC" w:rsidRPr="007A34C1">
        <w:tab/>
        <w:t>Przedmiot zamówienia zamierzamy zrealizować bez udziału / z udziałem*</w:t>
      </w:r>
      <w:r w:rsidR="00EA3CEC" w:rsidRPr="007A34C1">
        <w:rPr>
          <w:b/>
          <w:bCs/>
          <w:vertAlign w:val="superscript"/>
        </w:rPr>
        <w:t>)</w:t>
      </w:r>
      <w:r w:rsidR="00EA3CEC" w:rsidRPr="007A34C1">
        <w:t xml:space="preserve"> podwykonawców. </w:t>
      </w:r>
    </w:p>
    <w:p w:rsidR="00EA3CEC" w:rsidRPr="007A34C1" w:rsidRDefault="00EA3CEC" w:rsidP="00EA3CEC">
      <w:pPr>
        <w:pStyle w:val="Tekstpodstawowy"/>
        <w:ind w:left="540" w:hanging="540"/>
        <w:jc w:val="both"/>
      </w:pPr>
    </w:p>
    <w:p w:rsidR="00EA3CEC" w:rsidRPr="007A34C1" w:rsidRDefault="00EA3CEC" w:rsidP="00EA3CEC">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EA3CEC" w:rsidRPr="007A34C1" w:rsidRDefault="00EA3CEC" w:rsidP="00EA3CEC">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EA3CEC" w:rsidRPr="007A34C1" w:rsidRDefault="00EA3CEC" w:rsidP="00EA3CEC">
      <w:pPr>
        <w:autoSpaceDE w:val="0"/>
        <w:autoSpaceDN w:val="0"/>
        <w:adjustRightInd w:val="0"/>
      </w:pPr>
    </w:p>
    <w:p w:rsidR="00EA3CEC" w:rsidRPr="007A34C1" w:rsidRDefault="00EA3CEC" w:rsidP="00EA3CEC">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EA3CEC" w:rsidRPr="007A34C1" w:rsidRDefault="00EA3CEC" w:rsidP="00EA3CEC">
      <w:pPr>
        <w:autoSpaceDE w:val="0"/>
        <w:autoSpaceDN w:val="0"/>
        <w:adjustRightInd w:val="0"/>
      </w:pPr>
    </w:p>
    <w:p w:rsidR="00EA3CEC" w:rsidRPr="007A34C1" w:rsidRDefault="00EA3CEC" w:rsidP="00EA3CEC">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rsidR="00EA3CEC" w:rsidRDefault="00EA3CEC" w:rsidP="00EA3CEC">
      <w:pPr>
        <w:ind w:left="567" w:hanging="567"/>
        <w:jc w:val="both"/>
        <w:rPr>
          <w:bCs/>
        </w:rPr>
      </w:pPr>
    </w:p>
    <w:p w:rsidR="00EA3CEC" w:rsidRPr="00645AD7" w:rsidRDefault="00171327" w:rsidP="00EA3CEC">
      <w:pPr>
        <w:ind w:left="567" w:hanging="567"/>
        <w:jc w:val="both"/>
      </w:pPr>
      <w:r>
        <w:t>5</w:t>
      </w:r>
      <w:r w:rsidR="00EA3CEC" w:rsidRPr="007A34C1">
        <w:t>.</w:t>
      </w:r>
      <w:r w:rsidR="00EA3CEC" w:rsidRPr="007A34C1">
        <w:tab/>
      </w:r>
      <w:r w:rsidR="00EA3CEC" w:rsidRPr="007D7AC6">
        <w:t>Oświadczamy, że otrzymaliśmy kompletną Specyfikację Warunków Zamówienia</w:t>
      </w:r>
      <w:r w:rsidR="00EA3CEC">
        <w:br/>
      </w:r>
      <w:r w:rsidR="00EA3CEC" w:rsidRPr="007D7AC6">
        <w:t xml:space="preserve">wraz z </w:t>
      </w:r>
      <w:r w:rsidR="00EA3CEC">
        <w:t>7</w:t>
      </w:r>
      <w:r w:rsidR="00EA3CEC" w:rsidRPr="007D7AC6">
        <w:t xml:space="preserve"> załącznikami, w tym z </w:t>
      </w:r>
      <w:r w:rsidR="00EA3CEC">
        <w:t xml:space="preserve">Projektowanymi Postanowieniami Umowy, które zawiera </w:t>
      </w:r>
      <w:r w:rsidR="00EA3CEC" w:rsidRPr="00C765EB">
        <w:rPr>
          <w:b/>
        </w:rPr>
        <w:t xml:space="preserve">Załącznik nr </w:t>
      </w:r>
      <w:r w:rsidR="00EA3CEC">
        <w:rPr>
          <w:b/>
        </w:rPr>
        <w:t>7</w:t>
      </w:r>
      <w:r w:rsidR="00EA3CEC">
        <w:t xml:space="preserve"> </w:t>
      </w:r>
      <w:r w:rsidR="00EA3CEC" w:rsidRPr="007D7AC6">
        <w:t xml:space="preserve">do </w:t>
      </w:r>
      <w:r w:rsidR="00EA3CEC">
        <w:t xml:space="preserve">SWZ, </w:t>
      </w:r>
      <w:r w:rsidR="00EA3CEC" w:rsidRPr="007D7AC6">
        <w:t>oraz że zapoznaliśmy się tymi dokumentami, rozumiemy</w:t>
      </w:r>
      <w:r w:rsidR="00EA3CEC">
        <w:t xml:space="preserve"> </w:t>
      </w:r>
      <w:r w:rsidR="00EA3CEC" w:rsidRPr="007D7AC6">
        <w:t>ich treść</w:t>
      </w:r>
      <w:r w:rsidR="00EA3CEC">
        <w:t xml:space="preserve"> </w:t>
      </w:r>
      <w:r w:rsidR="00EA3CEC" w:rsidRPr="007D7AC6">
        <w:t>i akceptujemy ją bez zastrzeżeń.</w:t>
      </w:r>
    </w:p>
    <w:p w:rsidR="00EA3CEC" w:rsidRPr="007A34C1" w:rsidRDefault="00EA3CEC" w:rsidP="00EA3CEC">
      <w:pPr>
        <w:ind w:left="567" w:hanging="567"/>
      </w:pPr>
    </w:p>
    <w:p w:rsidR="00EA3CEC" w:rsidRDefault="00171327" w:rsidP="00EA3CEC">
      <w:pPr>
        <w:autoSpaceDE w:val="0"/>
        <w:autoSpaceDN w:val="0"/>
        <w:adjustRightInd w:val="0"/>
        <w:ind w:left="567" w:hanging="567"/>
      </w:pPr>
      <w:r>
        <w:t>6</w:t>
      </w:r>
      <w:r w:rsidR="00EA3CEC" w:rsidRPr="007A34C1">
        <w:t>.</w:t>
      </w:r>
      <w:r w:rsidR="00EA3CEC" w:rsidRPr="007A34C1">
        <w:tab/>
        <w:t>Ponadto oświadczamy, że:</w:t>
      </w:r>
    </w:p>
    <w:p w:rsidR="00EA3CEC" w:rsidRPr="007A34C1" w:rsidRDefault="00EA3CEC" w:rsidP="00EA3CEC">
      <w:pPr>
        <w:ind w:left="567" w:hanging="567"/>
      </w:pPr>
    </w:p>
    <w:p w:rsidR="00EA3CEC" w:rsidRPr="007A34C1" w:rsidRDefault="00EA3CEC" w:rsidP="00EA3CEC">
      <w:pPr>
        <w:numPr>
          <w:ilvl w:val="0"/>
          <w:numId w:val="13"/>
        </w:numPr>
        <w:tabs>
          <w:tab w:val="clear" w:pos="720"/>
        </w:tabs>
        <w:ind w:left="1134" w:hanging="567"/>
        <w:jc w:val="both"/>
      </w:pPr>
      <w:r w:rsidRPr="007A34C1">
        <w:t>pozyskaliśmy wszelkie informacje konieczne do przygotowania oferty;</w:t>
      </w:r>
    </w:p>
    <w:p w:rsidR="00EA3CEC" w:rsidRPr="007A34C1" w:rsidRDefault="00EA3CEC" w:rsidP="00EA3CEC">
      <w:pPr>
        <w:numPr>
          <w:ilvl w:val="0"/>
          <w:numId w:val="13"/>
        </w:numPr>
        <w:tabs>
          <w:tab w:val="clear" w:pos="720"/>
        </w:tabs>
        <w:ind w:left="1134" w:hanging="567"/>
        <w:jc w:val="both"/>
      </w:pPr>
      <w:r w:rsidRPr="007A34C1">
        <w:t xml:space="preserve">uważamy się za związanych </w:t>
      </w:r>
      <w:r>
        <w:t xml:space="preserve">naszą </w:t>
      </w:r>
      <w:r w:rsidRPr="007A34C1">
        <w:t xml:space="preserve">ofertą </w:t>
      </w:r>
      <w:r>
        <w:t xml:space="preserve">do dnia </w:t>
      </w:r>
      <w:r w:rsidR="002143EE">
        <w:t>11</w:t>
      </w:r>
      <w:r w:rsidR="00D50884">
        <w:t xml:space="preserve"> sierpnia</w:t>
      </w:r>
      <w:r w:rsidR="005A6982" w:rsidRPr="00E93CD5">
        <w:t xml:space="preserve"> 2023 r.</w:t>
      </w:r>
      <w:r>
        <w:t>;</w:t>
      </w:r>
    </w:p>
    <w:p w:rsidR="00EA3CEC" w:rsidRPr="007A34C1" w:rsidRDefault="00EA3CEC" w:rsidP="00EA3CEC">
      <w:pPr>
        <w:numPr>
          <w:ilvl w:val="0"/>
          <w:numId w:val="13"/>
        </w:numPr>
        <w:tabs>
          <w:tab w:val="clear" w:pos="720"/>
        </w:tabs>
        <w:ind w:left="1134" w:hanging="567"/>
        <w:jc w:val="both"/>
      </w:pPr>
      <w:r w:rsidRPr="007A34C1">
        <w:t>akceptujemy warunki płatności określone przez Zamawiającego;</w:t>
      </w:r>
    </w:p>
    <w:p w:rsidR="00EA3CEC" w:rsidRPr="007A34C1" w:rsidRDefault="00EA3CEC" w:rsidP="00EA3CEC">
      <w:pPr>
        <w:numPr>
          <w:ilvl w:val="0"/>
          <w:numId w:val="13"/>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EA3CEC" w:rsidRPr="007A34C1" w:rsidRDefault="00EA3CEC" w:rsidP="00EA3CEC">
      <w:pPr>
        <w:pStyle w:val="Tekstpodstawowy"/>
        <w:ind w:left="567" w:hanging="567"/>
        <w:jc w:val="both"/>
      </w:pPr>
    </w:p>
    <w:p w:rsidR="00A93042" w:rsidRPr="007A34C1" w:rsidRDefault="00171327" w:rsidP="00A93042">
      <w:pPr>
        <w:pStyle w:val="Tekstpodstawowy"/>
        <w:ind w:left="567" w:hanging="567"/>
        <w:jc w:val="both"/>
      </w:pPr>
      <w:r>
        <w:br w:type="page"/>
      </w:r>
      <w:r>
        <w:lastRenderedPageBreak/>
        <w:t>7</w:t>
      </w:r>
      <w:r w:rsidR="00A93042" w:rsidRPr="007A34C1">
        <w:t>.</w:t>
      </w:r>
      <w:r w:rsidR="00A93042" w:rsidRPr="007A34C1">
        <w:tab/>
        <w:t xml:space="preserve">Do </w:t>
      </w:r>
      <w:r w:rsidR="00A93042">
        <w:t xml:space="preserve">naszej </w:t>
      </w:r>
      <w:r w:rsidR="00A93042" w:rsidRPr="007A34C1">
        <w:t>oferty załączamy</w:t>
      </w:r>
      <w:r w:rsidR="00A93042">
        <w:t xml:space="preserve">: </w:t>
      </w:r>
      <w:r w:rsidR="00A93042" w:rsidRPr="007A34C1">
        <w:t>*</w:t>
      </w:r>
      <w:r w:rsidR="00A93042" w:rsidRPr="007A34C1">
        <w:rPr>
          <w:vertAlign w:val="superscript"/>
        </w:rPr>
        <w:t>)</w:t>
      </w:r>
    </w:p>
    <w:p w:rsidR="00A93042" w:rsidRPr="002143EE" w:rsidRDefault="00A93042" w:rsidP="00A93042">
      <w:pPr>
        <w:pStyle w:val="Tekstpodstawowy"/>
        <w:ind w:left="567" w:hanging="567"/>
        <w:jc w:val="both"/>
        <w:rPr>
          <w:sz w:val="22"/>
          <w:szCs w:val="22"/>
        </w:rPr>
      </w:pPr>
    </w:p>
    <w:p w:rsidR="00A93042" w:rsidRDefault="00A93042" w:rsidP="00A93042">
      <w:pPr>
        <w:ind w:left="1134" w:hanging="567"/>
        <w:jc w:val="both"/>
        <w:rPr>
          <w:b/>
          <w:bCs/>
        </w:rPr>
      </w:pPr>
      <w:r w:rsidRPr="00295EA0">
        <w:rPr>
          <w:b/>
        </w:rPr>
        <w:t>1)</w:t>
      </w:r>
      <w:r w:rsidRPr="00295EA0">
        <w:rPr>
          <w:b/>
        </w:rPr>
        <w:tab/>
      </w:r>
      <w:r w:rsidRPr="00295EA0">
        <w:rPr>
          <w:b/>
          <w:bCs/>
        </w:rPr>
        <w:t xml:space="preserve">Arkusz </w:t>
      </w:r>
      <w:r>
        <w:rPr>
          <w:b/>
          <w:bCs/>
        </w:rPr>
        <w:t>cenowy,</w:t>
      </w:r>
    </w:p>
    <w:p w:rsidR="00A93042" w:rsidRPr="007A34C1" w:rsidRDefault="00A93042" w:rsidP="00A93042">
      <w:pPr>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A93042" w:rsidRPr="007A34C1" w:rsidRDefault="00A93042" w:rsidP="00A9304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sidRPr="00C11851">
        <w:rPr>
          <w:bCs/>
        </w:rPr>
        <w:t>dokument</w:t>
      </w:r>
      <w:r>
        <w:rPr>
          <w:bCs/>
        </w:rPr>
        <w:t>y</w:t>
      </w:r>
      <w:r w:rsidRPr="00C11851">
        <w:rPr>
          <w:bCs/>
        </w:rPr>
        <w:t xml:space="preserve"> wniesienia wadium w formach innych niż w pieniądzu, na zasadach,</w:t>
      </w:r>
      <w:r>
        <w:rPr>
          <w:bCs/>
        </w:rPr>
        <w:br/>
      </w:r>
      <w:r w:rsidRPr="00C11851">
        <w:rPr>
          <w:bCs/>
        </w:rPr>
        <w:t>o których mowa w Rozdziale VIII ust. 6 SWZ</w:t>
      </w:r>
      <w:r>
        <w:rPr>
          <w:bCs/>
        </w:rPr>
        <w:t xml:space="preserve"> w liczbie</w:t>
      </w:r>
      <w:r>
        <w:t xml:space="preserve">: </w:t>
      </w:r>
      <w:r>
        <w:rPr>
          <w:bCs/>
        </w:rPr>
        <w:t>___________ szt.</w:t>
      </w:r>
      <w:r w:rsidRPr="007A34C1">
        <w:t>,</w:t>
      </w:r>
    </w:p>
    <w:p w:rsidR="00A93042" w:rsidRPr="007A34C1" w:rsidRDefault="00A93042" w:rsidP="00A9304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2143EE" w:rsidRPr="002143EE" w:rsidRDefault="002143EE" w:rsidP="002143EE">
      <w:pPr>
        <w:pStyle w:val="Tekstpodstawowy"/>
        <w:ind w:left="567" w:hanging="567"/>
        <w:jc w:val="both"/>
        <w:rPr>
          <w:sz w:val="22"/>
          <w:szCs w:val="22"/>
        </w:rPr>
      </w:pPr>
    </w:p>
    <w:p w:rsidR="00A93042" w:rsidRPr="007A34C1" w:rsidRDefault="00A93042" w:rsidP="00A93042">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t xml:space="preserve"> </w:t>
      </w:r>
      <w:r w:rsidRPr="007A34C1">
        <w:rPr>
          <w:rFonts w:ascii="Times New Roman" w:hAnsi="Times New Roman"/>
          <w:b/>
          <w:bCs/>
          <w:i/>
          <w:sz w:val="24"/>
          <w:szCs w:val="24"/>
        </w:rPr>
        <w:t>o ile dotyczy</w:t>
      </w:r>
    </w:p>
    <w:p w:rsidR="002143EE" w:rsidRPr="002143EE" w:rsidRDefault="002143EE" w:rsidP="002143EE">
      <w:pPr>
        <w:pStyle w:val="Tekstpodstawowy"/>
        <w:ind w:left="567" w:hanging="567"/>
        <w:jc w:val="both"/>
        <w:rPr>
          <w:sz w:val="22"/>
          <w:szCs w:val="22"/>
        </w:rPr>
      </w:pPr>
    </w:p>
    <w:p w:rsidR="00D92F0D" w:rsidRPr="007A34C1" w:rsidRDefault="00171327" w:rsidP="00D92F0D">
      <w:pPr>
        <w:pStyle w:val="Tekstpodstawowy"/>
        <w:ind w:left="567" w:hanging="567"/>
        <w:jc w:val="both"/>
      </w:pPr>
      <w:r>
        <w:t>8</w:t>
      </w:r>
      <w:r w:rsidR="00D92F0D" w:rsidRPr="007A34C1">
        <w:t>.</w:t>
      </w:r>
      <w:r w:rsidR="00D92F0D" w:rsidRPr="007A34C1">
        <w:tab/>
        <w:t>Podajemy nasz adres, na który należy przes</w:t>
      </w:r>
      <w:r w:rsidR="00D92F0D">
        <w:t>yłać wszelką korespondencję</w:t>
      </w:r>
      <w:r w:rsidR="00D92F0D">
        <w:br/>
        <w:t>do w</w:t>
      </w:r>
      <w:r w:rsidR="00D92F0D" w:rsidRPr="007A34C1">
        <w:t>ykonawcy:</w:t>
      </w:r>
    </w:p>
    <w:p w:rsidR="002143EE" w:rsidRPr="002143EE" w:rsidRDefault="002143EE" w:rsidP="002143EE">
      <w:pPr>
        <w:pStyle w:val="Tekstpodstawowy"/>
        <w:ind w:left="567" w:hanging="567"/>
        <w:jc w:val="both"/>
        <w:rPr>
          <w:sz w:val="22"/>
          <w:szCs w:val="22"/>
        </w:rPr>
      </w:pPr>
    </w:p>
    <w:p w:rsidR="00D92F0D" w:rsidRPr="007A34C1" w:rsidRDefault="00D92F0D" w:rsidP="00D92F0D">
      <w:pPr>
        <w:spacing w:line="360" w:lineRule="auto"/>
        <w:ind w:left="567"/>
        <w:jc w:val="both"/>
      </w:pPr>
      <w:r>
        <w:t>adres korespondencyjny w</w:t>
      </w:r>
      <w:r w:rsidRPr="007A34C1">
        <w:t>ykonawcy: _______________________________________</w:t>
      </w:r>
    </w:p>
    <w:p w:rsidR="00D92F0D" w:rsidRPr="007A34C1" w:rsidRDefault="00D92F0D" w:rsidP="00D92F0D">
      <w:pPr>
        <w:ind w:left="567"/>
        <w:jc w:val="both"/>
      </w:pPr>
      <w:r w:rsidRPr="007A34C1">
        <w:t>______________________________________________________________________</w:t>
      </w:r>
    </w:p>
    <w:p w:rsidR="002143EE" w:rsidRPr="002143EE" w:rsidRDefault="002143EE" w:rsidP="002143EE">
      <w:pPr>
        <w:pStyle w:val="Tekstpodstawowy"/>
        <w:ind w:left="567" w:hanging="567"/>
        <w:jc w:val="both"/>
        <w:rPr>
          <w:sz w:val="22"/>
          <w:szCs w:val="22"/>
        </w:rPr>
      </w:pPr>
    </w:p>
    <w:p w:rsidR="00D92F0D" w:rsidRPr="007A34C1" w:rsidRDefault="00D92F0D" w:rsidP="00D92F0D">
      <w:pPr>
        <w:ind w:left="567"/>
        <w:jc w:val="both"/>
      </w:pPr>
      <w:r w:rsidRPr="007A34C1">
        <w:t>osoba uprawniona do kontaktów z Zamawiającym: _____________________________</w:t>
      </w:r>
    </w:p>
    <w:p w:rsidR="002143EE" w:rsidRPr="002143EE" w:rsidRDefault="002143EE" w:rsidP="002143EE">
      <w:pPr>
        <w:pStyle w:val="Tekstpodstawowy"/>
        <w:ind w:left="567" w:hanging="567"/>
        <w:jc w:val="both"/>
        <w:rPr>
          <w:sz w:val="22"/>
          <w:szCs w:val="22"/>
        </w:rPr>
      </w:pPr>
    </w:p>
    <w:p w:rsidR="00D92F0D" w:rsidRPr="007A34C1" w:rsidRDefault="00D92F0D" w:rsidP="00D92F0D">
      <w:pPr>
        <w:ind w:left="567"/>
      </w:pPr>
      <w:r w:rsidRPr="007A34C1">
        <w:t>tel.: _________________, fax: _________________, e-mail: _____________________</w:t>
      </w:r>
    </w:p>
    <w:p w:rsidR="002143EE" w:rsidRPr="002143EE" w:rsidRDefault="002143EE" w:rsidP="002143EE">
      <w:pPr>
        <w:pStyle w:val="Tekstpodstawowy"/>
        <w:ind w:left="567" w:hanging="567"/>
        <w:jc w:val="both"/>
        <w:rPr>
          <w:sz w:val="22"/>
          <w:szCs w:val="22"/>
        </w:rPr>
      </w:pPr>
    </w:p>
    <w:p w:rsidR="00D92F0D" w:rsidRDefault="00171327" w:rsidP="00D92F0D">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D92F0D">
        <w:rPr>
          <w:rFonts w:ascii="Times New Roman" w:hAnsi="Times New Roman"/>
          <w:sz w:val="24"/>
          <w:szCs w:val="24"/>
        </w:rPr>
        <w:t>.</w:t>
      </w:r>
      <w:r w:rsidR="00D92F0D">
        <w:rPr>
          <w:rFonts w:ascii="Times New Roman" w:hAnsi="Times New Roman"/>
          <w:sz w:val="24"/>
          <w:szCs w:val="24"/>
        </w:rPr>
        <w:tab/>
        <w:t>Oświadczamy, że jako w</w:t>
      </w:r>
      <w:r w:rsidR="00D92F0D" w:rsidRPr="007A34C1">
        <w:rPr>
          <w:rFonts w:ascii="Times New Roman" w:hAnsi="Times New Roman"/>
          <w:sz w:val="24"/>
          <w:szCs w:val="24"/>
        </w:rPr>
        <w:t>ykonawca jesteśmy</w:t>
      </w:r>
      <w:r w:rsidR="00D92F0D">
        <w:rPr>
          <w:rFonts w:ascii="Times New Roman" w:hAnsi="Times New Roman"/>
          <w:sz w:val="24"/>
          <w:szCs w:val="24"/>
        </w:rPr>
        <w:t>:</w:t>
      </w:r>
    </w:p>
    <w:p w:rsidR="002143EE" w:rsidRPr="002143EE" w:rsidRDefault="002143EE" w:rsidP="002143EE">
      <w:pPr>
        <w:pStyle w:val="Tekstpodstawowy"/>
        <w:ind w:left="567" w:hanging="567"/>
        <w:jc w:val="both"/>
        <w:rPr>
          <w:sz w:val="22"/>
          <w:szCs w:val="22"/>
        </w:rPr>
      </w:pPr>
    </w:p>
    <w:p w:rsidR="00D92F0D" w:rsidRPr="00413EDE" w:rsidRDefault="00D92F0D" w:rsidP="002143EE">
      <w:pPr>
        <w:pStyle w:val="WW-Tekstpodstawowy2"/>
        <w:spacing w:before="0"/>
        <w:ind w:left="540"/>
        <w:rPr>
          <w:rFonts w:ascii="Times New Roman" w:hAnsi="Times New Roman"/>
          <w:sz w:val="24"/>
          <w:szCs w:val="24"/>
        </w:rPr>
      </w:pPr>
      <w:r w:rsidRPr="00413EDE">
        <w:rPr>
          <w:rFonts w:ascii="Times New Roman" w:hAnsi="Times New Roman"/>
          <w:sz w:val="30"/>
          <w:szCs w:val="30"/>
        </w:rPr>
        <w:t>[   ]</w:t>
      </w:r>
      <w:r w:rsidRPr="00413EDE">
        <w:rPr>
          <w:rFonts w:ascii="Times New Roman" w:hAnsi="Times New Roman"/>
          <w:sz w:val="24"/>
          <w:szCs w:val="24"/>
        </w:rPr>
        <w:tab/>
        <w:t>mikroprzedsiębiorstwem</w:t>
      </w:r>
    </w:p>
    <w:p w:rsidR="00D92F0D" w:rsidRPr="00413EDE" w:rsidRDefault="00D92F0D" w:rsidP="00D92F0D">
      <w:pPr>
        <w:pStyle w:val="WW-Tekstpodstawowy2"/>
        <w:spacing w:before="0"/>
        <w:ind w:left="540"/>
        <w:rPr>
          <w:rFonts w:ascii="Times New Roman" w:hAnsi="Times New Roman"/>
          <w:sz w:val="24"/>
          <w:szCs w:val="24"/>
        </w:rPr>
      </w:pPr>
      <w:r w:rsidRPr="00413EDE">
        <w:rPr>
          <w:rFonts w:ascii="Times New Roman" w:hAnsi="Times New Roman"/>
          <w:sz w:val="30"/>
          <w:szCs w:val="30"/>
        </w:rPr>
        <w:t>[   ]</w:t>
      </w:r>
      <w:r w:rsidRPr="00413EDE">
        <w:rPr>
          <w:rFonts w:ascii="Times New Roman" w:hAnsi="Times New Roman"/>
          <w:sz w:val="24"/>
          <w:szCs w:val="24"/>
        </w:rPr>
        <w:tab/>
        <w:t>małym przedsiębiorstwem</w:t>
      </w:r>
    </w:p>
    <w:p w:rsidR="00D92F0D" w:rsidRDefault="00D92F0D" w:rsidP="00D92F0D">
      <w:pPr>
        <w:pStyle w:val="WW-Tekstpodstawowy2"/>
        <w:spacing w:before="0"/>
        <w:ind w:left="540"/>
        <w:rPr>
          <w:rFonts w:ascii="Times New Roman" w:hAnsi="Times New Roman"/>
          <w:sz w:val="24"/>
          <w:szCs w:val="24"/>
        </w:rPr>
      </w:pPr>
      <w:r w:rsidRPr="00413EDE">
        <w:rPr>
          <w:rFonts w:ascii="Times New Roman" w:hAnsi="Times New Roman"/>
          <w:sz w:val="30"/>
          <w:szCs w:val="30"/>
        </w:rPr>
        <w:t>[   ]</w:t>
      </w:r>
      <w:r w:rsidRPr="00413EDE">
        <w:rPr>
          <w:rFonts w:ascii="Times New Roman" w:hAnsi="Times New Roman"/>
          <w:sz w:val="24"/>
          <w:szCs w:val="24"/>
        </w:rPr>
        <w:tab/>
        <w:t>średnim przedsiębiorstwem</w:t>
      </w:r>
    </w:p>
    <w:p w:rsidR="002143EE" w:rsidRPr="002143EE" w:rsidRDefault="002143EE" w:rsidP="002143EE">
      <w:pPr>
        <w:pStyle w:val="Tekstpodstawowy"/>
        <w:ind w:left="567" w:hanging="567"/>
        <w:jc w:val="both"/>
        <w:rPr>
          <w:sz w:val="22"/>
          <w:szCs w:val="22"/>
        </w:rPr>
      </w:pPr>
    </w:p>
    <w:p w:rsidR="00D92F0D" w:rsidRPr="00D64F88" w:rsidRDefault="00D92F0D" w:rsidP="00D92F0D">
      <w:pPr>
        <w:pStyle w:val="Zwykytekst"/>
        <w:ind w:left="567"/>
        <w:jc w:val="both"/>
        <w:rPr>
          <w:rFonts w:ascii="Times New Roman" w:hAnsi="Times New Roman"/>
          <w:b/>
          <w:i/>
          <w:sz w:val="24"/>
          <w:szCs w:val="24"/>
        </w:rPr>
      </w:pPr>
      <w:r w:rsidRPr="0057307D">
        <w:rPr>
          <w:rFonts w:ascii="Times New Roman" w:hAnsi="Times New Roman"/>
          <w:b/>
          <w:bCs/>
          <w:i/>
          <w:sz w:val="24"/>
          <w:szCs w:val="24"/>
        </w:rPr>
        <w:t>*</w:t>
      </w:r>
      <w:r w:rsidRPr="007A34C1">
        <w:rPr>
          <w:rFonts w:ascii="Times New Roman" w:hAnsi="Times New Roman"/>
          <w:b/>
          <w:bCs/>
          <w:i/>
          <w:sz w:val="24"/>
          <w:szCs w:val="24"/>
          <w:vertAlign w:val="superscript"/>
        </w:rPr>
        <w:t>)</w:t>
      </w:r>
      <w:r w:rsidRPr="0057307D">
        <w:rPr>
          <w:rFonts w:ascii="Times New Roman" w:hAnsi="Times New Roman"/>
          <w:b/>
          <w:bCs/>
          <w:i/>
          <w:sz w:val="24"/>
          <w:szCs w:val="24"/>
        </w:rPr>
        <w:t xml:space="preserve"> </w:t>
      </w:r>
      <w:r>
        <w:rPr>
          <w:rFonts w:ascii="Times New Roman" w:hAnsi="Times New Roman"/>
          <w:b/>
          <w:bCs/>
          <w:i/>
          <w:sz w:val="24"/>
          <w:szCs w:val="24"/>
        </w:rPr>
        <w:t xml:space="preserve">należy </w:t>
      </w:r>
      <w:r w:rsidRPr="0057307D">
        <w:rPr>
          <w:rFonts w:ascii="Times New Roman" w:hAnsi="Times New Roman"/>
          <w:b/>
          <w:bCs/>
          <w:i/>
          <w:sz w:val="24"/>
          <w:szCs w:val="24"/>
        </w:rPr>
        <w:t xml:space="preserve">postawić znak „X” we właściwym </w:t>
      </w:r>
      <w:r w:rsidRPr="00D64F88">
        <w:rPr>
          <w:rFonts w:ascii="Times New Roman" w:hAnsi="Times New Roman"/>
          <w:b/>
          <w:bCs/>
          <w:i/>
          <w:sz w:val="24"/>
          <w:szCs w:val="24"/>
        </w:rPr>
        <w:t>miejscu</w:t>
      </w:r>
      <w:r w:rsidRPr="00D64F88">
        <w:rPr>
          <w:rFonts w:ascii="Times New Roman" w:hAnsi="Times New Roman"/>
          <w:b/>
          <w:i/>
          <w:sz w:val="24"/>
          <w:szCs w:val="24"/>
        </w:rPr>
        <w:t xml:space="preserve"> </w:t>
      </w:r>
      <w:r w:rsidR="00D64F88" w:rsidRPr="00D64F88">
        <w:rPr>
          <w:rFonts w:ascii="Times New Roman" w:hAnsi="Times New Roman"/>
          <w:b/>
          <w:i/>
          <w:sz w:val="24"/>
          <w:szCs w:val="24"/>
        </w:rPr>
        <w:t>o ile dotyczy</w:t>
      </w:r>
    </w:p>
    <w:p w:rsidR="002143EE" w:rsidRPr="002143EE" w:rsidRDefault="002143EE" w:rsidP="002143EE">
      <w:pPr>
        <w:pStyle w:val="Tekstpodstawowy"/>
        <w:ind w:left="567" w:hanging="567"/>
        <w:jc w:val="both"/>
        <w:rPr>
          <w:sz w:val="22"/>
          <w:szCs w:val="22"/>
        </w:rPr>
      </w:pPr>
    </w:p>
    <w:p w:rsidR="00D92F0D" w:rsidRDefault="00D92F0D" w:rsidP="00D92F0D">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2143EE" w:rsidRPr="002143EE" w:rsidRDefault="002143EE" w:rsidP="002143EE">
      <w:pPr>
        <w:pStyle w:val="Tekstpodstawowy"/>
        <w:ind w:left="567" w:hanging="567"/>
        <w:jc w:val="both"/>
        <w:rPr>
          <w:sz w:val="22"/>
          <w:szCs w:val="22"/>
        </w:rPr>
      </w:pPr>
    </w:p>
    <w:p w:rsidR="00D92F0D" w:rsidRPr="00B74E40" w:rsidRDefault="00D92F0D" w:rsidP="00D92F0D">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2143EE" w:rsidRPr="002143EE" w:rsidRDefault="002143EE" w:rsidP="002143EE">
      <w:pPr>
        <w:pStyle w:val="Tekstpodstawowy"/>
        <w:ind w:left="567" w:hanging="567"/>
        <w:jc w:val="both"/>
        <w:rPr>
          <w:sz w:val="22"/>
          <w:szCs w:val="22"/>
        </w:rPr>
      </w:pPr>
    </w:p>
    <w:p w:rsidR="00D92F0D" w:rsidRDefault="00D92F0D" w:rsidP="00D92F0D">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2143EE" w:rsidRPr="002143EE" w:rsidRDefault="002143EE" w:rsidP="002143EE">
      <w:pPr>
        <w:pStyle w:val="Tekstpodstawowy"/>
        <w:ind w:left="567" w:hanging="567"/>
        <w:jc w:val="both"/>
        <w:rPr>
          <w:sz w:val="22"/>
          <w:szCs w:val="22"/>
        </w:rPr>
      </w:pPr>
    </w:p>
    <w:p w:rsidR="002143EE" w:rsidRPr="00883D7A" w:rsidRDefault="00D92F0D" w:rsidP="00883D7A">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D92F0D" w:rsidRPr="007A34C1" w:rsidRDefault="00D92F0D" w:rsidP="00D92F0D">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lastRenderedPageBreak/>
        <w:t>1</w:t>
      </w:r>
      <w:r w:rsidR="00171327">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wykazując spełnianie warunków udziału w postępowaniu</w:t>
      </w:r>
    </w:p>
    <w:p w:rsidR="00D92F0D" w:rsidRPr="007A34C1" w:rsidRDefault="00D92F0D" w:rsidP="00D92F0D">
      <w:pPr>
        <w:pStyle w:val="WW-Tekstpodstawowy2"/>
        <w:tabs>
          <w:tab w:val="left" w:pos="570"/>
          <w:tab w:val="left" w:pos="930"/>
        </w:tabs>
        <w:spacing w:before="0"/>
        <w:ind w:left="540" w:hanging="540"/>
        <w:rPr>
          <w:rFonts w:ascii="Times New Roman" w:hAnsi="Times New Roman"/>
          <w:sz w:val="24"/>
          <w:szCs w:val="24"/>
        </w:rPr>
      </w:pPr>
    </w:p>
    <w:p w:rsidR="00D92F0D" w:rsidRPr="007A34C1" w:rsidRDefault="00D92F0D" w:rsidP="00D92F0D">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D92F0D" w:rsidRPr="007A34C1" w:rsidRDefault="00D92F0D" w:rsidP="00D92F0D">
      <w:pPr>
        <w:pStyle w:val="NormalnyWeb"/>
        <w:spacing w:before="0" w:beforeAutospacing="0" w:after="0" w:line="360" w:lineRule="auto"/>
        <w:ind w:left="567"/>
        <w:jc w:val="both"/>
      </w:pPr>
      <w:r w:rsidRPr="007A34C1">
        <w:t>______________________________________________________________________</w:t>
      </w:r>
    </w:p>
    <w:p w:rsidR="00D92F0D" w:rsidRPr="007A34C1" w:rsidRDefault="00D92F0D" w:rsidP="00D92F0D">
      <w:pPr>
        <w:pStyle w:val="NormalnyWeb"/>
        <w:spacing w:before="0" w:beforeAutospacing="0" w:after="0" w:line="360" w:lineRule="auto"/>
        <w:ind w:left="567"/>
        <w:jc w:val="both"/>
      </w:pPr>
      <w:r w:rsidRPr="007A34C1">
        <w:t>______________________________________________________________________</w:t>
      </w:r>
    </w:p>
    <w:p w:rsidR="00D92F0D" w:rsidRPr="007A34C1" w:rsidRDefault="00D92F0D" w:rsidP="00D92F0D">
      <w:pPr>
        <w:pStyle w:val="WW-Tekstpodstawowy2"/>
        <w:tabs>
          <w:tab w:val="left" w:pos="570"/>
          <w:tab w:val="left" w:pos="930"/>
        </w:tabs>
        <w:spacing w:before="0"/>
        <w:ind w:left="540" w:hanging="540"/>
        <w:rPr>
          <w:rFonts w:ascii="Times New Roman" w:hAnsi="Times New Roman"/>
          <w:sz w:val="24"/>
          <w:szCs w:val="24"/>
        </w:rPr>
      </w:pPr>
    </w:p>
    <w:p w:rsidR="00D92F0D" w:rsidRPr="007A34C1" w:rsidRDefault="00D92F0D" w:rsidP="00D92F0D">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D92F0D" w:rsidRPr="007A34C1" w:rsidRDefault="00D92F0D" w:rsidP="00D92F0D">
      <w:pPr>
        <w:pStyle w:val="WW-Tekstpodstawowy2"/>
        <w:tabs>
          <w:tab w:val="left" w:pos="570"/>
          <w:tab w:val="left" w:pos="930"/>
        </w:tabs>
        <w:spacing w:before="0"/>
        <w:ind w:left="540" w:hanging="540"/>
        <w:rPr>
          <w:rFonts w:ascii="Times New Roman" w:hAnsi="Times New Roman"/>
          <w:sz w:val="24"/>
          <w:szCs w:val="24"/>
        </w:rPr>
      </w:pPr>
    </w:p>
    <w:p w:rsidR="00D92F0D" w:rsidRPr="007A34C1" w:rsidRDefault="00D92F0D" w:rsidP="00D92F0D">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D92F0D" w:rsidRPr="007A34C1" w:rsidRDefault="00D92F0D" w:rsidP="00D92F0D">
      <w:pPr>
        <w:pStyle w:val="WW-Tekstpodstawowy2"/>
        <w:tabs>
          <w:tab w:val="left" w:pos="570"/>
          <w:tab w:val="left" w:pos="930"/>
        </w:tabs>
        <w:spacing w:before="0"/>
        <w:ind w:left="540" w:hanging="540"/>
        <w:rPr>
          <w:rFonts w:ascii="Times New Roman" w:hAnsi="Times New Roman"/>
          <w:sz w:val="24"/>
          <w:szCs w:val="24"/>
        </w:rPr>
      </w:pPr>
    </w:p>
    <w:p w:rsidR="00D92F0D" w:rsidRPr="007A34C1" w:rsidRDefault="00D92F0D" w:rsidP="00D92F0D">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71327">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w celu ubiegania się o udzielenie zamówienia publicznego w niniejszym postępowaniu.**</w:t>
      </w:r>
      <w:r w:rsidRPr="007A34C1">
        <w:rPr>
          <w:rFonts w:ascii="Times New Roman" w:hAnsi="Times New Roman"/>
          <w:sz w:val="24"/>
          <w:szCs w:val="24"/>
          <w:vertAlign w:val="superscript"/>
        </w:rPr>
        <w:t>)</w:t>
      </w:r>
    </w:p>
    <w:p w:rsidR="00D92F0D" w:rsidRPr="007A34C1" w:rsidRDefault="00D92F0D" w:rsidP="00D92F0D"/>
    <w:p w:rsidR="00D92F0D" w:rsidRPr="00A842FD" w:rsidRDefault="00D92F0D" w:rsidP="00D92F0D">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D92F0D" w:rsidRPr="007A34C1" w:rsidRDefault="00D92F0D" w:rsidP="00D92F0D">
      <w:pPr>
        <w:autoSpaceDE w:val="0"/>
        <w:autoSpaceDN w:val="0"/>
        <w:adjustRightInd w:val="0"/>
      </w:pPr>
    </w:p>
    <w:p w:rsidR="00D92F0D" w:rsidRPr="001B58D2" w:rsidRDefault="00D92F0D" w:rsidP="00D92F0D">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D92F0D" w:rsidRPr="007A34C1" w:rsidRDefault="00D92F0D" w:rsidP="00D92F0D">
      <w:pPr>
        <w:pStyle w:val="Tekstpodstawowy"/>
        <w:ind w:left="567" w:hanging="567"/>
        <w:jc w:val="both"/>
      </w:pPr>
    </w:p>
    <w:p w:rsidR="00C67170" w:rsidRPr="00D25321" w:rsidRDefault="00C67170" w:rsidP="00C67170">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171327">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rsidR="00C67170" w:rsidRDefault="00C67170" w:rsidP="00C67170">
      <w:pPr>
        <w:pStyle w:val="Tekstpodstawowy"/>
        <w:ind w:left="567" w:hanging="567"/>
        <w:jc w:val="both"/>
        <w:rPr>
          <w:lang w:eastAsia="ar-SA"/>
        </w:rPr>
      </w:pPr>
    </w:p>
    <w:p w:rsidR="00C67170" w:rsidRPr="007341AB" w:rsidRDefault="00C67170" w:rsidP="00C67170">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C67170" w:rsidRDefault="00C67170" w:rsidP="00C67170">
      <w:pPr>
        <w:pStyle w:val="Tekstpodstawowy"/>
        <w:ind w:left="567" w:hanging="567"/>
        <w:jc w:val="both"/>
      </w:pPr>
    </w:p>
    <w:p w:rsidR="00C67170" w:rsidRDefault="00C67170" w:rsidP="00C67170">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rsidR="00C67170" w:rsidRDefault="00C67170" w:rsidP="00C67170">
      <w:pPr>
        <w:pStyle w:val="WW-Tekstpodstawowy2"/>
        <w:tabs>
          <w:tab w:val="left" w:pos="570"/>
          <w:tab w:val="left" w:pos="930"/>
        </w:tabs>
        <w:spacing w:before="0"/>
        <w:ind w:left="540" w:hanging="540"/>
        <w:rPr>
          <w:rFonts w:ascii="Times New Roman" w:hAnsi="Times New Roman"/>
          <w:sz w:val="24"/>
          <w:szCs w:val="24"/>
        </w:rPr>
      </w:pPr>
    </w:p>
    <w:p w:rsidR="00C67170" w:rsidRPr="00895D22" w:rsidRDefault="00C67170" w:rsidP="00C67170">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C67170" w:rsidRPr="00864402" w:rsidRDefault="00C67170" w:rsidP="00C67170">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C67170" w:rsidRDefault="00C67170" w:rsidP="00C67170">
      <w:pPr>
        <w:pStyle w:val="WW-Tekstpodstawowy2"/>
        <w:spacing w:before="0"/>
        <w:ind w:left="540" w:hanging="540"/>
        <w:rPr>
          <w:rFonts w:ascii="Times New Roman" w:hAnsi="Times New Roman"/>
          <w:sz w:val="24"/>
          <w:szCs w:val="24"/>
        </w:rPr>
      </w:pPr>
    </w:p>
    <w:p w:rsidR="00C67170" w:rsidRPr="00D25321" w:rsidRDefault="00171327" w:rsidP="00C67170">
      <w:pPr>
        <w:pStyle w:val="WW-Tekstpodstawowy2"/>
        <w:spacing w:before="0"/>
        <w:ind w:left="540" w:hanging="540"/>
        <w:rPr>
          <w:rFonts w:ascii="Times New Roman" w:hAnsi="Times New Roman"/>
          <w:sz w:val="24"/>
          <w:szCs w:val="24"/>
        </w:rPr>
      </w:pPr>
      <w:r>
        <w:rPr>
          <w:rFonts w:ascii="Times New Roman" w:hAnsi="Times New Roman"/>
          <w:sz w:val="24"/>
          <w:szCs w:val="24"/>
        </w:rPr>
        <w:br w:type="page"/>
      </w:r>
      <w:r w:rsidR="00C67170">
        <w:rPr>
          <w:rFonts w:ascii="Times New Roman" w:hAnsi="Times New Roman"/>
          <w:sz w:val="24"/>
          <w:szCs w:val="24"/>
        </w:rPr>
        <w:lastRenderedPageBreak/>
        <w:t>1</w:t>
      </w:r>
      <w:r>
        <w:rPr>
          <w:rFonts w:ascii="Times New Roman" w:hAnsi="Times New Roman"/>
          <w:sz w:val="24"/>
          <w:szCs w:val="24"/>
        </w:rPr>
        <w:t>3</w:t>
      </w:r>
      <w:r w:rsidR="00C67170" w:rsidRPr="007A34C1">
        <w:rPr>
          <w:rFonts w:ascii="Times New Roman" w:hAnsi="Times New Roman"/>
          <w:sz w:val="24"/>
          <w:szCs w:val="24"/>
        </w:rPr>
        <w:t>.</w:t>
      </w:r>
      <w:r w:rsidR="00C67170" w:rsidRPr="007A34C1">
        <w:rPr>
          <w:rFonts w:ascii="Times New Roman" w:hAnsi="Times New Roman"/>
          <w:sz w:val="24"/>
          <w:szCs w:val="24"/>
        </w:rPr>
        <w:tab/>
        <w:t xml:space="preserve">Oświadczamy, że </w:t>
      </w:r>
      <w:r w:rsidR="00C67170">
        <w:rPr>
          <w:rFonts w:ascii="Times New Roman" w:hAnsi="Times New Roman"/>
          <w:sz w:val="24"/>
          <w:szCs w:val="24"/>
        </w:rPr>
        <w:t xml:space="preserve">zobowiązujemy się wykonać przedmiot zamówienia bez udziału producentów, </w:t>
      </w:r>
      <w:r w:rsidR="00C67170" w:rsidRPr="00D25321">
        <w:rPr>
          <w:rFonts w:ascii="Times New Roman" w:hAnsi="Times New Roman"/>
          <w:sz w:val="24"/>
          <w:szCs w:val="24"/>
        </w:rPr>
        <w:t xml:space="preserve">dostawców, podwykonawców </w:t>
      </w:r>
      <w:r w:rsidR="00C67170">
        <w:rPr>
          <w:rFonts w:ascii="Times New Roman" w:hAnsi="Times New Roman"/>
          <w:sz w:val="24"/>
          <w:szCs w:val="24"/>
        </w:rPr>
        <w:t>oraz</w:t>
      </w:r>
      <w:r w:rsidR="00C67170" w:rsidRPr="00D25321">
        <w:rPr>
          <w:rFonts w:ascii="Times New Roman" w:hAnsi="Times New Roman"/>
          <w:sz w:val="24"/>
          <w:szCs w:val="24"/>
        </w:rPr>
        <w:t xml:space="preserve"> innych podmiotów, na których zdolnościach technicznych</w:t>
      </w:r>
      <w:r w:rsidR="00C67170">
        <w:rPr>
          <w:rFonts w:ascii="Times New Roman" w:hAnsi="Times New Roman"/>
          <w:sz w:val="24"/>
          <w:szCs w:val="24"/>
        </w:rPr>
        <w:t xml:space="preserve"> </w:t>
      </w:r>
      <w:r w:rsidR="00C67170" w:rsidRPr="00D25321">
        <w:rPr>
          <w:rFonts w:ascii="Times New Roman" w:hAnsi="Times New Roman"/>
          <w:sz w:val="24"/>
          <w:szCs w:val="24"/>
        </w:rPr>
        <w:t>lub zawodowych będziemy polegać</w:t>
      </w:r>
      <w:r w:rsidR="00C67170">
        <w:rPr>
          <w:rFonts w:ascii="Times New Roman" w:hAnsi="Times New Roman"/>
          <w:sz w:val="24"/>
          <w:szCs w:val="24"/>
        </w:rPr>
        <w:t xml:space="preserve">, jeżeli wobec nich zachodzą lub w czasie realizacji przez nas przedmiotu zamówienia będą zachodzić podstawy do ich wykluczenia na podstawie </w:t>
      </w:r>
      <w:r w:rsidR="00C67170" w:rsidRPr="009F3479">
        <w:rPr>
          <w:rFonts w:ascii="Times New Roman" w:hAnsi="Times New Roman"/>
          <w:sz w:val="24"/>
          <w:szCs w:val="24"/>
        </w:rPr>
        <w:t>art. 5k rozporządzenia Rady (UE)</w:t>
      </w:r>
      <w:r w:rsidR="00C67170">
        <w:rPr>
          <w:rFonts w:ascii="Times New Roman" w:hAnsi="Times New Roman"/>
          <w:sz w:val="24"/>
          <w:szCs w:val="24"/>
        </w:rPr>
        <w:br/>
      </w:r>
      <w:r w:rsidR="00C67170" w:rsidRPr="009F3479">
        <w:rPr>
          <w:rFonts w:ascii="Times New Roman" w:hAnsi="Times New Roman"/>
          <w:sz w:val="24"/>
          <w:szCs w:val="24"/>
        </w:rPr>
        <w:t>nr 833/2014</w:t>
      </w:r>
      <w:r w:rsidR="00C67170">
        <w:rPr>
          <w:rFonts w:ascii="Times New Roman" w:hAnsi="Times New Roman"/>
          <w:sz w:val="24"/>
          <w:szCs w:val="24"/>
        </w:rPr>
        <w:t xml:space="preserve"> </w:t>
      </w:r>
      <w:r w:rsidR="00C67170" w:rsidRPr="009F3479">
        <w:rPr>
          <w:rFonts w:ascii="Times New Roman" w:hAnsi="Times New Roman"/>
          <w:sz w:val="24"/>
          <w:szCs w:val="24"/>
        </w:rPr>
        <w:t>z dnia</w:t>
      </w:r>
      <w:r w:rsidR="00C67170">
        <w:rPr>
          <w:rFonts w:ascii="Times New Roman" w:hAnsi="Times New Roman"/>
          <w:sz w:val="24"/>
          <w:szCs w:val="24"/>
        </w:rPr>
        <w:t xml:space="preserve"> </w:t>
      </w:r>
      <w:r w:rsidR="00C67170" w:rsidRPr="009F3479">
        <w:rPr>
          <w:rFonts w:ascii="Times New Roman" w:hAnsi="Times New Roman"/>
          <w:sz w:val="24"/>
          <w:szCs w:val="24"/>
        </w:rPr>
        <w:t>31 lipca 2014 r. dotyczącego</w:t>
      </w:r>
      <w:r w:rsidR="00C67170">
        <w:rPr>
          <w:rFonts w:ascii="Times New Roman" w:hAnsi="Times New Roman"/>
          <w:sz w:val="24"/>
          <w:szCs w:val="24"/>
        </w:rPr>
        <w:t xml:space="preserve"> </w:t>
      </w:r>
      <w:r w:rsidR="00C67170" w:rsidRPr="009F3479">
        <w:rPr>
          <w:rFonts w:ascii="Times New Roman" w:hAnsi="Times New Roman"/>
          <w:sz w:val="24"/>
          <w:szCs w:val="24"/>
        </w:rPr>
        <w:t>środków ograniczających w związku</w:t>
      </w:r>
      <w:r w:rsidR="00C67170">
        <w:rPr>
          <w:rFonts w:ascii="Times New Roman" w:hAnsi="Times New Roman"/>
          <w:sz w:val="24"/>
          <w:szCs w:val="24"/>
        </w:rPr>
        <w:br/>
      </w:r>
      <w:r w:rsidR="00C67170" w:rsidRPr="009F3479">
        <w:rPr>
          <w:rFonts w:ascii="Times New Roman" w:hAnsi="Times New Roman"/>
          <w:sz w:val="24"/>
          <w:szCs w:val="24"/>
        </w:rPr>
        <w:t>z działaniami</w:t>
      </w:r>
      <w:r w:rsidR="00C67170">
        <w:rPr>
          <w:rFonts w:ascii="Times New Roman" w:hAnsi="Times New Roman"/>
          <w:sz w:val="24"/>
          <w:szCs w:val="24"/>
        </w:rPr>
        <w:t xml:space="preserve"> </w:t>
      </w:r>
      <w:r w:rsidR="00C67170" w:rsidRPr="009F3479">
        <w:rPr>
          <w:rFonts w:ascii="Times New Roman" w:hAnsi="Times New Roman"/>
          <w:sz w:val="24"/>
          <w:szCs w:val="24"/>
        </w:rPr>
        <w:t>Rosji destabilizującymi sytuację</w:t>
      </w:r>
      <w:r w:rsidR="00C67170">
        <w:rPr>
          <w:rFonts w:ascii="Times New Roman" w:hAnsi="Times New Roman"/>
          <w:sz w:val="24"/>
          <w:szCs w:val="24"/>
        </w:rPr>
        <w:t xml:space="preserve"> </w:t>
      </w:r>
      <w:r w:rsidR="00C67170" w:rsidRPr="009F3479">
        <w:rPr>
          <w:rFonts w:ascii="Times New Roman" w:hAnsi="Times New Roman"/>
          <w:sz w:val="24"/>
          <w:szCs w:val="24"/>
        </w:rPr>
        <w:t>na Ukrainie</w:t>
      </w:r>
      <w:r w:rsidR="00C67170">
        <w:rPr>
          <w:rFonts w:ascii="Times New Roman" w:hAnsi="Times New Roman"/>
          <w:sz w:val="24"/>
          <w:szCs w:val="24"/>
        </w:rPr>
        <w:t xml:space="preserve">, jeżeli w takim przypadku mogłoby im przypadać </w:t>
      </w:r>
      <w:r w:rsidR="00C67170" w:rsidRPr="009F3479">
        <w:rPr>
          <w:rFonts w:ascii="Times New Roman" w:hAnsi="Times New Roman"/>
          <w:sz w:val="24"/>
          <w:szCs w:val="24"/>
        </w:rPr>
        <w:t>ponad 10 % wartości zamówienia</w:t>
      </w:r>
      <w:r w:rsidR="00C67170">
        <w:rPr>
          <w:rFonts w:ascii="Times New Roman" w:hAnsi="Times New Roman"/>
          <w:sz w:val="24"/>
          <w:szCs w:val="24"/>
        </w:rPr>
        <w:t>.</w:t>
      </w:r>
    </w:p>
    <w:p w:rsidR="00C67170" w:rsidRDefault="00C67170" w:rsidP="00C67170">
      <w:pPr>
        <w:pStyle w:val="Tekstpodstawowy"/>
        <w:ind w:left="567" w:hanging="567"/>
        <w:jc w:val="both"/>
        <w:rPr>
          <w:lang w:eastAsia="ar-SA"/>
        </w:rPr>
      </w:pPr>
    </w:p>
    <w:p w:rsidR="00C67170" w:rsidRPr="00D25321" w:rsidRDefault="00C67170" w:rsidP="00C67170">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171327">
        <w:rPr>
          <w:rFonts w:ascii="Times New Roman" w:hAnsi="Times New Roman"/>
          <w:sz w:val="24"/>
          <w:szCs w:val="24"/>
        </w:rPr>
        <w:t>4</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C67170" w:rsidRDefault="00C67170" w:rsidP="00C67170">
      <w:pPr>
        <w:pStyle w:val="Tekstpodstawowy"/>
        <w:ind w:left="567" w:hanging="567"/>
        <w:jc w:val="both"/>
        <w:rPr>
          <w:lang w:eastAsia="ar-SA"/>
        </w:rPr>
      </w:pPr>
    </w:p>
    <w:p w:rsidR="00C67170" w:rsidRPr="007341AB" w:rsidRDefault="00C67170" w:rsidP="00C67170">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C67170" w:rsidRDefault="00C67170" w:rsidP="00C67170">
      <w:pPr>
        <w:pStyle w:val="Tekstpodstawowy"/>
        <w:ind w:left="567" w:hanging="567"/>
        <w:jc w:val="both"/>
      </w:pPr>
    </w:p>
    <w:p w:rsidR="00C67170" w:rsidRDefault="00C67170" w:rsidP="00C67170">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C67170" w:rsidRDefault="00C67170" w:rsidP="00C67170">
      <w:pPr>
        <w:pStyle w:val="WW-Tekstpodstawowy2"/>
        <w:tabs>
          <w:tab w:val="left" w:pos="570"/>
          <w:tab w:val="left" w:pos="930"/>
        </w:tabs>
        <w:spacing w:before="0"/>
        <w:ind w:left="540" w:hanging="540"/>
        <w:rPr>
          <w:rFonts w:ascii="Times New Roman" w:hAnsi="Times New Roman"/>
          <w:sz w:val="24"/>
          <w:szCs w:val="24"/>
        </w:rPr>
      </w:pPr>
    </w:p>
    <w:p w:rsidR="00C67170" w:rsidRPr="00895D22" w:rsidRDefault="00C67170" w:rsidP="00C67170">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rsidR="00C67170" w:rsidRPr="007A34C1" w:rsidRDefault="00C67170" w:rsidP="00C67170">
      <w:pPr>
        <w:pStyle w:val="WW-Tekstpodstawowy2"/>
        <w:tabs>
          <w:tab w:val="left" w:pos="570"/>
          <w:tab w:val="left" w:pos="930"/>
        </w:tabs>
        <w:spacing w:before="0"/>
        <w:ind w:left="540" w:hanging="540"/>
        <w:rPr>
          <w:rFonts w:ascii="Times New Roman" w:hAnsi="Times New Roman"/>
          <w:sz w:val="24"/>
          <w:szCs w:val="24"/>
        </w:rPr>
      </w:pPr>
    </w:p>
    <w:p w:rsidR="00C67170" w:rsidRPr="00864402" w:rsidRDefault="00C67170" w:rsidP="00C67170">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C67170" w:rsidRDefault="00C67170" w:rsidP="00D92F0D">
      <w:pPr>
        <w:pStyle w:val="WW-Tekstpodstawowy2"/>
        <w:tabs>
          <w:tab w:val="left" w:pos="570"/>
          <w:tab w:val="left" w:pos="930"/>
        </w:tabs>
        <w:spacing w:before="0" w:line="360" w:lineRule="auto"/>
        <w:ind w:left="540" w:hanging="540"/>
        <w:rPr>
          <w:rFonts w:ascii="Times New Roman" w:hAnsi="Times New Roman"/>
          <w:sz w:val="24"/>
          <w:szCs w:val="24"/>
        </w:rPr>
      </w:pPr>
    </w:p>
    <w:p w:rsidR="00D92F0D" w:rsidRPr="007A34C1" w:rsidRDefault="00D92F0D" w:rsidP="00D92F0D">
      <w:pPr>
        <w:pStyle w:val="WW-Tekstpodstawowy2"/>
        <w:tabs>
          <w:tab w:val="left" w:pos="570"/>
          <w:tab w:val="left" w:pos="930"/>
        </w:tabs>
        <w:spacing w:before="0" w:line="360" w:lineRule="auto"/>
        <w:ind w:left="540" w:hanging="540"/>
        <w:rPr>
          <w:rFonts w:ascii="Times New Roman" w:hAnsi="Times New Roman"/>
          <w:sz w:val="24"/>
          <w:szCs w:val="24"/>
        </w:rPr>
      </w:pPr>
      <w:r>
        <w:rPr>
          <w:rFonts w:ascii="Times New Roman" w:hAnsi="Times New Roman"/>
          <w:sz w:val="24"/>
          <w:szCs w:val="24"/>
        </w:rPr>
        <w:t>1</w:t>
      </w:r>
      <w:r w:rsidR="00171327">
        <w:rPr>
          <w:rFonts w:ascii="Times New Roman" w:hAnsi="Times New Roman"/>
          <w:sz w:val="24"/>
          <w:szCs w:val="24"/>
        </w:rPr>
        <w:t>5</w:t>
      </w:r>
      <w:r w:rsidRPr="007A34C1">
        <w:rPr>
          <w:rFonts w:ascii="Times New Roman" w:hAnsi="Times New Roman"/>
          <w:sz w:val="24"/>
          <w:szCs w:val="24"/>
        </w:rPr>
        <w:t>.</w:t>
      </w:r>
      <w:r w:rsidRPr="007A34C1">
        <w:rPr>
          <w:rFonts w:ascii="Times New Roman" w:hAnsi="Times New Roman"/>
          <w:sz w:val="24"/>
          <w:szCs w:val="24"/>
        </w:rPr>
        <w:tab/>
        <w:t>Podajemy numer rachunku bankowego na który należy zwrócić wadium wpłacone</w:t>
      </w:r>
      <w:r w:rsidRPr="007A34C1">
        <w:rPr>
          <w:rFonts w:ascii="Times New Roman" w:hAnsi="Times New Roman"/>
          <w:sz w:val="24"/>
          <w:szCs w:val="24"/>
        </w:rPr>
        <w:br/>
        <w:t>w pieniądzu:*</w:t>
      </w:r>
      <w:r w:rsidRPr="007A34C1">
        <w:rPr>
          <w:rFonts w:ascii="Times New Roman" w:hAnsi="Times New Roman"/>
          <w:sz w:val="24"/>
          <w:szCs w:val="24"/>
          <w:vertAlign w:val="superscript"/>
        </w:rPr>
        <w:t>)</w:t>
      </w:r>
      <w:r w:rsidRPr="007A34C1">
        <w:rPr>
          <w:rFonts w:ascii="Times New Roman" w:hAnsi="Times New Roman"/>
          <w:sz w:val="24"/>
          <w:szCs w:val="24"/>
        </w:rPr>
        <w:t xml:space="preserve"> __________________________________________________________</w:t>
      </w:r>
    </w:p>
    <w:p w:rsidR="00D92F0D" w:rsidRPr="007A34C1" w:rsidRDefault="00D92F0D" w:rsidP="00D92F0D">
      <w:pPr>
        <w:ind w:left="357" w:hanging="357"/>
      </w:pPr>
    </w:p>
    <w:p w:rsidR="00D92F0D" w:rsidRPr="007A34C1" w:rsidRDefault="00D92F0D" w:rsidP="00D92F0D">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rsidR="00D92F0D" w:rsidRPr="007A34C1" w:rsidRDefault="00D92F0D" w:rsidP="00D92F0D">
      <w:pPr>
        <w:ind w:left="357" w:hanging="357"/>
      </w:pPr>
    </w:p>
    <w:p w:rsidR="00617E1E" w:rsidRPr="007A34C1" w:rsidRDefault="00617E1E" w:rsidP="00617E1E">
      <w:pPr>
        <w:ind w:left="567" w:right="68" w:hanging="567"/>
        <w:jc w:val="both"/>
      </w:pPr>
      <w:r>
        <w:t>1</w:t>
      </w:r>
      <w:r w:rsidR="00171327">
        <w:t>6</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„Tajemnica”,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rsidR="00617E1E" w:rsidRPr="007A34C1" w:rsidRDefault="00617E1E" w:rsidP="00617E1E">
      <w:pPr>
        <w:ind w:right="70"/>
        <w:jc w:val="both"/>
      </w:pPr>
    </w:p>
    <w:p w:rsidR="00617E1E" w:rsidRPr="006D2DB0" w:rsidRDefault="00617E1E" w:rsidP="00617E1E">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sidRPr="006D2DB0">
        <w:rPr>
          <w:rFonts w:ascii="Times New Roman" w:hAnsi="Times New Roman"/>
          <w:b/>
          <w:bCs/>
          <w:i/>
          <w:sz w:val="24"/>
          <w:szCs w:val="24"/>
        </w:rPr>
        <w:t>)</w:t>
      </w:r>
      <w:r>
        <w:rPr>
          <w:rFonts w:ascii="Times New Roman" w:hAnsi="Times New Roman"/>
          <w:b/>
          <w:bCs/>
          <w:i/>
          <w:sz w:val="24"/>
          <w:szCs w:val="24"/>
        </w:rPr>
        <w:t xml:space="preserve"> w</w:t>
      </w:r>
      <w:r w:rsidRPr="006D2DB0">
        <w:rPr>
          <w:rFonts w:ascii="Times New Roman" w:hAnsi="Times New Roman"/>
          <w:b/>
          <w:bCs/>
          <w:i/>
          <w:sz w:val="24"/>
          <w:szCs w:val="24"/>
        </w:rPr>
        <w:t>ykonawca nie może zastrzec informacji, o których mowa w art. 222 ust. 5 Ustawy.</w:t>
      </w:r>
    </w:p>
    <w:p w:rsidR="00617E1E" w:rsidRPr="00A842FD" w:rsidRDefault="00617E1E" w:rsidP="00617E1E">
      <w:pPr>
        <w:ind w:left="357" w:hanging="357"/>
      </w:pPr>
    </w:p>
    <w:p w:rsidR="00617E1E" w:rsidRPr="00EC12C2" w:rsidRDefault="00617E1E" w:rsidP="00617E1E">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617E1E" w:rsidRPr="007A34C1" w:rsidRDefault="00617E1E" w:rsidP="00617E1E">
      <w:pPr>
        <w:ind w:left="357" w:hanging="357"/>
      </w:pPr>
    </w:p>
    <w:p w:rsidR="00617E1E" w:rsidRPr="007A34C1" w:rsidRDefault="00C67170" w:rsidP="00617E1E">
      <w:pPr>
        <w:ind w:left="567" w:right="68" w:hanging="567"/>
        <w:jc w:val="both"/>
      </w:pPr>
      <w:r>
        <w:br w:type="page"/>
      </w:r>
      <w:r w:rsidR="00617E1E">
        <w:lastRenderedPageBreak/>
        <w:t>1</w:t>
      </w:r>
      <w:r w:rsidR="00171327">
        <w:t>7</w:t>
      </w:r>
      <w:r w:rsidR="00617E1E" w:rsidRPr="007A34C1">
        <w:t>.</w:t>
      </w:r>
      <w:r w:rsidR="00617E1E" w:rsidRPr="007A34C1">
        <w:tab/>
        <w:t>Składając niniejszą ofertę oświadczamy, że</w:t>
      </w:r>
      <w:r w:rsidR="00617E1E">
        <w:t xml:space="preserve"> w</w:t>
      </w:r>
      <w:r w:rsidR="00617E1E" w:rsidRPr="007C4230">
        <w:t>yrażamy zgodę na przetwarzanie informacji zamieszczonych w naszej ofercie wraz z załącznikami, które zawierają</w:t>
      </w:r>
      <w:r w:rsidR="00617E1E">
        <w:br/>
      </w:r>
      <w:r w:rsidR="00617E1E" w:rsidRPr="007C4230">
        <w:t xml:space="preserve">dane osobowe, </w:t>
      </w:r>
      <w:r w:rsidR="00617E1E">
        <w:t xml:space="preserve">w celu, </w:t>
      </w:r>
      <w:r w:rsidR="00617E1E" w:rsidRPr="007C4230">
        <w:t xml:space="preserve">na zasadach </w:t>
      </w:r>
      <w:r w:rsidR="00617E1E">
        <w:t>oraz w zakresie</w:t>
      </w:r>
      <w:r w:rsidR="00617E1E" w:rsidRPr="007C4230">
        <w:t xml:space="preserve"> zgodnie z treścią</w:t>
      </w:r>
      <w:r w:rsidR="00617E1E">
        <w:br/>
      </w:r>
      <w:r w:rsidR="00617E1E" w:rsidRPr="007C4230">
        <w:t>Rozdziału XVIII SWZ</w:t>
      </w:r>
      <w:r w:rsidR="00617E1E">
        <w:t>.</w:t>
      </w:r>
    </w:p>
    <w:p w:rsidR="00617E1E" w:rsidRDefault="00617E1E" w:rsidP="00617E1E"/>
    <w:p w:rsidR="00A20FF5" w:rsidRDefault="00A20FF5" w:rsidP="00617E1E"/>
    <w:p w:rsidR="00A20FF5" w:rsidRDefault="00A20FF5" w:rsidP="00617E1E"/>
    <w:p w:rsidR="00A20FF5" w:rsidRDefault="00A20FF5" w:rsidP="00617E1E"/>
    <w:p w:rsidR="00A20FF5" w:rsidRDefault="00A20FF5" w:rsidP="00617E1E"/>
    <w:p w:rsidR="00A20FF5" w:rsidRDefault="00A20FF5" w:rsidP="00617E1E"/>
    <w:p w:rsidR="00A20FF5" w:rsidRDefault="00A20FF5" w:rsidP="00617E1E"/>
    <w:p w:rsidR="00617E1E" w:rsidRDefault="00617E1E" w:rsidP="00617E1E">
      <w:pPr>
        <w:spacing w:line="360" w:lineRule="auto"/>
      </w:pPr>
      <w:r>
        <w:t>__________________________________________</w:t>
      </w:r>
    </w:p>
    <w:p w:rsidR="00617E1E" w:rsidRPr="007A34C1" w:rsidRDefault="00617E1E" w:rsidP="00617E1E">
      <w:pPr>
        <w:jc w:val="both"/>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901EED" w:rsidRPr="007A34C1" w:rsidRDefault="00901EED" w:rsidP="00D54A14">
      <w:pPr>
        <w:ind w:left="357" w:hanging="357"/>
      </w:pPr>
    </w:p>
    <w:p w:rsidR="009B234E" w:rsidRPr="007A34C1" w:rsidRDefault="009B234E" w:rsidP="00976A47">
      <w:pPr>
        <w:jc w:val="both"/>
      </w:pPr>
    </w:p>
    <w:p w:rsidR="009B234E" w:rsidRPr="007A34C1" w:rsidRDefault="009B234E" w:rsidP="00976A47">
      <w:pPr>
        <w:jc w:val="both"/>
        <w:sectPr w:rsidR="009B234E" w:rsidRPr="007A34C1" w:rsidSect="00C31B49">
          <w:headerReference w:type="default" r:id="rId8"/>
          <w:footerReference w:type="even" r:id="rId9"/>
          <w:footerReference w:type="default" r:id="rId10"/>
          <w:footerReference w:type="first" r:id="rId11"/>
          <w:footnotePr>
            <w:pos w:val="beneathText"/>
          </w:footnotePr>
          <w:pgSz w:w="11905" w:h="16837"/>
          <w:pgMar w:top="1134" w:right="1418" w:bottom="1134" w:left="1418" w:header="1134" w:footer="675" w:gutter="0"/>
          <w:pgNumType w:start="0"/>
          <w:cols w:space="708"/>
          <w:titlePg/>
        </w:sectPr>
      </w:pPr>
    </w:p>
    <w:p w:rsidR="003433BF" w:rsidRPr="007A34C1" w:rsidRDefault="009F3A51" w:rsidP="00992E84">
      <w:pPr>
        <w:pStyle w:val="Tekstpodstawowy"/>
        <w:ind w:right="-11"/>
        <w:jc w:val="right"/>
        <w:rPr>
          <w:iCs/>
        </w:rPr>
      </w:pPr>
      <w:r w:rsidRPr="007A34C1">
        <w:rPr>
          <w:b/>
          <w:iCs/>
        </w:rPr>
        <w:lastRenderedPageBreak/>
        <w:t>Załącznik nr 2 do SWZ</w:t>
      </w:r>
    </w:p>
    <w:p w:rsidR="00992E84" w:rsidRDefault="00992E84" w:rsidP="009F3A51">
      <w:pPr>
        <w:pStyle w:val="Tekstpodstawowy"/>
        <w:ind w:right="11329"/>
        <w:jc w:val="center"/>
        <w:rPr>
          <w:iCs/>
        </w:rPr>
      </w:pPr>
      <w:r w:rsidRPr="007A34C1">
        <w:rPr>
          <w:iCs/>
        </w:rPr>
        <w:t>___________________________</w:t>
      </w:r>
    </w:p>
    <w:p w:rsidR="003433BF" w:rsidRPr="007A34C1" w:rsidRDefault="003433BF" w:rsidP="009F3A51">
      <w:pPr>
        <w:pStyle w:val="Tekstpodstawowy"/>
        <w:ind w:right="11329"/>
        <w:jc w:val="center"/>
        <w:rPr>
          <w:iCs/>
        </w:rPr>
      </w:pPr>
      <w:r w:rsidRPr="007A34C1">
        <w:rPr>
          <w:iCs/>
        </w:rPr>
        <w:t>nazwa i adres Wykonawcy</w:t>
      </w:r>
    </w:p>
    <w:p w:rsidR="003433BF" w:rsidRPr="007A34C1" w:rsidRDefault="003433BF" w:rsidP="009F3A51">
      <w:pPr>
        <w:pStyle w:val="Tekstpodstawowy"/>
        <w:ind w:right="11329"/>
        <w:jc w:val="center"/>
        <w:rPr>
          <w:iCs/>
        </w:rPr>
      </w:pPr>
      <w:r w:rsidRPr="007A34C1">
        <w:rPr>
          <w:iCs/>
        </w:rPr>
        <w:t>lub pieczęć firmowa</w:t>
      </w:r>
    </w:p>
    <w:p w:rsidR="00992E84" w:rsidRPr="00992E84" w:rsidRDefault="00992E84" w:rsidP="005062E4">
      <w:pPr>
        <w:jc w:val="both"/>
        <w:rPr>
          <w:bCs/>
        </w:rPr>
      </w:pPr>
    </w:p>
    <w:p w:rsidR="005063E1" w:rsidRPr="008D19B2" w:rsidRDefault="00E50F94" w:rsidP="00E50F94">
      <w:pPr>
        <w:jc w:val="both"/>
        <w:rPr>
          <w:snapToGrid w:val="0"/>
        </w:rPr>
      </w:pPr>
      <w:r w:rsidRPr="008D19B2">
        <w:t>P</w:t>
      </w:r>
      <w:r w:rsidR="005063E1" w:rsidRPr="008D19B2">
        <w:t>rzystępującego do postępowania o udzielenie zamówienia publicznego</w:t>
      </w:r>
      <w:r w:rsidRPr="008D19B2">
        <w:t xml:space="preserve"> </w:t>
      </w:r>
      <w:r w:rsidR="005063E1" w:rsidRPr="008D19B2">
        <w:t>pn. „</w:t>
      </w:r>
      <w:r w:rsidR="00484482" w:rsidRPr="00E06D11">
        <w:rPr>
          <w:b/>
        </w:rPr>
        <w:t>Bezgotówkowy zakup paliwa CNG z przenośnej lub mobilnej stacji CNG</w:t>
      </w:r>
      <w:r w:rsidR="005063E1" w:rsidRPr="008D19B2">
        <w:rPr>
          <w:bCs/>
          <w:iCs/>
        </w:rPr>
        <w:t>”</w:t>
      </w:r>
      <w:r w:rsidR="005063E1" w:rsidRPr="008D19B2">
        <w:t xml:space="preserve"> (nr sprawy: </w:t>
      </w:r>
      <w:r w:rsidR="00C624CB">
        <w:t>0</w:t>
      </w:r>
      <w:r w:rsidR="000C25B7">
        <w:t>3</w:t>
      </w:r>
      <w:r w:rsidR="00C624CB">
        <w:t>/2023</w:t>
      </w:r>
      <w:r w:rsidR="005063E1" w:rsidRPr="008D19B2">
        <w:t>), niniejszym</w:t>
      </w:r>
      <w:r w:rsidRPr="008D19B2">
        <w:t xml:space="preserve"> oferujemy </w:t>
      </w:r>
      <w:r w:rsidRPr="008D19B2">
        <w:rPr>
          <w:snapToGrid w:val="0"/>
        </w:rPr>
        <w:t xml:space="preserve">wykonanie Przedmiotu Zamówienia </w:t>
      </w:r>
      <w:r w:rsidRPr="008D19B2">
        <w:rPr>
          <w:bCs/>
        </w:rPr>
        <w:t>na zasadach określonych</w:t>
      </w:r>
      <w:r w:rsidR="00BE4530">
        <w:rPr>
          <w:bCs/>
        </w:rPr>
        <w:t xml:space="preserve"> </w:t>
      </w:r>
      <w:r w:rsidRPr="008D19B2">
        <w:rPr>
          <w:bCs/>
        </w:rPr>
        <w:t xml:space="preserve">w Specyfikacji Warunków Zamówienia </w:t>
      </w:r>
      <w:r w:rsidRPr="008D19B2">
        <w:rPr>
          <w:snapToGrid w:val="0"/>
        </w:rPr>
        <w:t>zgodnie z następującymi warunkami finansowymi:</w:t>
      </w:r>
    </w:p>
    <w:p w:rsidR="00992E84" w:rsidRPr="00992E84" w:rsidRDefault="00992E84" w:rsidP="005062E4">
      <w:pPr>
        <w:jc w:val="both"/>
        <w:rPr>
          <w:bCs/>
        </w:rPr>
      </w:pPr>
    </w:p>
    <w:p w:rsidR="004B47FB" w:rsidRPr="00992E84" w:rsidRDefault="004B47FB" w:rsidP="00992E84">
      <w:pPr>
        <w:jc w:val="center"/>
        <w:rPr>
          <w:bCs/>
          <w:sz w:val="25"/>
          <w:szCs w:val="25"/>
        </w:rPr>
      </w:pPr>
      <w:r w:rsidRPr="00992E84">
        <w:rPr>
          <w:b/>
          <w:bCs/>
          <w:sz w:val="25"/>
          <w:szCs w:val="25"/>
        </w:rPr>
        <w:t>ARKUSZ CENOWY</w:t>
      </w:r>
    </w:p>
    <w:p w:rsidR="00992E84" w:rsidRPr="00992E84" w:rsidRDefault="00992E84" w:rsidP="005062E4">
      <w:pPr>
        <w:jc w:val="both"/>
        <w:rPr>
          <w:bCs/>
        </w:rPr>
      </w:pP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2139"/>
        <w:gridCol w:w="2215"/>
        <w:gridCol w:w="2158"/>
        <w:gridCol w:w="2520"/>
        <w:gridCol w:w="2520"/>
      </w:tblGrid>
      <w:tr w:rsidR="004B47FB" w:rsidRPr="007A34C1" w:rsidTr="00992E84">
        <w:trPr>
          <w:trHeight w:val="1647"/>
          <w:jc w:val="center"/>
        </w:trPr>
        <w:tc>
          <w:tcPr>
            <w:tcW w:w="2973" w:type="dxa"/>
            <w:shd w:val="clear" w:color="auto" w:fill="E6E6E6"/>
            <w:vAlign w:val="center"/>
          </w:tcPr>
          <w:p w:rsidR="004B47FB" w:rsidRPr="00373C44" w:rsidRDefault="00532E4C" w:rsidP="004B47FB">
            <w:pPr>
              <w:pStyle w:val="Tekstpodstawowy"/>
              <w:jc w:val="center"/>
              <w:rPr>
                <w:b/>
                <w:bCs/>
                <w:sz w:val="18"/>
                <w:szCs w:val="18"/>
              </w:rPr>
            </w:pPr>
            <w:r w:rsidRPr="00373C44">
              <w:rPr>
                <w:b/>
                <w:bCs/>
                <w:sz w:val="18"/>
                <w:szCs w:val="18"/>
              </w:rPr>
              <w:t>P</w:t>
            </w:r>
            <w:r w:rsidR="00992E84" w:rsidRPr="00373C44">
              <w:rPr>
                <w:b/>
                <w:bCs/>
                <w:sz w:val="18"/>
                <w:szCs w:val="18"/>
              </w:rPr>
              <w:t xml:space="preserve">rzyjęta przez Zamawiającego </w:t>
            </w:r>
            <w:r w:rsidR="00A005DA" w:rsidRPr="00373C44">
              <w:rPr>
                <w:b/>
                <w:bCs/>
                <w:sz w:val="18"/>
                <w:szCs w:val="18"/>
              </w:rPr>
              <w:t>arytmetyczna średnia miesięczna cen na Rynku Dnia Następnego gazu ziemnego (</w:t>
            </w:r>
            <w:proofErr w:type="spellStart"/>
            <w:r w:rsidR="00A005DA" w:rsidRPr="00373C44">
              <w:rPr>
                <w:b/>
                <w:bCs/>
                <w:sz w:val="18"/>
                <w:szCs w:val="18"/>
              </w:rPr>
              <w:t>RDNg</w:t>
            </w:r>
            <w:proofErr w:type="spellEnd"/>
            <w:r w:rsidR="00A005DA" w:rsidRPr="00373C44">
              <w:rPr>
                <w:b/>
                <w:bCs/>
                <w:sz w:val="18"/>
                <w:szCs w:val="18"/>
              </w:rPr>
              <w:t xml:space="preserve">) w ramach rynku SPOT na Towarowej Giełdzie Energii („TGE”) obliczona na podstawie indeksu </w:t>
            </w:r>
            <w:proofErr w:type="spellStart"/>
            <w:r w:rsidR="00A005DA" w:rsidRPr="00373C44">
              <w:rPr>
                <w:b/>
                <w:bCs/>
                <w:sz w:val="18"/>
                <w:szCs w:val="18"/>
              </w:rPr>
              <w:t>TGEgasDA</w:t>
            </w:r>
            <w:proofErr w:type="spellEnd"/>
            <w:r w:rsidR="00A005DA" w:rsidRPr="00373C44">
              <w:rPr>
                <w:b/>
                <w:bCs/>
                <w:sz w:val="18"/>
                <w:szCs w:val="18"/>
              </w:rPr>
              <w:t xml:space="preserve"> od pierwszego do ostatniego kalendarzowego dnia</w:t>
            </w:r>
            <w:r w:rsidR="00A005DA" w:rsidRPr="00373C44">
              <w:rPr>
                <w:b/>
                <w:bCs/>
                <w:sz w:val="18"/>
                <w:szCs w:val="18"/>
              </w:rPr>
              <w:br/>
              <w:t>miesiąca rozliczeniowego</w:t>
            </w:r>
            <w:r w:rsidR="00A005DA" w:rsidRPr="00373C44">
              <w:rPr>
                <w:b/>
                <w:bCs/>
                <w:sz w:val="18"/>
                <w:szCs w:val="18"/>
              </w:rPr>
              <w:br/>
              <w:t>(tzw. „ceny SPOT TGE”)</w:t>
            </w:r>
            <w:r w:rsidRPr="00373C44">
              <w:rPr>
                <w:b/>
                <w:bCs/>
                <w:sz w:val="18"/>
                <w:szCs w:val="18"/>
              </w:rPr>
              <w:t xml:space="preserve"> </w:t>
            </w:r>
            <w:r w:rsidR="004B47FB" w:rsidRPr="00373C44">
              <w:rPr>
                <w:b/>
                <w:bCs/>
                <w:sz w:val="18"/>
                <w:szCs w:val="18"/>
              </w:rPr>
              <w:t>obliczona</w:t>
            </w:r>
            <w:r w:rsidR="00484482" w:rsidRPr="00373C44">
              <w:rPr>
                <w:b/>
                <w:bCs/>
                <w:sz w:val="18"/>
                <w:szCs w:val="18"/>
              </w:rPr>
              <w:t xml:space="preserve"> </w:t>
            </w:r>
            <w:r w:rsidR="004B47FB" w:rsidRPr="00373C44">
              <w:rPr>
                <w:b/>
                <w:bCs/>
                <w:sz w:val="18"/>
                <w:szCs w:val="18"/>
              </w:rPr>
              <w:t>na potrzeby niniejszego postępowania w zł / 1 kg*</w:t>
            </w:r>
            <w:r w:rsidR="004B47FB" w:rsidRPr="00373C44">
              <w:rPr>
                <w:b/>
                <w:bCs/>
                <w:sz w:val="18"/>
                <w:szCs w:val="18"/>
                <w:vertAlign w:val="superscript"/>
              </w:rPr>
              <w:t>)</w:t>
            </w:r>
          </w:p>
        </w:tc>
        <w:tc>
          <w:tcPr>
            <w:tcW w:w="2139" w:type="dxa"/>
            <w:shd w:val="clear" w:color="auto" w:fill="E6E6E6"/>
            <w:vAlign w:val="center"/>
          </w:tcPr>
          <w:p w:rsidR="00992E84" w:rsidRPr="00373C44" w:rsidRDefault="004B47FB" w:rsidP="002A5189">
            <w:pPr>
              <w:pStyle w:val="Tekstpodstawowy"/>
              <w:jc w:val="center"/>
              <w:rPr>
                <w:b/>
                <w:bCs/>
                <w:sz w:val="18"/>
                <w:szCs w:val="18"/>
              </w:rPr>
            </w:pPr>
            <w:r w:rsidRPr="00373C44">
              <w:rPr>
                <w:b/>
                <w:bCs/>
                <w:sz w:val="18"/>
                <w:szCs w:val="18"/>
              </w:rPr>
              <w:t xml:space="preserve">akcyza </w:t>
            </w:r>
            <w:r w:rsidR="00992E84" w:rsidRPr="00373C44">
              <w:rPr>
                <w:b/>
                <w:bCs/>
                <w:sz w:val="18"/>
                <w:szCs w:val="18"/>
              </w:rPr>
              <w:t xml:space="preserve">oraz opłata paliwowa </w:t>
            </w:r>
            <w:r w:rsidRPr="00373C44">
              <w:rPr>
                <w:b/>
                <w:bCs/>
                <w:sz w:val="18"/>
                <w:szCs w:val="18"/>
              </w:rPr>
              <w:t>obliczona</w:t>
            </w:r>
            <w:r w:rsidR="00992E84" w:rsidRPr="00373C44">
              <w:rPr>
                <w:b/>
                <w:bCs/>
                <w:sz w:val="18"/>
                <w:szCs w:val="18"/>
              </w:rPr>
              <w:br/>
            </w:r>
            <w:r w:rsidRPr="00373C44">
              <w:rPr>
                <w:b/>
                <w:bCs/>
                <w:sz w:val="18"/>
                <w:szCs w:val="18"/>
              </w:rPr>
              <w:t>na potrzeby niniejszego postępowania</w:t>
            </w:r>
          </w:p>
          <w:p w:rsidR="004B47FB" w:rsidRPr="00373C44" w:rsidRDefault="004B47FB" w:rsidP="002A5189">
            <w:pPr>
              <w:pStyle w:val="Tekstpodstawowy"/>
              <w:jc w:val="center"/>
              <w:rPr>
                <w:b/>
                <w:bCs/>
                <w:sz w:val="18"/>
                <w:szCs w:val="18"/>
              </w:rPr>
            </w:pPr>
            <w:r w:rsidRPr="00373C44">
              <w:rPr>
                <w:b/>
                <w:bCs/>
                <w:sz w:val="18"/>
                <w:szCs w:val="18"/>
              </w:rPr>
              <w:t>w zł / 1 kg</w:t>
            </w:r>
          </w:p>
          <w:p w:rsidR="00992E84" w:rsidRPr="00373C44" w:rsidRDefault="00992E84" w:rsidP="002A5189">
            <w:pPr>
              <w:pStyle w:val="Tekstpodstawowy"/>
              <w:jc w:val="center"/>
              <w:rPr>
                <w:b/>
                <w:bCs/>
                <w:sz w:val="18"/>
                <w:szCs w:val="18"/>
                <w:vertAlign w:val="superscript"/>
              </w:rPr>
            </w:pPr>
            <w:r w:rsidRPr="00373C44">
              <w:rPr>
                <w:b/>
                <w:bCs/>
                <w:sz w:val="18"/>
                <w:szCs w:val="18"/>
              </w:rPr>
              <w:t>/wypełnia wykonawca/</w:t>
            </w:r>
          </w:p>
        </w:tc>
        <w:tc>
          <w:tcPr>
            <w:tcW w:w="2215" w:type="dxa"/>
            <w:shd w:val="clear" w:color="auto" w:fill="E6E6E6"/>
            <w:vAlign w:val="center"/>
          </w:tcPr>
          <w:p w:rsidR="004B47FB" w:rsidRPr="00373C44" w:rsidRDefault="004B47FB" w:rsidP="002A5189">
            <w:pPr>
              <w:pStyle w:val="Tekstpodstawowy"/>
              <w:jc w:val="center"/>
              <w:rPr>
                <w:b/>
                <w:bCs/>
                <w:sz w:val="18"/>
                <w:szCs w:val="18"/>
              </w:rPr>
            </w:pPr>
            <w:r w:rsidRPr="00373C44">
              <w:rPr>
                <w:b/>
                <w:bCs/>
                <w:sz w:val="18"/>
                <w:szCs w:val="18"/>
              </w:rPr>
              <w:t>podatek VAT za paliwo obliczony na potrzeby niniejszego postępowania w zł / 1 kg</w:t>
            </w:r>
          </w:p>
          <w:p w:rsidR="00992E84" w:rsidRPr="00373C44" w:rsidRDefault="00992E84" w:rsidP="002A5189">
            <w:pPr>
              <w:pStyle w:val="Tekstpodstawowy"/>
              <w:jc w:val="center"/>
              <w:rPr>
                <w:b/>
                <w:bCs/>
                <w:sz w:val="18"/>
                <w:szCs w:val="18"/>
                <w:vertAlign w:val="superscript"/>
              </w:rPr>
            </w:pPr>
            <w:r w:rsidRPr="00373C44">
              <w:rPr>
                <w:b/>
                <w:bCs/>
                <w:sz w:val="18"/>
                <w:szCs w:val="18"/>
              </w:rPr>
              <w:t>/wypełnia wykonawca/</w:t>
            </w:r>
          </w:p>
        </w:tc>
        <w:tc>
          <w:tcPr>
            <w:tcW w:w="2158" w:type="dxa"/>
            <w:shd w:val="clear" w:color="auto" w:fill="E6E6E6"/>
            <w:vAlign w:val="center"/>
          </w:tcPr>
          <w:p w:rsidR="00992E84" w:rsidRDefault="004B47FB" w:rsidP="007E482D">
            <w:pPr>
              <w:jc w:val="center"/>
              <w:rPr>
                <w:b/>
                <w:bCs/>
                <w:sz w:val="18"/>
                <w:szCs w:val="18"/>
              </w:rPr>
            </w:pPr>
            <w:r w:rsidRPr="004B47FB">
              <w:rPr>
                <w:b/>
                <w:bCs/>
                <w:sz w:val="18"/>
                <w:szCs w:val="18"/>
              </w:rPr>
              <w:t>marż</w:t>
            </w:r>
            <w:r>
              <w:rPr>
                <w:b/>
                <w:bCs/>
                <w:sz w:val="18"/>
                <w:szCs w:val="18"/>
              </w:rPr>
              <w:t>a</w:t>
            </w:r>
            <w:r w:rsidRPr="004B47FB">
              <w:rPr>
                <w:b/>
                <w:bCs/>
                <w:sz w:val="18"/>
                <w:szCs w:val="18"/>
              </w:rPr>
              <w:t xml:space="preserve"> wykonawcy</w:t>
            </w:r>
            <w:r w:rsidR="00992E84">
              <w:rPr>
                <w:b/>
                <w:bCs/>
                <w:sz w:val="18"/>
                <w:szCs w:val="18"/>
              </w:rPr>
              <w:br/>
            </w:r>
            <w:r w:rsidRPr="004B47FB">
              <w:rPr>
                <w:b/>
                <w:bCs/>
                <w:sz w:val="18"/>
                <w:szCs w:val="18"/>
              </w:rPr>
              <w:t>netto uwzględniając</w:t>
            </w:r>
            <w:r>
              <w:rPr>
                <w:b/>
                <w:bCs/>
                <w:sz w:val="18"/>
                <w:szCs w:val="18"/>
              </w:rPr>
              <w:t>a</w:t>
            </w:r>
            <w:r w:rsidRPr="004B47FB">
              <w:rPr>
                <w:b/>
                <w:bCs/>
                <w:sz w:val="18"/>
                <w:szCs w:val="18"/>
              </w:rPr>
              <w:t xml:space="preserve"> wszystkie koszty oraz zysk wykonawcy</w:t>
            </w:r>
          </w:p>
          <w:p w:rsidR="004B47FB" w:rsidRDefault="004B47FB" w:rsidP="007E482D">
            <w:pPr>
              <w:jc w:val="center"/>
              <w:rPr>
                <w:b/>
                <w:bCs/>
                <w:sz w:val="18"/>
                <w:szCs w:val="18"/>
              </w:rPr>
            </w:pPr>
            <w:r>
              <w:rPr>
                <w:b/>
                <w:bCs/>
                <w:sz w:val="18"/>
                <w:szCs w:val="18"/>
              </w:rPr>
              <w:t>w zł / 1 kg</w:t>
            </w:r>
          </w:p>
          <w:p w:rsidR="00992E84" w:rsidRPr="007A34C1" w:rsidRDefault="00992E84" w:rsidP="007E482D">
            <w:pPr>
              <w:jc w:val="center"/>
              <w:rPr>
                <w:b/>
                <w:bCs/>
                <w:sz w:val="18"/>
                <w:szCs w:val="18"/>
              </w:rPr>
            </w:pPr>
            <w:r w:rsidRPr="007A34C1">
              <w:rPr>
                <w:b/>
                <w:bCs/>
                <w:sz w:val="18"/>
                <w:szCs w:val="18"/>
              </w:rPr>
              <w:t>/wypełnia wykonawca/</w:t>
            </w:r>
          </w:p>
        </w:tc>
        <w:tc>
          <w:tcPr>
            <w:tcW w:w="2520" w:type="dxa"/>
            <w:shd w:val="clear" w:color="auto" w:fill="E6E6E6"/>
            <w:vAlign w:val="center"/>
          </w:tcPr>
          <w:p w:rsidR="004B47FB" w:rsidRDefault="00992E84" w:rsidP="001B1E76">
            <w:pPr>
              <w:jc w:val="center"/>
              <w:rPr>
                <w:b/>
                <w:bCs/>
                <w:sz w:val="18"/>
                <w:szCs w:val="18"/>
              </w:rPr>
            </w:pPr>
            <w:r>
              <w:rPr>
                <w:b/>
                <w:bCs/>
                <w:sz w:val="18"/>
                <w:szCs w:val="18"/>
              </w:rPr>
              <w:t>podatek VAT</w:t>
            </w:r>
            <w:r w:rsidRPr="004B47FB">
              <w:rPr>
                <w:b/>
                <w:bCs/>
                <w:sz w:val="18"/>
                <w:szCs w:val="18"/>
              </w:rPr>
              <w:t xml:space="preserve"> </w:t>
            </w:r>
            <w:r>
              <w:rPr>
                <w:b/>
                <w:bCs/>
                <w:sz w:val="18"/>
                <w:szCs w:val="18"/>
              </w:rPr>
              <w:t xml:space="preserve">za usługę obliczony </w:t>
            </w:r>
            <w:r w:rsidRPr="004B47FB">
              <w:rPr>
                <w:b/>
                <w:bCs/>
                <w:sz w:val="18"/>
                <w:szCs w:val="18"/>
              </w:rPr>
              <w:t>na potrzeby niniejszego postępowania</w:t>
            </w:r>
            <w:r>
              <w:rPr>
                <w:b/>
                <w:bCs/>
                <w:sz w:val="18"/>
                <w:szCs w:val="18"/>
              </w:rPr>
              <w:br/>
              <w:t>w zł / 1 kg</w:t>
            </w:r>
          </w:p>
          <w:p w:rsidR="00992E84" w:rsidRPr="007A34C1" w:rsidRDefault="00992E84" w:rsidP="001B1E76">
            <w:pPr>
              <w:jc w:val="center"/>
              <w:rPr>
                <w:b/>
                <w:bCs/>
                <w:sz w:val="18"/>
                <w:szCs w:val="18"/>
              </w:rPr>
            </w:pPr>
            <w:r w:rsidRPr="007A34C1">
              <w:rPr>
                <w:b/>
                <w:bCs/>
                <w:sz w:val="18"/>
                <w:szCs w:val="18"/>
              </w:rPr>
              <w:t>/wypełnia wykonawca/</w:t>
            </w:r>
          </w:p>
        </w:tc>
        <w:tc>
          <w:tcPr>
            <w:tcW w:w="2520" w:type="dxa"/>
            <w:shd w:val="clear" w:color="auto" w:fill="E6E6E6"/>
            <w:vAlign w:val="center"/>
          </w:tcPr>
          <w:p w:rsidR="004B47FB" w:rsidRPr="007A34C1" w:rsidRDefault="004B47FB" w:rsidP="001B1E76">
            <w:pPr>
              <w:jc w:val="center"/>
              <w:rPr>
                <w:b/>
                <w:bCs/>
                <w:sz w:val="18"/>
                <w:szCs w:val="18"/>
              </w:rPr>
            </w:pPr>
            <w:r w:rsidRPr="007A34C1">
              <w:rPr>
                <w:b/>
                <w:bCs/>
                <w:sz w:val="18"/>
                <w:szCs w:val="18"/>
              </w:rPr>
              <w:t>razem wartość brutto</w:t>
            </w:r>
          </w:p>
          <w:p w:rsidR="004B47FB" w:rsidRDefault="00992E84" w:rsidP="001B1E76">
            <w:pPr>
              <w:jc w:val="center"/>
              <w:rPr>
                <w:b/>
                <w:bCs/>
                <w:sz w:val="18"/>
                <w:szCs w:val="18"/>
              </w:rPr>
            </w:pPr>
            <w:r>
              <w:rPr>
                <w:b/>
                <w:bCs/>
                <w:sz w:val="18"/>
                <w:szCs w:val="18"/>
              </w:rPr>
              <w:t>w zł / 1 kg</w:t>
            </w:r>
          </w:p>
          <w:p w:rsidR="004B47FB" w:rsidRPr="007A34C1" w:rsidRDefault="004B47FB" w:rsidP="001B1E76">
            <w:pPr>
              <w:jc w:val="center"/>
              <w:rPr>
                <w:b/>
                <w:bCs/>
                <w:sz w:val="18"/>
                <w:szCs w:val="18"/>
              </w:rPr>
            </w:pPr>
            <w:r w:rsidRPr="007A34C1">
              <w:rPr>
                <w:b/>
                <w:bCs/>
                <w:sz w:val="18"/>
                <w:szCs w:val="18"/>
              </w:rPr>
              <w:t>/wypełnia wykonawca/</w:t>
            </w:r>
          </w:p>
        </w:tc>
      </w:tr>
      <w:tr w:rsidR="004B47FB" w:rsidRPr="007A34C1" w:rsidTr="00992E84">
        <w:trPr>
          <w:trHeight w:val="351"/>
          <w:jc w:val="center"/>
        </w:trPr>
        <w:tc>
          <w:tcPr>
            <w:tcW w:w="2973" w:type="dxa"/>
            <w:tcBorders>
              <w:bottom w:val="single" w:sz="4" w:space="0" w:color="auto"/>
            </w:tcBorders>
            <w:shd w:val="clear" w:color="auto" w:fill="E6E6E6"/>
            <w:vAlign w:val="center"/>
          </w:tcPr>
          <w:p w:rsidR="004B47FB" w:rsidRPr="00373C44" w:rsidRDefault="004B47FB" w:rsidP="001B1E76">
            <w:pPr>
              <w:pStyle w:val="Tekstpodstawowy"/>
              <w:jc w:val="center"/>
              <w:rPr>
                <w:b/>
                <w:bCs/>
                <w:sz w:val="18"/>
                <w:szCs w:val="18"/>
              </w:rPr>
            </w:pPr>
            <w:r w:rsidRPr="00373C44">
              <w:rPr>
                <w:b/>
                <w:bCs/>
                <w:sz w:val="18"/>
                <w:szCs w:val="18"/>
              </w:rPr>
              <w:t>(1)</w:t>
            </w:r>
          </w:p>
        </w:tc>
        <w:tc>
          <w:tcPr>
            <w:tcW w:w="2139" w:type="dxa"/>
            <w:tcBorders>
              <w:bottom w:val="single" w:sz="4" w:space="0" w:color="auto"/>
            </w:tcBorders>
            <w:shd w:val="clear" w:color="auto" w:fill="E6E6E6"/>
            <w:vAlign w:val="center"/>
          </w:tcPr>
          <w:p w:rsidR="004B47FB" w:rsidRPr="00373C44" w:rsidRDefault="004B47FB" w:rsidP="002A5189">
            <w:pPr>
              <w:pStyle w:val="Tekstpodstawowy"/>
              <w:jc w:val="center"/>
              <w:rPr>
                <w:b/>
                <w:bCs/>
                <w:sz w:val="18"/>
                <w:szCs w:val="18"/>
              </w:rPr>
            </w:pPr>
            <w:r w:rsidRPr="00373C44">
              <w:rPr>
                <w:b/>
                <w:bCs/>
                <w:sz w:val="18"/>
                <w:szCs w:val="18"/>
              </w:rPr>
              <w:t>(</w:t>
            </w:r>
            <w:r w:rsidR="00992E84" w:rsidRPr="00373C44">
              <w:rPr>
                <w:b/>
                <w:bCs/>
                <w:sz w:val="18"/>
                <w:szCs w:val="18"/>
              </w:rPr>
              <w:t>2</w:t>
            </w:r>
            <w:r w:rsidRPr="00373C44">
              <w:rPr>
                <w:b/>
                <w:bCs/>
                <w:sz w:val="18"/>
                <w:szCs w:val="18"/>
              </w:rPr>
              <w:t>)</w:t>
            </w:r>
          </w:p>
        </w:tc>
        <w:tc>
          <w:tcPr>
            <w:tcW w:w="2215" w:type="dxa"/>
            <w:tcBorders>
              <w:bottom w:val="single" w:sz="4" w:space="0" w:color="auto"/>
            </w:tcBorders>
            <w:shd w:val="clear" w:color="auto" w:fill="E6E6E6"/>
            <w:vAlign w:val="center"/>
          </w:tcPr>
          <w:p w:rsidR="004B47FB" w:rsidRPr="00373C44" w:rsidRDefault="004B47FB" w:rsidP="002A5189">
            <w:pPr>
              <w:pStyle w:val="Tekstpodstawowy"/>
              <w:jc w:val="center"/>
              <w:rPr>
                <w:b/>
                <w:bCs/>
                <w:sz w:val="18"/>
                <w:szCs w:val="18"/>
              </w:rPr>
            </w:pPr>
            <w:r w:rsidRPr="00373C44">
              <w:rPr>
                <w:b/>
                <w:bCs/>
                <w:sz w:val="18"/>
                <w:szCs w:val="18"/>
              </w:rPr>
              <w:t>(</w:t>
            </w:r>
            <w:r w:rsidR="00992E84" w:rsidRPr="00373C44">
              <w:rPr>
                <w:b/>
                <w:bCs/>
                <w:sz w:val="18"/>
                <w:szCs w:val="18"/>
              </w:rPr>
              <w:t>3</w:t>
            </w:r>
            <w:r w:rsidRPr="00373C44">
              <w:rPr>
                <w:b/>
                <w:bCs/>
                <w:sz w:val="18"/>
                <w:szCs w:val="18"/>
              </w:rPr>
              <w:t>)</w:t>
            </w:r>
          </w:p>
        </w:tc>
        <w:tc>
          <w:tcPr>
            <w:tcW w:w="2158" w:type="dxa"/>
            <w:tcBorders>
              <w:bottom w:val="single" w:sz="4" w:space="0" w:color="auto"/>
            </w:tcBorders>
            <w:shd w:val="clear" w:color="auto" w:fill="E6E6E6"/>
            <w:vAlign w:val="center"/>
          </w:tcPr>
          <w:p w:rsidR="004B47FB" w:rsidRPr="00373C44" w:rsidRDefault="004B47FB" w:rsidP="001B1E76">
            <w:pPr>
              <w:pStyle w:val="Tekstpodstawowy"/>
              <w:jc w:val="center"/>
              <w:rPr>
                <w:sz w:val="18"/>
                <w:szCs w:val="18"/>
              </w:rPr>
            </w:pPr>
            <w:r w:rsidRPr="00373C44">
              <w:rPr>
                <w:b/>
                <w:bCs/>
                <w:sz w:val="18"/>
                <w:szCs w:val="18"/>
              </w:rPr>
              <w:t>(4)</w:t>
            </w:r>
          </w:p>
        </w:tc>
        <w:tc>
          <w:tcPr>
            <w:tcW w:w="2520" w:type="dxa"/>
            <w:shd w:val="clear" w:color="auto" w:fill="E6E6E6"/>
            <w:vAlign w:val="center"/>
          </w:tcPr>
          <w:p w:rsidR="004B47FB" w:rsidRPr="00373C44" w:rsidRDefault="004B47FB" w:rsidP="001B1E76">
            <w:pPr>
              <w:pStyle w:val="Tekstpodstawowy"/>
              <w:ind w:right="322"/>
              <w:jc w:val="center"/>
              <w:rPr>
                <w:sz w:val="18"/>
                <w:szCs w:val="18"/>
              </w:rPr>
            </w:pPr>
            <w:r w:rsidRPr="00373C44">
              <w:rPr>
                <w:b/>
                <w:bCs/>
                <w:sz w:val="18"/>
                <w:szCs w:val="18"/>
              </w:rPr>
              <w:t>(5)</w:t>
            </w:r>
          </w:p>
        </w:tc>
        <w:tc>
          <w:tcPr>
            <w:tcW w:w="2520" w:type="dxa"/>
            <w:shd w:val="clear" w:color="auto" w:fill="E6E6E6"/>
            <w:vAlign w:val="center"/>
          </w:tcPr>
          <w:p w:rsidR="004B47FB" w:rsidRPr="00373C44" w:rsidRDefault="004B47FB" w:rsidP="001B1E76">
            <w:pPr>
              <w:pStyle w:val="Tekstpodstawowy"/>
              <w:ind w:right="58"/>
              <w:jc w:val="center"/>
              <w:rPr>
                <w:sz w:val="18"/>
                <w:szCs w:val="18"/>
              </w:rPr>
            </w:pPr>
            <w:r w:rsidRPr="00373C44">
              <w:rPr>
                <w:b/>
                <w:bCs/>
                <w:sz w:val="18"/>
                <w:szCs w:val="18"/>
              </w:rPr>
              <w:t>(6)</w:t>
            </w:r>
          </w:p>
        </w:tc>
      </w:tr>
      <w:tr w:rsidR="004B47FB" w:rsidRPr="007A34C1" w:rsidTr="00992E84">
        <w:trPr>
          <w:trHeight w:val="578"/>
          <w:jc w:val="center"/>
        </w:trPr>
        <w:tc>
          <w:tcPr>
            <w:tcW w:w="2973" w:type="dxa"/>
            <w:shd w:val="clear" w:color="auto" w:fill="E6E6E6"/>
            <w:vAlign w:val="center"/>
          </w:tcPr>
          <w:p w:rsidR="004B47FB" w:rsidRPr="00373C44" w:rsidRDefault="004B47FB" w:rsidP="0039221A">
            <w:pPr>
              <w:pStyle w:val="Tekstpodstawowy"/>
              <w:jc w:val="center"/>
              <w:rPr>
                <w:b/>
                <w:bCs/>
                <w:sz w:val="18"/>
                <w:szCs w:val="18"/>
              </w:rPr>
            </w:pPr>
            <w:r w:rsidRPr="00373C44">
              <w:rPr>
                <w:b/>
                <w:bCs/>
                <w:sz w:val="18"/>
                <w:szCs w:val="18"/>
              </w:rPr>
              <w:t>6,60 zł.</w:t>
            </w:r>
          </w:p>
        </w:tc>
        <w:tc>
          <w:tcPr>
            <w:tcW w:w="2139" w:type="dxa"/>
            <w:shd w:val="clear" w:color="auto" w:fill="auto"/>
            <w:vAlign w:val="center"/>
          </w:tcPr>
          <w:p w:rsidR="00992E84" w:rsidRPr="00373C44" w:rsidRDefault="00992E84" w:rsidP="00992E84">
            <w:pPr>
              <w:pStyle w:val="Tekstpodstawowy"/>
              <w:ind w:right="58"/>
              <w:jc w:val="center"/>
              <w:rPr>
                <w:sz w:val="18"/>
                <w:szCs w:val="18"/>
              </w:rPr>
            </w:pPr>
          </w:p>
          <w:p w:rsidR="004B47FB" w:rsidRPr="00373C44" w:rsidRDefault="00992E84" w:rsidP="00992E84">
            <w:pPr>
              <w:pStyle w:val="Tekstpodstawowy"/>
              <w:jc w:val="center"/>
              <w:rPr>
                <w:b/>
                <w:bCs/>
                <w:sz w:val="18"/>
                <w:szCs w:val="18"/>
              </w:rPr>
            </w:pPr>
            <w:r w:rsidRPr="00373C44">
              <w:rPr>
                <w:sz w:val="18"/>
                <w:szCs w:val="18"/>
              </w:rPr>
              <w:t xml:space="preserve">_________________ </w:t>
            </w:r>
            <w:r w:rsidRPr="00373C44">
              <w:rPr>
                <w:b/>
                <w:sz w:val="18"/>
                <w:szCs w:val="18"/>
              </w:rPr>
              <w:t>zł.</w:t>
            </w:r>
          </w:p>
        </w:tc>
        <w:tc>
          <w:tcPr>
            <w:tcW w:w="2215" w:type="dxa"/>
            <w:shd w:val="clear" w:color="auto" w:fill="auto"/>
            <w:vAlign w:val="center"/>
          </w:tcPr>
          <w:p w:rsidR="00992E84" w:rsidRPr="00373C44" w:rsidRDefault="00992E84" w:rsidP="00992E84">
            <w:pPr>
              <w:pStyle w:val="Tekstpodstawowy"/>
              <w:ind w:right="58"/>
              <w:jc w:val="center"/>
              <w:rPr>
                <w:sz w:val="18"/>
                <w:szCs w:val="18"/>
              </w:rPr>
            </w:pPr>
          </w:p>
          <w:p w:rsidR="004B47FB" w:rsidRPr="00373C44" w:rsidRDefault="00992E84" w:rsidP="00992E84">
            <w:pPr>
              <w:pStyle w:val="Tekstpodstawowy"/>
              <w:jc w:val="center"/>
              <w:rPr>
                <w:b/>
                <w:bCs/>
                <w:sz w:val="18"/>
                <w:szCs w:val="18"/>
              </w:rPr>
            </w:pPr>
            <w:r w:rsidRPr="00373C44">
              <w:rPr>
                <w:sz w:val="18"/>
                <w:szCs w:val="18"/>
              </w:rPr>
              <w:t xml:space="preserve">__________________ </w:t>
            </w:r>
            <w:r w:rsidRPr="00373C44">
              <w:rPr>
                <w:b/>
                <w:sz w:val="18"/>
                <w:szCs w:val="18"/>
              </w:rPr>
              <w:t>zł.</w:t>
            </w:r>
          </w:p>
        </w:tc>
        <w:tc>
          <w:tcPr>
            <w:tcW w:w="2158" w:type="dxa"/>
            <w:shd w:val="clear" w:color="auto" w:fill="auto"/>
            <w:vAlign w:val="center"/>
          </w:tcPr>
          <w:p w:rsidR="00992E84" w:rsidRPr="00373C44" w:rsidRDefault="00992E84" w:rsidP="00992E84">
            <w:pPr>
              <w:pStyle w:val="Tekstpodstawowy"/>
              <w:ind w:right="58"/>
              <w:jc w:val="center"/>
              <w:rPr>
                <w:sz w:val="18"/>
                <w:szCs w:val="18"/>
              </w:rPr>
            </w:pPr>
          </w:p>
          <w:p w:rsidR="004B47FB" w:rsidRPr="00373C44" w:rsidRDefault="00992E84" w:rsidP="00992E84">
            <w:pPr>
              <w:pStyle w:val="Tekstpodstawowy"/>
              <w:jc w:val="center"/>
              <w:rPr>
                <w:b/>
                <w:sz w:val="18"/>
                <w:szCs w:val="18"/>
              </w:rPr>
            </w:pPr>
            <w:r w:rsidRPr="00373C44">
              <w:rPr>
                <w:sz w:val="18"/>
                <w:szCs w:val="18"/>
              </w:rPr>
              <w:t xml:space="preserve">__________________ </w:t>
            </w:r>
            <w:r w:rsidRPr="00373C44">
              <w:rPr>
                <w:b/>
                <w:sz w:val="18"/>
                <w:szCs w:val="18"/>
              </w:rPr>
              <w:t>zł.</w:t>
            </w:r>
          </w:p>
        </w:tc>
        <w:tc>
          <w:tcPr>
            <w:tcW w:w="2520" w:type="dxa"/>
            <w:vAlign w:val="center"/>
          </w:tcPr>
          <w:p w:rsidR="004B47FB" w:rsidRPr="00373C44" w:rsidRDefault="004B47FB" w:rsidP="0039221A">
            <w:pPr>
              <w:pStyle w:val="Tekstpodstawowy"/>
              <w:ind w:right="322"/>
              <w:jc w:val="center"/>
              <w:rPr>
                <w:sz w:val="18"/>
                <w:szCs w:val="18"/>
              </w:rPr>
            </w:pPr>
          </w:p>
          <w:p w:rsidR="004B47FB" w:rsidRPr="00373C44" w:rsidRDefault="004B47FB" w:rsidP="0039221A">
            <w:pPr>
              <w:pStyle w:val="Tekstpodstawowy"/>
              <w:ind w:right="322"/>
              <w:jc w:val="center"/>
              <w:rPr>
                <w:sz w:val="18"/>
                <w:szCs w:val="18"/>
              </w:rPr>
            </w:pPr>
            <w:r w:rsidRPr="00373C44">
              <w:rPr>
                <w:sz w:val="18"/>
                <w:szCs w:val="18"/>
              </w:rPr>
              <w:t xml:space="preserve">__________________ </w:t>
            </w:r>
            <w:r w:rsidR="00AA6F35" w:rsidRPr="00373C44">
              <w:rPr>
                <w:b/>
                <w:sz w:val="18"/>
                <w:szCs w:val="18"/>
              </w:rPr>
              <w:t>zł.</w:t>
            </w:r>
          </w:p>
        </w:tc>
        <w:tc>
          <w:tcPr>
            <w:tcW w:w="2520" w:type="dxa"/>
            <w:vAlign w:val="center"/>
          </w:tcPr>
          <w:p w:rsidR="004B47FB" w:rsidRPr="00373C44" w:rsidRDefault="004B47FB" w:rsidP="0039221A">
            <w:pPr>
              <w:pStyle w:val="Tekstpodstawowy"/>
              <w:ind w:right="58"/>
              <w:jc w:val="center"/>
              <w:rPr>
                <w:sz w:val="18"/>
                <w:szCs w:val="18"/>
              </w:rPr>
            </w:pPr>
          </w:p>
          <w:p w:rsidR="004B47FB" w:rsidRPr="00373C44" w:rsidRDefault="004B47FB" w:rsidP="0039221A">
            <w:pPr>
              <w:pStyle w:val="Tekstpodstawowy"/>
              <w:ind w:right="58"/>
              <w:jc w:val="center"/>
              <w:rPr>
                <w:sz w:val="18"/>
                <w:szCs w:val="18"/>
              </w:rPr>
            </w:pPr>
            <w:r w:rsidRPr="00373C44">
              <w:rPr>
                <w:sz w:val="18"/>
                <w:szCs w:val="18"/>
              </w:rPr>
              <w:t xml:space="preserve">__________________ </w:t>
            </w:r>
            <w:r w:rsidRPr="00373C44">
              <w:rPr>
                <w:b/>
                <w:sz w:val="18"/>
                <w:szCs w:val="18"/>
              </w:rPr>
              <w:t>zł.</w:t>
            </w:r>
          </w:p>
        </w:tc>
      </w:tr>
    </w:tbl>
    <w:p w:rsidR="005F4504" w:rsidRPr="005F4504" w:rsidRDefault="005F4504" w:rsidP="005F4504">
      <w:pPr>
        <w:jc w:val="both"/>
        <w:rPr>
          <w:bCs/>
          <w:sz w:val="18"/>
          <w:szCs w:val="18"/>
        </w:rPr>
      </w:pPr>
    </w:p>
    <w:p w:rsidR="003433BF" w:rsidRPr="007A34C1" w:rsidRDefault="003433BF" w:rsidP="00992E84">
      <w:pPr>
        <w:ind w:left="567" w:hanging="567"/>
        <w:jc w:val="both"/>
        <w:rPr>
          <w:iCs/>
          <w:sz w:val="18"/>
          <w:szCs w:val="18"/>
        </w:rPr>
      </w:pPr>
      <w:r w:rsidRPr="007A34C1">
        <w:rPr>
          <w:b/>
          <w:bCs/>
          <w:sz w:val="18"/>
          <w:szCs w:val="18"/>
        </w:rPr>
        <w:t>*</w:t>
      </w:r>
      <w:r w:rsidRPr="00AA6F35">
        <w:rPr>
          <w:b/>
          <w:bCs/>
          <w:sz w:val="18"/>
          <w:szCs w:val="18"/>
          <w:vertAlign w:val="superscript"/>
        </w:rPr>
        <w:t>)</w:t>
      </w:r>
      <w:r w:rsidR="00AA6F35">
        <w:rPr>
          <w:b/>
          <w:bCs/>
          <w:sz w:val="18"/>
          <w:szCs w:val="18"/>
        </w:rPr>
        <w:t xml:space="preserve"> </w:t>
      </w:r>
      <w:r w:rsidR="00992E84" w:rsidRPr="00992E84">
        <w:rPr>
          <w:bCs/>
          <w:sz w:val="18"/>
          <w:szCs w:val="18"/>
        </w:rPr>
        <w:t>podana</w:t>
      </w:r>
      <w:r w:rsidR="00992E84">
        <w:rPr>
          <w:b/>
          <w:bCs/>
          <w:sz w:val="18"/>
          <w:szCs w:val="18"/>
        </w:rPr>
        <w:t xml:space="preserve"> </w:t>
      </w:r>
      <w:r w:rsidRPr="007A34C1">
        <w:rPr>
          <w:iCs/>
          <w:sz w:val="18"/>
          <w:szCs w:val="18"/>
        </w:rPr>
        <w:t xml:space="preserve">przez Zamawiającego </w:t>
      </w:r>
      <w:r w:rsidR="00992E84" w:rsidRPr="007A34C1">
        <w:rPr>
          <w:iCs/>
          <w:sz w:val="18"/>
          <w:szCs w:val="18"/>
        </w:rPr>
        <w:t>cen</w:t>
      </w:r>
      <w:r w:rsidR="00992E84">
        <w:rPr>
          <w:iCs/>
          <w:sz w:val="18"/>
          <w:szCs w:val="18"/>
        </w:rPr>
        <w:t>a</w:t>
      </w:r>
      <w:r w:rsidR="00992E84" w:rsidRPr="007A34C1">
        <w:rPr>
          <w:iCs/>
          <w:sz w:val="18"/>
          <w:szCs w:val="18"/>
        </w:rPr>
        <w:t xml:space="preserve"> </w:t>
      </w:r>
      <w:r w:rsidR="00992E84">
        <w:rPr>
          <w:iCs/>
          <w:sz w:val="18"/>
          <w:szCs w:val="18"/>
        </w:rPr>
        <w:t>gazu CNG</w:t>
      </w:r>
      <w:r w:rsidR="00992E84" w:rsidRPr="007A34C1">
        <w:rPr>
          <w:iCs/>
          <w:sz w:val="18"/>
          <w:szCs w:val="18"/>
        </w:rPr>
        <w:t xml:space="preserve"> </w:t>
      </w:r>
      <w:r w:rsidR="00992E84">
        <w:rPr>
          <w:iCs/>
          <w:sz w:val="18"/>
          <w:szCs w:val="18"/>
        </w:rPr>
        <w:t xml:space="preserve">została </w:t>
      </w:r>
      <w:r w:rsidR="00992E84" w:rsidRPr="007A34C1">
        <w:rPr>
          <w:iCs/>
          <w:sz w:val="18"/>
          <w:szCs w:val="18"/>
        </w:rPr>
        <w:t>przyjęt</w:t>
      </w:r>
      <w:r w:rsidR="00992E84">
        <w:rPr>
          <w:iCs/>
          <w:sz w:val="18"/>
          <w:szCs w:val="18"/>
        </w:rPr>
        <w:t>a</w:t>
      </w:r>
      <w:r w:rsidR="00992E84" w:rsidRPr="007A34C1">
        <w:rPr>
          <w:iCs/>
          <w:sz w:val="18"/>
          <w:szCs w:val="18"/>
        </w:rPr>
        <w:t xml:space="preserve"> </w:t>
      </w:r>
      <w:r w:rsidR="00992E84">
        <w:rPr>
          <w:iCs/>
          <w:sz w:val="18"/>
          <w:szCs w:val="18"/>
        </w:rPr>
        <w:t xml:space="preserve">wyłącznie </w:t>
      </w:r>
      <w:r w:rsidRPr="007A34C1">
        <w:rPr>
          <w:iCs/>
          <w:sz w:val="18"/>
          <w:szCs w:val="18"/>
        </w:rPr>
        <w:t xml:space="preserve">na potrzeby niniejszego postępowania </w:t>
      </w:r>
      <w:r w:rsidR="00682DED" w:rsidRPr="00B342EE">
        <w:rPr>
          <w:b/>
          <w:iCs/>
          <w:sz w:val="18"/>
          <w:szCs w:val="18"/>
          <w:u w:val="single"/>
        </w:rPr>
        <w:t>dla potrzeb porównania i oceny ofert</w:t>
      </w:r>
    </w:p>
    <w:p w:rsidR="00992E84" w:rsidRDefault="00992E84" w:rsidP="00F8500D"/>
    <w:p w:rsidR="00532E4C" w:rsidRDefault="00532E4C" w:rsidP="00F8500D"/>
    <w:p w:rsidR="00F8500D" w:rsidRDefault="00F8500D" w:rsidP="00F8500D">
      <w:pPr>
        <w:spacing w:line="360" w:lineRule="auto"/>
      </w:pPr>
      <w:r>
        <w:t>__________________________________________</w:t>
      </w:r>
    </w:p>
    <w:p w:rsidR="00992E84" w:rsidRPr="004B703A" w:rsidRDefault="00F8500D" w:rsidP="00976A47">
      <w:pPr>
        <w:jc w:val="both"/>
        <w:rPr>
          <w:sz w:val="22"/>
          <w:szCs w:val="22"/>
        </w:rPr>
      </w:pPr>
      <w:r w:rsidRPr="004B703A">
        <w:rPr>
          <w:b/>
          <w:bCs/>
          <w:i/>
          <w:sz w:val="22"/>
          <w:szCs w:val="22"/>
          <w:u w:val="single"/>
        </w:rPr>
        <w:t>UWAGA:</w:t>
      </w:r>
      <w:r w:rsidRPr="004B703A">
        <w:rPr>
          <w:bCs/>
          <w:i/>
          <w:sz w:val="22"/>
          <w:szCs w:val="22"/>
        </w:rPr>
        <w:t xml:space="preserve"> </w:t>
      </w:r>
      <w:r w:rsidRPr="004B703A">
        <w:rPr>
          <w:i/>
          <w:sz w:val="22"/>
          <w:szCs w:val="22"/>
        </w:rPr>
        <w:t>Dokument dla swej ważności wymaga podpisania kwalifikowanym podpisem elektronicznym przez osobę lub osoby upoważnione do reprezentowania wykonawcy, zgodnie z formą reprezentacji wykonawcy określoną w rejestrze sądowym lub innym dokumencie właściwym dla danej formy organizacyjnej wykonawcy, albo przez pełnomocnika lub pełnomocników umocowanych przez osoby uprawnione, przy czym pełnomocnictwo</w:t>
      </w:r>
      <w:r w:rsidR="004B703A">
        <w:rPr>
          <w:i/>
          <w:sz w:val="22"/>
          <w:szCs w:val="22"/>
        </w:rPr>
        <w:t xml:space="preserve"> </w:t>
      </w:r>
      <w:r w:rsidRPr="004B703A">
        <w:rPr>
          <w:i/>
          <w:sz w:val="22"/>
          <w:szCs w:val="22"/>
        </w:rPr>
        <w:t>lub pełnomocnictwa muszą</w:t>
      </w:r>
      <w:r w:rsidR="004B703A">
        <w:rPr>
          <w:i/>
          <w:sz w:val="22"/>
          <w:szCs w:val="22"/>
        </w:rPr>
        <w:br/>
      </w:r>
      <w:r w:rsidRPr="004B703A">
        <w:rPr>
          <w:i/>
          <w:sz w:val="22"/>
          <w:szCs w:val="22"/>
        </w:rPr>
        <w:t>być załączone do oferty wykonawcy w oryginale w formie elektronicznej.</w:t>
      </w:r>
    </w:p>
    <w:p w:rsidR="00F8500D" w:rsidRPr="007A34C1" w:rsidRDefault="00F8500D" w:rsidP="00976A47">
      <w:pPr>
        <w:jc w:val="both"/>
        <w:sectPr w:rsidR="00F8500D" w:rsidRPr="007A34C1" w:rsidSect="00F412C6">
          <w:footnotePr>
            <w:pos w:val="beneathText"/>
          </w:footnotePr>
          <w:pgSz w:w="16837" w:h="11905" w:orient="landscape"/>
          <w:pgMar w:top="1134" w:right="1134" w:bottom="1134" w:left="1134" w:header="1134" w:footer="675" w:gutter="0"/>
          <w:cols w:space="708"/>
        </w:sectPr>
      </w:pPr>
    </w:p>
    <w:p w:rsidR="00C90F6E" w:rsidRPr="007A34C1" w:rsidRDefault="00C90F6E" w:rsidP="00C90F6E">
      <w:pPr>
        <w:jc w:val="right"/>
        <w:rPr>
          <w:b/>
        </w:rPr>
      </w:pPr>
      <w:r w:rsidRPr="007A34C1">
        <w:rPr>
          <w:b/>
        </w:rPr>
        <w:lastRenderedPageBreak/>
        <w:t xml:space="preserve">Załącznik </w:t>
      </w:r>
      <w:r>
        <w:rPr>
          <w:b/>
        </w:rPr>
        <w:t>N</w:t>
      </w:r>
      <w:r w:rsidRPr="007A34C1">
        <w:rPr>
          <w:b/>
        </w:rPr>
        <w:t xml:space="preserve">r </w:t>
      </w:r>
      <w:r>
        <w:rPr>
          <w:b/>
        </w:rPr>
        <w:t>3</w:t>
      </w:r>
      <w:r w:rsidRPr="007A34C1">
        <w:rPr>
          <w:b/>
        </w:rPr>
        <w:t xml:space="preserve"> do </w:t>
      </w:r>
      <w:r>
        <w:rPr>
          <w:b/>
        </w:rPr>
        <w:t>SWZ</w:t>
      </w:r>
    </w:p>
    <w:p w:rsidR="00C90F6E" w:rsidRPr="007A34C1" w:rsidRDefault="00C90F6E" w:rsidP="00C90F6E">
      <w:pPr>
        <w:jc w:val="both"/>
      </w:pPr>
    </w:p>
    <w:p w:rsidR="00C90F6E" w:rsidRPr="007A34C1" w:rsidRDefault="00C90F6E" w:rsidP="00C90F6E">
      <w:pPr>
        <w:jc w:val="both"/>
      </w:pPr>
    </w:p>
    <w:p w:rsidR="00C90F6E" w:rsidRPr="00036232" w:rsidRDefault="00C90F6E" w:rsidP="00C90F6E">
      <w:pPr>
        <w:jc w:val="center"/>
        <w:rPr>
          <w:b/>
          <w:sz w:val="28"/>
          <w:szCs w:val="28"/>
        </w:rPr>
      </w:pPr>
      <w:r w:rsidRPr="00036232">
        <w:rPr>
          <w:b/>
          <w:sz w:val="28"/>
          <w:szCs w:val="28"/>
        </w:rPr>
        <w:t>INFORMACJA O SPOSOBIE UDOSTĘPNIENIA WYKONAWCOM PRZEZ ZAMAWIAJĄCEGO</w:t>
      </w:r>
      <w:r>
        <w:rPr>
          <w:b/>
          <w:sz w:val="28"/>
          <w:szCs w:val="28"/>
        </w:rPr>
        <w:t xml:space="preserve"> </w:t>
      </w:r>
      <w:r w:rsidRPr="00036232">
        <w:rPr>
          <w:b/>
          <w:sz w:val="28"/>
          <w:szCs w:val="28"/>
        </w:rPr>
        <w:t>JEDNOLITEGO EUROPEJSKIEGO DOKUMENTU ZAMÓWIENIA (ESPD) W FORMACIE „XML”</w:t>
      </w:r>
    </w:p>
    <w:p w:rsidR="00C90F6E" w:rsidRDefault="00C90F6E" w:rsidP="00C90F6E">
      <w:pPr>
        <w:jc w:val="both"/>
      </w:pPr>
    </w:p>
    <w:p w:rsidR="00C90F6E" w:rsidRPr="007A34C1" w:rsidRDefault="00C90F6E" w:rsidP="00C90F6E">
      <w:pPr>
        <w:jc w:val="both"/>
      </w:pPr>
    </w:p>
    <w:p w:rsidR="00C90F6E" w:rsidRDefault="00C90F6E" w:rsidP="00C90F6E">
      <w:pPr>
        <w:spacing w:line="360" w:lineRule="auto"/>
        <w:jc w:val="both"/>
      </w:pPr>
      <w:r w:rsidRPr="007D7AC6">
        <w:t>Jednolity Europejski Dokument Zamówienia (ESPD) w formacie „</w:t>
      </w:r>
      <w:proofErr w:type="spellStart"/>
      <w:r w:rsidRPr="007D7AC6">
        <w:t>xml</w:t>
      </w:r>
      <w:proofErr w:type="spellEnd"/>
      <w:r w:rsidRPr="007D7AC6">
        <w:t>” skompresowa</w:t>
      </w:r>
      <w:r>
        <w:t>ny</w:t>
      </w:r>
      <w:r>
        <w:br/>
      </w:r>
      <w:r w:rsidRPr="007D7AC6">
        <w:t>do pliku archiwum (ZIP)</w:t>
      </w:r>
      <w:r>
        <w:t xml:space="preserve"> </w:t>
      </w:r>
      <w:r w:rsidRPr="007D7AC6">
        <w:t>pod nazwą</w:t>
      </w:r>
      <w:r>
        <w:t xml:space="preserve"> </w:t>
      </w:r>
      <w:r w:rsidRPr="007A34C1">
        <w:t>„</w:t>
      </w:r>
      <w:proofErr w:type="spellStart"/>
      <w:r w:rsidRPr="00C37343">
        <w:rPr>
          <w:b/>
        </w:rPr>
        <w:t>ESPD_</w:t>
      </w:r>
      <w:r w:rsidRPr="00F218E9">
        <w:rPr>
          <w:b/>
        </w:rPr>
        <w:t>PUK_Piaseczno_</w:t>
      </w:r>
      <w:r w:rsidR="00321F73">
        <w:rPr>
          <w:b/>
        </w:rPr>
        <w:t>dostawa_gazu_CNG</w:t>
      </w:r>
      <w:proofErr w:type="spellEnd"/>
      <w:r w:rsidRPr="007A34C1">
        <w:t>”</w:t>
      </w:r>
      <w:r>
        <w:br/>
      </w:r>
      <w:r w:rsidRPr="00645D4F">
        <w:t>wraz z całą dokumentacją</w:t>
      </w:r>
      <w:r>
        <w:t xml:space="preserve"> </w:t>
      </w:r>
      <w:r w:rsidRPr="00645D4F">
        <w:t>postępowania</w:t>
      </w:r>
      <w:r>
        <w:t xml:space="preserve"> pn.</w:t>
      </w:r>
      <w:r w:rsidRPr="007A34C1">
        <w:t xml:space="preserve"> „</w:t>
      </w:r>
      <w:r w:rsidR="00484482" w:rsidRPr="00E06D11">
        <w:rPr>
          <w:b/>
        </w:rPr>
        <w:t>Bezgotówkowy zakup paliwa CNG</w:t>
      </w:r>
      <w:r w:rsidR="00484482">
        <w:rPr>
          <w:b/>
        </w:rPr>
        <w:br/>
      </w:r>
      <w:r w:rsidR="00484482" w:rsidRPr="00E06D11">
        <w:rPr>
          <w:b/>
        </w:rPr>
        <w:t>z przenośnej lub mobilnej stacji CNG</w:t>
      </w:r>
      <w:r w:rsidRPr="007A34C1">
        <w:rPr>
          <w:bCs/>
          <w:iCs/>
        </w:rPr>
        <w:t>”</w:t>
      </w:r>
      <w:r w:rsidR="00321F73">
        <w:t xml:space="preserve"> </w:t>
      </w:r>
      <w:r w:rsidRPr="007A34C1">
        <w:t xml:space="preserve">(nr sprawy: </w:t>
      </w:r>
      <w:r w:rsidR="00C624CB">
        <w:t>0</w:t>
      </w:r>
      <w:r w:rsidR="000C25B7">
        <w:t>3</w:t>
      </w:r>
      <w:r w:rsidR="00C624CB">
        <w:t>/2023</w:t>
      </w:r>
      <w:r w:rsidRPr="007A34C1">
        <w:t>)</w:t>
      </w:r>
      <w:r>
        <w:t xml:space="preserve"> został udostępniony </w:t>
      </w:r>
      <w:r w:rsidRPr="007A34C1">
        <w:t xml:space="preserve">na stronie </w:t>
      </w:r>
      <w:r>
        <w:t>Biuletynu Informacji Publicznej</w:t>
      </w:r>
      <w:r w:rsidRPr="007A34C1">
        <w:t xml:space="preserve"> Zamawiającego</w:t>
      </w:r>
      <w:r>
        <w:t xml:space="preserve"> w zakładce „Zamówienia”</w:t>
      </w:r>
      <w:r w:rsidR="006A5207">
        <w:br/>
      </w:r>
      <w:r>
        <w:t>pod adresem www</w:t>
      </w:r>
      <w:r w:rsidRPr="007A34C1">
        <w:t>:</w:t>
      </w:r>
    </w:p>
    <w:p w:rsidR="00C90F6E" w:rsidRDefault="00C90F6E" w:rsidP="00C90F6E">
      <w:pPr>
        <w:spacing w:line="360" w:lineRule="auto"/>
        <w:jc w:val="both"/>
      </w:pPr>
    </w:p>
    <w:p w:rsidR="00C90F6E" w:rsidRPr="007A34C1" w:rsidRDefault="00C90F6E" w:rsidP="00C90F6E">
      <w:pPr>
        <w:spacing w:line="360" w:lineRule="auto"/>
        <w:jc w:val="center"/>
      </w:pPr>
      <w:r>
        <w:t>„</w:t>
      </w:r>
      <w:r w:rsidRPr="0042525C">
        <w:rPr>
          <w:b/>
        </w:rPr>
        <w:t>https://www.e-bip.org.pl/pukpiaseczno/25283</w:t>
      </w:r>
      <w:r>
        <w:t>”.</w:t>
      </w:r>
    </w:p>
    <w:p w:rsidR="00C90F6E" w:rsidRDefault="00C90F6E" w:rsidP="00C90F6E">
      <w:pPr>
        <w:spacing w:line="360" w:lineRule="auto"/>
        <w:jc w:val="both"/>
      </w:pPr>
    </w:p>
    <w:p w:rsidR="00517A4C" w:rsidRPr="007A34C1" w:rsidRDefault="00321F73" w:rsidP="00517A4C">
      <w:pPr>
        <w:pStyle w:val="TableText"/>
        <w:jc w:val="right"/>
        <w:rPr>
          <w:b/>
          <w:iCs/>
        </w:rPr>
      </w:pPr>
      <w:r>
        <w:br w:type="page"/>
      </w:r>
      <w:r w:rsidR="00517A4C" w:rsidRPr="007A34C1">
        <w:rPr>
          <w:b/>
          <w:iCs/>
        </w:rPr>
        <w:lastRenderedPageBreak/>
        <w:t xml:space="preserve">Załącznik </w:t>
      </w:r>
      <w:r w:rsidR="00517A4C">
        <w:rPr>
          <w:b/>
          <w:iCs/>
        </w:rPr>
        <w:t>N</w:t>
      </w:r>
      <w:r w:rsidR="00517A4C" w:rsidRPr="007A34C1">
        <w:rPr>
          <w:b/>
          <w:iCs/>
        </w:rPr>
        <w:t xml:space="preserve">r </w:t>
      </w:r>
      <w:r w:rsidR="00517A4C">
        <w:rPr>
          <w:b/>
          <w:iCs/>
        </w:rPr>
        <w:t>4</w:t>
      </w:r>
      <w:r w:rsidR="00517A4C" w:rsidRPr="007A34C1">
        <w:rPr>
          <w:b/>
          <w:iCs/>
        </w:rPr>
        <w:t xml:space="preserve"> do </w:t>
      </w:r>
      <w:r w:rsidR="00517A4C">
        <w:rPr>
          <w:b/>
          <w:iCs/>
        </w:rPr>
        <w:t>SWZ</w:t>
      </w:r>
    </w:p>
    <w:p w:rsidR="00517A4C" w:rsidRPr="007A34C1" w:rsidRDefault="00517A4C" w:rsidP="00517A4C">
      <w:pPr>
        <w:autoSpaceDE w:val="0"/>
        <w:autoSpaceDN w:val="0"/>
        <w:adjustRightInd w:val="0"/>
        <w:rPr>
          <w:bCs/>
        </w:rPr>
      </w:pPr>
    </w:p>
    <w:p w:rsidR="00517A4C" w:rsidRPr="007A34C1" w:rsidRDefault="00517A4C" w:rsidP="00517A4C">
      <w:pPr>
        <w:autoSpaceDE w:val="0"/>
        <w:autoSpaceDN w:val="0"/>
        <w:adjustRightInd w:val="0"/>
        <w:rPr>
          <w:bCs/>
        </w:rPr>
      </w:pPr>
    </w:p>
    <w:p w:rsidR="00517A4C" w:rsidRPr="007A34C1" w:rsidRDefault="00517A4C" w:rsidP="00517A4C">
      <w:pPr>
        <w:autoSpaceDE w:val="0"/>
        <w:autoSpaceDN w:val="0"/>
        <w:adjustRightInd w:val="0"/>
        <w:jc w:val="center"/>
        <w:rPr>
          <w:b/>
          <w:bCs/>
          <w:sz w:val="28"/>
          <w:szCs w:val="28"/>
        </w:rPr>
      </w:pPr>
      <w:r w:rsidRPr="007A34C1">
        <w:rPr>
          <w:b/>
          <w:bCs/>
          <w:sz w:val="28"/>
          <w:szCs w:val="28"/>
        </w:rPr>
        <w:t xml:space="preserve">INFORMACJA </w:t>
      </w:r>
      <w:r>
        <w:rPr>
          <w:b/>
          <w:bCs/>
          <w:sz w:val="28"/>
          <w:szCs w:val="28"/>
        </w:rPr>
        <w:t xml:space="preserve"> </w:t>
      </w:r>
      <w:r w:rsidRPr="007A34C1">
        <w:rPr>
          <w:b/>
          <w:bCs/>
          <w:sz w:val="28"/>
          <w:szCs w:val="28"/>
        </w:rPr>
        <w:t xml:space="preserve">W </w:t>
      </w:r>
      <w:r>
        <w:rPr>
          <w:b/>
          <w:bCs/>
          <w:sz w:val="28"/>
          <w:szCs w:val="28"/>
        </w:rPr>
        <w:t xml:space="preserve"> </w:t>
      </w:r>
      <w:r w:rsidRPr="007A34C1">
        <w:rPr>
          <w:b/>
          <w:bCs/>
          <w:sz w:val="28"/>
          <w:szCs w:val="28"/>
        </w:rPr>
        <w:t xml:space="preserve">SPRAWIE </w:t>
      </w:r>
      <w:r>
        <w:rPr>
          <w:b/>
          <w:bCs/>
          <w:sz w:val="28"/>
          <w:szCs w:val="28"/>
        </w:rPr>
        <w:t xml:space="preserve"> SPOSOBU  </w:t>
      </w:r>
      <w:r w:rsidRPr="007A34C1">
        <w:rPr>
          <w:b/>
          <w:bCs/>
          <w:sz w:val="28"/>
          <w:szCs w:val="28"/>
        </w:rPr>
        <w:t>WYPEŁNI</w:t>
      </w:r>
      <w:r>
        <w:rPr>
          <w:b/>
          <w:bCs/>
          <w:sz w:val="28"/>
          <w:szCs w:val="28"/>
        </w:rPr>
        <w:t>E</w:t>
      </w:r>
      <w:r w:rsidRPr="007A34C1">
        <w:rPr>
          <w:b/>
          <w:bCs/>
          <w:sz w:val="28"/>
          <w:szCs w:val="28"/>
        </w:rPr>
        <w:t>NIA</w:t>
      </w:r>
    </w:p>
    <w:p w:rsidR="00517A4C" w:rsidRPr="007A34C1" w:rsidRDefault="00517A4C" w:rsidP="00517A4C">
      <w:pPr>
        <w:autoSpaceDE w:val="0"/>
        <w:autoSpaceDN w:val="0"/>
        <w:adjustRightInd w:val="0"/>
        <w:jc w:val="center"/>
        <w:rPr>
          <w:b/>
          <w:bCs/>
          <w:sz w:val="28"/>
          <w:szCs w:val="28"/>
        </w:rPr>
      </w:pPr>
      <w:r w:rsidRPr="007A34C1">
        <w:rPr>
          <w:b/>
          <w:bCs/>
          <w:sz w:val="28"/>
          <w:szCs w:val="28"/>
        </w:rPr>
        <w:t xml:space="preserve">JEDNOLITEGO </w:t>
      </w:r>
      <w:r>
        <w:rPr>
          <w:b/>
          <w:bCs/>
          <w:sz w:val="28"/>
          <w:szCs w:val="28"/>
        </w:rPr>
        <w:t xml:space="preserve"> </w:t>
      </w:r>
      <w:r w:rsidRPr="007A34C1">
        <w:rPr>
          <w:b/>
          <w:bCs/>
          <w:sz w:val="28"/>
          <w:szCs w:val="28"/>
        </w:rPr>
        <w:t>DOKUMENTU</w:t>
      </w:r>
    </w:p>
    <w:p w:rsidR="00517A4C" w:rsidRPr="007A34C1" w:rsidRDefault="00517A4C" w:rsidP="00517A4C">
      <w:pPr>
        <w:autoSpaceDE w:val="0"/>
        <w:autoSpaceDN w:val="0"/>
        <w:adjustRightInd w:val="0"/>
      </w:pPr>
    </w:p>
    <w:p w:rsidR="00517A4C" w:rsidRPr="007A34C1" w:rsidRDefault="00517A4C" w:rsidP="00517A4C">
      <w:pPr>
        <w:autoSpaceDE w:val="0"/>
        <w:autoSpaceDN w:val="0"/>
        <w:adjustRightInd w:val="0"/>
        <w:jc w:val="center"/>
      </w:pPr>
      <w:r w:rsidRPr="007A34C1">
        <w:t xml:space="preserve">w postępowaniu o udzielenie zamówienia publicznego </w:t>
      </w:r>
      <w:r>
        <w:t>pn.</w:t>
      </w:r>
    </w:p>
    <w:p w:rsidR="00517A4C" w:rsidRPr="002802BD" w:rsidRDefault="00517A4C" w:rsidP="00517A4C">
      <w:pPr>
        <w:autoSpaceDE w:val="0"/>
        <w:autoSpaceDN w:val="0"/>
        <w:adjustRightInd w:val="0"/>
        <w:jc w:val="center"/>
        <w:rPr>
          <w:b/>
          <w:bCs/>
          <w:iCs/>
        </w:rPr>
      </w:pPr>
      <w:r w:rsidRPr="002802BD">
        <w:rPr>
          <w:b/>
        </w:rPr>
        <w:t>„</w:t>
      </w:r>
      <w:r w:rsidR="00484482" w:rsidRPr="00E06D11">
        <w:rPr>
          <w:b/>
        </w:rPr>
        <w:t>Bezgotówkowy zakup paliwa CNG z przenośnej lub mobilnej stacji CNG</w:t>
      </w:r>
      <w:r w:rsidRPr="002802BD">
        <w:rPr>
          <w:b/>
          <w:bCs/>
          <w:iCs/>
        </w:rPr>
        <w:t>”</w:t>
      </w:r>
    </w:p>
    <w:p w:rsidR="00517A4C" w:rsidRPr="007A34C1" w:rsidRDefault="00517A4C" w:rsidP="00517A4C">
      <w:pPr>
        <w:autoSpaceDE w:val="0"/>
        <w:autoSpaceDN w:val="0"/>
        <w:adjustRightInd w:val="0"/>
        <w:jc w:val="center"/>
        <w:rPr>
          <w:bCs/>
        </w:rPr>
      </w:pPr>
      <w:r w:rsidRPr="007A34C1">
        <w:rPr>
          <w:bCs/>
          <w:iCs/>
        </w:rPr>
        <w:t>(nr sprawy</w:t>
      </w:r>
      <w:r>
        <w:rPr>
          <w:bCs/>
          <w:iCs/>
        </w:rPr>
        <w:t>:</w:t>
      </w:r>
      <w:r w:rsidRPr="007A34C1">
        <w:rPr>
          <w:bCs/>
          <w:iCs/>
        </w:rPr>
        <w:t xml:space="preserve"> </w:t>
      </w:r>
      <w:r w:rsidR="00C624CB">
        <w:rPr>
          <w:iCs/>
        </w:rPr>
        <w:t>0</w:t>
      </w:r>
      <w:r w:rsidR="000C25B7">
        <w:rPr>
          <w:iCs/>
        </w:rPr>
        <w:t>3</w:t>
      </w:r>
      <w:r w:rsidR="00C624CB">
        <w:rPr>
          <w:iCs/>
        </w:rPr>
        <w:t>/2023</w:t>
      </w:r>
      <w:r w:rsidRPr="007A34C1">
        <w:rPr>
          <w:iCs/>
        </w:rPr>
        <w:t>)</w:t>
      </w:r>
    </w:p>
    <w:p w:rsidR="00517A4C" w:rsidRPr="007D7AC6" w:rsidRDefault="00517A4C" w:rsidP="00517A4C">
      <w:pPr>
        <w:autoSpaceDE w:val="0"/>
        <w:autoSpaceDN w:val="0"/>
        <w:adjustRightInd w:val="0"/>
        <w:jc w:val="both"/>
      </w:pPr>
    </w:p>
    <w:p w:rsidR="00517A4C" w:rsidRPr="007D7AC6" w:rsidRDefault="00517A4C" w:rsidP="00517A4C">
      <w:pPr>
        <w:autoSpaceDE w:val="0"/>
        <w:autoSpaceDN w:val="0"/>
        <w:adjustRightInd w:val="0"/>
        <w:jc w:val="both"/>
      </w:pPr>
    </w:p>
    <w:p w:rsidR="00517A4C" w:rsidRPr="007D7AC6" w:rsidRDefault="00517A4C" w:rsidP="00517A4C">
      <w:pPr>
        <w:autoSpaceDE w:val="0"/>
        <w:autoSpaceDN w:val="0"/>
        <w:adjustRightInd w:val="0"/>
        <w:ind w:left="567" w:hanging="567"/>
        <w:jc w:val="both"/>
        <w:rPr>
          <w:rStyle w:val="Hipercze"/>
          <w:color w:val="auto"/>
          <w:u w:val="none"/>
        </w:rPr>
      </w:pPr>
      <w:r w:rsidRPr="007D7AC6">
        <w:t>1.</w:t>
      </w:r>
      <w:r w:rsidRPr="007D7AC6">
        <w:tab/>
        <w:t>Zamawiający informuje, że pod adresem „https://espd.uzp.gov.pl/filter?lang=pl”</w:t>
      </w:r>
      <w:r w:rsidRPr="007D7AC6">
        <w:br/>
        <w:t>Urząd Zamówień Publicznych udostępnił narzędzie umożliwiające zamawiającym</w:t>
      </w:r>
      <w:r w:rsidRPr="007D7AC6">
        <w:br/>
        <w:t>i wykonawcom utworzenie, wypełnienie i ponowne wykorzystanie standardowego formularza Jednolitego Europejskiego Dokumentu Zamówienia (JEDZ/ESPD)</w:t>
      </w:r>
      <w:r w:rsidRPr="007D7AC6">
        <w:br/>
        <w:t>w wersji elektronicznej (</w:t>
      </w:r>
      <w:proofErr w:type="spellStart"/>
      <w:r w:rsidRPr="007D7AC6">
        <w:t>eESPD</w:t>
      </w:r>
      <w:proofErr w:type="spellEnd"/>
      <w:r w:rsidRPr="007D7AC6">
        <w:t>).</w:t>
      </w:r>
    </w:p>
    <w:p w:rsidR="00517A4C" w:rsidRPr="007D7AC6" w:rsidRDefault="00517A4C" w:rsidP="00517A4C">
      <w:pPr>
        <w:autoSpaceDE w:val="0"/>
        <w:autoSpaceDN w:val="0"/>
        <w:adjustRightInd w:val="0"/>
        <w:ind w:left="567" w:hanging="567"/>
        <w:jc w:val="both"/>
      </w:pPr>
    </w:p>
    <w:p w:rsidR="00517A4C" w:rsidRPr="007D7AC6" w:rsidRDefault="00517A4C" w:rsidP="00517A4C">
      <w:pPr>
        <w:autoSpaceDE w:val="0"/>
        <w:autoSpaceDN w:val="0"/>
        <w:adjustRightInd w:val="0"/>
        <w:ind w:left="567" w:hanging="567"/>
        <w:jc w:val="both"/>
      </w:pPr>
      <w:r w:rsidRPr="007D7AC6">
        <w:t>2.</w:t>
      </w:r>
      <w:r w:rsidRPr="007D7AC6">
        <w:tab/>
        <w:t xml:space="preserve">Po uruchomieniu strony, wyborze opcji </w:t>
      </w:r>
      <w:r w:rsidRPr="007D7AC6">
        <w:rPr>
          <w:b/>
        </w:rPr>
        <w:t>„Jestem wykonawcą”</w:t>
      </w:r>
      <w:r w:rsidRPr="007D7AC6">
        <w:t xml:space="preserve"> należy korzystając</w:t>
      </w:r>
      <w:r w:rsidRPr="007D7AC6">
        <w:br/>
        <w:t xml:space="preserve">z opcji </w:t>
      </w:r>
      <w:r w:rsidRPr="007D7AC6">
        <w:rPr>
          <w:b/>
        </w:rPr>
        <w:t>„zaimportować ESPD”</w:t>
      </w:r>
      <w:r w:rsidRPr="007D7AC6">
        <w:t xml:space="preserve"> załadować dokument (plik w formacie „</w:t>
      </w:r>
      <w:proofErr w:type="spellStart"/>
      <w:r w:rsidRPr="007D7AC6">
        <w:t>xml</w:t>
      </w:r>
      <w:proofErr w:type="spellEnd"/>
      <w:r w:rsidRPr="007D7AC6">
        <w:t>”), uprzednio zapisując go na jednostce komput</w:t>
      </w:r>
      <w:r>
        <w:t>erowej w</w:t>
      </w:r>
      <w:r w:rsidRPr="007D7AC6">
        <w:t>ykonawcy i postępować</w:t>
      </w:r>
      <w:r w:rsidRPr="007D7AC6">
        <w:br/>
        <w:t>dalej zgodnie z instrukcjami (podpowiedziami) zaimplementowanymi w narzędziu.</w:t>
      </w:r>
    </w:p>
    <w:p w:rsidR="00517A4C" w:rsidRPr="007D7AC6" w:rsidRDefault="00517A4C" w:rsidP="00517A4C">
      <w:pPr>
        <w:autoSpaceDE w:val="0"/>
        <w:autoSpaceDN w:val="0"/>
        <w:adjustRightInd w:val="0"/>
        <w:ind w:left="567" w:hanging="567"/>
        <w:jc w:val="both"/>
      </w:pPr>
    </w:p>
    <w:p w:rsidR="00517A4C" w:rsidRPr="007D7AC6" w:rsidRDefault="00517A4C" w:rsidP="00517A4C">
      <w:pPr>
        <w:overflowPunct w:val="0"/>
        <w:autoSpaceDE w:val="0"/>
        <w:autoSpaceDN w:val="0"/>
        <w:adjustRightInd w:val="0"/>
        <w:ind w:left="567" w:hanging="567"/>
        <w:jc w:val="both"/>
        <w:textAlignment w:val="baseline"/>
        <w:rPr>
          <w:rStyle w:val="Hipercze"/>
          <w:color w:val="auto"/>
          <w:u w:val="none"/>
        </w:rPr>
      </w:pPr>
      <w:r w:rsidRPr="007D7AC6">
        <w:rPr>
          <w:rStyle w:val="Hipercze"/>
          <w:color w:val="auto"/>
          <w:u w:val="none"/>
        </w:rPr>
        <w:t>3.</w:t>
      </w:r>
      <w:r w:rsidRPr="007D7AC6">
        <w:rPr>
          <w:rStyle w:val="Hipercze"/>
          <w:color w:val="auto"/>
          <w:u w:val="none"/>
        </w:rPr>
        <w:tab/>
        <w:t xml:space="preserve">Wykonawca </w:t>
      </w:r>
      <w:r w:rsidRPr="007D7AC6">
        <w:t>w zakresie stosownym do wymagań Zamawiającego</w:t>
      </w:r>
      <w:r w:rsidRPr="007D7AC6">
        <w:rPr>
          <w:rStyle w:val="Hipercze"/>
          <w:color w:val="auto"/>
          <w:u w:val="none"/>
        </w:rPr>
        <w:t xml:space="preserve"> </w:t>
      </w:r>
      <w:r w:rsidRPr="007D7AC6">
        <w:t>określonych</w:t>
      </w:r>
      <w:r w:rsidRPr="007D7AC6">
        <w:br/>
      </w:r>
      <w:r w:rsidRPr="007D7AC6">
        <w:rPr>
          <w:rStyle w:val="Hipercze"/>
          <w:color w:val="auto"/>
          <w:u w:val="none"/>
        </w:rPr>
        <w:t>w Specyfikacji Warunków Zamówienia wypełnia dostępne pozycje</w:t>
      </w:r>
      <w:r>
        <w:rPr>
          <w:rStyle w:val="Hipercze"/>
          <w:color w:val="auto"/>
          <w:u w:val="none"/>
        </w:rPr>
        <w:t xml:space="preserve"> </w:t>
      </w:r>
      <w:r w:rsidRPr="007D7AC6">
        <w:rPr>
          <w:rStyle w:val="Hipercze"/>
          <w:color w:val="auto"/>
          <w:u w:val="none"/>
        </w:rPr>
        <w:t>(pola)</w:t>
      </w:r>
      <w:r>
        <w:rPr>
          <w:rStyle w:val="Hipercze"/>
          <w:color w:val="auto"/>
          <w:u w:val="none"/>
        </w:rPr>
        <w:br/>
      </w:r>
      <w:r w:rsidRPr="007D7AC6">
        <w:rPr>
          <w:rStyle w:val="Hipercze"/>
          <w:color w:val="auto"/>
          <w:u w:val="none"/>
        </w:rPr>
        <w:t>zaznaczając odpowiedzi lub wprowadzając treść zgodną ze stanem rzeczywistym, uwzględniając podpowiedzi zawarte w ESPD.</w:t>
      </w:r>
    </w:p>
    <w:p w:rsidR="00517A4C" w:rsidRPr="007D7AC6" w:rsidRDefault="00517A4C" w:rsidP="00517A4C">
      <w:pPr>
        <w:overflowPunct w:val="0"/>
        <w:autoSpaceDE w:val="0"/>
        <w:autoSpaceDN w:val="0"/>
        <w:adjustRightInd w:val="0"/>
        <w:ind w:left="567" w:hanging="567"/>
        <w:jc w:val="both"/>
        <w:textAlignment w:val="baseline"/>
        <w:rPr>
          <w:rStyle w:val="Hipercze"/>
          <w:color w:val="auto"/>
          <w:u w:val="none"/>
        </w:rPr>
      </w:pPr>
    </w:p>
    <w:p w:rsidR="00517A4C" w:rsidRPr="007D7AC6" w:rsidRDefault="00517A4C" w:rsidP="00517A4C">
      <w:pPr>
        <w:overflowPunct w:val="0"/>
        <w:autoSpaceDE w:val="0"/>
        <w:autoSpaceDN w:val="0"/>
        <w:adjustRightInd w:val="0"/>
        <w:ind w:left="567" w:hanging="567"/>
        <w:jc w:val="both"/>
        <w:textAlignment w:val="baseline"/>
        <w:rPr>
          <w:rStyle w:val="Hipercze"/>
          <w:color w:val="auto"/>
          <w:u w:val="none"/>
        </w:rPr>
      </w:pPr>
      <w:r w:rsidRPr="007D7AC6">
        <w:rPr>
          <w:rStyle w:val="Hipercze"/>
          <w:color w:val="auto"/>
          <w:u w:val="none"/>
        </w:rPr>
        <w:t>4.</w:t>
      </w:r>
      <w:r w:rsidRPr="007D7AC6">
        <w:rPr>
          <w:rStyle w:val="Hipercze"/>
          <w:color w:val="auto"/>
          <w:u w:val="none"/>
        </w:rPr>
        <w:tab/>
        <w:t>Po sporządzeniu Jednolitego Dokumentu należy go wydrukować i podpisać</w:t>
      </w:r>
      <w:r w:rsidRPr="007D7AC6">
        <w:rPr>
          <w:rStyle w:val="Hipercze"/>
          <w:color w:val="auto"/>
          <w:u w:val="none"/>
        </w:rPr>
        <w:br/>
      </w:r>
      <w:r w:rsidRPr="007D7AC6">
        <w:t>kwalifikowanym podpisem elektronicznym</w:t>
      </w:r>
      <w:r w:rsidRPr="007D7AC6">
        <w:rPr>
          <w:rStyle w:val="Hipercze"/>
          <w:color w:val="auto"/>
          <w:u w:val="none"/>
        </w:rPr>
        <w:t xml:space="preserve"> przez osobę lub osoby uprawnione</w:t>
      </w:r>
      <w:r>
        <w:rPr>
          <w:rStyle w:val="Hipercze"/>
          <w:color w:val="auto"/>
          <w:u w:val="none"/>
        </w:rPr>
        <w:br/>
        <w:t>do reprezentowania w</w:t>
      </w:r>
      <w:r w:rsidRPr="007D7AC6">
        <w:rPr>
          <w:rStyle w:val="Hipercze"/>
          <w:color w:val="auto"/>
          <w:u w:val="none"/>
        </w:rPr>
        <w:t xml:space="preserve">ykonawcy. </w:t>
      </w:r>
    </w:p>
    <w:p w:rsidR="00517A4C" w:rsidRPr="007D7AC6" w:rsidRDefault="00517A4C" w:rsidP="00517A4C">
      <w:pPr>
        <w:widowControl w:val="0"/>
        <w:suppressAutoHyphens/>
        <w:ind w:left="567" w:right="70" w:hanging="567"/>
      </w:pPr>
    </w:p>
    <w:p w:rsidR="00517A4C" w:rsidRPr="007D7AC6" w:rsidRDefault="00517A4C" w:rsidP="00517A4C">
      <w:pPr>
        <w:overflowPunct w:val="0"/>
        <w:autoSpaceDE w:val="0"/>
        <w:autoSpaceDN w:val="0"/>
        <w:adjustRightInd w:val="0"/>
        <w:ind w:left="567" w:hanging="567"/>
        <w:jc w:val="both"/>
        <w:textAlignment w:val="baseline"/>
      </w:pPr>
      <w:r w:rsidRPr="007D7AC6">
        <w:rPr>
          <w:rStyle w:val="Hipercze"/>
          <w:color w:val="auto"/>
          <w:u w:val="none"/>
        </w:rPr>
        <w:t>5.</w:t>
      </w:r>
      <w:r w:rsidRPr="007D7AC6">
        <w:rPr>
          <w:rStyle w:val="Hipercze"/>
          <w:color w:val="auto"/>
          <w:u w:val="none"/>
        </w:rPr>
        <w:tab/>
        <w:t>Odpowiednikiem warunków udziału w postępowaniu w rozumieniu ustawy</w:t>
      </w:r>
      <w:r w:rsidRPr="007D7AC6">
        <w:rPr>
          <w:rStyle w:val="Hipercze"/>
          <w:color w:val="auto"/>
          <w:u w:val="none"/>
        </w:rPr>
        <w:br/>
        <w:t>są kryteria kwalifikacji, o których mowa w Jednolitym Dokumencie.</w:t>
      </w:r>
      <w:r w:rsidRPr="007D7AC6">
        <w:rPr>
          <w:rStyle w:val="Hipercze"/>
          <w:color w:val="auto"/>
          <w:u w:val="none"/>
        </w:rPr>
        <w:br/>
        <w:t>Wykonawca w Jednolitym Dokumencie nie wypełnia „Części V: Ograniczanie</w:t>
      </w:r>
      <w:r w:rsidRPr="007D7AC6">
        <w:rPr>
          <w:rStyle w:val="Hipercze"/>
          <w:color w:val="auto"/>
          <w:u w:val="none"/>
        </w:rPr>
        <w:br/>
        <w:t>liczby kwalifikujących się kandydatów”.</w:t>
      </w:r>
    </w:p>
    <w:p w:rsidR="00517A4C" w:rsidRPr="007D7AC6" w:rsidRDefault="00517A4C" w:rsidP="00517A4C">
      <w:pPr>
        <w:ind w:left="567" w:hanging="567"/>
      </w:pPr>
    </w:p>
    <w:p w:rsidR="00517A4C" w:rsidRPr="007D7AC6" w:rsidRDefault="00517A4C" w:rsidP="00517A4C">
      <w:pPr>
        <w:ind w:left="567" w:hanging="567"/>
        <w:jc w:val="both"/>
      </w:pPr>
      <w:r w:rsidRPr="007D7AC6">
        <w:rPr>
          <w:bCs/>
          <w:iCs/>
        </w:rPr>
        <w:t>6.</w:t>
      </w:r>
      <w:r w:rsidRPr="007D7AC6">
        <w:rPr>
          <w:bCs/>
          <w:iCs/>
        </w:rPr>
        <w:tab/>
        <w:t xml:space="preserve">Plik </w:t>
      </w:r>
      <w:proofErr w:type="spellStart"/>
      <w:r>
        <w:rPr>
          <w:bCs/>
          <w:iCs/>
        </w:rPr>
        <w:t>e</w:t>
      </w:r>
      <w:r w:rsidRPr="007D7AC6">
        <w:rPr>
          <w:bCs/>
          <w:iCs/>
        </w:rPr>
        <w:t>ESPD</w:t>
      </w:r>
      <w:proofErr w:type="spellEnd"/>
      <w:r w:rsidRPr="007D7AC6">
        <w:rPr>
          <w:bCs/>
          <w:iCs/>
        </w:rPr>
        <w:t xml:space="preserve"> </w:t>
      </w:r>
      <w:r w:rsidRPr="007D7AC6">
        <w:t>jest zamieszczony w wersji elektronicznej pod nazwą „</w:t>
      </w:r>
      <w:proofErr w:type="spellStart"/>
      <w:r w:rsidRPr="00C37343">
        <w:rPr>
          <w:b/>
        </w:rPr>
        <w:t>ESPD_</w:t>
      </w:r>
      <w:r w:rsidRPr="00F218E9">
        <w:rPr>
          <w:b/>
        </w:rPr>
        <w:t>PUK_Piaseczno_</w:t>
      </w:r>
      <w:r>
        <w:rPr>
          <w:b/>
        </w:rPr>
        <w:t>dostawa_gazu_CNG</w:t>
      </w:r>
      <w:proofErr w:type="spellEnd"/>
      <w:r w:rsidRPr="007D7AC6">
        <w:t>” na stronie Biuletynu</w:t>
      </w:r>
      <w:r>
        <w:br/>
      </w:r>
      <w:r w:rsidRPr="007D7AC6">
        <w:t>Informacji</w:t>
      </w:r>
      <w:r>
        <w:t xml:space="preserve"> </w:t>
      </w:r>
      <w:r w:rsidRPr="007D7AC6">
        <w:t>Publicznej Zamawiającego w zakładce „Zamówienia” pod adresem</w:t>
      </w:r>
      <w:r>
        <w:br/>
      </w:r>
      <w:r w:rsidRPr="007D7AC6">
        <w:t>www:</w:t>
      </w:r>
      <w:r>
        <w:t xml:space="preserve"> </w:t>
      </w:r>
      <w:r w:rsidRPr="007D7AC6">
        <w:t>„</w:t>
      </w:r>
      <w:r w:rsidRPr="007D7AC6">
        <w:rPr>
          <w:b/>
        </w:rPr>
        <w:t>https://www.e-bip.org.pl/pukpiaseczno/25283</w:t>
      </w:r>
      <w:r w:rsidRPr="007D7AC6">
        <w:t>”.</w:t>
      </w:r>
    </w:p>
    <w:p w:rsidR="00517A4C" w:rsidRPr="007D7AC6" w:rsidRDefault="00517A4C" w:rsidP="00517A4C">
      <w:pPr>
        <w:ind w:left="357" w:hanging="357"/>
      </w:pPr>
    </w:p>
    <w:p w:rsidR="007F5AC7" w:rsidRPr="007A34C1" w:rsidRDefault="00517A4C" w:rsidP="007F5AC7">
      <w:pPr>
        <w:ind w:left="360"/>
        <w:jc w:val="right"/>
        <w:rPr>
          <w:b/>
        </w:rPr>
      </w:pPr>
      <w:r>
        <w:rPr>
          <w:b/>
        </w:rPr>
        <w:br w:type="page"/>
      </w:r>
      <w:r w:rsidR="00321F73">
        <w:rPr>
          <w:b/>
        </w:rPr>
        <w:lastRenderedPageBreak/>
        <w:t>Z</w:t>
      </w:r>
      <w:r w:rsidR="00F8500D">
        <w:rPr>
          <w:b/>
        </w:rPr>
        <w:t>ałącznik nr 5 do S</w:t>
      </w:r>
      <w:r w:rsidR="007F5AC7" w:rsidRPr="007A34C1">
        <w:rPr>
          <w:b/>
        </w:rPr>
        <w:t>WZ</w:t>
      </w:r>
    </w:p>
    <w:p w:rsidR="007B4B5C" w:rsidRPr="007A34C1" w:rsidRDefault="007B4B5C" w:rsidP="007B4B5C">
      <w:pPr>
        <w:outlineLvl w:val="0"/>
      </w:pPr>
    </w:p>
    <w:p w:rsidR="007B4B5C" w:rsidRPr="007A34C1" w:rsidRDefault="007B4B5C" w:rsidP="007B4B5C">
      <w:pPr>
        <w:ind w:right="5649"/>
        <w:jc w:val="center"/>
      </w:pPr>
      <w:r w:rsidRPr="007A34C1">
        <w:rPr>
          <w:iCs/>
        </w:rPr>
        <w:t>___________________________</w:t>
      </w:r>
    </w:p>
    <w:p w:rsidR="007B4B5C" w:rsidRPr="007A34C1" w:rsidRDefault="007B4B5C" w:rsidP="007B4B5C">
      <w:pPr>
        <w:ind w:right="5649"/>
        <w:jc w:val="center"/>
      </w:pPr>
      <w:r w:rsidRPr="007A34C1">
        <w:t>nazwa i adres wykonawcy</w:t>
      </w:r>
    </w:p>
    <w:p w:rsidR="007B4B5C" w:rsidRPr="007A34C1" w:rsidRDefault="007B4B5C" w:rsidP="007B4B5C">
      <w:pPr>
        <w:ind w:right="5649"/>
        <w:jc w:val="center"/>
        <w:rPr>
          <w:i/>
        </w:rPr>
      </w:pPr>
      <w:r w:rsidRPr="007A34C1">
        <w:rPr>
          <w:iCs/>
        </w:rPr>
        <w:t>lub pieczęć firmowa</w:t>
      </w:r>
    </w:p>
    <w:p w:rsidR="007B4B5C" w:rsidRPr="007A34C1" w:rsidRDefault="007B4B5C" w:rsidP="007B4B5C">
      <w:pPr>
        <w:tabs>
          <w:tab w:val="left" w:pos="1560"/>
          <w:tab w:val="left" w:pos="2835"/>
          <w:tab w:val="left" w:pos="7513"/>
        </w:tabs>
        <w:outlineLvl w:val="0"/>
      </w:pPr>
    </w:p>
    <w:p w:rsidR="007B4B5C" w:rsidRPr="007A34C1" w:rsidRDefault="007B4B5C" w:rsidP="007B4B5C">
      <w:pPr>
        <w:pStyle w:val="Bezodstpw1"/>
        <w:jc w:val="center"/>
        <w:rPr>
          <w:rFonts w:ascii="Times New Roman" w:hAnsi="Times New Roman"/>
          <w:b/>
          <w:sz w:val="28"/>
          <w:szCs w:val="28"/>
        </w:rPr>
      </w:pPr>
      <w:r w:rsidRPr="007A34C1">
        <w:rPr>
          <w:rFonts w:ascii="Times New Roman" w:hAnsi="Times New Roman"/>
          <w:b/>
          <w:bCs/>
          <w:sz w:val="28"/>
          <w:szCs w:val="28"/>
        </w:rPr>
        <w:t xml:space="preserve">OŚWIADCZENIE  </w:t>
      </w:r>
      <w:r w:rsidRPr="007A34C1">
        <w:rPr>
          <w:rFonts w:ascii="Times New Roman" w:hAnsi="Times New Roman"/>
          <w:b/>
          <w:sz w:val="28"/>
          <w:szCs w:val="28"/>
        </w:rPr>
        <w:t>O  NIEZALEGANIU</w:t>
      </w:r>
    </w:p>
    <w:p w:rsidR="007B4B5C" w:rsidRPr="007A34C1" w:rsidRDefault="007B4B5C" w:rsidP="007B4B5C">
      <w:pPr>
        <w:pStyle w:val="Bezodstpw1"/>
        <w:jc w:val="center"/>
        <w:rPr>
          <w:rFonts w:ascii="Times New Roman" w:hAnsi="Times New Roman"/>
          <w:b/>
          <w:sz w:val="28"/>
          <w:szCs w:val="28"/>
        </w:rPr>
      </w:pPr>
      <w:r w:rsidRPr="007A34C1">
        <w:rPr>
          <w:rFonts w:ascii="Times New Roman" w:hAnsi="Times New Roman"/>
          <w:b/>
          <w:sz w:val="28"/>
          <w:szCs w:val="28"/>
        </w:rPr>
        <w:t>Z  OPŁACANIEM  PODATKÓW  I  OPŁAT  LOKALNYCH</w:t>
      </w:r>
    </w:p>
    <w:p w:rsidR="007B4B5C" w:rsidRPr="007A34C1" w:rsidRDefault="007B4B5C" w:rsidP="007B4B5C">
      <w:pPr>
        <w:autoSpaceDE w:val="0"/>
        <w:autoSpaceDN w:val="0"/>
        <w:adjustRightInd w:val="0"/>
        <w:jc w:val="center"/>
      </w:pPr>
      <w:r w:rsidRPr="007A34C1">
        <w:t>/wzór/</w:t>
      </w:r>
    </w:p>
    <w:p w:rsidR="007B4B5C" w:rsidRPr="007A34C1" w:rsidRDefault="007B4B5C" w:rsidP="007B4B5C">
      <w:pPr>
        <w:autoSpaceDE w:val="0"/>
      </w:pPr>
    </w:p>
    <w:p w:rsidR="007B4B5C" w:rsidRPr="007A34C1" w:rsidRDefault="007B4B5C" w:rsidP="007B4B5C">
      <w:pPr>
        <w:autoSpaceDE w:val="0"/>
        <w:jc w:val="center"/>
      </w:pPr>
      <w:r w:rsidRPr="007A34C1">
        <w:t>Ja niżej podpisany ____________________________________________________________</w:t>
      </w:r>
    </w:p>
    <w:p w:rsidR="007B4B5C" w:rsidRPr="0092213A" w:rsidRDefault="007B4B5C" w:rsidP="007B4B5C">
      <w:pPr>
        <w:autoSpaceDE w:val="0"/>
        <w:ind w:firstLine="1876"/>
        <w:jc w:val="center"/>
        <w:rPr>
          <w:sz w:val="22"/>
          <w:szCs w:val="22"/>
        </w:rPr>
      </w:pPr>
      <w:r w:rsidRPr="0092213A">
        <w:rPr>
          <w:sz w:val="22"/>
          <w:szCs w:val="22"/>
        </w:rPr>
        <w:t>(imię i nazwisko składającego oświadczenie)</w:t>
      </w:r>
    </w:p>
    <w:p w:rsidR="007B4B5C" w:rsidRPr="007A34C1" w:rsidRDefault="007B4B5C" w:rsidP="007B4B5C">
      <w:pPr>
        <w:autoSpaceDE w:val="0"/>
      </w:pPr>
    </w:p>
    <w:p w:rsidR="007B4B5C" w:rsidRPr="007A34C1" w:rsidRDefault="007B4B5C" w:rsidP="007B4B5C">
      <w:pPr>
        <w:autoSpaceDE w:val="0"/>
        <w:spacing w:line="360" w:lineRule="auto"/>
      </w:pPr>
      <w:r w:rsidRPr="007A34C1">
        <w:t>będąc u</w:t>
      </w:r>
      <w:r>
        <w:t>poważnionym do reprezentowania w</w:t>
      </w:r>
      <w:r w:rsidRPr="007A34C1">
        <w:t>ykonawcy:</w:t>
      </w:r>
    </w:p>
    <w:p w:rsidR="007B4B5C" w:rsidRPr="007A34C1" w:rsidRDefault="007B4B5C" w:rsidP="007B4B5C">
      <w:pPr>
        <w:autoSpaceDE w:val="0"/>
        <w:jc w:val="center"/>
      </w:pPr>
      <w:r w:rsidRPr="007A34C1">
        <w:t>___________________________________________________________________________</w:t>
      </w:r>
    </w:p>
    <w:p w:rsidR="007B4B5C" w:rsidRPr="0092213A" w:rsidRDefault="007B4B5C" w:rsidP="007B4B5C">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7B4B5C" w:rsidRPr="007A34C1" w:rsidRDefault="007B4B5C" w:rsidP="007B4B5C">
      <w:pPr>
        <w:autoSpaceDE w:val="0"/>
      </w:pPr>
      <w:r w:rsidRPr="007A34C1">
        <w:t>___________________________________________________________________________</w:t>
      </w:r>
    </w:p>
    <w:p w:rsidR="007B4B5C" w:rsidRPr="0092213A" w:rsidRDefault="007B4B5C" w:rsidP="007B4B5C">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7B4B5C" w:rsidRPr="007A34C1" w:rsidRDefault="007B4B5C" w:rsidP="007B4B5C">
      <w:pPr>
        <w:autoSpaceDE w:val="0"/>
        <w:autoSpaceDN w:val="0"/>
        <w:adjustRightInd w:val="0"/>
        <w:jc w:val="center"/>
        <w:rPr>
          <w:bCs/>
          <w:iCs/>
        </w:rPr>
      </w:pPr>
    </w:p>
    <w:p w:rsidR="007B4B5C" w:rsidRPr="007A34C1" w:rsidRDefault="007B4B5C" w:rsidP="007B4B5C">
      <w:pPr>
        <w:autoSpaceDE w:val="0"/>
        <w:jc w:val="both"/>
        <w:rPr>
          <w:bCs/>
        </w:rPr>
      </w:pPr>
      <w:r w:rsidRPr="007A34C1">
        <w:t>przystępującego do postępowania o udzielenie zamówienia publicznego</w:t>
      </w:r>
      <w:r>
        <w:br/>
        <w:t>pn.</w:t>
      </w:r>
      <w:r w:rsidRPr="007A34C1">
        <w:t xml:space="preserve"> „</w:t>
      </w:r>
      <w:r w:rsidR="00484482" w:rsidRPr="00E06D11">
        <w:rPr>
          <w:b/>
        </w:rPr>
        <w:t>Bezgotówkowy zakup paliwa CNG z przenośnej lub mobilnej stacji CNG</w:t>
      </w:r>
      <w:r w:rsidRPr="007A34C1">
        <w:rPr>
          <w:bCs/>
          <w:iCs/>
        </w:rPr>
        <w:t>”</w:t>
      </w:r>
      <w:r w:rsidR="00484482">
        <w:br/>
      </w:r>
      <w:r w:rsidRPr="007A34C1">
        <w:t xml:space="preserve">(nr sprawy: </w:t>
      </w:r>
      <w:r w:rsidR="00C624CB">
        <w:t>0</w:t>
      </w:r>
      <w:r w:rsidR="000C25B7">
        <w:t>3</w:t>
      </w:r>
      <w:r w:rsidR="00C624CB">
        <w:t>/2023</w:t>
      </w:r>
      <w:r w:rsidRPr="007A34C1">
        <w:t>),</w:t>
      </w:r>
      <w:r w:rsidR="00404818">
        <w:t xml:space="preserve"> </w:t>
      </w:r>
      <w:r w:rsidRPr="007A34C1">
        <w:t>niniejszym</w:t>
      </w:r>
    </w:p>
    <w:p w:rsidR="007B4B5C" w:rsidRPr="007A34C1" w:rsidRDefault="007B4B5C" w:rsidP="007B4B5C">
      <w:pPr>
        <w:autoSpaceDE w:val="0"/>
        <w:jc w:val="both"/>
      </w:pPr>
    </w:p>
    <w:p w:rsidR="007B4B5C" w:rsidRPr="007A34C1" w:rsidRDefault="007B4B5C" w:rsidP="007B4B5C">
      <w:pPr>
        <w:jc w:val="center"/>
        <w:rPr>
          <w:b/>
        </w:rPr>
      </w:pPr>
      <w:r w:rsidRPr="007A34C1">
        <w:rPr>
          <w:b/>
        </w:rPr>
        <w:t>OŚWIADCZAM</w:t>
      </w:r>
    </w:p>
    <w:p w:rsidR="007B4B5C" w:rsidRPr="007A34C1" w:rsidRDefault="007B4B5C" w:rsidP="007B4B5C">
      <w:pPr>
        <w:jc w:val="both"/>
      </w:pPr>
    </w:p>
    <w:p w:rsidR="007B4B5C" w:rsidRPr="007A34C1" w:rsidRDefault="007B4B5C" w:rsidP="007B4B5C">
      <w:pPr>
        <w:jc w:val="both"/>
      </w:pPr>
      <w:r w:rsidRPr="007A34C1">
        <w:t xml:space="preserve">że </w:t>
      </w:r>
      <w:r>
        <w:t>w</w:t>
      </w:r>
      <w:r w:rsidRPr="007A34C1">
        <w:t xml:space="preserve">ykonawca ten </w:t>
      </w:r>
      <w:r w:rsidRPr="007A34C1">
        <w:rPr>
          <w:b/>
        </w:rPr>
        <w:t>nie zalega</w:t>
      </w:r>
      <w:r w:rsidRPr="007A34C1">
        <w:t>/</w:t>
      </w:r>
      <w:r w:rsidRPr="007A34C1">
        <w:rPr>
          <w:b/>
        </w:rPr>
        <w:t>zalega</w:t>
      </w:r>
      <w:r w:rsidRPr="007A34C1">
        <w:t>*</w:t>
      </w:r>
      <w:r w:rsidRPr="007A34C1">
        <w:rPr>
          <w:vertAlign w:val="superscript"/>
        </w:rPr>
        <w:t>)</w:t>
      </w:r>
      <w:r w:rsidRPr="007A34C1">
        <w:t xml:space="preserve"> z opłacaniem podatków i opłat lokalnych,</w:t>
      </w:r>
      <w:r w:rsidRPr="007A34C1">
        <w:br/>
        <w:t>o których mowa w ustawie z dnia 12 stycznia 1991 r. o podatkach i opłatach lokalnych**</w:t>
      </w:r>
      <w:r w:rsidRPr="007A34C1">
        <w:rPr>
          <w:vertAlign w:val="superscript"/>
        </w:rPr>
        <w:t>)</w:t>
      </w:r>
    </w:p>
    <w:p w:rsidR="007B4B5C" w:rsidRDefault="007B4B5C" w:rsidP="007B4B5C">
      <w:pPr>
        <w:pStyle w:val="Bezodstpw1"/>
        <w:ind w:left="567" w:hanging="567"/>
        <w:rPr>
          <w:rFonts w:ascii="Times New Roman" w:hAnsi="Times New Roman"/>
          <w:sz w:val="24"/>
          <w:szCs w:val="24"/>
        </w:rPr>
      </w:pPr>
    </w:p>
    <w:p w:rsidR="007B4B5C" w:rsidRPr="00C07C55" w:rsidRDefault="007B4B5C" w:rsidP="007B4B5C">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niepotrzebne skreślić</w:t>
      </w:r>
    </w:p>
    <w:p w:rsidR="007B4B5C" w:rsidRPr="00C07C55" w:rsidRDefault="007B4B5C" w:rsidP="007B4B5C">
      <w:pPr>
        <w:pStyle w:val="Bezodstpw1"/>
        <w:ind w:left="567" w:hanging="567"/>
        <w:rPr>
          <w:rFonts w:ascii="Times New Roman" w:hAnsi="Times New Roman"/>
          <w:b/>
          <w:sz w:val="24"/>
          <w:szCs w:val="24"/>
        </w:rPr>
      </w:pPr>
    </w:p>
    <w:p w:rsidR="007B4B5C" w:rsidRPr="00C07C55" w:rsidRDefault="007B4B5C" w:rsidP="007B4B5C">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w przypadku zalegania z opłacaniem podatków lub opłat lokalnych, wykonawca</w:t>
      </w:r>
      <w:r w:rsidRPr="00C07C55">
        <w:rPr>
          <w:rFonts w:ascii="Times New Roman" w:hAnsi="Times New Roman"/>
          <w:b/>
          <w:i/>
          <w:sz w:val="24"/>
          <w:szCs w:val="24"/>
        </w:rPr>
        <w:br/>
        <w:t>obowiązany jest złożyć dokument/y potwierdzające, że zawarł porozumienie</w:t>
      </w:r>
      <w:r w:rsidRPr="00C07C55">
        <w:rPr>
          <w:rFonts w:ascii="Times New Roman" w:hAnsi="Times New Roman"/>
          <w:b/>
          <w:i/>
          <w:sz w:val="24"/>
          <w:szCs w:val="24"/>
        </w:rPr>
        <w:br/>
        <w:t>z właściwym organem podatkowym w sprawie spłat tych należności wraz</w:t>
      </w:r>
      <w:r w:rsidRPr="00C07C55">
        <w:rPr>
          <w:rFonts w:ascii="Times New Roman" w:hAnsi="Times New Roman"/>
          <w:b/>
          <w:i/>
          <w:sz w:val="24"/>
          <w:szCs w:val="24"/>
        </w:rPr>
        <w:br/>
        <w:t>z ewentualnymi odsetkami lub grzywnami, w szczególności uzyskał przewidziane prawem zwolnienie, odroczenie lub rozłożenie na raty zaległych płatności</w:t>
      </w:r>
      <w:r w:rsidRPr="00C07C55">
        <w:rPr>
          <w:rFonts w:ascii="Times New Roman" w:hAnsi="Times New Roman"/>
          <w:b/>
          <w:i/>
          <w:sz w:val="24"/>
          <w:szCs w:val="24"/>
        </w:rPr>
        <w:br/>
        <w:t>lub wstrzymanie w całości wykonania decyzji właściwego organu, z zastrzeżeniem</w:t>
      </w:r>
      <w:r w:rsidRPr="00C07C55">
        <w:rPr>
          <w:rFonts w:ascii="Times New Roman" w:hAnsi="Times New Roman"/>
          <w:b/>
          <w:i/>
          <w:sz w:val="24"/>
          <w:szCs w:val="24"/>
        </w:rPr>
        <w:br/>
        <w:t xml:space="preserve">iż wykonawca </w:t>
      </w:r>
      <w:r w:rsidRPr="00C07C55">
        <w:rPr>
          <w:rFonts w:ascii="Times New Roman" w:hAnsi="Times New Roman"/>
          <w:b/>
          <w:bCs/>
          <w:i/>
          <w:sz w:val="24"/>
          <w:szCs w:val="24"/>
        </w:rPr>
        <w:t>może przedstawić dowody na to, że podjęte przez niego środki</w:t>
      </w:r>
      <w:r w:rsidRPr="00C07C55">
        <w:rPr>
          <w:rFonts w:ascii="Times New Roman" w:hAnsi="Times New Roman"/>
          <w:b/>
          <w:bCs/>
          <w:i/>
          <w:sz w:val="24"/>
          <w:szCs w:val="24"/>
        </w:rPr>
        <w:br/>
        <w:t>są wystarczające do wykazania jego rzetelności zgodnie z treścią art. 110 ust. 2 Ustawy</w:t>
      </w:r>
    </w:p>
    <w:p w:rsidR="007B4B5C" w:rsidRDefault="007B4B5C" w:rsidP="007B4B5C"/>
    <w:p w:rsidR="007B4B5C" w:rsidRDefault="007B4B5C" w:rsidP="007B4B5C"/>
    <w:p w:rsidR="00404818" w:rsidRDefault="00404818" w:rsidP="007B4B5C"/>
    <w:p w:rsidR="007B4B5C" w:rsidRDefault="007B4B5C" w:rsidP="007B4B5C">
      <w:pPr>
        <w:spacing w:line="360" w:lineRule="auto"/>
      </w:pPr>
      <w:r>
        <w:t>__________________________________________</w:t>
      </w:r>
    </w:p>
    <w:p w:rsidR="007B4B5C" w:rsidRDefault="007B4B5C" w:rsidP="007B4B5C">
      <w:pPr>
        <w:jc w:val="both"/>
        <w:rPr>
          <w:i/>
        </w:rPr>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9F470E" w:rsidRPr="007A34C1" w:rsidRDefault="007B4B5C" w:rsidP="009F470E">
      <w:pPr>
        <w:jc w:val="right"/>
        <w:rPr>
          <w:b/>
        </w:rPr>
      </w:pPr>
      <w:r>
        <w:rPr>
          <w:i/>
        </w:rPr>
        <w:br w:type="page"/>
      </w:r>
      <w:r w:rsidR="009F470E" w:rsidRPr="007A34C1">
        <w:rPr>
          <w:b/>
        </w:rPr>
        <w:lastRenderedPageBreak/>
        <w:t xml:space="preserve">Załącznik nr </w:t>
      </w:r>
      <w:r w:rsidR="009F470E">
        <w:rPr>
          <w:b/>
        </w:rPr>
        <w:t>6</w:t>
      </w:r>
      <w:r w:rsidR="00F8500D">
        <w:rPr>
          <w:b/>
        </w:rPr>
        <w:t xml:space="preserve"> do S</w:t>
      </w:r>
      <w:r w:rsidR="009F470E" w:rsidRPr="007A34C1">
        <w:rPr>
          <w:b/>
        </w:rPr>
        <w:t>WZ</w:t>
      </w:r>
    </w:p>
    <w:p w:rsidR="003E1DC8" w:rsidRPr="00E900C4" w:rsidRDefault="003E1DC8" w:rsidP="003E1DC8">
      <w:pPr>
        <w:tabs>
          <w:tab w:val="left" w:pos="1560"/>
          <w:tab w:val="left" w:pos="2835"/>
          <w:tab w:val="left" w:pos="7513"/>
        </w:tabs>
        <w:outlineLvl w:val="0"/>
      </w:pPr>
    </w:p>
    <w:p w:rsidR="003E1DC8" w:rsidRPr="00E900C4" w:rsidRDefault="003E1DC8" w:rsidP="003E1DC8">
      <w:pPr>
        <w:tabs>
          <w:tab w:val="left" w:pos="1560"/>
          <w:tab w:val="left" w:pos="2835"/>
          <w:tab w:val="left" w:pos="7513"/>
        </w:tabs>
        <w:outlineLvl w:val="0"/>
      </w:pPr>
    </w:p>
    <w:p w:rsidR="003E1DC8" w:rsidRPr="00E900C4" w:rsidRDefault="003E1DC8" w:rsidP="003E1DC8">
      <w:pPr>
        <w:ind w:right="5649"/>
        <w:jc w:val="center"/>
      </w:pPr>
      <w:r w:rsidRPr="00E900C4">
        <w:rPr>
          <w:iCs/>
        </w:rPr>
        <w:t>___________________________</w:t>
      </w:r>
    </w:p>
    <w:p w:rsidR="003E1DC8" w:rsidRPr="00E900C4" w:rsidRDefault="003E1DC8" w:rsidP="003E1DC8">
      <w:pPr>
        <w:ind w:right="5649"/>
        <w:jc w:val="center"/>
      </w:pPr>
      <w:r w:rsidRPr="00E900C4">
        <w:t>nazwa i adres wykonawcy</w:t>
      </w:r>
    </w:p>
    <w:p w:rsidR="003E1DC8" w:rsidRPr="00E900C4" w:rsidRDefault="003E1DC8" w:rsidP="003E1DC8">
      <w:pPr>
        <w:ind w:right="5649"/>
        <w:jc w:val="center"/>
        <w:rPr>
          <w:i/>
        </w:rPr>
      </w:pPr>
      <w:r w:rsidRPr="00E900C4">
        <w:rPr>
          <w:iCs/>
        </w:rPr>
        <w:t>lub pieczęć firmowa</w:t>
      </w:r>
    </w:p>
    <w:p w:rsidR="003E1DC8" w:rsidRPr="00E900C4" w:rsidRDefault="003E1DC8" w:rsidP="003E1DC8">
      <w:pPr>
        <w:tabs>
          <w:tab w:val="left" w:pos="1560"/>
          <w:tab w:val="left" w:pos="2835"/>
          <w:tab w:val="left" w:pos="7513"/>
        </w:tabs>
        <w:outlineLvl w:val="0"/>
      </w:pPr>
    </w:p>
    <w:p w:rsidR="003E1DC8" w:rsidRPr="00E900C4" w:rsidRDefault="003E1DC8" w:rsidP="003E1DC8">
      <w:pPr>
        <w:tabs>
          <w:tab w:val="left" w:pos="1560"/>
          <w:tab w:val="left" w:pos="2835"/>
          <w:tab w:val="left" w:pos="7513"/>
        </w:tabs>
        <w:outlineLvl w:val="0"/>
      </w:pPr>
    </w:p>
    <w:p w:rsidR="003E1DC8" w:rsidRPr="007A34C1" w:rsidRDefault="003E1DC8" w:rsidP="003E1DC8">
      <w:pPr>
        <w:autoSpaceDE w:val="0"/>
        <w:jc w:val="center"/>
        <w:rPr>
          <w:b/>
          <w:bCs/>
          <w:sz w:val="25"/>
          <w:szCs w:val="25"/>
        </w:rPr>
      </w:pPr>
      <w:r w:rsidRPr="007A34C1">
        <w:rPr>
          <w:b/>
          <w:bCs/>
          <w:sz w:val="25"/>
          <w:szCs w:val="25"/>
        </w:rPr>
        <w:t>OŚWIADCZENIE  O  PRZYNALEŻNOŚCI  LUB BRAKU  PRZYNALEŻNOŚCI</w:t>
      </w:r>
    </w:p>
    <w:p w:rsidR="003E1DC8" w:rsidRPr="007A34C1" w:rsidRDefault="003E1DC8" w:rsidP="003E1DC8">
      <w:pPr>
        <w:autoSpaceDE w:val="0"/>
        <w:jc w:val="center"/>
        <w:rPr>
          <w:b/>
          <w:bCs/>
          <w:sz w:val="25"/>
          <w:szCs w:val="25"/>
        </w:rPr>
      </w:pPr>
      <w:r w:rsidRPr="007A34C1">
        <w:rPr>
          <w:b/>
          <w:bCs/>
          <w:sz w:val="25"/>
          <w:szCs w:val="25"/>
        </w:rPr>
        <w:t>DO  TEJ  SAMEJ  GRUPY  KAPITAŁOWEJ</w:t>
      </w:r>
    </w:p>
    <w:p w:rsidR="003E1DC8" w:rsidRPr="007A34C1" w:rsidRDefault="003E1DC8" w:rsidP="003E1DC8">
      <w:pPr>
        <w:autoSpaceDE w:val="0"/>
        <w:autoSpaceDN w:val="0"/>
        <w:adjustRightInd w:val="0"/>
        <w:jc w:val="center"/>
      </w:pPr>
      <w:r w:rsidRPr="007A34C1">
        <w:t>/wzór/</w:t>
      </w:r>
    </w:p>
    <w:p w:rsidR="003E1DC8" w:rsidRDefault="003E1DC8" w:rsidP="003E1DC8">
      <w:pPr>
        <w:tabs>
          <w:tab w:val="left" w:pos="1560"/>
          <w:tab w:val="left" w:pos="2835"/>
          <w:tab w:val="left" w:pos="7513"/>
        </w:tabs>
        <w:outlineLvl w:val="0"/>
      </w:pPr>
    </w:p>
    <w:p w:rsidR="003E1DC8" w:rsidRPr="00E900C4" w:rsidRDefault="003E1DC8" w:rsidP="003E1DC8">
      <w:pPr>
        <w:tabs>
          <w:tab w:val="left" w:pos="1560"/>
          <w:tab w:val="left" w:pos="2835"/>
          <w:tab w:val="left" w:pos="7513"/>
        </w:tabs>
        <w:outlineLvl w:val="0"/>
      </w:pPr>
    </w:p>
    <w:p w:rsidR="003E1DC8" w:rsidRPr="00E900C4" w:rsidRDefault="003E1DC8" w:rsidP="003E1DC8">
      <w:pPr>
        <w:autoSpaceDE w:val="0"/>
        <w:jc w:val="center"/>
      </w:pPr>
      <w:r w:rsidRPr="00E900C4">
        <w:t>Ja niżej podpisany ____________________________________________________________</w:t>
      </w:r>
    </w:p>
    <w:p w:rsidR="003E1DC8" w:rsidRPr="00E900C4" w:rsidRDefault="003E1DC8" w:rsidP="003E1DC8">
      <w:pPr>
        <w:autoSpaceDE w:val="0"/>
        <w:ind w:firstLine="1876"/>
        <w:jc w:val="center"/>
      </w:pPr>
      <w:r w:rsidRPr="00E900C4">
        <w:t>(imię i nazwisko składającego oświadczenie)</w:t>
      </w:r>
    </w:p>
    <w:p w:rsidR="003E1DC8" w:rsidRDefault="003E1DC8" w:rsidP="003E1DC8">
      <w:pPr>
        <w:tabs>
          <w:tab w:val="left" w:pos="1560"/>
          <w:tab w:val="left" w:pos="2835"/>
          <w:tab w:val="left" w:pos="7513"/>
        </w:tabs>
        <w:outlineLvl w:val="0"/>
      </w:pPr>
    </w:p>
    <w:p w:rsidR="003E1DC8" w:rsidRPr="00E900C4" w:rsidRDefault="003E1DC8" w:rsidP="003E1DC8">
      <w:pPr>
        <w:tabs>
          <w:tab w:val="left" w:pos="1560"/>
          <w:tab w:val="left" w:pos="2835"/>
          <w:tab w:val="left" w:pos="7513"/>
        </w:tabs>
        <w:outlineLvl w:val="0"/>
      </w:pPr>
    </w:p>
    <w:p w:rsidR="003E1DC8" w:rsidRPr="00E900C4" w:rsidRDefault="003E1DC8" w:rsidP="003E1DC8">
      <w:pPr>
        <w:autoSpaceDE w:val="0"/>
        <w:spacing w:line="360" w:lineRule="auto"/>
      </w:pPr>
      <w:r w:rsidRPr="00E900C4">
        <w:t>będąc upoważnionym do reprezentowania wykonawcy:</w:t>
      </w:r>
    </w:p>
    <w:p w:rsidR="003E1DC8" w:rsidRPr="00E900C4" w:rsidRDefault="003E1DC8" w:rsidP="003E1DC8">
      <w:pPr>
        <w:autoSpaceDE w:val="0"/>
        <w:jc w:val="center"/>
      </w:pPr>
      <w:r w:rsidRPr="00E900C4">
        <w:t>___________________________________________________________________________</w:t>
      </w:r>
    </w:p>
    <w:p w:rsidR="003E1DC8" w:rsidRPr="00E900C4" w:rsidRDefault="003E1DC8" w:rsidP="003E1DC8">
      <w:pPr>
        <w:autoSpaceDE w:val="0"/>
        <w:spacing w:line="360" w:lineRule="auto"/>
        <w:jc w:val="center"/>
        <w:rPr>
          <w:i/>
        </w:rPr>
      </w:pPr>
      <w:r w:rsidRPr="00E900C4">
        <w:rPr>
          <w:i/>
        </w:rPr>
        <w:t>(nazwa wykonawcy)</w:t>
      </w:r>
    </w:p>
    <w:p w:rsidR="003E1DC8" w:rsidRPr="00E900C4" w:rsidRDefault="003E1DC8" w:rsidP="003E1DC8">
      <w:pPr>
        <w:autoSpaceDE w:val="0"/>
      </w:pPr>
      <w:r w:rsidRPr="00E900C4">
        <w:t>___________________________________________________________________________</w:t>
      </w:r>
    </w:p>
    <w:p w:rsidR="003E1DC8" w:rsidRPr="00E900C4" w:rsidRDefault="003E1DC8" w:rsidP="003E1DC8">
      <w:pPr>
        <w:autoSpaceDE w:val="0"/>
        <w:jc w:val="center"/>
        <w:rPr>
          <w:i/>
        </w:rPr>
      </w:pPr>
      <w:r w:rsidRPr="00E900C4">
        <w:rPr>
          <w:i/>
        </w:rPr>
        <w:t>(adres siedziby wykonawcy)</w:t>
      </w:r>
    </w:p>
    <w:p w:rsidR="003E1DC8" w:rsidRDefault="003E1DC8" w:rsidP="003E1DC8">
      <w:pPr>
        <w:tabs>
          <w:tab w:val="left" w:pos="1560"/>
          <w:tab w:val="left" w:pos="2835"/>
          <w:tab w:val="left" w:pos="7513"/>
        </w:tabs>
        <w:outlineLvl w:val="0"/>
      </w:pPr>
    </w:p>
    <w:p w:rsidR="003E1DC8" w:rsidRPr="00E900C4" w:rsidRDefault="003E1DC8" w:rsidP="003E1DC8">
      <w:pPr>
        <w:tabs>
          <w:tab w:val="left" w:pos="1560"/>
          <w:tab w:val="left" w:pos="2835"/>
          <w:tab w:val="left" w:pos="7513"/>
        </w:tabs>
        <w:outlineLvl w:val="0"/>
      </w:pPr>
    </w:p>
    <w:p w:rsidR="003E1DC8" w:rsidRDefault="003E1DC8" w:rsidP="003E1DC8">
      <w:pPr>
        <w:autoSpaceDE w:val="0"/>
        <w:jc w:val="both"/>
      </w:pPr>
      <w:r w:rsidRPr="00E900C4">
        <w:t xml:space="preserve">przystępującego do postępowania o udzielenie zamówienia publicznego </w:t>
      </w:r>
      <w:r>
        <w:t>pn.</w:t>
      </w:r>
      <w:r w:rsidRPr="00E900C4">
        <w:t xml:space="preserve"> „</w:t>
      </w:r>
      <w:r w:rsidR="00484482" w:rsidRPr="00E06D11">
        <w:rPr>
          <w:b/>
        </w:rPr>
        <w:t>Bezgotówkowy zakup paliwa CNG z przenośnej lub mobilnej stacji CNG</w:t>
      </w:r>
      <w:r w:rsidRPr="00E900C4">
        <w:rPr>
          <w:bCs/>
          <w:iCs/>
        </w:rPr>
        <w:t>”</w:t>
      </w:r>
      <w:r w:rsidR="00484482">
        <w:t xml:space="preserve"> </w:t>
      </w:r>
      <w:r w:rsidRPr="00E900C4">
        <w:t xml:space="preserve">(nr sprawy: </w:t>
      </w:r>
      <w:r w:rsidR="00C624CB">
        <w:t>0</w:t>
      </w:r>
      <w:r w:rsidR="000C25B7">
        <w:t>3</w:t>
      </w:r>
      <w:r w:rsidR="00C624CB">
        <w:t>/2023</w:t>
      </w:r>
      <w:r w:rsidRPr="00E900C4">
        <w:t>),</w:t>
      </w:r>
      <w:r>
        <w:t xml:space="preserve"> </w:t>
      </w:r>
    </w:p>
    <w:p w:rsidR="003E1DC8" w:rsidRDefault="003E1DC8" w:rsidP="003E1DC8">
      <w:pPr>
        <w:autoSpaceDE w:val="0"/>
        <w:jc w:val="both"/>
      </w:pPr>
    </w:p>
    <w:p w:rsidR="003E1DC8" w:rsidRPr="007A34C1" w:rsidRDefault="003E1DC8" w:rsidP="003E1DC8">
      <w:pPr>
        <w:autoSpaceDE w:val="0"/>
        <w:jc w:val="both"/>
      </w:pPr>
    </w:p>
    <w:p w:rsidR="003E1DC8" w:rsidRPr="00E900C4" w:rsidRDefault="003E1DC8" w:rsidP="003E1DC8">
      <w:pPr>
        <w:jc w:val="center"/>
        <w:rPr>
          <w:b/>
          <w:sz w:val="28"/>
          <w:szCs w:val="28"/>
        </w:rPr>
      </w:pPr>
      <w:r w:rsidRPr="00E900C4">
        <w:rPr>
          <w:b/>
          <w:sz w:val="28"/>
          <w:szCs w:val="28"/>
        </w:rPr>
        <w:t>OŚWIADCZAM</w:t>
      </w:r>
    </w:p>
    <w:p w:rsidR="003E1DC8" w:rsidRDefault="003E1DC8" w:rsidP="003E1DC8">
      <w:pPr>
        <w:jc w:val="both"/>
      </w:pPr>
    </w:p>
    <w:p w:rsidR="003E1DC8" w:rsidRPr="007A34C1" w:rsidRDefault="003E1DC8" w:rsidP="003E1DC8">
      <w:pPr>
        <w:jc w:val="both"/>
      </w:pPr>
    </w:p>
    <w:p w:rsidR="003E1DC8" w:rsidRDefault="003E1DC8" w:rsidP="003E1DC8">
      <w:pPr>
        <w:autoSpaceDE w:val="0"/>
        <w:jc w:val="both"/>
        <w:rPr>
          <w:bCs/>
        </w:rPr>
      </w:pPr>
      <w:r w:rsidRPr="007A34C1">
        <w:t xml:space="preserve">że </w:t>
      </w:r>
      <w:r>
        <w:t>w</w:t>
      </w:r>
      <w:r w:rsidRPr="007A34C1">
        <w:t>ykonawca ten</w:t>
      </w:r>
      <w:r w:rsidRPr="00E900C4">
        <w:rPr>
          <w:bCs/>
        </w:rPr>
        <w:t>:</w:t>
      </w:r>
    </w:p>
    <w:p w:rsidR="003E1DC8" w:rsidRPr="00E900C4" w:rsidRDefault="003E1DC8" w:rsidP="003E1DC8">
      <w:pPr>
        <w:autoSpaceDE w:val="0"/>
        <w:jc w:val="both"/>
        <w:rPr>
          <w:bCs/>
        </w:rPr>
      </w:pPr>
    </w:p>
    <w:p w:rsidR="003E1DC8" w:rsidRPr="00E900C4" w:rsidRDefault="003E1DC8" w:rsidP="003E1DC8">
      <w:pPr>
        <w:pStyle w:val="Tekstpodstawowy"/>
        <w:numPr>
          <w:ilvl w:val="0"/>
          <w:numId w:val="17"/>
        </w:numPr>
        <w:ind w:left="567" w:hanging="567"/>
        <w:jc w:val="both"/>
        <w:rPr>
          <w:b/>
        </w:rPr>
      </w:pPr>
      <w:r w:rsidRPr="00E900C4">
        <w:t>nie przynależy do żadnej grupy kapitałowej w rozumieniu ustawy z dnia 16 lutego</w:t>
      </w:r>
      <w:r w:rsidRPr="00E900C4">
        <w:br/>
        <w:t>2007 r. o ochronie konkurencji i konsumentów;*</w:t>
      </w:r>
      <w:r w:rsidRPr="00E900C4">
        <w:rPr>
          <w:vertAlign w:val="superscript"/>
        </w:rPr>
        <w:t>)</w:t>
      </w:r>
    </w:p>
    <w:p w:rsidR="003E1DC8" w:rsidRPr="00E900C4" w:rsidRDefault="003E1DC8" w:rsidP="003E1DC8">
      <w:pPr>
        <w:pStyle w:val="Tekstpodstawowy"/>
        <w:jc w:val="both"/>
        <w:rPr>
          <w:b/>
        </w:rPr>
      </w:pPr>
    </w:p>
    <w:p w:rsidR="003E1DC8" w:rsidRPr="00E900C4" w:rsidRDefault="003E1DC8" w:rsidP="003E1DC8">
      <w:pPr>
        <w:pStyle w:val="Tekstpodstawowy"/>
        <w:numPr>
          <w:ilvl w:val="0"/>
          <w:numId w:val="17"/>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złożyli oferty w przedmiotowym postępowaniu o udzielenie zamówienia publicznego;*</w:t>
      </w:r>
      <w:r w:rsidRPr="00E900C4">
        <w:rPr>
          <w:vertAlign w:val="superscript"/>
        </w:rPr>
        <w:t>)</w:t>
      </w:r>
    </w:p>
    <w:p w:rsidR="003E1DC8" w:rsidRPr="00E900C4" w:rsidRDefault="003E1DC8" w:rsidP="003E1DC8">
      <w:pPr>
        <w:pStyle w:val="Tekstpodstawowy"/>
        <w:numPr>
          <w:ilvl w:val="0"/>
          <w:numId w:val="17"/>
        </w:numPr>
        <w:ind w:left="567" w:hanging="567"/>
        <w:jc w:val="both"/>
        <w:rPr>
          <w:b/>
        </w:rPr>
      </w:pPr>
      <w:r>
        <w:br w:type="page"/>
      </w:r>
      <w:r w:rsidRPr="00E900C4">
        <w:lastRenderedPageBreak/>
        <w:t>przynależy do tej samej grupy kapitałowej w rozumieniu ustawy z dnia 16 lutego</w:t>
      </w:r>
      <w:r w:rsidRPr="00E900C4">
        <w:br/>
        <w:t>2007 r. o ochronie konkurencji i konsumentów z następującymi innym wykonawcami (wykonawcą), którzy w tym postępowaniu złożyli odrębne oferty:*</w:t>
      </w:r>
      <w:r w:rsidRPr="00E900C4">
        <w:rPr>
          <w:vertAlign w:val="superscript"/>
        </w:rPr>
        <w:t>)</w:t>
      </w:r>
    </w:p>
    <w:p w:rsidR="003E1DC8" w:rsidRPr="00E900C4" w:rsidRDefault="003E1DC8" w:rsidP="003E1DC8">
      <w:pPr>
        <w:pStyle w:val="Tekstpodstawowy"/>
        <w:spacing w:line="360" w:lineRule="auto"/>
        <w:ind w:left="1134" w:hanging="567"/>
        <w:jc w:val="both"/>
      </w:pPr>
      <w:r w:rsidRPr="00E900C4">
        <w:t>1)</w:t>
      </w:r>
      <w:r w:rsidRPr="00E900C4">
        <w:tab/>
        <w:t>__________________________________________________________________</w:t>
      </w:r>
    </w:p>
    <w:p w:rsidR="003E1DC8" w:rsidRPr="00E900C4" w:rsidRDefault="003E1DC8" w:rsidP="003E1DC8">
      <w:pPr>
        <w:pStyle w:val="Tekstpodstawowy"/>
        <w:spacing w:line="360" w:lineRule="auto"/>
        <w:ind w:left="1134" w:hanging="567"/>
        <w:jc w:val="both"/>
      </w:pPr>
      <w:r w:rsidRPr="00E900C4">
        <w:t>2)</w:t>
      </w:r>
      <w:r w:rsidRPr="00E900C4">
        <w:tab/>
        <w:t>__________________________________________________________________</w:t>
      </w:r>
    </w:p>
    <w:p w:rsidR="003E1DC8" w:rsidRPr="00E900C4" w:rsidRDefault="003E1DC8" w:rsidP="003E1DC8">
      <w:pPr>
        <w:pStyle w:val="Tekstpodstawowy"/>
        <w:spacing w:line="360" w:lineRule="auto"/>
        <w:ind w:left="1134" w:hanging="567"/>
        <w:jc w:val="both"/>
      </w:pPr>
      <w:r>
        <w:t>…</w:t>
      </w:r>
      <w:r w:rsidRPr="00E900C4">
        <w:tab/>
        <w:t>__________________________________________________________________</w:t>
      </w:r>
    </w:p>
    <w:p w:rsidR="003E1DC8" w:rsidRPr="00E900C4" w:rsidRDefault="003E1DC8" w:rsidP="003E1DC8">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o udzielenie zamówienia:**</w:t>
      </w:r>
      <w:r w:rsidRPr="00E900C4">
        <w:rPr>
          <w:vertAlign w:val="superscript"/>
        </w:rPr>
        <w:t>)</w:t>
      </w:r>
    </w:p>
    <w:p w:rsidR="003E1DC8" w:rsidRPr="00E900C4" w:rsidRDefault="003E1DC8" w:rsidP="003E1DC8">
      <w:pPr>
        <w:pStyle w:val="Tekstpodstawowy"/>
        <w:spacing w:line="360" w:lineRule="auto"/>
        <w:ind w:left="1134" w:hanging="567"/>
        <w:jc w:val="both"/>
      </w:pPr>
      <w:r w:rsidRPr="00E900C4">
        <w:t>1)</w:t>
      </w:r>
      <w:r w:rsidRPr="00E900C4">
        <w:tab/>
        <w:t>__________________________________________________________________</w:t>
      </w:r>
    </w:p>
    <w:p w:rsidR="003E1DC8" w:rsidRPr="00E900C4" w:rsidRDefault="003E1DC8" w:rsidP="003E1DC8">
      <w:pPr>
        <w:pStyle w:val="Tekstpodstawowy"/>
        <w:spacing w:line="360" w:lineRule="auto"/>
        <w:ind w:left="1134" w:hanging="567"/>
        <w:jc w:val="both"/>
      </w:pPr>
      <w:r w:rsidRPr="00E900C4">
        <w:t>2)</w:t>
      </w:r>
      <w:r w:rsidRPr="00E900C4">
        <w:tab/>
        <w:t>__________________________________________________________________</w:t>
      </w:r>
    </w:p>
    <w:p w:rsidR="003E1DC8" w:rsidRPr="00E900C4" w:rsidRDefault="003E1DC8" w:rsidP="003E1DC8">
      <w:pPr>
        <w:pStyle w:val="Tekstpodstawowy"/>
        <w:ind w:left="1134" w:hanging="567"/>
        <w:jc w:val="both"/>
      </w:pPr>
      <w:r>
        <w:t>…</w:t>
      </w:r>
      <w:r w:rsidRPr="00E900C4">
        <w:tab/>
        <w:t>__________________________________________________________________</w:t>
      </w:r>
    </w:p>
    <w:p w:rsidR="003E1DC8" w:rsidRPr="007F357F" w:rsidRDefault="003E1DC8" w:rsidP="003E1DC8">
      <w:pPr>
        <w:pStyle w:val="Zwykytekst"/>
        <w:ind w:left="540" w:hanging="567"/>
        <w:jc w:val="both"/>
        <w:rPr>
          <w:rFonts w:ascii="Times New Roman" w:hAnsi="Times New Roman"/>
          <w:bCs/>
          <w:i/>
          <w:sz w:val="24"/>
          <w:szCs w:val="24"/>
        </w:rPr>
      </w:pPr>
    </w:p>
    <w:p w:rsidR="003E1DC8" w:rsidRPr="007F357F" w:rsidRDefault="003E1DC8" w:rsidP="003E1DC8">
      <w:pPr>
        <w:pStyle w:val="Zwykytekst"/>
        <w:ind w:left="540" w:hanging="567"/>
        <w:jc w:val="both"/>
        <w:rPr>
          <w:rFonts w:ascii="Times New Roman" w:hAnsi="Times New Roman"/>
          <w:bCs/>
          <w:i/>
          <w:sz w:val="24"/>
          <w:szCs w:val="24"/>
        </w:rPr>
      </w:pPr>
    </w:p>
    <w:p w:rsidR="003E1DC8" w:rsidRPr="00C07C55" w:rsidRDefault="003E1DC8" w:rsidP="003E1DC8">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3E1DC8" w:rsidRPr="00C07C55" w:rsidRDefault="003E1DC8" w:rsidP="003E1DC8">
      <w:pPr>
        <w:pStyle w:val="Zwykytekst"/>
        <w:ind w:left="540" w:hanging="567"/>
        <w:jc w:val="both"/>
        <w:rPr>
          <w:rFonts w:ascii="Times New Roman" w:hAnsi="Times New Roman"/>
          <w:b/>
          <w:bCs/>
          <w:i/>
          <w:sz w:val="24"/>
          <w:szCs w:val="24"/>
        </w:rPr>
      </w:pPr>
    </w:p>
    <w:p w:rsidR="003E1DC8" w:rsidRPr="00C07C55" w:rsidRDefault="003E1DC8" w:rsidP="003E1DC8">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3E1DC8" w:rsidRDefault="003E1DC8" w:rsidP="003E1DC8"/>
    <w:p w:rsidR="003E1DC8" w:rsidRDefault="003E1DC8" w:rsidP="003E1DC8"/>
    <w:p w:rsidR="003E1DC8" w:rsidRDefault="003E1DC8" w:rsidP="003E1DC8"/>
    <w:p w:rsidR="003E1DC8" w:rsidRDefault="003E1DC8" w:rsidP="003E1DC8"/>
    <w:p w:rsidR="003E1DC8" w:rsidRDefault="003E1DC8" w:rsidP="003E1DC8"/>
    <w:p w:rsidR="003E1DC8" w:rsidRDefault="003E1DC8" w:rsidP="003E1DC8"/>
    <w:p w:rsidR="003E1DC8" w:rsidRDefault="003E1DC8" w:rsidP="003E1DC8">
      <w:pPr>
        <w:spacing w:line="360" w:lineRule="auto"/>
      </w:pPr>
      <w:r>
        <w:t>__________________________________________</w:t>
      </w:r>
    </w:p>
    <w:p w:rsidR="00E32D98" w:rsidRDefault="003E1DC8" w:rsidP="003E1DC8">
      <w:pPr>
        <w:rPr>
          <w:i/>
        </w:rPr>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9008A9" w:rsidRPr="007A34C1" w:rsidRDefault="003E1DC8" w:rsidP="009008A9">
      <w:pPr>
        <w:jc w:val="right"/>
        <w:rPr>
          <w:b/>
        </w:rPr>
      </w:pPr>
      <w:r>
        <w:rPr>
          <w:b/>
        </w:rPr>
        <w:br w:type="page"/>
      </w:r>
      <w:r w:rsidR="009008A9" w:rsidRPr="007A34C1">
        <w:rPr>
          <w:b/>
        </w:rPr>
        <w:lastRenderedPageBreak/>
        <w:t xml:space="preserve">Załącznik nr </w:t>
      </w:r>
      <w:r w:rsidR="00F8500D">
        <w:rPr>
          <w:b/>
        </w:rPr>
        <w:t>7</w:t>
      </w:r>
      <w:r w:rsidR="00EC1553" w:rsidRPr="007A34C1">
        <w:rPr>
          <w:b/>
        </w:rPr>
        <w:t xml:space="preserve"> do SWZ</w:t>
      </w:r>
    </w:p>
    <w:p w:rsidR="009008A9" w:rsidRPr="007A34C1" w:rsidRDefault="009008A9" w:rsidP="009008A9">
      <w:pPr>
        <w:jc w:val="both"/>
      </w:pPr>
    </w:p>
    <w:p w:rsidR="009008A9" w:rsidRPr="007A34C1" w:rsidRDefault="009008A9" w:rsidP="009008A9">
      <w:pPr>
        <w:jc w:val="both"/>
      </w:pPr>
    </w:p>
    <w:p w:rsidR="009008A9" w:rsidRPr="007A34C1" w:rsidRDefault="009008A9" w:rsidP="009008A9">
      <w:pPr>
        <w:jc w:val="center"/>
        <w:rPr>
          <w:b/>
          <w:sz w:val="28"/>
          <w:szCs w:val="28"/>
        </w:rPr>
      </w:pPr>
      <w:r w:rsidRPr="007A34C1">
        <w:rPr>
          <w:b/>
          <w:sz w:val="28"/>
          <w:szCs w:val="28"/>
        </w:rPr>
        <w:t>WZÓR  UMOWY</w:t>
      </w:r>
    </w:p>
    <w:p w:rsidR="009008A9" w:rsidRPr="007A34C1" w:rsidRDefault="009008A9" w:rsidP="009008A9">
      <w:pPr>
        <w:jc w:val="both"/>
      </w:pPr>
    </w:p>
    <w:p w:rsidR="009008A9" w:rsidRPr="007A34C1" w:rsidRDefault="009008A9" w:rsidP="009008A9">
      <w:pPr>
        <w:jc w:val="both"/>
      </w:pPr>
    </w:p>
    <w:p w:rsidR="009008A9" w:rsidRPr="007A34C1" w:rsidRDefault="00C902B0" w:rsidP="009008A9">
      <w:pPr>
        <w:jc w:val="center"/>
        <w:outlineLvl w:val="0"/>
        <w:rPr>
          <w:b/>
        </w:rPr>
      </w:pPr>
      <w:r>
        <w:rPr>
          <w:b/>
        </w:rPr>
        <w:t>UMOWA</w:t>
      </w:r>
    </w:p>
    <w:p w:rsidR="00EC1553" w:rsidRPr="007A34C1" w:rsidRDefault="00EC1553" w:rsidP="00EC1553">
      <w:pPr>
        <w:jc w:val="both"/>
      </w:pPr>
    </w:p>
    <w:p w:rsidR="009F5656" w:rsidRPr="00962035" w:rsidRDefault="009F5656" w:rsidP="009F5656"/>
    <w:p w:rsidR="009F5656" w:rsidRPr="00962035" w:rsidRDefault="009F5656" w:rsidP="009F5656">
      <w:r w:rsidRPr="00962035">
        <w:rPr>
          <w:highlight w:val="white"/>
        </w:rPr>
        <w:t xml:space="preserve">zawarta </w:t>
      </w:r>
      <w:r>
        <w:rPr>
          <w:highlight w:val="white"/>
        </w:rPr>
        <w:t>w</w:t>
      </w:r>
      <w:r w:rsidRPr="00962035">
        <w:rPr>
          <w:highlight w:val="white"/>
        </w:rPr>
        <w:t xml:space="preserve"> Piasecznie dnia [...] </w:t>
      </w:r>
      <w:r w:rsidR="00C902B0">
        <w:rPr>
          <w:highlight w:val="white"/>
        </w:rPr>
        <w:t xml:space="preserve">[…] 2023 r. </w:t>
      </w:r>
      <w:r w:rsidRPr="00962035">
        <w:rPr>
          <w:highlight w:val="white"/>
        </w:rPr>
        <w:t>pomiędzy:</w:t>
      </w:r>
    </w:p>
    <w:p w:rsidR="009F5656" w:rsidRPr="00962035" w:rsidRDefault="009F5656" w:rsidP="009F5656"/>
    <w:p w:rsidR="009F5656" w:rsidRPr="00962035" w:rsidRDefault="009F5656" w:rsidP="009F5656">
      <w:pPr>
        <w:jc w:val="both"/>
      </w:pPr>
      <w:r w:rsidRPr="00962035">
        <w:t>Przedsiębiorstwem Usług Komunalnych Piaseczno Sp. z o.o. z siedzibą: 05-500 Piaseczno,</w:t>
      </w:r>
      <w:r w:rsidRPr="00962035">
        <w:br/>
        <w:t>ul. Techniczna 6, wpisaną do Rejestru Przedsiębiorców Krajowego Rejestru Sądowego</w:t>
      </w:r>
      <w:r w:rsidRPr="00962035">
        <w:br/>
        <w:t>pod nr KRS: 0000122596, NIP: 1230878675, REGON 016161080, reprezentowaną</w:t>
      </w:r>
      <w:r w:rsidRPr="00962035">
        <w:br/>
        <w:t xml:space="preserve">przez Prezesa Zarządu Pana Grzegorza Tkaczyka, </w:t>
      </w:r>
      <w:r w:rsidRPr="00962035">
        <w:rPr>
          <w:highlight w:val="white"/>
        </w:rPr>
        <w:t>zwaną w dalszej części umowy „</w:t>
      </w:r>
      <w:r>
        <w:rPr>
          <w:b/>
        </w:rPr>
        <w:t>Zamawiającym</w:t>
      </w:r>
      <w:r w:rsidRPr="00962035">
        <w:t>”, z jednej strony</w:t>
      </w:r>
    </w:p>
    <w:p w:rsidR="009F5656" w:rsidRPr="00962035" w:rsidRDefault="009F5656" w:rsidP="009F5656"/>
    <w:p w:rsidR="009F5656" w:rsidRPr="00962035" w:rsidRDefault="009F5656" w:rsidP="009F5656">
      <w:pPr>
        <w:jc w:val="center"/>
      </w:pPr>
      <w:r w:rsidRPr="00962035">
        <w:t>a</w:t>
      </w:r>
    </w:p>
    <w:p w:rsidR="009F5656" w:rsidRPr="00962035" w:rsidRDefault="009F5656" w:rsidP="009F5656"/>
    <w:p w:rsidR="009F5656" w:rsidRPr="00962035" w:rsidRDefault="009F5656" w:rsidP="009F5656">
      <w:pPr>
        <w:jc w:val="both"/>
      </w:pPr>
      <w:r w:rsidRPr="00962035">
        <w:t>[...] z siedzibą: [...], wpisaną do [...] pod nr [...], NIP: [...], REGON [...], reprezentowaną</w:t>
      </w:r>
      <w:r w:rsidRPr="00962035">
        <w:br/>
        <w:t>przez [...] Pan[...] [...]</w:t>
      </w:r>
      <w:r>
        <w:t xml:space="preserve"> [...]</w:t>
      </w:r>
      <w:r w:rsidRPr="00962035">
        <w:t xml:space="preserve">, </w:t>
      </w:r>
      <w:r w:rsidRPr="00962035">
        <w:rPr>
          <w:highlight w:val="white"/>
        </w:rPr>
        <w:t>zwaną w dalszej części umowy „</w:t>
      </w:r>
      <w:r>
        <w:rPr>
          <w:b/>
          <w:highlight w:val="white"/>
        </w:rPr>
        <w:t>Wykonawcą</w:t>
      </w:r>
      <w:r w:rsidRPr="00962035">
        <w:rPr>
          <w:highlight w:val="white"/>
        </w:rPr>
        <w:t>”</w:t>
      </w:r>
      <w:r w:rsidRPr="00962035">
        <w:t>,</w:t>
      </w:r>
      <w:r>
        <w:br/>
      </w:r>
      <w:r w:rsidRPr="00962035">
        <w:t>z drugiej strony</w:t>
      </w:r>
    </w:p>
    <w:p w:rsidR="009F5656" w:rsidRPr="00962035" w:rsidRDefault="009F5656" w:rsidP="009F5656"/>
    <w:p w:rsidR="009F5656" w:rsidRPr="00D2482C" w:rsidRDefault="009F5656" w:rsidP="009F5656">
      <w:pPr>
        <w:jc w:val="both"/>
      </w:pPr>
      <w:r w:rsidRPr="00D2482C">
        <w:t>zwany</w:t>
      </w:r>
      <w:r>
        <w:t>mi</w:t>
      </w:r>
      <w:r w:rsidRPr="00D2482C">
        <w:t xml:space="preserve"> </w:t>
      </w:r>
      <w:r>
        <w:t xml:space="preserve">dalej również osobno </w:t>
      </w:r>
      <w:r w:rsidRPr="00D2482C">
        <w:t>„Stroną”</w:t>
      </w:r>
      <w:r>
        <w:t xml:space="preserve">, a </w:t>
      </w:r>
      <w:r w:rsidRPr="00D2482C">
        <w:t>łącznie „Stronami”,</w:t>
      </w:r>
    </w:p>
    <w:p w:rsidR="009F5656" w:rsidRPr="00D2482C" w:rsidRDefault="009F5656" w:rsidP="009F5656">
      <w:pPr>
        <w:jc w:val="both"/>
      </w:pPr>
    </w:p>
    <w:p w:rsidR="009F5656" w:rsidRPr="00D2482C" w:rsidRDefault="009F5656" w:rsidP="009F5656">
      <w:pPr>
        <w:pStyle w:val="Stopka1"/>
        <w:jc w:val="center"/>
        <w:rPr>
          <w:b/>
          <w:bCs/>
          <w:color w:val="auto"/>
        </w:rPr>
      </w:pPr>
      <w:r w:rsidRPr="00D2482C">
        <w:rPr>
          <w:b/>
          <w:bCs/>
          <w:color w:val="auto"/>
        </w:rPr>
        <w:t>§ 1</w:t>
      </w:r>
      <w:r>
        <w:rPr>
          <w:b/>
          <w:bCs/>
          <w:color w:val="auto"/>
        </w:rPr>
        <w:t>.</w:t>
      </w:r>
    </w:p>
    <w:p w:rsidR="009F5656" w:rsidRDefault="009F5656" w:rsidP="009F5656">
      <w:pPr>
        <w:pStyle w:val="Akapitzlist2"/>
        <w:widowControl w:val="0"/>
        <w:shd w:val="clear" w:color="auto" w:fill="FFFFFF"/>
        <w:autoSpaceDN w:val="0"/>
        <w:ind w:left="567" w:hanging="567"/>
        <w:jc w:val="both"/>
        <w:rPr>
          <w:spacing w:val="-6"/>
        </w:rPr>
      </w:pPr>
      <w:r>
        <w:rPr>
          <w:spacing w:val="1"/>
        </w:rPr>
        <w:t>1.</w:t>
      </w:r>
      <w:r>
        <w:rPr>
          <w:spacing w:val="1"/>
        </w:rPr>
        <w:tab/>
      </w:r>
      <w:r w:rsidRPr="00D2482C">
        <w:rPr>
          <w:spacing w:val="1"/>
        </w:rPr>
        <w:t>Przedmiotem U</w:t>
      </w:r>
      <w:r w:rsidRPr="00D2482C">
        <w:rPr>
          <w:spacing w:val="-6"/>
        </w:rPr>
        <w:t xml:space="preserve">mowy </w:t>
      </w:r>
      <w:r w:rsidR="00AB48AE" w:rsidRPr="007A34C1">
        <w:t>jest bezgotówkow</w:t>
      </w:r>
      <w:r w:rsidR="00AB48AE">
        <w:t>a</w:t>
      </w:r>
      <w:r w:rsidR="00AB48AE" w:rsidRPr="007A34C1">
        <w:t xml:space="preserve"> </w:t>
      </w:r>
      <w:r w:rsidR="00AB48AE">
        <w:t xml:space="preserve">sprzedaż </w:t>
      </w:r>
      <w:r w:rsidR="00AB48AE" w:rsidRPr="00963B4B">
        <w:rPr>
          <w:rStyle w:val="Bodytext"/>
        </w:rPr>
        <w:t xml:space="preserve">paliwa metanowego </w:t>
      </w:r>
      <w:r w:rsidR="00AB48AE">
        <w:rPr>
          <w:rStyle w:val="Bodytext"/>
        </w:rPr>
        <w:t>(sprężonego gazu ziemnego CNG</w:t>
      </w:r>
      <w:r w:rsidR="00AB48AE">
        <w:t>) z udostępnionej przez Wykonawcę przenośnej lub mobilnej stacji CNG</w:t>
      </w:r>
      <w:r w:rsidR="00AB48AE" w:rsidRPr="007A34C1">
        <w:t>.</w:t>
      </w:r>
    </w:p>
    <w:p w:rsidR="001C05B3" w:rsidRDefault="001C05B3" w:rsidP="001C05B3">
      <w:pPr>
        <w:pStyle w:val="Akapitzlist2"/>
        <w:widowControl w:val="0"/>
        <w:shd w:val="clear" w:color="auto" w:fill="FFFFFF"/>
        <w:autoSpaceDN w:val="0"/>
        <w:ind w:left="567" w:hanging="567"/>
        <w:jc w:val="both"/>
        <w:rPr>
          <w:spacing w:val="-6"/>
        </w:rPr>
      </w:pPr>
      <w:r>
        <w:rPr>
          <w:spacing w:val="1"/>
        </w:rPr>
        <w:t>2.</w:t>
      </w:r>
      <w:r>
        <w:rPr>
          <w:spacing w:val="1"/>
        </w:rPr>
        <w:tab/>
        <w:t xml:space="preserve">Z zastrzeżeniem </w:t>
      </w:r>
      <w:r w:rsidRPr="001E24A0">
        <w:rPr>
          <w:spacing w:val="1"/>
        </w:rPr>
        <w:t xml:space="preserve">§ </w:t>
      </w:r>
      <w:r w:rsidR="001E24A0" w:rsidRPr="001E24A0">
        <w:rPr>
          <w:spacing w:val="1"/>
        </w:rPr>
        <w:t>2</w:t>
      </w:r>
      <w:r w:rsidRPr="001E24A0">
        <w:rPr>
          <w:spacing w:val="1"/>
        </w:rPr>
        <w:t xml:space="preserve"> ust. </w:t>
      </w:r>
      <w:r w:rsidR="001E24A0" w:rsidRPr="001E24A0">
        <w:rPr>
          <w:spacing w:val="1"/>
        </w:rPr>
        <w:t>7</w:t>
      </w:r>
      <w:r>
        <w:rPr>
          <w:spacing w:val="1"/>
        </w:rPr>
        <w:t xml:space="preserve"> </w:t>
      </w:r>
      <w:r w:rsidR="008F52DA">
        <w:rPr>
          <w:spacing w:val="1"/>
        </w:rPr>
        <w:t xml:space="preserve">i 8 </w:t>
      </w:r>
      <w:r>
        <w:rPr>
          <w:spacing w:val="1"/>
        </w:rPr>
        <w:t xml:space="preserve">Umowa zostaje zawarte na okres </w:t>
      </w:r>
      <w:r w:rsidR="008F52DA">
        <w:rPr>
          <w:spacing w:val="1"/>
        </w:rPr>
        <w:t>12</w:t>
      </w:r>
      <w:r>
        <w:rPr>
          <w:spacing w:val="1"/>
        </w:rPr>
        <w:t xml:space="preserve"> miesięcy licząc</w:t>
      </w:r>
      <w:r w:rsidR="008F52DA">
        <w:rPr>
          <w:spacing w:val="1"/>
        </w:rPr>
        <w:br/>
      </w:r>
      <w:r>
        <w:rPr>
          <w:spacing w:val="1"/>
        </w:rPr>
        <w:t>od dnia wejścia umowy w życie</w:t>
      </w:r>
      <w:r>
        <w:rPr>
          <w:spacing w:val="-6"/>
        </w:rPr>
        <w:t>.</w:t>
      </w:r>
    </w:p>
    <w:p w:rsidR="006372AF" w:rsidRDefault="007F1A28" w:rsidP="006372AF">
      <w:pPr>
        <w:ind w:left="567" w:hanging="567"/>
        <w:jc w:val="both"/>
      </w:pPr>
      <w:r>
        <w:t>3.</w:t>
      </w:r>
      <w:r>
        <w:tab/>
        <w:t xml:space="preserve">Zbiornik </w:t>
      </w:r>
      <w:r w:rsidR="008F52DA">
        <w:t xml:space="preserve">udostępnionej przez Wykonawcę przenośnej lub mobilnej stacji CNG </w:t>
      </w:r>
      <w:r>
        <w:t>ma mieć pojemność umożliwiającą</w:t>
      </w:r>
      <w:r w:rsidR="006A5207">
        <w:t xml:space="preserve"> </w:t>
      </w:r>
      <w:r>
        <w:t xml:space="preserve">jego jednorazowe napełnienie co najmniej </w:t>
      </w:r>
      <w:r w:rsidR="005B5589">
        <w:t>2</w:t>
      </w:r>
      <w:r>
        <w:t xml:space="preserve">.000 kg. </w:t>
      </w:r>
      <w:r w:rsidRPr="00963B4B">
        <w:rPr>
          <w:rStyle w:val="Bodytext"/>
        </w:rPr>
        <w:t xml:space="preserve">paliwa metanowego </w:t>
      </w:r>
      <w:r>
        <w:rPr>
          <w:rStyle w:val="Bodytext"/>
        </w:rPr>
        <w:t>(sprężonego gazu ziemnego CNG</w:t>
      </w:r>
      <w:r>
        <w:t>)</w:t>
      </w:r>
      <w:r w:rsidR="006372AF">
        <w:t>, ale nie większą ilością niż 10.000 kg. tego paliwa.</w:t>
      </w:r>
    </w:p>
    <w:p w:rsidR="003732E0" w:rsidRPr="007A34C1" w:rsidRDefault="003732E0" w:rsidP="003732E0">
      <w:pPr>
        <w:ind w:left="567" w:hanging="567"/>
        <w:jc w:val="both"/>
      </w:pPr>
      <w:r>
        <w:t>4.</w:t>
      </w:r>
      <w:r>
        <w:tab/>
      </w:r>
      <w:r w:rsidR="008845FF">
        <w:t>Tankowanie samochodów Zamawiającego z udostępnionej przez Wykonawcę przenośnej lub mobilnej stacja CNG następować będzie każdorazowo na terenie</w:t>
      </w:r>
      <w:r w:rsidR="008845FF">
        <w:br/>
        <w:t xml:space="preserve">jego siedziby </w:t>
      </w:r>
      <w:r w:rsidR="008845FF" w:rsidRPr="007A34C1">
        <w:t>w Piasecznie przy ul. Technicznej 6</w:t>
      </w:r>
      <w:r w:rsidR="008845FF">
        <w:t xml:space="preserve"> lub na terenie nieruchomości zarządzanej przez Zamawiającego </w:t>
      </w:r>
      <w:r w:rsidR="008845FF" w:rsidRPr="007A34C1">
        <w:t xml:space="preserve">w Piasecznie przy ul. Technicznej </w:t>
      </w:r>
      <w:r w:rsidR="008845FF">
        <w:t>4.</w:t>
      </w:r>
    </w:p>
    <w:p w:rsidR="003732E0" w:rsidRPr="007A34C1" w:rsidRDefault="003732E0" w:rsidP="003732E0">
      <w:pPr>
        <w:ind w:left="567" w:hanging="567"/>
        <w:jc w:val="both"/>
      </w:pPr>
      <w:r>
        <w:t>5.</w:t>
      </w:r>
      <w:r>
        <w:tab/>
      </w:r>
      <w:r w:rsidR="008845FF">
        <w:t xml:space="preserve">Dostawy </w:t>
      </w:r>
      <w:r w:rsidR="008845FF" w:rsidRPr="00963B4B">
        <w:rPr>
          <w:rStyle w:val="Bodytext"/>
        </w:rPr>
        <w:t xml:space="preserve">paliwa metanowego </w:t>
      </w:r>
      <w:r w:rsidR="008845FF">
        <w:rPr>
          <w:rStyle w:val="Bodytext"/>
        </w:rPr>
        <w:t>(sprężonego gazu ziemnego CNG</w:t>
      </w:r>
      <w:r w:rsidR="008845FF">
        <w:t>) będą każdorazowo realizowane przez Wykonawcę do udostępnionej przez niego przenośnej lub mobilnej stacji CNG w jednej z dwóch lokalizacji, o których mowa w ust. 4 powyżej.</w:t>
      </w:r>
    </w:p>
    <w:p w:rsidR="003D66CB" w:rsidRDefault="003D66CB" w:rsidP="003D66CB"/>
    <w:p w:rsidR="003D66CB" w:rsidRDefault="003D66CB" w:rsidP="003D66CB">
      <w:r>
        <w:t>__________________________________________</w:t>
      </w:r>
    </w:p>
    <w:p w:rsidR="003D66CB" w:rsidRPr="005B1E6A" w:rsidRDefault="003D66CB" w:rsidP="003D66CB">
      <w:pPr>
        <w:jc w:val="both"/>
        <w:rPr>
          <w:i/>
        </w:rPr>
      </w:pPr>
      <w:r w:rsidRPr="005B1E6A">
        <w:rPr>
          <w:b/>
          <w:bCs/>
          <w:i/>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wykonawcy, a także danych teleadresowych oraz reprezentacji stron umowy, a w pozosta</w:t>
      </w:r>
      <w:r>
        <w:rPr>
          <w:i/>
          <w:color w:val="000000"/>
        </w:rPr>
        <w:t>łym niezbędnym zakresie zostaną</w:t>
      </w:r>
      <w:r>
        <w:rPr>
          <w:i/>
          <w:color w:val="000000"/>
        </w:rPr>
        <w:br/>
      </w:r>
      <w:r w:rsidRPr="005B1E6A">
        <w:rPr>
          <w:i/>
          <w:color w:val="000000"/>
        </w:rPr>
        <w:t xml:space="preserve">odpowiednio wypełnione zgodnie z treścią oferty </w:t>
      </w:r>
      <w:r w:rsidRPr="005B1E6A">
        <w:rPr>
          <w:i/>
        </w:rPr>
        <w:t>wykonawcy.</w:t>
      </w:r>
    </w:p>
    <w:p w:rsidR="006A5207" w:rsidRPr="007A34C1" w:rsidRDefault="003D66CB" w:rsidP="006A5207">
      <w:pPr>
        <w:ind w:left="567" w:hanging="567"/>
        <w:jc w:val="both"/>
      </w:pPr>
      <w:r>
        <w:br w:type="page"/>
      </w:r>
      <w:r w:rsidR="006A5207">
        <w:lastRenderedPageBreak/>
        <w:t>6</w:t>
      </w:r>
      <w:r w:rsidR="006A5207" w:rsidRPr="007A34C1">
        <w:t>.</w:t>
      </w:r>
      <w:r w:rsidR="006A5207" w:rsidRPr="007A34C1">
        <w:tab/>
      </w:r>
      <w:r w:rsidR="008845FF" w:rsidRPr="007A34C1">
        <w:t>Z</w:t>
      </w:r>
      <w:r w:rsidR="008845FF">
        <w:t xml:space="preserve"> udostępnionej przez Wykonawcę przenośnej lub mobilnej stacji CNG</w:t>
      </w:r>
      <w:r w:rsidR="008845FF" w:rsidRPr="007A34C1">
        <w:t xml:space="preserve"> </w:t>
      </w:r>
      <w:r w:rsidR="008845FF">
        <w:t xml:space="preserve">będą tankowane </w:t>
      </w:r>
      <w:r w:rsidR="008845FF" w:rsidRPr="007A34C1">
        <w:t xml:space="preserve">tylko i wyłącznie </w:t>
      </w:r>
      <w:r w:rsidR="008845FF">
        <w:t xml:space="preserve">specjalistyczne samochody </w:t>
      </w:r>
      <w:r w:rsidR="008845FF" w:rsidRPr="007A34C1">
        <w:t>Zamawiającego</w:t>
      </w:r>
      <w:r w:rsidR="008845FF">
        <w:t xml:space="preserve"> </w:t>
      </w:r>
      <w:r w:rsidR="008845FF" w:rsidRPr="007A34C1">
        <w:t>służące do odbioru</w:t>
      </w:r>
      <w:r w:rsidR="008845FF">
        <w:t xml:space="preserve"> </w:t>
      </w:r>
      <w:r w:rsidR="008845FF" w:rsidRPr="007A34C1">
        <w:t>i przewozu drogowego odpadów komunalnych.</w:t>
      </w:r>
    </w:p>
    <w:p w:rsidR="003732E0" w:rsidRDefault="003732E0" w:rsidP="003732E0">
      <w:pPr>
        <w:ind w:left="567" w:hanging="567"/>
        <w:jc w:val="both"/>
      </w:pPr>
      <w:r>
        <w:t>7</w:t>
      </w:r>
      <w:r w:rsidRPr="007A34C1">
        <w:t>.</w:t>
      </w:r>
      <w:r w:rsidRPr="007A34C1">
        <w:tab/>
      </w:r>
      <w:r w:rsidR="008845FF">
        <w:t>Wyposażenie udostępnionej przez Wykonawcę przenośnej lub mobilnej stacji CNG musi zapewniać:</w:t>
      </w:r>
    </w:p>
    <w:p w:rsidR="003732E0" w:rsidRDefault="003732E0" w:rsidP="003732E0">
      <w:pPr>
        <w:ind w:left="1134" w:hanging="567"/>
        <w:jc w:val="both"/>
      </w:pPr>
      <w:r>
        <w:t>1)</w:t>
      </w:r>
      <w:r>
        <w:tab/>
      </w:r>
      <w:r w:rsidR="0024625F">
        <w:t>aby w przypadku, gdy w zbiorniku stacji znajdować się będzie gaz LNG,</w:t>
      </w:r>
      <w:r w:rsidR="0024625F">
        <w:br/>
        <w:t>to w czasie jego tankowania do zbiorników samochodów Zamawiającego następowała jego konwersja (rozprężenie) do postaci CNG</w:t>
      </w:r>
      <w:r>
        <w:t>;</w:t>
      </w:r>
    </w:p>
    <w:p w:rsidR="003732E0" w:rsidRDefault="003732E0" w:rsidP="003732E0">
      <w:pPr>
        <w:ind w:left="1134" w:hanging="567"/>
        <w:jc w:val="both"/>
      </w:pPr>
      <w:r>
        <w:t>2)</w:t>
      </w:r>
      <w:r>
        <w:tab/>
        <w:t>możliwość jednoczesnego tankowania co najmniej jednego samochodu Zamawiającego;</w:t>
      </w:r>
    </w:p>
    <w:p w:rsidR="003732E0" w:rsidRDefault="003732E0" w:rsidP="003732E0">
      <w:pPr>
        <w:ind w:left="1134" w:hanging="567"/>
        <w:jc w:val="both"/>
      </w:pPr>
      <w:r>
        <w:t>3)</w:t>
      </w:r>
      <w:r>
        <w:tab/>
        <w:t>możliwość tankowania samochodów Zamawiającego</w:t>
      </w:r>
      <w:r w:rsidR="00E51103">
        <w:t xml:space="preserve"> za pomocą złącza </w:t>
      </w:r>
      <w:r w:rsidR="00E51103" w:rsidRPr="00963B4B">
        <w:t>NGV1</w:t>
      </w:r>
      <w:r w:rsidR="00E51103">
        <w:br/>
        <w:t>lub NGV2</w:t>
      </w:r>
      <w:r>
        <w:t>;</w:t>
      </w:r>
    </w:p>
    <w:p w:rsidR="000A6C92" w:rsidRDefault="000A6C92" w:rsidP="000A6C92">
      <w:pPr>
        <w:ind w:left="1134" w:hanging="567"/>
        <w:jc w:val="both"/>
      </w:pPr>
      <w:r>
        <w:t>4)</w:t>
      </w:r>
      <w:r>
        <w:tab/>
        <w:t>możliwość tankowania samochodów Zamawiającego pod ciśnieniem przy maksymalnym napełnieniu zbiorników samochodów Zamawiającego wynoszącym 200 barów;</w:t>
      </w:r>
    </w:p>
    <w:p w:rsidR="003732E0" w:rsidRDefault="000A6C92" w:rsidP="003732E0">
      <w:pPr>
        <w:ind w:left="1134" w:hanging="567"/>
        <w:jc w:val="both"/>
      </w:pPr>
      <w:r>
        <w:t>5</w:t>
      </w:r>
      <w:r w:rsidR="003732E0">
        <w:t>)</w:t>
      </w:r>
      <w:r w:rsidR="003732E0">
        <w:tab/>
        <w:t xml:space="preserve">szybkość tankowania samochodu wynoszącą co najmniej 100 kg. </w:t>
      </w:r>
      <w:r w:rsidR="003732E0" w:rsidRPr="00963B4B">
        <w:rPr>
          <w:rStyle w:val="Bodytext"/>
        </w:rPr>
        <w:t xml:space="preserve">paliwa metanowego </w:t>
      </w:r>
      <w:r w:rsidR="003732E0">
        <w:rPr>
          <w:rStyle w:val="Bodytext"/>
        </w:rPr>
        <w:t xml:space="preserve">(sprężonego gazu ziemnego CNG) </w:t>
      </w:r>
      <w:r w:rsidR="003732E0">
        <w:t>w czasie maksymalnie 20 minut;</w:t>
      </w:r>
    </w:p>
    <w:p w:rsidR="003732E0" w:rsidRPr="007A34C1" w:rsidRDefault="000A6C92" w:rsidP="003732E0">
      <w:pPr>
        <w:ind w:left="1134" w:hanging="567"/>
        <w:jc w:val="both"/>
      </w:pPr>
      <w:r>
        <w:t>6</w:t>
      </w:r>
      <w:r w:rsidR="003732E0">
        <w:t>)</w:t>
      </w:r>
      <w:r w:rsidR="003732E0">
        <w:tab/>
      </w:r>
      <w:r w:rsidR="0024625F">
        <w:t xml:space="preserve">możliwość </w:t>
      </w:r>
      <w:r w:rsidR="0024625F" w:rsidRPr="007A34C1">
        <w:t xml:space="preserve">ścisłej ewidencji przez </w:t>
      </w:r>
      <w:r w:rsidR="008845FF">
        <w:t>W</w:t>
      </w:r>
      <w:r w:rsidR="0024625F">
        <w:t>ykonawcę</w:t>
      </w:r>
      <w:r w:rsidR="0024625F" w:rsidRPr="007A34C1">
        <w:t xml:space="preserve"> </w:t>
      </w:r>
      <w:r w:rsidR="0024625F">
        <w:t>każdego tankowania,</w:t>
      </w:r>
      <w:r w:rsidR="0024625F">
        <w:br/>
        <w:t xml:space="preserve">tj. identyfikacji osoby dokonującej tankowania, daty i godziny tankowania oraz ilości zatankowanego </w:t>
      </w:r>
      <w:r w:rsidR="0024625F" w:rsidRPr="00963B4B">
        <w:rPr>
          <w:rStyle w:val="Bodytext"/>
        </w:rPr>
        <w:t xml:space="preserve">paliwa metanowego </w:t>
      </w:r>
      <w:r w:rsidR="0024625F">
        <w:rPr>
          <w:rStyle w:val="Bodytext"/>
        </w:rPr>
        <w:t>(sprężonego gazu ziemnego CNG)</w:t>
      </w:r>
      <w:r w:rsidR="0024625F">
        <w:t>,</w:t>
      </w:r>
      <w:r w:rsidR="0024625F">
        <w:br/>
        <w:t xml:space="preserve">np. </w:t>
      </w:r>
      <w:r w:rsidR="0024625F" w:rsidRPr="007A34C1">
        <w:t xml:space="preserve">za </w:t>
      </w:r>
      <w:r w:rsidR="0024625F">
        <w:t>pomocą</w:t>
      </w:r>
      <w:r w:rsidR="0024625F" w:rsidRPr="007A34C1">
        <w:t xml:space="preserve"> </w:t>
      </w:r>
      <w:r w:rsidR="0024625F">
        <w:t xml:space="preserve">elektronicznego (cyfrowego) </w:t>
      </w:r>
      <w:r w:rsidR="0024625F" w:rsidRPr="007A34C1">
        <w:t>terminala stacji zapewniającego identyfikację pracowników</w:t>
      </w:r>
      <w:r w:rsidR="0024625F">
        <w:t xml:space="preserve"> Zamawiającego dokonujących tankowania samochodów z wykorzystaniem indywidualnych, spersonalizowanych kart mikroprocesorowych (stykowych lub bezstykowych) oraz osobistego kodu PIN przyporządkowanego do każdej karty </w:t>
      </w:r>
      <w:r w:rsidR="0024625F" w:rsidRPr="009134D6">
        <w:t>- przedmiotowe dane mają być przechowywane w cyfrowej (</w:t>
      </w:r>
      <w:proofErr w:type="spellStart"/>
      <w:r w:rsidR="0024625F" w:rsidRPr="009134D6">
        <w:t>zdigitalizowanej</w:t>
      </w:r>
      <w:proofErr w:type="spellEnd"/>
      <w:r w:rsidR="0024625F" w:rsidRPr="009134D6">
        <w:t>) postaci z możliwością pobrania ich na nośnik danych w celu dalszego przetwarzania.</w:t>
      </w:r>
      <w:r w:rsidR="00437D51">
        <w:t>;</w:t>
      </w:r>
    </w:p>
    <w:p w:rsidR="00437D51" w:rsidRPr="007A34C1" w:rsidRDefault="000A6C92" w:rsidP="00437D51">
      <w:pPr>
        <w:ind w:left="1134" w:hanging="567"/>
        <w:jc w:val="both"/>
      </w:pPr>
      <w:r>
        <w:t>7</w:t>
      </w:r>
      <w:r w:rsidR="00437D51">
        <w:t>)</w:t>
      </w:r>
      <w:r w:rsidR="00437D51">
        <w:tab/>
      </w:r>
      <w:r w:rsidR="008845FF">
        <w:t xml:space="preserve">możliwość </w:t>
      </w:r>
      <w:r w:rsidR="00B67787" w:rsidRPr="00F13BA0">
        <w:t>tankowani</w:t>
      </w:r>
      <w:r w:rsidR="00B67787">
        <w:t>a</w:t>
      </w:r>
      <w:r w:rsidR="00B67787" w:rsidRPr="00F13BA0">
        <w:t xml:space="preserve"> </w:t>
      </w:r>
      <w:r w:rsidR="00B67787">
        <w:t>samochodów</w:t>
      </w:r>
      <w:r w:rsidR="00B67787" w:rsidRPr="00F13BA0">
        <w:t xml:space="preserve"> Zamawiającego</w:t>
      </w:r>
      <w:r w:rsidR="00B67787">
        <w:t xml:space="preserve"> 24 godz. na dobę przez 7 dni</w:t>
      </w:r>
      <w:r w:rsidR="008845FF">
        <w:t xml:space="preserve"> </w:t>
      </w:r>
      <w:r w:rsidR="00B67787">
        <w:t xml:space="preserve">w tygodniu za wyjątkiem czasu podłączenia do stacji </w:t>
      </w:r>
      <w:r w:rsidR="00AB1651">
        <w:t xml:space="preserve">samochodów specjalistycznych </w:t>
      </w:r>
      <w:r w:rsidR="008845FF">
        <w:t>W</w:t>
      </w:r>
      <w:r w:rsidR="00AB1651">
        <w:t>ykonawcy (</w:t>
      </w:r>
      <w:proofErr w:type="spellStart"/>
      <w:r w:rsidR="00AB1651">
        <w:t>butlowozów</w:t>
      </w:r>
      <w:proofErr w:type="spellEnd"/>
      <w:r w:rsidR="00AB1651">
        <w:t xml:space="preserve"> / cystern samochodowych) </w:t>
      </w:r>
      <w:r w:rsidR="00B67787">
        <w:t>zasilając</w:t>
      </w:r>
      <w:r w:rsidR="00AB1651">
        <w:t>ych</w:t>
      </w:r>
      <w:r w:rsidR="00B67787">
        <w:t xml:space="preserve"> stację</w:t>
      </w:r>
      <w:r w:rsidR="00B67787" w:rsidRPr="00F13BA0">
        <w:t>.</w:t>
      </w:r>
    </w:p>
    <w:p w:rsidR="00B44D2A" w:rsidRPr="00D2482C" w:rsidRDefault="00B44D2A" w:rsidP="00B44D2A">
      <w:pPr>
        <w:jc w:val="both"/>
      </w:pPr>
    </w:p>
    <w:p w:rsidR="00B44D2A" w:rsidRPr="00D2482C" w:rsidRDefault="00B44D2A" w:rsidP="00B44D2A">
      <w:pPr>
        <w:pStyle w:val="Stopka1"/>
        <w:jc w:val="center"/>
        <w:rPr>
          <w:b/>
          <w:bCs/>
          <w:color w:val="auto"/>
        </w:rPr>
      </w:pPr>
      <w:r w:rsidRPr="00D2482C">
        <w:rPr>
          <w:b/>
          <w:bCs/>
          <w:color w:val="auto"/>
        </w:rPr>
        <w:t xml:space="preserve">§ </w:t>
      </w:r>
      <w:r>
        <w:rPr>
          <w:b/>
          <w:bCs/>
          <w:color w:val="auto"/>
        </w:rPr>
        <w:t>2.</w:t>
      </w:r>
    </w:p>
    <w:p w:rsidR="00B24672" w:rsidRDefault="00B44D2A" w:rsidP="00B44D2A">
      <w:pPr>
        <w:ind w:left="567" w:hanging="567"/>
        <w:jc w:val="both"/>
      </w:pPr>
      <w:r>
        <w:t>1</w:t>
      </w:r>
      <w:r w:rsidRPr="007A34C1">
        <w:t>.</w:t>
      </w:r>
      <w:r w:rsidRPr="007A34C1">
        <w:tab/>
      </w:r>
      <w:r w:rsidR="008845FF" w:rsidRPr="007A34C1">
        <w:t xml:space="preserve">Zamawiający wymaga, aby dostawy </w:t>
      </w:r>
      <w:r w:rsidR="008845FF" w:rsidRPr="00963B4B">
        <w:rPr>
          <w:rStyle w:val="Bodytext"/>
        </w:rPr>
        <w:t xml:space="preserve">paliwa metanowego </w:t>
      </w:r>
      <w:r w:rsidR="008845FF">
        <w:rPr>
          <w:rStyle w:val="Bodytext"/>
        </w:rPr>
        <w:t>(sprężonego gazu ziemnego CNG)</w:t>
      </w:r>
      <w:r w:rsidR="008845FF">
        <w:t xml:space="preserve"> do </w:t>
      </w:r>
      <w:r w:rsidR="004679B2">
        <w:t xml:space="preserve">udostępnionej przez Wykonawcę </w:t>
      </w:r>
      <w:r w:rsidR="008845FF">
        <w:t xml:space="preserve">przenośnej lub mobilnej stacji CNG odbywały się </w:t>
      </w:r>
      <w:r w:rsidR="008845FF" w:rsidRPr="007A34C1">
        <w:t>każdorazowo w terminie najpóźniej</w:t>
      </w:r>
      <w:r w:rsidR="008845FF">
        <w:t xml:space="preserve"> </w:t>
      </w:r>
      <w:r w:rsidR="00B24672" w:rsidRPr="00217420">
        <w:t xml:space="preserve">do 1 dnia roboczego następującego </w:t>
      </w:r>
      <w:r w:rsidR="008845FF">
        <w:t xml:space="preserve">po zgłoszeniu przez Zamawiającego odpowiedniego </w:t>
      </w:r>
      <w:r w:rsidR="008845FF" w:rsidRPr="007A34C1">
        <w:t>zapotrzebowania</w:t>
      </w:r>
      <w:r w:rsidR="00B24672">
        <w:t>, z zastrzeżeniem, iż:</w:t>
      </w:r>
    </w:p>
    <w:p w:rsidR="00B24672" w:rsidRDefault="00B24672" w:rsidP="00B24672">
      <w:pPr>
        <w:ind w:left="1134" w:hanging="567"/>
        <w:jc w:val="both"/>
      </w:pPr>
      <w:r>
        <w:t>1)</w:t>
      </w:r>
      <w:r>
        <w:tab/>
        <w:t xml:space="preserve">powyższe postanowienie nie znajduje zastosowania w przypadku wprowadzenia na terenie całego państwa lub na innym obszarze obejmującym siedzibę Zamawiającego przepisów przewidujących reglamentację paliw w zakresie objętym przedmiotem </w:t>
      </w:r>
      <w:r w:rsidR="00274F96">
        <w:t>Umowy</w:t>
      </w:r>
      <w:r>
        <w:t>;</w:t>
      </w:r>
    </w:p>
    <w:p w:rsidR="002D59E7" w:rsidRDefault="00B24672" w:rsidP="007E5501">
      <w:pPr>
        <w:ind w:left="1134" w:hanging="567"/>
        <w:jc w:val="both"/>
      </w:pPr>
      <w:r>
        <w:t>2</w:t>
      </w:r>
      <w:r w:rsidR="002D59E7">
        <w:t>)</w:t>
      </w:r>
      <w:r w:rsidR="002D59E7">
        <w:tab/>
      </w:r>
      <w:r>
        <w:t xml:space="preserve">Zamawiający </w:t>
      </w:r>
      <w:r w:rsidR="00EE7116">
        <w:t>jest obowiązany zgł</w:t>
      </w:r>
      <w:r w:rsidR="00B75D4E">
        <w:t>a</w:t>
      </w:r>
      <w:r w:rsidR="00EE7116">
        <w:t>s</w:t>
      </w:r>
      <w:r w:rsidR="00B75D4E">
        <w:t xml:space="preserve">zać swoje bieżące </w:t>
      </w:r>
      <w:r w:rsidR="00EE7116">
        <w:t>zapotrzebowani</w:t>
      </w:r>
      <w:r w:rsidR="00B75D4E">
        <w:t xml:space="preserve">a wyłącznie w dni robocze każdorazowo </w:t>
      </w:r>
      <w:r w:rsidR="00EE7116">
        <w:t>najpóźniej do godziny 12:00</w:t>
      </w:r>
      <w:r w:rsidR="00B75D4E">
        <w:t xml:space="preserve"> </w:t>
      </w:r>
      <w:r w:rsidR="00EE7116">
        <w:t xml:space="preserve">(w przypadku zgłoszenia </w:t>
      </w:r>
      <w:r w:rsidR="00FA37DE">
        <w:t xml:space="preserve">zapotrzebowania </w:t>
      </w:r>
      <w:r w:rsidR="00B75D4E">
        <w:t xml:space="preserve">dokonanego w dzień roboczy </w:t>
      </w:r>
      <w:r w:rsidR="00EE7116">
        <w:t xml:space="preserve">po godzinie 12:00 </w:t>
      </w:r>
      <w:r w:rsidR="00EE7116" w:rsidRPr="00217420">
        <w:t xml:space="preserve">Wykonawca </w:t>
      </w:r>
      <w:r w:rsidR="007E5501" w:rsidRPr="00217420">
        <w:t xml:space="preserve">może zrealizować dostawę objętą takim </w:t>
      </w:r>
      <w:r w:rsidR="00FA37DE" w:rsidRPr="00217420">
        <w:t>zapotrzebowaniem</w:t>
      </w:r>
      <w:r>
        <w:br/>
      </w:r>
      <w:r w:rsidR="00EE7116" w:rsidRPr="00217420">
        <w:t>w terminie</w:t>
      </w:r>
      <w:r>
        <w:t xml:space="preserve"> </w:t>
      </w:r>
      <w:r w:rsidR="00EE7116" w:rsidRPr="00217420">
        <w:t xml:space="preserve">do </w:t>
      </w:r>
      <w:r w:rsidR="007E5501" w:rsidRPr="00217420">
        <w:t>2</w:t>
      </w:r>
      <w:r w:rsidR="00EE7116" w:rsidRPr="00217420">
        <w:t xml:space="preserve"> dni robocz</w:t>
      </w:r>
      <w:r w:rsidR="007E5501" w:rsidRPr="00217420">
        <w:t>ych</w:t>
      </w:r>
      <w:r w:rsidR="00EE7116" w:rsidRPr="00217420">
        <w:t xml:space="preserve"> następując</w:t>
      </w:r>
      <w:r w:rsidR="007E5501" w:rsidRPr="00217420">
        <w:t>ych po dniu otrzymania zapotrzebowania</w:t>
      </w:r>
      <w:r w:rsidR="00FA37DE">
        <w:t>,</w:t>
      </w:r>
      <w:r>
        <w:t xml:space="preserve"> </w:t>
      </w:r>
      <w:r w:rsidR="00FA37DE">
        <w:t xml:space="preserve">a zapotrzebowania zgłoszone w dzień wolny od pracy uważane będą przez Strony za </w:t>
      </w:r>
      <w:r w:rsidR="00D53780">
        <w:t>dokonane w pierwszym dniu roboczym następującym</w:t>
      </w:r>
      <w:r>
        <w:br/>
      </w:r>
      <w:r w:rsidR="00D53780">
        <w:t>po dniu zgłoszenia</w:t>
      </w:r>
      <w:r w:rsidR="007E5501">
        <w:t>);</w:t>
      </w:r>
    </w:p>
    <w:p w:rsidR="00207E87" w:rsidRDefault="00D43B60" w:rsidP="00207E87">
      <w:pPr>
        <w:ind w:left="1134" w:hanging="567"/>
        <w:jc w:val="both"/>
      </w:pPr>
      <w:r>
        <w:br w:type="page"/>
      </w:r>
      <w:r>
        <w:lastRenderedPageBreak/>
        <w:t>3</w:t>
      </w:r>
      <w:r w:rsidR="00207E87">
        <w:t>)</w:t>
      </w:r>
      <w:r w:rsidR="00207E87">
        <w:tab/>
      </w:r>
      <w:r w:rsidR="00B24672">
        <w:t xml:space="preserve">Zamawiający </w:t>
      </w:r>
      <w:r w:rsidR="00207E87">
        <w:t>będzie zgłaszać swoje bieżące zapotrzebowania każdorazowo</w:t>
      </w:r>
      <w:r w:rsidR="00B24672">
        <w:br/>
      </w:r>
      <w:r w:rsidR="00B75D4E">
        <w:t>na adres poczty elektronicznej</w:t>
      </w:r>
      <w:r w:rsidR="00B75D4E" w:rsidRPr="00C000C3">
        <w:t xml:space="preserve"> osob</w:t>
      </w:r>
      <w:r w:rsidR="00B75D4E">
        <w:t>y</w:t>
      </w:r>
      <w:r w:rsidR="00B75D4E" w:rsidRPr="00C000C3">
        <w:t xml:space="preserve"> upoważnion</w:t>
      </w:r>
      <w:r w:rsidR="00B75D4E">
        <w:t xml:space="preserve">ej </w:t>
      </w:r>
      <w:r w:rsidR="00B75D4E" w:rsidRPr="00C000C3">
        <w:t>ze strony</w:t>
      </w:r>
      <w:r w:rsidR="00B75D4E">
        <w:t xml:space="preserve"> Wykonawcy</w:t>
      </w:r>
      <w:r w:rsidR="00B24672">
        <w:br/>
      </w:r>
      <w:r w:rsidR="00B75D4E" w:rsidRPr="00C000C3">
        <w:t>do realizacji Umowy,</w:t>
      </w:r>
      <w:r w:rsidR="00B24672">
        <w:t xml:space="preserve"> </w:t>
      </w:r>
      <w:r w:rsidR="00B75D4E" w:rsidRPr="00C000C3">
        <w:t xml:space="preserve">o której mowa w </w:t>
      </w:r>
      <w:r w:rsidR="00B75D4E" w:rsidRPr="00A422BD">
        <w:t>§ 1</w:t>
      </w:r>
      <w:r w:rsidR="00B75D4E">
        <w:t>1</w:t>
      </w:r>
      <w:r w:rsidR="00B75D4E" w:rsidRPr="00A422BD">
        <w:t xml:space="preserve"> ust. 1 pkt </w:t>
      </w:r>
      <w:r w:rsidR="00B75D4E">
        <w:t>2 Umowy;</w:t>
      </w:r>
    </w:p>
    <w:p w:rsidR="00B44D2A" w:rsidRDefault="00D43B60" w:rsidP="007E5501">
      <w:pPr>
        <w:ind w:left="1134" w:hanging="567"/>
        <w:jc w:val="both"/>
      </w:pPr>
      <w:r>
        <w:t>4</w:t>
      </w:r>
      <w:r w:rsidR="002D59E7">
        <w:t>)</w:t>
      </w:r>
      <w:r w:rsidR="002D59E7">
        <w:tab/>
      </w:r>
      <w:r w:rsidR="00B24672">
        <w:t xml:space="preserve">Zamawiający </w:t>
      </w:r>
      <w:r w:rsidR="00B9609C">
        <w:t xml:space="preserve">będzie uprawniony zgłosić </w:t>
      </w:r>
      <w:r w:rsidR="00FA37DE">
        <w:t xml:space="preserve">bieżące </w:t>
      </w:r>
      <w:r w:rsidR="00B9609C">
        <w:t>zapotrzebowanie na dostawę paliwa do stacji nie wcześniej p</w:t>
      </w:r>
      <w:r w:rsidR="00FA37DE">
        <w:t>o</w:t>
      </w:r>
      <w:r w:rsidR="00B9609C">
        <w:t xml:space="preserve"> opróżnieniu zbiornika stacji co najmniej w 80%,</w:t>
      </w:r>
      <w:r w:rsidR="00FA37DE">
        <w:br/>
      </w:r>
      <w:proofErr w:type="spellStart"/>
      <w:r w:rsidR="00B9609C">
        <w:t>tj</w:t>
      </w:r>
      <w:proofErr w:type="spellEnd"/>
      <w:r w:rsidR="00B9609C">
        <w:t xml:space="preserve">, gdy w zbiorniku </w:t>
      </w:r>
      <w:r w:rsidR="00FA37DE">
        <w:t xml:space="preserve">tym </w:t>
      </w:r>
      <w:r w:rsidR="00B9609C">
        <w:t>znajdować się będzie paliwo zajmujące nie więcej</w:t>
      </w:r>
      <w:r w:rsidR="00FA37DE">
        <w:br/>
      </w:r>
      <w:r w:rsidR="00B9609C">
        <w:t xml:space="preserve">niż 20% </w:t>
      </w:r>
      <w:r w:rsidR="00FA37DE">
        <w:t xml:space="preserve">jego </w:t>
      </w:r>
      <w:r w:rsidR="00B9609C">
        <w:t>objętości.</w:t>
      </w:r>
    </w:p>
    <w:p w:rsidR="00B44D2A" w:rsidRDefault="00B44D2A" w:rsidP="00B44D2A">
      <w:pPr>
        <w:ind w:left="567" w:hanging="567"/>
        <w:jc w:val="both"/>
      </w:pPr>
      <w:r>
        <w:t>2</w:t>
      </w:r>
      <w:r w:rsidRPr="007A34C1">
        <w:t>.</w:t>
      </w:r>
      <w:r w:rsidRPr="007A34C1">
        <w:tab/>
      </w:r>
      <w:r w:rsidR="00EF7B52">
        <w:t>Mając na uwadze istniejącą infrastrukturę techniczną Zamawiającego, dostawy,</w:t>
      </w:r>
      <w:r w:rsidR="00EF7B52">
        <w:br/>
        <w:t>o których mowa w ust. 1, mają się odbywać za pomocą samochodów specjalistycznych (</w:t>
      </w:r>
      <w:proofErr w:type="spellStart"/>
      <w:r w:rsidR="00EF7B52">
        <w:t>butlowozów</w:t>
      </w:r>
      <w:proofErr w:type="spellEnd"/>
      <w:r w:rsidR="00EF7B52">
        <w:t xml:space="preserve"> / cystern samochodowych) zapewnionych przez </w:t>
      </w:r>
      <w:r w:rsidR="00B24672">
        <w:t>W</w:t>
      </w:r>
      <w:r w:rsidR="00EF7B52">
        <w:t>ykonawcę.</w:t>
      </w:r>
    </w:p>
    <w:p w:rsidR="00B44D2A" w:rsidRDefault="00B44D2A" w:rsidP="00B44D2A">
      <w:pPr>
        <w:ind w:left="567" w:hanging="567"/>
        <w:jc w:val="both"/>
      </w:pPr>
      <w:r>
        <w:t>3</w:t>
      </w:r>
      <w:r w:rsidRPr="007A34C1">
        <w:t>.</w:t>
      </w:r>
      <w:r w:rsidRPr="007A34C1">
        <w:tab/>
      </w:r>
      <w:r w:rsidR="00C501D0">
        <w:t>Dostawy, o których mowa w ust. 1, mają się obowiązkowo odbywać wyłącznie</w:t>
      </w:r>
      <w:r w:rsidR="00C501D0">
        <w:br/>
        <w:t>w dniach roboczych od poniedziałku do piątku w godzinach od 8:00 do 14:00.</w:t>
      </w:r>
    </w:p>
    <w:p w:rsidR="00B44D2A" w:rsidRPr="007A34C1" w:rsidRDefault="00B44D2A" w:rsidP="00B44D2A">
      <w:pPr>
        <w:ind w:left="567" w:hanging="567"/>
        <w:jc w:val="both"/>
      </w:pPr>
      <w:r>
        <w:t>4</w:t>
      </w:r>
      <w:r w:rsidRPr="007A34C1">
        <w:t>.</w:t>
      </w:r>
      <w:r w:rsidRPr="007A34C1">
        <w:tab/>
      </w:r>
      <w:r w:rsidR="00266FDA">
        <w:t>Miesięczne z</w:t>
      </w:r>
      <w:r w:rsidR="00266FDA" w:rsidRPr="007A34C1">
        <w:t xml:space="preserve">apotrzebowanie Zamawiającego </w:t>
      </w:r>
      <w:r w:rsidR="00266FDA">
        <w:t xml:space="preserve">na dostawy </w:t>
      </w:r>
      <w:r w:rsidR="00266FDA" w:rsidRPr="00963B4B">
        <w:rPr>
          <w:rStyle w:val="Bodytext"/>
        </w:rPr>
        <w:t xml:space="preserve">paliwa metanowego </w:t>
      </w:r>
      <w:r w:rsidR="00266FDA">
        <w:rPr>
          <w:rStyle w:val="Bodytext"/>
        </w:rPr>
        <w:t>(sprężonego gazu ziemnego CNG)</w:t>
      </w:r>
      <w:r w:rsidR="00266FDA">
        <w:t xml:space="preserve"> </w:t>
      </w:r>
      <w:r w:rsidR="00266FDA" w:rsidRPr="007A34C1">
        <w:t xml:space="preserve">obejmuje </w:t>
      </w:r>
      <w:r w:rsidR="00266FDA">
        <w:t xml:space="preserve">średnio </w:t>
      </w:r>
      <w:r w:rsidR="00266FDA">
        <w:rPr>
          <w:b/>
        </w:rPr>
        <w:t>7</w:t>
      </w:r>
      <w:r w:rsidR="00266FDA" w:rsidRPr="00FF5C38">
        <w:rPr>
          <w:b/>
        </w:rPr>
        <w:t>.</w:t>
      </w:r>
      <w:r w:rsidR="00266FDA">
        <w:rPr>
          <w:b/>
        </w:rPr>
        <w:t>0</w:t>
      </w:r>
      <w:r w:rsidR="00266FDA" w:rsidRPr="00FF5C38">
        <w:rPr>
          <w:b/>
        </w:rPr>
        <w:t>00 kg</w:t>
      </w:r>
      <w:r w:rsidR="00266FDA">
        <w:t xml:space="preserve">. </w:t>
      </w:r>
      <w:r w:rsidR="00266FDA" w:rsidRPr="00963B4B">
        <w:rPr>
          <w:rStyle w:val="Bodytext"/>
        </w:rPr>
        <w:t xml:space="preserve">paliwa metanowego </w:t>
      </w:r>
      <w:r w:rsidR="00266FDA">
        <w:rPr>
          <w:rStyle w:val="Bodytext"/>
        </w:rPr>
        <w:t>(sprężonego gazu ziemnego CNG)</w:t>
      </w:r>
      <w:r w:rsidR="00266FDA">
        <w:t xml:space="preserve"> miesięcznie</w:t>
      </w:r>
      <w:r w:rsidR="00266FDA" w:rsidRPr="007A34C1">
        <w:t>.</w:t>
      </w:r>
      <w:r w:rsidR="00266FDA">
        <w:t xml:space="preserve"> Zamawiający podaje jednak w tym miejscu wyłącznie ilości szacunkowe wynikające z liczby obecnie eksploatowanych samochodów zasilanych </w:t>
      </w:r>
      <w:r w:rsidR="00266FDA" w:rsidRPr="00963B4B">
        <w:rPr>
          <w:rStyle w:val="Bodytext"/>
        </w:rPr>
        <w:t>paliw</w:t>
      </w:r>
      <w:r w:rsidR="00266FDA">
        <w:rPr>
          <w:rStyle w:val="Bodytext"/>
        </w:rPr>
        <w:t>em</w:t>
      </w:r>
      <w:r w:rsidR="00266FDA" w:rsidRPr="00963B4B">
        <w:rPr>
          <w:rStyle w:val="Bodytext"/>
        </w:rPr>
        <w:t xml:space="preserve"> metanow</w:t>
      </w:r>
      <w:r w:rsidR="00266FDA">
        <w:rPr>
          <w:rStyle w:val="Bodytext"/>
        </w:rPr>
        <w:t>ym</w:t>
      </w:r>
      <w:r w:rsidR="00266FDA" w:rsidRPr="00963B4B">
        <w:rPr>
          <w:rStyle w:val="Bodytext"/>
        </w:rPr>
        <w:t xml:space="preserve"> </w:t>
      </w:r>
      <w:r w:rsidR="00266FDA">
        <w:rPr>
          <w:rStyle w:val="Bodytext"/>
        </w:rPr>
        <w:t>(sprężonym gazem ziemnym CNG)</w:t>
      </w:r>
      <w:r w:rsidR="00266FDA">
        <w:t>,</w:t>
      </w:r>
      <w:r w:rsidR="004679B2">
        <w:br/>
      </w:r>
      <w:r w:rsidR="00266FDA">
        <w:t xml:space="preserve">a także na podstawie </w:t>
      </w:r>
      <w:r w:rsidR="00266FDA" w:rsidRPr="00D83E82">
        <w:t>potrzeb operacyjnych Zamawiającego</w:t>
      </w:r>
      <w:r w:rsidR="00266FDA">
        <w:t>. W związku</w:t>
      </w:r>
      <w:r w:rsidR="004679B2">
        <w:t xml:space="preserve"> </w:t>
      </w:r>
      <w:r w:rsidR="00266FDA">
        <w:t xml:space="preserve">z powyższym, w przypadku zmiany </w:t>
      </w:r>
      <w:r w:rsidR="00266FDA" w:rsidRPr="00D83E82">
        <w:t>potrzeb operacyjnych Zamawiającego</w:t>
      </w:r>
      <w:r w:rsidR="00266FDA">
        <w:t xml:space="preserve">, Wykonawcy nie będzie przysługiwać żadnego dodatkowe wynagrodzenie z tytułu ewentualnego zmniejszenia lub zwiększenia faktycznych ilości zamawianego </w:t>
      </w:r>
      <w:r w:rsidR="00266FDA" w:rsidRPr="00963B4B">
        <w:rPr>
          <w:rStyle w:val="Bodytext"/>
        </w:rPr>
        <w:t xml:space="preserve">paliwa metanowego </w:t>
      </w:r>
      <w:r w:rsidR="00266FDA">
        <w:rPr>
          <w:rStyle w:val="Bodytext"/>
        </w:rPr>
        <w:t>(sprężonego</w:t>
      </w:r>
      <w:r w:rsidR="004679B2">
        <w:rPr>
          <w:rStyle w:val="Bodytext"/>
        </w:rPr>
        <w:br/>
      </w:r>
      <w:r w:rsidR="00266FDA">
        <w:rPr>
          <w:rStyle w:val="Bodytext"/>
        </w:rPr>
        <w:t>gazu ziemnego CNG)</w:t>
      </w:r>
      <w:r w:rsidR="00266FDA">
        <w:t xml:space="preserve"> w stosunku do podanych powyżej ilości szacunkowych. Dla</w:t>
      </w:r>
      <w:r w:rsidR="00266FDA" w:rsidRPr="00A27521">
        <w:t>tego</w:t>
      </w:r>
      <w:r w:rsidR="00266FDA">
        <w:t>,</w:t>
      </w:r>
      <w:r w:rsidR="004679B2">
        <w:br/>
      </w:r>
      <w:r w:rsidR="00266FDA" w:rsidRPr="00A27521">
        <w:t>takie zmiany ilościowe nie będą mogły stanowić podstaw</w:t>
      </w:r>
      <w:r w:rsidR="004679B2">
        <w:t xml:space="preserve"> </w:t>
      </w:r>
      <w:r w:rsidR="00266FDA" w:rsidRPr="00A27521">
        <w:t>do zmiany warunków finansowych oferty oraz zmiany umowy zawartej</w:t>
      </w:r>
      <w:r w:rsidR="00266FDA">
        <w:t xml:space="preserve"> </w:t>
      </w:r>
      <w:r w:rsidR="00266FDA" w:rsidRPr="00A27521">
        <w:t xml:space="preserve">z wybranym </w:t>
      </w:r>
      <w:r w:rsidR="00266FDA">
        <w:t>W</w:t>
      </w:r>
      <w:r w:rsidR="00266FDA" w:rsidRPr="00A27521">
        <w:t>ykonawcą.</w:t>
      </w:r>
    </w:p>
    <w:p w:rsidR="00AA6F35" w:rsidRPr="007A34C1" w:rsidRDefault="00AA6F35" w:rsidP="00AA6F35">
      <w:pPr>
        <w:ind w:left="567" w:hanging="567"/>
        <w:jc w:val="both"/>
      </w:pPr>
      <w:r>
        <w:t>5</w:t>
      </w:r>
      <w:r w:rsidRPr="007A34C1">
        <w:t>.</w:t>
      </w:r>
      <w:r w:rsidRPr="007A34C1">
        <w:tab/>
        <w:t xml:space="preserve">W okresie obowiązywania umowy Zamawiający </w:t>
      </w:r>
      <w:r>
        <w:t>przeznaczy na sfinansowanie całego przedmiotu zamówienia</w:t>
      </w:r>
      <w:r w:rsidR="00A2196C">
        <w:t xml:space="preserve"> (maksymalna wartość Umowy)</w:t>
      </w:r>
      <w:r>
        <w:t xml:space="preserve">, łącznie maksymalnie kwotę </w:t>
      </w:r>
      <w:r>
        <w:rPr>
          <w:b/>
        </w:rPr>
        <w:t>2</w:t>
      </w:r>
      <w:r w:rsidRPr="00D55C08">
        <w:rPr>
          <w:b/>
        </w:rPr>
        <w:t>.</w:t>
      </w:r>
      <w:r>
        <w:rPr>
          <w:b/>
        </w:rPr>
        <w:t>5</w:t>
      </w:r>
      <w:r w:rsidRPr="00D55C08">
        <w:rPr>
          <w:b/>
        </w:rPr>
        <w:t>00.000,00</w:t>
      </w:r>
      <w:r>
        <w:t xml:space="preserve"> (dwa miliony pięćset tysięcy) zł. netto.</w:t>
      </w:r>
    </w:p>
    <w:p w:rsidR="00593633" w:rsidRDefault="00593633" w:rsidP="00593633">
      <w:pPr>
        <w:pStyle w:val="Akapitzlist2"/>
        <w:widowControl w:val="0"/>
        <w:shd w:val="clear" w:color="auto" w:fill="FFFFFF"/>
        <w:autoSpaceDN w:val="0"/>
        <w:ind w:left="567" w:hanging="567"/>
        <w:jc w:val="both"/>
        <w:rPr>
          <w:spacing w:val="1"/>
        </w:rPr>
      </w:pPr>
      <w:r>
        <w:rPr>
          <w:spacing w:val="1"/>
        </w:rPr>
        <w:t>6.</w:t>
      </w:r>
      <w:r>
        <w:rPr>
          <w:spacing w:val="1"/>
        </w:rPr>
        <w:tab/>
      </w:r>
      <w:r w:rsidRPr="00D2482C">
        <w:rPr>
          <w:spacing w:val="1"/>
        </w:rPr>
        <w:t xml:space="preserve">W okresie obowiązywania Umowy Zamawiający </w:t>
      </w:r>
      <w:r>
        <w:rPr>
          <w:spacing w:val="1"/>
        </w:rPr>
        <w:t>dokona łącznych zakupów</w:t>
      </w:r>
      <w:r>
        <w:rPr>
          <w:spacing w:val="1"/>
        </w:rPr>
        <w:br/>
      </w:r>
      <w:r w:rsidRPr="00963B4B">
        <w:rPr>
          <w:rStyle w:val="Bodytext"/>
        </w:rPr>
        <w:t xml:space="preserve">paliwa metanowego </w:t>
      </w:r>
      <w:r>
        <w:rPr>
          <w:rStyle w:val="Bodytext"/>
        </w:rPr>
        <w:t>(sprężonego gazu ziemnego CNG)</w:t>
      </w:r>
      <w:r>
        <w:rPr>
          <w:spacing w:val="1"/>
        </w:rPr>
        <w:t xml:space="preserve">, w granicach </w:t>
      </w:r>
      <w:r w:rsidRPr="00D2482C">
        <w:rPr>
          <w:spacing w:val="1"/>
        </w:rPr>
        <w:t xml:space="preserve">limitu finansowego </w:t>
      </w:r>
      <w:r w:rsidR="00A2196C">
        <w:t xml:space="preserve">(maksymalnej wartości Umowy) </w:t>
      </w:r>
      <w:r w:rsidRPr="00D2482C">
        <w:rPr>
          <w:spacing w:val="1"/>
        </w:rPr>
        <w:t>określonego</w:t>
      </w:r>
      <w:r>
        <w:rPr>
          <w:spacing w:val="1"/>
        </w:rPr>
        <w:t xml:space="preserve"> </w:t>
      </w:r>
      <w:r w:rsidRPr="00D2482C">
        <w:rPr>
          <w:spacing w:val="1"/>
        </w:rPr>
        <w:t xml:space="preserve">w ust. </w:t>
      </w:r>
      <w:r>
        <w:rPr>
          <w:spacing w:val="1"/>
        </w:rPr>
        <w:t>5</w:t>
      </w:r>
      <w:r w:rsidR="001A0F8D">
        <w:rPr>
          <w:spacing w:val="1"/>
        </w:rPr>
        <w:t>, z zastrzeżeniem</w:t>
      </w:r>
      <w:r w:rsidR="001A0F8D">
        <w:rPr>
          <w:spacing w:val="1"/>
        </w:rPr>
        <w:br/>
        <w:t xml:space="preserve">iż </w:t>
      </w:r>
      <w:r w:rsidR="001A0F8D" w:rsidRPr="00730271">
        <w:t>Zamawiający zastrzega sobie możliwość niewykorzystania</w:t>
      </w:r>
      <w:r w:rsidR="001A0F8D">
        <w:t xml:space="preserve"> </w:t>
      </w:r>
      <w:r w:rsidR="001A0F8D" w:rsidRPr="00730271">
        <w:t>wszystkich środków przewidzianych w granicach limitu finansowego,</w:t>
      </w:r>
      <w:r w:rsidR="001A0F8D">
        <w:t xml:space="preserve"> </w:t>
      </w:r>
      <w:r w:rsidR="001A0F8D" w:rsidRPr="00730271">
        <w:t>a Wykonawcy nie będą z tego tytułu przysługiwać jakiekolwiek roszczenia</w:t>
      </w:r>
      <w:r w:rsidR="001A0F8D">
        <w:t xml:space="preserve"> </w:t>
      </w:r>
      <w:r w:rsidR="001A0F8D" w:rsidRPr="00730271">
        <w:t>w stosunku do Zamawiającego.</w:t>
      </w:r>
    </w:p>
    <w:p w:rsidR="00593633" w:rsidRPr="00D2482C" w:rsidRDefault="00593633" w:rsidP="00593633">
      <w:pPr>
        <w:pStyle w:val="Akapitzlist2"/>
        <w:widowControl w:val="0"/>
        <w:shd w:val="clear" w:color="auto" w:fill="FFFFFF"/>
        <w:autoSpaceDN w:val="0"/>
        <w:ind w:left="567" w:hanging="567"/>
        <w:jc w:val="both"/>
        <w:rPr>
          <w:spacing w:val="1"/>
        </w:rPr>
      </w:pPr>
      <w:r>
        <w:rPr>
          <w:spacing w:val="1"/>
        </w:rPr>
        <w:t>7.</w:t>
      </w:r>
      <w:r>
        <w:rPr>
          <w:spacing w:val="1"/>
        </w:rPr>
        <w:tab/>
        <w:t xml:space="preserve">W przypadku wyczerpania </w:t>
      </w:r>
      <w:r w:rsidR="00184225" w:rsidRPr="00D2482C">
        <w:rPr>
          <w:spacing w:val="1"/>
        </w:rPr>
        <w:t>limitu finansowego określonego</w:t>
      </w:r>
      <w:r w:rsidR="00184225">
        <w:rPr>
          <w:spacing w:val="1"/>
        </w:rPr>
        <w:t xml:space="preserve"> </w:t>
      </w:r>
      <w:r w:rsidR="00184225" w:rsidRPr="00D2482C">
        <w:rPr>
          <w:spacing w:val="1"/>
        </w:rPr>
        <w:t xml:space="preserve">w ust. </w:t>
      </w:r>
      <w:r w:rsidR="00184225">
        <w:rPr>
          <w:spacing w:val="1"/>
        </w:rPr>
        <w:t xml:space="preserve">5 </w:t>
      </w:r>
      <w:r w:rsidR="000A72CB">
        <w:rPr>
          <w:spacing w:val="1"/>
        </w:rPr>
        <w:t xml:space="preserve">(maksymalnej wartości Umowy), </w:t>
      </w:r>
      <w:r w:rsidR="00184225">
        <w:rPr>
          <w:spacing w:val="1"/>
        </w:rPr>
        <w:t>Umowa ulegnie rozwiązaniu przez Zamawiającego przed</w:t>
      </w:r>
      <w:r w:rsidR="00A2196C">
        <w:rPr>
          <w:spacing w:val="1"/>
        </w:rPr>
        <w:br/>
      </w:r>
      <w:r w:rsidR="00184225">
        <w:rPr>
          <w:spacing w:val="1"/>
        </w:rPr>
        <w:t xml:space="preserve">upływem </w:t>
      </w:r>
      <w:r w:rsidR="00AA6F35">
        <w:rPr>
          <w:spacing w:val="1"/>
        </w:rPr>
        <w:t>12</w:t>
      </w:r>
      <w:r w:rsidR="00184225">
        <w:rPr>
          <w:spacing w:val="1"/>
        </w:rPr>
        <w:t xml:space="preserve"> miesięcy. Rozwiązanie Umowy przez Zamawiającego w tym trybie</w:t>
      </w:r>
      <w:r w:rsidR="00A2196C">
        <w:rPr>
          <w:spacing w:val="1"/>
        </w:rPr>
        <w:br/>
      </w:r>
      <w:r w:rsidR="00184225">
        <w:rPr>
          <w:spacing w:val="1"/>
        </w:rPr>
        <w:t xml:space="preserve">nie wymaga zgody Wykonawcy. W takim przypadku Wykonawcy nie będzie przysługiwało jakiekolwiek wynagrodzenie </w:t>
      </w:r>
      <w:r w:rsidR="001E24A0">
        <w:rPr>
          <w:spacing w:val="1"/>
        </w:rPr>
        <w:t xml:space="preserve">z tytułu </w:t>
      </w:r>
      <w:r w:rsidR="00A2196C">
        <w:rPr>
          <w:spacing w:val="1"/>
        </w:rPr>
        <w:t>rozwiązaniu Umowy przed upływem 12 miesięcy</w:t>
      </w:r>
      <w:r w:rsidR="001E24A0">
        <w:rPr>
          <w:spacing w:val="1"/>
        </w:rPr>
        <w:t>.</w:t>
      </w:r>
    </w:p>
    <w:p w:rsidR="009F7A81" w:rsidRPr="007F3D36" w:rsidRDefault="009F7A81" w:rsidP="009F7A81">
      <w:pPr>
        <w:pStyle w:val="Akapitzlist2"/>
        <w:widowControl w:val="0"/>
        <w:shd w:val="clear" w:color="auto" w:fill="FFFFFF"/>
        <w:autoSpaceDN w:val="0"/>
        <w:ind w:left="567" w:hanging="567"/>
        <w:jc w:val="both"/>
        <w:rPr>
          <w:spacing w:val="1"/>
        </w:rPr>
      </w:pPr>
      <w:r>
        <w:rPr>
          <w:spacing w:val="1"/>
        </w:rPr>
        <w:t>8.</w:t>
      </w:r>
      <w:r>
        <w:rPr>
          <w:spacing w:val="1"/>
        </w:rPr>
        <w:tab/>
      </w:r>
      <w:r w:rsidRPr="007F3D36">
        <w:rPr>
          <w:spacing w:val="1"/>
        </w:rPr>
        <w:t xml:space="preserve">W przypadku </w:t>
      </w:r>
      <w:r>
        <w:rPr>
          <w:spacing w:val="1"/>
        </w:rPr>
        <w:t>braku</w:t>
      </w:r>
      <w:r w:rsidRPr="007F3D36">
        <w:rPr>
          <w:spacing w:val="1"/>
        </w:rPr>
        <w:t xml:space="preserve"> wyczerpania </w:t>
      </w:r>
      <w:r>
        <w:rPr>
          <w:spacing w:val="1"/>
        </w:rPr>
        <w:t>przez Zamawiającego</w:t>
      </w:r>
      <w:r w:rsidRPr="007F3D36">
        <w:rPr>
          <w:spacing w:val="1"/>
        </w:rPr>
        <w:t xml:space="preserve"> </w:t>
      </w:r>
      <w:r w:rsidR="00A2196C">
        <w:rPr>
          <w:spacing w:val="1"/>
        </w:rPr>
        <w:t>limitu</w:t>
      </w:r>
      <w:r w:rsidRPr="007F3D36">
        <w:rPr>
          <w:spacing w:val="1"/>
        </w:rPr>
        <w:t xml:space="preserve"> finansow</w:t>
      </w:r>
      <w:r w:rsidR="00A2196C">
        <w:rPr>
          <w:spacing w:val="1"/>
        </w:rPr>
        <w:t>ego</w:t>
      </w:r>
      <w:r w:rsidRPr="007F3D36">
        <w:rPr>
          <w:spacing w:val="1"/>
        </w:rPr>
        <w:t xml:space="preserve"> określon</w:t>
      </w:r>
      <w:r w:rsidR="00A2196C">
        <w:rPr>
          <w:spacing w:val="1"/>
        </w:rPr>
        <w:t>ego</w:t>
      </w:r>
      <w:r w:rsidRPr="007F3D36">
        <w:rPr>
          <w:spacing w:val="1"/>
        </w:rPr>
        <w:t xml:space="preserve"> </w:t>
      </w:r>
      <w:r w:rsidR="00A2196C">
        <w:rPr>
          <w:spacing w:val="1"/>
        </w:rPr>
        <w:t>w</w:t>
      </w:r>
      <w:r w:rsidRPr="007F3D36">
        <w:rPr>
          <w:spacing w:val="1"/>
        </w:rPr>
        <w:t xml:space="preserve"> ust. </w:t>
      </w:r>
      <w:r w:rsidR="00A2196C">
        <w:rPr>
          <w:spacing w:val="1"/>
        </w:rPr>
        <w:t>5,</w:t>
      </w:r>
      <w:r>
        <w:rPr>
          <w:spacing w:val="1"/>
        </w:rPr>
        <w:t xml:space="preserve"> </w:t>
      </w:r>
      <w:r w:rsidRPr="007F3D36">
        <w:rPr>
          <w:spacing w:val="1"/>
        </w:rPr>
        <w:t xml:space="preserve">w </w:t>
      </w:r>
      <w:r>
        <w:rPr>
          <w:spacing w:val="1"/>
        </w:rPr>
        <w:t>okresie</w:t>
      </w:r>
      <w:r w:rsidRPr="007F3D36">
        <w:rPr>
          <w:spacing w:val="1"/>
        </w:rPr>
        <w:t xml:space="preserve"> obowiązywania</w:t>
      </w:r>
      <w:r w:rsidR="00A2196C">
        <w:rPr>
          <w:spacing w:val="1"/>
        </w:rPr>
        <w:t xml:space="preserve"> </w:t>
      </w:r>
      <w:r w:rsidRPr="007F3D36">
        <w:rPr>
          <w:spacing w:val="1"/>
        </w:rPr>
        <w:t xml:space="preserve">Umowy, </w:t>
      </w:r>
      <w:r w:rsidR="00A2196C">
        <w:rPr>
          <w:spacing w:val="1"/>
        </w:rPr>
        <w:t xml:space="preserve">Strony Umowy </w:t>
      </w:r>
      <w:r w:rsidRPr="007F3D36">
        <w:rPr>
          <w:spacing w:val="1"/>
        </w:rPr>
        <w:t>dopuszcza</w:t>
      </w:r>
      <w:r w:rsidR="00A2196C">
        <w:rPr>
          <w:spacing w:val="1"/>
        </w:rPr>
        <w:t>ją</w:t>
      </w:r>
      <w:r>
        <w:rPr>
          <w:spacing w:val="1"/>
        </w:rPr>
        <w:t xml:space="preserve"> </w:t>
      </w:r>
      <w:r w:rsidR="00A2196C" w:rsidRPr="007F3D36">
        <w:rPr>
          <w:spacing w:val="1"/>
        </w:rPr>
        <w:t xml:space="preserve">możliwość przedłużenia Umowy </w:t>
      </w:r>
      <w:r w:rsidRPr="007F3D36">
        <w:rPr>
          <w:spacing w:val="1"/>
        </w:rPr>
        <w:t>na wniosek Zamawiającego i za zgodą Wykonawcy</w:t>
      </w:r>
      <w:r>
        <w:rPr>
          <w:spacing w:val="1"/>
        </w:rPr>
        <w:br/>
      </w:r>
      <w:r w:rsidRPr="007F3D36">
        <w:rPr>
          <w:spacing w:val="1"/>
        </w:rPr>
        <w:t xml:space="preserve">na niezmienionych warunkach o maksymalnie </w:t>
      </w:r>
      <w:r>
        <w:rPr>
          <w:spacing w:val="1"/>
        </w:rPr>
        <w:t xml:space="preserve">kolejne </w:t>
      </w:r>
      <w:r w:rsidRPr="007F3D36">
        <w:rPr>
          <w:spacing w:val="1"/>
        </w:rPr>
        <w:t>12 miesięcy</w:t>
      </w:r>
      <w:r>
        <w:rPr>
          <w:spacing w:val="1"/>
        </w:rPr>
        <w:t xml:space="preserve"> </w:t>
      </w:r>
      <w:r w:rsidRPr="007F3D36">
        <w:rPr>
          <w:spacing w:val="1"/>
        </w:rPr>
        <w:t xml:space="preserve">lub do wyczerpania </w:t>
      </w:r>
      <w:r>
        <w:rPr>
          <w:spacing w:val="1"/>
        </w:rPr>
        <w:t>maksymalnej wartości</w:t>
      </w:r>
      <w:r w:rsidRPr="007F3D36">
        <w:rPr>
          <w:spacing w:val="1"/>
        </w:rPr>
        <w:t xml:space="preserve"> Umowy</w:t>
      </w:r>
      <w:r w:rsidR="00A2196C">
        <w:rPr>
          <w:spacing w:val="1"/>
        </w:rPr>
        <w:t xml:space="preserve"> </w:t>
      </w:r>
      <w:r w:rsidRPr="007F3D36">
        <w:rPr>
          <w:spacing w:val="1"/>
        </w:rPr>
        <w:t>przed tym okresem.</w:t>
      </w:r>
    </w:p>
    <w:p w:rsidR="00B44D2A" w:rsidRDefault="001A0F8D" w:rsidP="009F5656">
      <w:pPr>
        <w:pStyle w:val="Akapitzlist2"/>
        <w:widowControl w:val="0"/>
        <w:shd w:val="clear" w:color="auto" w:fill="FFFFFF"/>
        <w:autoSpaceDN w:val="0"/>
        <w:ind w:left="567" w:hanging="567"/>
        <w:jc w:val="both"/>
      </w:pPr>
      <w:r>
        <w:rPr>
          <w:spacing w:val="1"/>
        </w:rPr>
        <w:br w:type="page"/>
      </w:r>
      <w:r w:rsidR="00C902B0">
        <w:rPr>
          <w:spacing w:val="1"/>
        </w:rPr>
        <w:lastRenderedPageBreak/>
        <w:t>9.</w:t>
      </w:r>
      <w:r w:rsidR="00C902B0">
        <w:rPr>
          <w:spacing w:val="1"/>
        </w:rPr>
        <w:tab/>
      </w:r>
      <w:r w:rsidR="00C902B0" w:rsidRPr="007F3D36">
        <w:rPr>
          <w:spacing w:val="1"/>
        </w:rPr>
        <w:t xml:space="preserve">W przypadku </w:t>
      </w:r>
      <w:r w:rsidR="00C902B0">
        <w:rPr>
          <w:spacing w:val="1"/>
        </w:rPr>
        <w:t>wystąpienia przez Zamawiającego z wnioskiem o przedłużenie okresu obowiązywania Umowy na podstawie postanowień ust. 8, przed wyrażeniem zgody</w:t>
      </w:r>
      <w:r w:rsidR="00C902B0">
        <w:rPr>
          <w:spacing w:val="1"/>
        </w:rPr>
        <w:br/>
        <w:t>na takie przedłużenie Wykonawca ma prawa zażądać od Zamawiającego waloryzacji składowej c</w:t>
      </w:r>
      <w:r w:rsidR="00C902B0" w:rsidRPr="006E6228">
        <w:rPr>
          <w:spacing w:val="1"/>
        </w:rPr>
        <w:t xml:space="preserve">eny </w:t>
      </w:r>
      <w:r w:rsidR="00C902B0">
        <w:rPr>
          <w:spacing w:val="1"/>
        </w:rPr>
        <w:t>za poszczególne transakcje</w:t>
      </w:r>
      <w:r w:rsidR="00C902B0" w:rsidRPr="006E6228">
        <w:rPr>
          <w:spacing w:val="1"/>
        </w:rPr>
        <w:t xml:space="preserve"> </w:t>
      </w:r>
      <w:r w:rsidR="00C902B0">
        <w:rPr>
          <w:spacing w:val="1"/>
        </w:rPr>
        <w:t>(tankowania), o której mowa</w:t>
      </w:r>
      <w:r w:rsidR="006B36C7">
        <w:rPr>
          <w:spacing w:val="1"/>
        </w:rPr>
        <w:br/>
      </w:r>
      <w:r w:rsidR="00C902B0">
        <w:rPr>
          <w:spacing w:val="1"/>
        </w:rPr>
        <w:t xml:space="preserve">w § 4 ust. 7 pkt 3, o wysokość </w:t>
      </w:r>
      <w:r w:rsidR="007B7B45">
        <w:t>publikowanego</w:t>
      </w:r>
      <w:r w:rsidR="006B36C7">
        <w:t xml:space="preserve"> </w:t>
      </w:r>
      <w:r w:rsidR="007B7B45">
        <w:t>przez Główny Urząd Statystyczny „Wskaźnika cen towarów i usług konsumpcyjnych” w miesiącu kalendarzowym poprzedzającym waloryzację w porównaniu</w:t>
      </w:r>
      <w:r w:rsidR="006B36C7">
        <w:t xml:space="preserve"> </w:t>
      </w:r>
      <w:r w:rsidR="007B7B45">
        <w:t>z analogicznym miesiącem poprzedniego roku</w:t>
      </w:r>
      <w:r w:rsidR="006B36C7">
        <w:t>. Jeżeli Zamawiający nie zaakceptuje takiej waloryzacji, Umowa nie zostanie przedłużona.</w:t>
      </w:r>
    </w:p>
    <w:p w:rsidR="001A0F8D" w:rsidRDefault="001A0F8D" w:rsidP="00C96DEE">
      <w:pPr>
        <w:pStyle w:val="Stopka1"/>
        <w:jc w:val="center"/>
        <w:rPr>
          <w:color w:val="auto"/>
        </w:rPr>
      </w:pPr>
    </w:p>
    <w:p w:rsidR="00C96DEE" w:rsidRPr="00D2482C" w:rsidRDefault="00C96DEE" w:rsidP="00C96DEE">
      <w:pPr>
        <w:pStyle w:val="Stopka1"/>
        <w:jc w:val="center"/>
        <w:rPr>
          <w:b/>
          <w:bCs/>
          <w:color w:val="auto"/>
        </w:rPr>
      </w:pPr>
      <w:r w:rsidRPr="00D2482C">
        <w:rPr>
          <w:b/>
          <w:bCs/>
          <w:color w:val="auto"/>
        </w:rPr>
        <w:t xml:space="preserve">§ </w:t>
      </w:r>
      <w:r>
        <w:rPr>
          <w:b/>
          <w:bCs/>
          <w:color w:val="auto"/>
        </w:rPr>
        <w:t>3.</w:t>
      </w:r>
    </w:p>
    <w:p w:rsidR="00C96DEE" w:rsidRPr="007A34C1" w:rsidRDefault="00C96DEE" w:rsidP="00C96DEE">
      <w:pPr>
        <w:ind w:left="567" w:hanging="567"/>
        <w:jc w:val="both"/>
      </w:pPr>
      <w:r>
        <w:t>1</w:t>
      </w:r>
      <w:r w:rsidRPr="007A34C1">
        <w:t>.</w:t>
      </w:r>
      <w:r w:rsidRPr="007A34C1">
        <w:tab/>
      </w:r>
      <w:r>
        <w:t xml:space="preserve">Dostarczane do </w:t>
      </w:r>
      <w:r w:rsidR="00FF00AD">
        <w:t xml:space="preserve">przenośnej lub </w:t>
      </w:r>
      <w:r>
        <w:t xml:space="preserve">mobilnej stacji CNG </w:t>
      </w:r>
      <w:r w:rsidRPr="00963B4B">
        <w:rPr>
          <w:rStyle w:val="Bodytext"/>
        </w:rPr>
        <w:t>paliw</w:t>
      </w:r>
      <w:r>
        <w:rPr>
          <w:rStyle w:val="Bodytext"/>
        </w:rPr>
        <w:t>o</w:t>
      </w:r>
      <w:r w:rsidRPr="00963B4B">
        <w:rPr>
          <w:rStyle w:val="Bodytext"/>
        </w:rPr>
        <w:t xml:space="preserve"> metanowe </w:t>
      </w:r>
      <w:r>
        <w:rPr>
          <w:rStyle w:val="Bodytext"/>
        </w:rPr>
        <w:t>(sprężony</w:t>
      </w:r>
      <w:r w:rsidR="00FF00AD">
        <w:rPr>
          <w:rStyle w:val="Bodytext"/>
        </w:rPr>
        <w:br/>
      </w:r>
      <w:r>
        <w:rPr>
          <w:rStyle w:val="Bodytext"/>
        </w:rPr>
        <w:t>gaz ziemny CNG)</w:t>
      </w:r>
      <w:r>
        <w:t xml:space="preserve"> </w:t>
      </w:r>
      <w:r w:rsidRPr="007A34C1">
        <w:t>mus</w:t>
      </w:r>
      <w:r>
        <w:t>i</w:t>
      </w:r>
      <w:r w:rsidRPr="007A34C1">
        <w:t xml:space="preserve"> spełniać </w:t>
      </w:r>
      <w:r>
        <w:t>wszystkie wymagania jakościowe, które określa</w:t>
      </w:r>
      <w:r w:rsidR="00FF00AD">
        <w:br/>
      </w:r>
      <w:r>
        <w:t>ze względu na ochronę środowiska, wpływ na zdrowie ludzi oraz prawidłową</w:t>
      </w:r>
      <w:r w:rsidR="00FF00AD">
        <w:br/>
      </w:r>
      <w:r>
        <w:t>pracę silników zamontowanych w pojazdach,</w:t>
      </w:r>
      <w:r w:rsidRPr="007A34C1">
        <w:t xml:space="preserve"> </w:t>
      </w:r>
      <w:r w:rsidRPr="00207B2C">
        <w:t>rozporządzeni</w:t>
      </w:r>
      <w:r>
        <w:t xml:space="preserve">e </w:t>
      </w:r>
      <w:r w:rsidRPr="00207B2C">
        <w:t>Ministra Energii z dnia</w:t>
      </w:r>
      <w:r w:rsidR="00FF00AD">
        <w:br/>
      </w:r>
      <w:r w:rsidRPr="00207B2C">
        <w:t>30 czerwca 2016 r. w sprawie wymagań jakościowych</w:t>
      </w:r>
      <w:r>
        <w:t xml:space="preserve"> </w:t>
      </w:r>
      <w:r w:rsidRPr="00207B2C">
        <w:t>dla sprężonego gazu ziemnego (CNG) (Dz. U. z 2016</w:t>
      </w:r>
      <w:r w:rsidR="00FF00AD">
        <w:t xml:space="preserve"> </w:t>
      </w:r>
      <w:r w:rsidRPr="00207B2C">
        <w:t>poz. 1094)</w:t>
      </w:r>
      <w:r w:rsidRPr="007A34C1">
        <w:t>.</w:t>
      </w:r>
    </w:p>
    <w:p w:rsidR="00E44535" w:rsidRPr="000336FB" w:rsidRDefault="00E44535" w:rsidP="00E44535">
      <w:pPr>
        <w:ind w:left="567" w:hanging="567"/>
        <w:jc w:val="both"/>
      </w:pPr>
      <w:r>
        <w:t>2.</w:t>
      </w:r>
      <w:r>
        <w:tab/>
      </w:r>
      <w:r w:rsidRPr="000336FB">
        <w:t xml:space="preserve">Wykonawca </w:t>
      </w:r>
      <w:r>
        <w:t>obowiązany będzie przedstawić Zamawiającemu na każde żądanie</w:t>
      </w:r>
      <w:r>
        <w:br/>
        <w:t>- najpóźniej pierwszego dnia roboczego następującego po dniu otrzymania żądania</w:t>
      </w:r>
      <w:r>
        <w:br/>
        <w:t xml:space="preserve">- </w:t>
      </w:r>
      <w:r w:rsidRPr="000336FB">
        <w:t>dokument</w:t>
      </w:r>
      <w:r>
        <w:t>y</w:t>
      </w:r>
      <w:r w:rsidRPr="000336FB">
        <w:t xml:space="preserve"> i certyfikat</w:t>
      </w:r>
      <w:r>
        <w:t>y</w:t>
      </w:r>
      <w:r w:rsidRPr="000336FB">
        <w:t xml:space="preserve"> jakości </w:t>
      </w:r>
      <w:r>
        <w:t xml:space="preserve">dostarczanego </w:t>
      </w:r>
      <w:r w:rsidRPr="00963B4B">
        <w:rPr>
          <w:rStyle w:val="Bodytext"/>
        </w:rPr>
        <w:t>paliw</w:t>
      </w:r>
      <w:r>
        <w:rPr>
          <w:rStyle w:val="Bodytext"/>
        </w:rPr>
        <w:t>a</w:t>
      </w:r>
      <w:r w:rsidRPr="00963B4B">
        <w:rPr>
          <w:rStyle w:val="Bodytext"/>
        </w:rPr>
        <w:t xml:space="preserve"> </w:t>
      </w:r>
      <w:r>
        <w:rPr>
          <w:rStyle w:val="Bodytext"/>
        </w:rPr>
        <w:t>potwierdzające spełnianie wymagań jakościowych, o których mowa w ust. 1.</w:t>
      </w:r>
    </w:p>
    <w:p w:rsidR="007B2CB8" w:rsidRPr="00882950" w:rsidRDefault="007B2CB8" w:rsidP="007B2CB8">
      <w:pPr>
        <w:pStyle w:val="Akapitzlist2"/>
        <w:widowControl w:val="0"/>
        <w:shd w:val="clear" w:color="auto" w:fill="FFFFFF"/>
        <w:autoSpaceDN w:val="0"/>
        <w:ind w:left="567" w:hanging="567"/>
        <w:jc w:val="both"/>
        <w:rPr>
          <w:spacing w:val="1"/>
        </w:rPr>
      </w:pPr>
      <w:r>
        <w:rPr>
          <w:spacing w:val="1"/>
        </w:rPr>
        <w:t>3</w:t>
      </w:r>
      <w:r w:rsidRPr="00882950">
        <w:rPr>
          <w:spacing w:val="1"/>
        </w:rPr>
        <w:t>.</w:t>
      </w:r>
      <w:r w:rsidRPr="00882950">
        <w:rPr>
          <w:spacing w:val="1"/>
        </w:rPr>
        <w:tab/>
        <w:t>W przypadk</w:t>
      </w:r>
      <w:r>
        <w:rPr>
          <w:spacing w:val="1"/>
        </w:rPr>
        <w:t>u</w:t>
      </w:r>
      <w:r w:rsidRPr="00882950">
        <w:rPr>
          <w:spacing w:val="1"/>
        </w:rPr>
        <w:t xml:space="preserve"> niedopełnienia przez Wykonawcę obowiązku, o którym mowa</w:t>
      </w:r>
      <w:r>
        <w:rPr>
          <w:spacing w:val="1"/>
        </w:rPr>
        <w:br/>
      </w:r>
      <w:r w:rsidRPr="00882950">
        <w:rPr>
          <w:spacing w:val="1"/>
        </w:rPr>
        <w:t xml:space="preserve">w ust. </w:t>
      </w:r>
      <w:r>
        <w:rPr>
          <w:spacing w:val="1"/>
        </w:rPr>
        <w:t>2</w:t>
      </w:r>
      <w:r w:rsidRPr="00882950">
        <w:rPr>
          <w:spacing w:val="1"/>
        </w:rPr>
        <w:t xml:space="preserve"> powyżej, Zamawiający ma prawo </w:t>
      </w:r>
      <w:r w:rsidRPr="009343A6">
        <w:rPr>
          <w:spacing w:val="1"/>
        </w:rPr>
        <w:t>naliczyć Wykonawcy karę umowną,</w:t>
      </w:r>
      <w:r>
        <w:rPr>
          <w:spacing w:val="1"/>
        </w:rPr>
        <w:br/>
      </w:r>
      <w:r w:rsidRPr="009343A6">
        <w:rPr>
          <w:spacing w:val="1"/>
        </w:rPr>
        <w:t xml:space="preserve">o której mowa w </w:t>
      </w:r>
      <w:r>
        <w:rPr>
          <w:spacing w:val="1"/>
        </w:rPr>
        <w:t>§</w:t>
      </w:r>
      <w:r w:rsidRPr="009343A6">
        <w:rPr>
          <w:spacing w:val="1"/>
        </w:rPr>
        <w:t xml:space="preserve"> 7 ust. </w:t>
      </w:r>
      <w:r>
        <w:rPr>
          <w:spacing w:val="1"/>
        </w:rPr>
        <w:t>1</w:t>
      </w:r>
      <w:r w:rsidRPr="009343A6">
        <w:rPr>
          <w:spacing w:val="1"/>
        </w:rPr>
        <w:t xml:space="preserve"> pkt </w:t>
      </w:r>
      <w:r>
        <w:rPr>
          <w:spacing w:val="1"/>
        </w:rPr>
        <w:t>5</w:t>
      </w:r>
      <w:r w:rsidRPr="009343A6">
        <w:rPr>
          <w:spacing w:val="1"/>
        </w:rPr>
        <w:t xml:space="preserve"> Umowy.</w:t>
      </w:r>
    </w:p>
    <w:p w:rsidR="00C96DEE" w:rsidRDefault="00C96DEE" w:rsidP="009F5656">
      <w:pPr>
        <w:pStyle w:val="Akapitzlist2"/>
        <w:widowControl w:val="0"/>
        <w:shd w:val="clear" w:color="auto" w:fill="FFFFFF"/>
        <w:autoSpaceDN w:val="0"/>
        <w:ind w:left="567" w:hanging="567"/>
        <w:jc w:val="both"/>
      </w:pPr>
    </w:p>
    <w:p w:rsidR="009F7A81" w:rsidRPr="00D2482C" w:rsidRDefault="009F7A81" w:rsidP="009F7A81">
      <w:pPr>
        <w:pStyle w:val="Stopka1"/>
        <w:jc w:val="center"/>
        <w:rPr>
          <w:b/>
          <w:bCs/>
          <w:color w:val="auto"/>
        </w:rPr>
      </w:pPr>
      <w:r w:rsidRPr="00D2482C">
        <w:rPr>
          <w:b/>
          <w:bCs/>
          <w:color w:val="auto"/>
        </w:rPr>
        <w:t xml:space="preserve">§ </w:t>
      </w:r>
      <w:r w:rsidR="00C96DEE">
        <w:rPr>
          <w:b/>
          <w:bCs/>
          <w:color w:val="auto"/>
        </w:rPr>
        <w:t>4</w:t>
      </w:r>
      <w:r>
        <w:rPr>
          <w:b/>
          <w:bCs/>
          <w:color w:val="auto"/>
        </w:rPr>
        <w:t>.</w:t>
      </w:r>
    </w:p>
    <w:p w:rsidR="000350F8" w:rsidRDefault="00775B4C" w:rsidP="00775B4C">
      <w:pPr>
        <w:pStyle w:val="Akapitzlist2"/>
        <w:widowControl w:val="0"/>
        <w:shd w:val="clear" w:color="auto" w:fill="FFFFFF"/>
        <w:autoSpaceDN w:val="0"/>
        <w:ind w:left="567" w:hanging="567"/>
        <w:jc w:val="both"/>
      </w:pPr>
      <w:r>
        <w:rPr>
          <w:spacing w:val="1"/>
        </w:rPr>
        <w:t>1.</w:t>
      </w:r>
      <w:r>
        <w:rPr>
          <w:spacing w:val="1"/>
        </w:rPr>
        <w:tab/>
      </w:r>
      <w:r w:rsidR="00EB4CAC" w:rsidRPr="00775B4C">
        <w:rPr>
          <w:spacing w:val="1"/>
        </w:rPr>
        <w:t xml:space="preserve">Zamawiający wskaże </w:t>
      </w:r>
      <w:r>
        <w:rPr>
          <w:spacing w:val="1"/>
        </w:rPr>
        <w:t xml:space="preserve">Wykonawcy konkretne </w:t>
      </w:r>
      <w:r w:rsidR="00EB4CAC" w:rsidRPr="00775B4C">
        <w:rPr>
          <w:spacing w:val="1"/>
        </w:rPr>
        <w:t xml:space="preserve">miejsce lokalizacji </w:t>
      </w:r>
      <w:r w:rsidR="00FF00AD">
        <w:t xml:space="preserve">przenośnej lub </w:t>
      </w:r>
      <w:r w:rsidR="00EB4CAC" w:rsidRPr="00775B4C">
        <w:rPr>
          <w:spacing w:val="1"/>
        </w:rPr>
        <w:t xml:space="preserve">mobilnej </w:t>
      </w:r>
      <w:r>
        <w:rPr>
          <w:spacing w:val="1"/>
        </w:rPr>
        <w:t>stacji</w:t>
      </w:r>
      <w:r w:rsidR="00EB4CAC" w:rsidRPr="00775B4C">
        <w:rPr>
          <w:spacing w:val="1"/>
        </w:rPr>
        <w:t xml:space="preserve"> CNG </w:t>
      </w:r>
      <w:r w:rsidR="000350F8">
        <w:t xml:space="preserve">na terenie jego siedziby </w:t>
      </w:r>
      <w:r w:rsidR="000350F8" w:rsidRPr="007A34C1">
        <w:t>w Piasecznie przy ul. Technicznej 6</w:t>
      </w:r>
      <w:r w:rsidR="00FF00AD">
        <w:br/>
      </w:r>
      <w:r w:rsidR="000350F8">
        <w:t xml:space="preserve">lub na terenie nieruchomości zarządzanej przez Zamawiającego </w:t>
      </w:r>
      <w:r w:rsidR="000350F8" w:rsidRPr="007A34C1">
        <w:t>w Piasecznie przy</w:t>
      </w:r>
      <w:r w:rsidR="00FF00AD">
        <w:br/>
      </w:r>
      <w:r w:rsidR="000350F8" w:rsidRPr="007A34C1">
        <w:t xml:space="preserve">ul. Technicznej </w:t>
      </w:r>
      <w:r w:rsidR="000350F8">
        <w:t>4.</w:t>
      </w:r>
    </w:p>
    <w:p w:rsidR="00EB4CAC" w:rsidRPr="00775B4C" w:rsidRDefault="000350F8" w:rsidP="00775B4C">
      <w:pPr>
        <w:pStyle w:val="Akapitzlist2"/>
        <w:widowControl w:val="0"/>
        <w:shd w:val="clear" w:color="auto" w:fill="FFFFFF"/>
        <w:autoSpaceDN w:val="0"/>
        <w:ind w:left="567" w:hanging="567"/>
        <w:jc w:val="both"/>
        <w:rPr>
          <w:spacing w:val="1"/>
        </w:rPr>
      </w:pPr>
      <w:r>
        <w:t>2.</w:t>
      </w:r>
      <w:r>
        <w:tab/>
      </w:r>
      <w:r>
        <w:rPr>
          <w:spacing w:val="1"/>
        </w:rPr>
        <w:t xml:space="preserve">Zamawiający </w:t>
      </w:r>
      <w:r w:rsidR="00EB4CAC" w:rsidRPr="00775B4C">
        <w:rPr>
          <w:spacing w:val="1"/>
        </w:rPr>
        <w:t xml:space="preserve">zapewni </w:t>
      </w:r>
      <w:r>
        <w:rPr>
          <w:spacing w:val="1"/>
        </w:rPr>
        <w:t>na swój koszt doprowadzenie do wskazanej lokalizacji zasilani</w:t>
      </w:r>
      <w:r w:rsidR="001A0F8D">
        <w:rPr>
          <w:spacing w:val="1"/>
        </w:rPr>
        <w:t>a</w:t>
      </w:r>
      <w:r>
        <w:rPr>
          <w:spacing w:val="1"/>
        </w:rPr>
        <w:t xml:space="preserve"> w </w:t>
      </w:r>
      <w:r w:rsidR="00EB4CAC" w:rsidRPr="00775B4C">
        <w:rPr>
          <w:spacing w:val="1"/>
        </w:rPr>
        <w:t xml:space="preserve">energię elektryczną </w:t>
      </w:r>
      <w:r w:rsidR="00E804C2">
        <w:rPr>
          <w:spacing w:val="1"/>
        </w:rPr>
        <w:t xml:space="preserve">z </w:t>
      </w:r>
      <w:r w:rsidR="00EB4CAC" w:rsidRPr="00775B4C">
        <w:rPr>
          <w:spacing w:val="1"/>
        </w:rPr>
        <w:t>zabezpieczenie</w:t>
      </w:r>
      <w:r w:rsidR="00E804C2">
        <w:rPr>
          <w:spacing w:val="1"/>
        </w:rPr>
        <w:t>m</w:t>
      </w:r>
      <w:r w:rsidR="00EB4CAC" w:rsidRPr="00775B4C">
        <w:rPr>
          <w:spacing w:val="1"/>
        </w:rPr>
        <w:t xml:space="preserve"> 25</w:t>
      </w:r>
      <w:r w:rsidR="00E804C2">
        <w:rPr>
          <w:spacing w:val="1"/>
        </w:rPr>
        <w:t>A</w:t>
      </w:r>
      <w:r w:rsidR="00EB4CAC" w:rsidRPr="00775B4C">
        <w:rPr>
          <w:spacing w:val="1"/>
        </w:rPr>
        <w:t xml:space="preserve"> </w:t>
      </w:r>
      <w:r w:rsidR="00E804C2">
        <w:rPr>
          <w:spacing w:val="1"/>
        </w:rPr>
        <w:t>.</w:t>
      </w:r>
    </w:p>
    <w:p w:rsidR="00EB4CAC" w:rsidRDefault="00E804C2" w:rsidP="00EB4CAC">
      <w:pPr>
        <w:pStyle w:val="Akapitzlist2"/>
        <w:widowControl w:val="0"/>
        <w:shd w:val="clear" w:color="auto" w:fill="FFFFFF"/>
        <w:autoSpaceDN w:val="0"/>
        <w:ind w:left="567" w:hanging="567"/>
        <w:jc w:val="both"/>
        <w:rPr>
          <w:spacing w:val="1"/>
        </w:rPr>
      </w:pPr>
      <w:r>
        <w:rPr>
          <w:spacing w:val="1"/>
        </w:rPr>
        <w:t>3.</w:t>
      </w:r>
      <w:r w:rsidR="00EB4CAC" w:rsidRPr="00775B4C">
        <w:rPr>
          <w:spacing w:val="1"/>
        </w:rPr>
        <w:tab/>
      </w:r>
      <w:r>
        <w:rPr>
          <w:spacing w:val="1"/>
        </w:rPr>
        <w:t xml:space="preserve">Każdorazowe </w:t>
      </w:r>
      <w:r w:rsidR="00EB4CAC" w:rsidRPr="00775B4C">
        <w:rPr>
          <w:spacing w:val="1"/>
        </w:rPr>
        <w:t>tankowani</w:t>
      </w:r>
      <w:r>
        <w:rPr>
          <w:spacing w:val="1"/>
        </w:rPr>
        <w:t>e</w:t>
      </w:r>
      <w:r w:rsidR="00EB4CAC" w:rsidRPr="00775B4C">
        <w:rPr>
          <w:spacing w:val="1"/>
        </w:rPr>
        <w:t xml:space="preserve"> </w:t>
      </w:r>
      <w:r>
        <w:rPr>
          <w:spacing w:val="1"/>
        </w:rPr>
        <w:t>samochodów</w:t>
      </w:r>
      <w:r w:rsidR="00EB4CAC" w:rsidRPr="00775B4C">
        <w:rPr>
          <w:spacing w:val="1"/>
        </w:rPr>
        <w:t xml:space="preserve"> Zamawiającego </w:t>
      </w:r>
      <w:r>
        <w:rPr>
          <w:spacing w:val="1"/>
        </w:rPr>
        <w:t xml:space="preserve">z </w:t>
      </w:r>
      <w:r w:rsidR="00FF00AD">
        <w:t xml:space="preserve">przenośnej lub </w:t>
      </w:r>
      <w:r>
        <w:rPr>
          <w:spacing w:val="1"/>
        </w:rPr>
        <w:t>mobilnej stacji CNG</w:t>
      </w:r>
      <w:r w:rsidR="00FF00AD">
        <w:rPr>
          <w:spacing w:val="1"/>
        </w:rPr>
        <w:t xml:space="preserve"> </w:t>
      </w:r>
      <w:r>
        <w:rPr>
          <w:spacing w:val="1"/>
        </w:rPr>
        <w:t xml:space="preserve">będzie </w:t>
      </w:r>
      <w:r w:rsidR="00EB4CAC" w:rsidRPr="00775B4C">
        <w:rPr>
          <w:spacing w:val="1"/>
        </w:rPr>
        <w:t xml:space="preserve">wykonywane </w:t>
      </w:r>
      <w:r>
        <w:rPr>
          <w:spacing w:val="1"/>
        </w:rPr>
        <w:t>wyłącznie</w:t>
      </w:r>
      <w:r w:rsidR="00EB4CAC" w:rsidRPr="00775B4C">
        <w:rPr>
          <w:spacing w:val="1"/>
        </w:rPr>
        <w:t xml:space="preserve"> przez przeszkolonych pracowników Zamawiającego</w:t>
      </w:r>
      <w:r>
        <w:rPr>
          <w:spacing w:val="1"/>
        </w:rPr>
        <w:t>,</w:t>
      </w:r>
      <w:r w:rsidR="00FF00AD">
        <w:rPr>
          <w:spacing w:val="1"/>
        </w:rPr>
        <w:t xml:space="preserve"> </w:t>
      </w:r>
      <w:r>
        <w:rPr>
          <w:spacing w:val="1"/>
        </w:rPr>
        <w:t xml:space="preserve">o których mowa w </w:t>
      </w:r>
      <w:r w:rsidR="0043784F" w:rsidRPr="00E53A57">
        <w:rPr>
          <w:spacing w:val="1"/>
        </w:rPr>
        <w:t xml:space="preserve">§ </w:t>
      </w:r>
      <w:r w:rsidR="00E53A57" w:rsidRPr="00E53A57">
        <w:rPr>
          <w:spacing w:val="1"/>
        </w:rPr>
        <w:t>6</w:t>
      </w:r>
      <w:r w:rsidR="0043784F" w:rsidRPr="00E53A57">
        <w:rPr>
          <w:spacing w:val="1"/>
        </w:rPr>
        <w:t xml:space="preserve"> </w:t>
      </w:r>
      <w:r w:rsidR="0043784F" w:rsidRPr="006C223E">
        <w:rPr>
          <w:spacing w:val="1"/>
        </w:rPr>
        <w:t xml:space="preserve">ust. </w:t>
      </w:r>
      <w:r w:rsidR="006C223E" w:rsidRPr="006C223E">
        <w:rPr>
          <w:spacing w:val="1"/>
        </w:rPr>
        <w:t>3</w:t>
      </w:r>
      <w:r w:rsidR="006C223E">
        <w:rPr>
          <w:spacing w:val="1"/>
        </w:rPr>
        <w:t xml:space="preserve"> pkt 3</w:t>
      </w:r>
      <w:r w:rsidR="0043784F">
        <w:rPr>
          <w:spacing w:val="1"/>
        </w:rPr>
        <w:t xml:space="preserve"> Umowy</w:t>
      </w:r>
      <w:r>
        <w:rPr>
          <w:spacing w:val="1"/>
        </w:rPr>
        <w:t>.</w:t>
      </w:r>
    </w:p>
    <w:p w:rsidR="00A87C43" w:rsidRDefault="0043784F" w:rsidP="00775B4C">
      <w:pPr>
        <w:pStyle w:val="Akapitzlist2"/>
        <w:widowControl w:val="0"/>
        <w:shd w:val="clear" w:color="auto" w:fill="FFFFFF"/>
        <w:autoSpaceDN w:val="0"/>
        <w:ind w:left="567" w:hanging="567"/>
        <w:jc w:val="both"/>
        <w:rPr>
          <w:spacing w:val="1"/>
        </w:rPr>
      </w:pPr>
      <w:r>
        <w:rPr>
          <w:spacing w:val="1"/>
        </w:rPr>
        <w:t>4.</w:t>
      </w:r>
      <w:r>
        <w:rPr>
          <w:spacing w:val="1"/>
        </w:rPr>
        <w:tab/>
      </w:r>
      <w:r w:rsidR="00A87C43">
        <w:rPr>
          <w:spacing w:val="1"/>
        </w:rPr>
        <w:t xml:space="preserve">Do momentu zatankowania </w:t>
      </w:r>
      <w:r w:rsidR="00A87C43" w:rsidRPr="00963B4B">
        <w:rPr>
          <w:rStyle w:val="Bodytext"/>
        </w:rPr>
        <w:t>paliw</w:t>
      </w:r>
      <w:r w:rsidR="00A87C43">
        <w:rPr>
          <w:rStyle w:val="Bodytext"/>
        </w:rPr>
        <w:t>a</w:t>
      </w:r>
      <w:r w:rsidR="00A87C43" w:rsidRPr="00963B4B">
        <w:rPr>
          <w:rStyle w:val="Bodytext"/>
        </w:rPr>
        <w:t xml:space="preserve"> metanowe</w:t>
      </w:r>
      <w:r w:rsidR="00A87C43">
        <w:rPr>
          <w:rStyle w:val="Bodytext"/>
        </w:rPr>
        <w:t>go</w:t>
      </w:r>
      <w:r w:rsidR="00A87C43" w:rsidRPr="00963B4B">
        <w:rPr>
          <w:rStyle w:val="Bodytext"/>
        </w:rPr>
        <w:t xml:space="preserve"> </w:t>
      </w:r>
      <w:r w:rsidR="00A87C43">
        <w:rPr>
          <w:rStyle w:val="Bodytext"/>
        </w:rPr>
        <w:t>(sprężonego gazu ziemnego CNG)</w:t>
      </w:r>
      <w:r w:rsidR="00FF00AD">
        <w:br/>
      </w:r>
      <w:r w:rsidR="00A87C43">
        <w:t xml:space="preserve">z </w:t>
      </w:r>
      <w:r w:rsidR="00FF00AD">
        <w:t xml:space="preserve">przenośnej lub </w:t>
      </w:r>
      <w:r w:rsidR="00A87C43">
        <w:t xml:space="preserve">mobilnej stacji CNG do samochodu Zamawiającego, paliwo znajdujące się w zbiorniku tej stacji pozostaje własnością Wykonawcy. </w:t>
      </w:r>
      <w:r>
        <w:rPr>
          <w:spacing w:val="1"/>
        </w:rPr>
        <w:t>K</w:t>
      </w:r>
      <w:r w:rsidR="00775B4C" w:rsidRPr="009507B2">
        <w:rPr>
          <w:spacing w:val="1"/>
        </w:rPr>
        <w:t>orzystani</w:t>
      </w:r>
      <w:r>
        <w:rPr>
          <w:spacing w:val="1"/>
        </w:rPr>
        <w:t>e</w:t>
      </w:r>
      <w:r w:rsidR="00775B4C" w:rsidRPr="009507B2">
        <w:rPr>
          <w:spacing w:val="1"/>
        </w:rPr>
        <w:t xml:space="preserve"> przez pracowników Zamawiającego</w:t>
      </w:r>
      <w:r>
        <w:rPr>
          <w:spacing w:val="1"/>
        </w:rPr>
        <w:t xml:space="preserve"> </w:t>
      </w:r>
      <w:r w:rsidR="00775B4C" w:rsidRPr="009507B2">
        <w:rPr>
          <w:spacing w:val="1"/>
        </w:rPr>
        <w:t>z</w:t>
      </w:r>
      <w:r w:rsidR="00FF00AD">
        <w:rPr>
          <w:spacing w:val="1"/>
        </w:rPr>
        <w:t xml:space="preserve"> </w:t>
      </w:r>
      <w:r w:rsidR="00FF00AD">
        <w:t>przenośnej lub</w:t>
      </w:r>
      <w:r w:rsidR="00775B4C" w:rsidRPr="009507B2">
        <w:rPr>
          <w:spacing w:val="1"/>
        </w:rPr>
        <w:t xml:space="preserve"> </w:t>
      </w:r>
      <w:r>
        <w:rPr>
          <w:spacing w:val="1"/>
        </w:rPr>
        <w:t>mobilnej stacji CNG podlegać będzie pełnej ewidencji zgodnie</w:t>
      </w:r>
      <w:r w:rsidR="00FF00AD">
        <w:rPr>
          <w:spacing w:val="1"/>
        </w:rPr>
        <w:t xml:space="preserve"> </w:t>
      </w:r>
      <w:r>
        <w:rPr>
          <w:spacing w:val="1"/>
        </w:rPr>
        <w:t>z postanowieniami § 1 ust. 7 pkt 5 Umowy</w:t>
      </w:r>
      <w:r w:rsidR="00A87C43">
        <w:rPr>
          <w:spacing w:val="1"/>
        </w:rPr>
        <w:t>. E</w:t>
      </w:r>
      <w:r w:rsidR="00A87C43" w:rsidRPr="009507B2">
        <w:rPr>
          <w:spacing w:val="1"/>
        </w:rPr>
        <w:t>widencja rozchodów paliwa</w:t>
      </w:r>
      <w:r w:rsidR="00A87C43">
        <w:rPr>
          <w:spacing w:val="1"/>
        </w:rPr>
        <w:t xml:space="preserve"> z </w:t>
      </w:r>
      <w:r w:rsidR="00FF00AD">
        <w:t xml:space="preserve">przenośnej lub </w:t>
      </w:r>
      <w:r w:rsidR="00A87C43">
        <w:rPr>
          <w:spacing w:val="1"/>
        </w:rPr>
        <w:t xml:space="preserve">mobilnej stacji CNG </w:t>
      </w:r>
      <w:r w:rsidR="00A87C43" w:rsidRPr="009507B2">
        <w:rPr>
          <w:spacing w:val="1"/>
        </w:rPr>
        <w:t>należy do obowiązków Wykonawcy</w:t>
      </w:r>
      <w:r w:rsidR="00A87C43">
        <w:rPr>
          <w:spacing w:val="1"/>
        </w:rPr>
        <w:t>.</w:t>
      </w:r>
    </w:p>
    <w:p w:rsidR="009F5656" w:rsidRPr="00E51395" w:rsidRDefault="00C96DEE" w:rsidP="009F5656">
      <w:pPr>
        <w:pStyle w:val="Akapitzlist2"/>
        <w:widowControl w:val="0"/>
        <w:shd w:val="clear" w:color="auto" w:fill="FFFFFF"/>
        <w:autoSpaceDN w:val="0"/>
        <w:ind w:left="567" w:hanging="567"/>
        <w:jc w:val="both"/>
        <w:rPr>
          <w:spacing w:val="1"/>
        </w:rPr>
      </w:pPr>
      <w:r>
        <w:rPr>
          <w:spacing w:val="1"/>
        </w:rPr>
        <w:t>5</w:t>
      </w:r>
      <w:r w:rsidR="009F5656" w:rsidRPr="00E51395">
        <w:rPr>
          <w:spacing w:val="1"/>
        </w:rPr>
        <w:t>.</w:t>
      </w:r>
      <w:r w:rsidR="009F5656" w:rsidRPr="00E51395">
        <w:rPr>
          <w:spacing w:val="1"/>
        </w:rPr>
        <w:tab/>
        <w:t>W ramach przedmiotu Umowy Wykonawca zapewni</w:t>
      </w:r>
      <w:r w:rsidR="009F7A81">
        <w:rPr>
          <w:spacing w:val="1"/>
        </w:rPr>
        <w:t xml:space="preserve"> Zamawiającemu </w:t>
      </w:r>
      <w:r w:rsidR="009F7A81" w:rsidRPr="00492931">
        <w:t xml:space="preserve">bezgotówkowy </w:t>
      </w:r>
      <w:r w:rsidR="009F7A81">
        <w:t xml:space="preserve">system rozliczania transakcji </w:t>
      </w:r>
      <w:r w:rsidR="00033266">
        <w:t>(tankowań</w:t>
      </w:r>
      <w:r w:rsidR="00033266" w:rsidRPr="00033266">
        <w:rPr>
          <w:spacing w:val="1"/>
        </w:rPr>
        <w:t xml:space="preserve"> </w:t>
      </w:r>
      <w:r w:rsidR="00033266">
        <w:rPr>
          <w:spacing w:val="1"/>
        </w:rPr>
        <w:t xml:space="preserve">samochodów Zamawiającego z </w:t>
      </w:r>
      <w:r w:rsidR="00FF00AD">
        <w:t>przenośnej</w:t>
      </w:r>
      <w:r w:rsidR="00FF00AD">
        <w:br/>
        <w:t xml:space="preserve">lub </w:t>
      </w:r>
      <w:r w:rsidR="00033266">
        <w:rPr>
          <w:spacing w:val="1"/>
        </w:rPr>
        <w:t>mobilnej</w:t>
      </w:r>
      <w:r w:rsidR="00FF00AD">
        <w:rPr>
          <w:spacing w:val="1"/>
        </w:rPr>
        <w:t xml:space="preserve"> </w:t>
      </w:r>
      <w:r w:rsidR="00033266">
        <w:rPr>
          <w:spacing w:val="1"/>
        </w:rPr>
        <w:t>stacji CNG</w:t>
      </w:r>
      <w:r w:rsidR="00033266">
        <w:t xml:space="preserve">) </w:t>
      </w:r>
      <w:r w:rsidR="009F7A81">
        <w:t xml:space="preserve">zawierający ewidencję dat i wielkości poszczególnych </w:t>
      </w:r>
      <w:r w:rsidR="000922D6">
        <w:t>tankowań</w:t>
      </w:r>
      <w:r w:rsidR="00FF00AD">
        <w:t xml:space="preserve"> </w:t>
      </w:r>
      <w:r w:rsidR="009F7A81">
        <w:t xml:space="preserve">oraz </w:t>
      </w:r>
      <w:r w:rsidR="009F7A81" w:rsidRPr="00940438">
        <w:t>wydający pliki formacie „CSV” umożliwiającym współpracę z innymi systemami ewidencji i rozliczeń</w:t>
      </w:r>
      <w:r w:rsidR="009F7A81" w:rsidRPr="00205604">
        <w:t>.</w:t>
      </w:r>
    </w:p>
    <w:p w:rsidR="009F5656" w:rsidRPr="006E6228" w:rsidRDefault="001A0F8D" w:rsidP="009F5656">
      <w:pPr>
        <w:pStyle w:val="Akapitzlist2"/>
        <w:widowControl w:val="0"/>
        <w:shd w:val="clear" w:color="auto" w:fill="FFFFFF"/>
        <w:autoSpaceDN w:val="0"/>
        <w:ind w:left="567" w:hanging="567"/>
        <w:jc w:val="both"/>
        <w:rPr>
          <w:spacing w:val="1"/>
        </w:rPr>
      </w:pPr>
      <w:r>
        <w:rPr>
          <w:spacing w:val="1"/>
        </w:rPr>
        <w:br w:type="page"/>
      </w:r>
      <w:r w:rsidR="00C05BB3">
        <w:rPr>
          <w:spacing w:val="1"/>
        </w:rPr>
        <w:lastRenderedPageBreak/>
        <w:t>6</w:t>
      </w:r>
      <w:r w:rsidR="009F5656">
        <w:rPr>
          <w:spacing w:val="1"/>
        </w:rPr>
        <w:t>.</w:t>
      </w:r>
      <w:r w:rsidR="009F5656">
        <w:rPr>
          <w:spacing w:val="1"/>
        </w:rPr>
        <w:tab/>
        <w:t>Łączna wartość</w:t>
      </w:r>
      <w:r w:rsidR="009F5656" w:rsidRPr="006E6228">
        <w:rPr>
          <w:spacing w:val="1"/>
        </w:rPr>
        <w:t xml:space="preserve"> końcow</w:t>
      </w:r>
      <w:r w:rsidR="009F5656">
        <w:rPr>
          <w:spacing w:val="1"/>
        </w:rPr>
        <w:t>a</w:t>
      </w:r>
      <w:r w:rsidR="009F5656" w:rsidRPr="006E6228">
        <w:rPr>
          <w:spacing w:val="1"/>
        </w:rPr>
        <w:t xml:space="preserve"> Umowy zależeć będzie od ilości i wartości </w:t>
      </w:r>
      <w:r w:rsidR="009F5656">
        <w:rPr>
          <w:spacing w:val="1"/>
        </w:rPr>
        <w:t>poszczególnych</w:t>
      </w:r>
      <w:r w:rsidR="009F5656" w:rsidRPr="006E6228">
        <w:rPr>
          <w:spacing w:val="1"/>
        </w:rPr>
        <w:t xml:space="preserve"> transakcji </w:t>
      </w:r>
      <w:r w:rsidR="000922D6">
        <w:rPr>
          <w:spacing w:val="1"/>
        </w:rPr>
        <w:t xml:space="preserve">(tankowań samochodów Zamawiającego z </w:t>
      </w:r>
      <w:r w:rsidR="00FF00AD">
        <w:t xml:space="preserve">przenośnej lub </w:t>
      </w:r>
      <w:r w:rsidR="000922D6">
        <w:rPr>
          <w:spacing w:val="1"/>
        </w:rPr>
        <w:t xml:space="preserve">mobilnej stacji CNG) </w:t>
      </w:r>
      <w:r w:rsidR="009F5656" w:rsidRPr="006E6228">
        <w:rPr>
          <w:spacing w:val="1"/>
        </w:rPr>
        <w:t xml:space="preserve">oraz z łącznej wartości </w:t>
      </w:r>
      <w:r w:rsidR="009F5656">
        <w:rPr>
          <w:spacing w:val="1"/>
        </w:rPr>
        <w:t xml:space="preserve">wszystkich </w:t>
      </w:r>
      <w:r w:rsidR="009F5656" w:rsidRPr="006E6228">
        <w:rPr>
          <w:spacing w:val="1"/>
        </w:rPr>
        <w:t>faktur</w:t>
      </w:r>
      <w:r w:rsidR="00FF00AD">
        <w:rPr>
          <w:spacing w:val="1"/>
        </w:rPr>
        <w:t xml:space="preserve"> </w:t>
      </w:r>
      <w:r w:rsidR="009F5656" w:rsidRPr="006E6228">
        <w:rPr>
          <w:spacing w:val="1"/>
        </w:rPr>
        <w:t xml:space="preserve">za </w:t>
      </w:r>
      <w:r w:rsidR="00C05BB3">
        <w:rPr>
          <w:spacing w:val="1"/>
        </w:rPr>
        <w:t>paliwo zatankowane przez Zamawiającego w</w:t>
      </w:r>
      <w:r w:rsidR="009F5656" w:rsidRPr="006E6228">
        <w:rPr>
          <w:spacing w:val="1"/>
        </w:rPr>
        <w:t xml:space="preserve"> okresie obowiązywania Umowy</w:t>
      </w:r>
      <w:r w:rsidR="00FF00AD">
        <w:rPr>
          <w:spacing w:val="1"/>
        </w:rPr>
        <w:t xml:space="preserve"> </w:t>
      </w:r>
      <w:r w:rsidR="00DC7251">
        <w:rPr>
          <w:spacing w:val="1"/>
        </w:rPr>
        <w:t xml:space="preserve">z </w:t>
      </w:r>
      <w:r w:rsidR="00FF00AD">
        <w:t xml:space="preserve">przenośnej lub </w:t>
      </w:r>
      <w:r w:rsidR="00DC7251">
        <w:rPr>
          <w:spacing w:val="1"/>
        </w:rPr>
        <w:t>mobilnej stacji CNG</w:t>
      </w:r>
      <w:r w:rsidR="009F5656">
        <w:rPr>
          <w:spacing w:val="1"/>
        </w:rPr>
        <w:t>, z zastrzeżeniem,</w:t>
      </w:r>
      <w:r w:rsidR="00AA6F35">
        <w:rPr>
          <w:spacing w:val="1"/>
        </w:rPr>
        <w:t xml:space="preserve"> </w:t>
      </w:r>
      <w:r w:rsidR="009F5656">
        <w:rPr>
          <w:spacing w:val="1"/>
        </w:rPr>
        <w:t>iż</w:t>
      </w:r>
      <w:r w:rsidR="009F5656" w:rsidRPr="006E6228">
        <w:rPr>
          <w:spacing w:val="1"/>
        </w:rPr>
        <w:t xml:space="preserve"> </w:t>
      </w:r>
      <w:r w:rsidR="009F5656">
        <w:rPr>
          <w:spacing w:val="1"/>
        </w:rPr>
        <w:t>w</w:t>
      </w:r>
      <w:r w:rsidR="009F5656" w:rsidRPr="006E6228">
        <w:rPr>
          <w:spacing w:val="1"/>
        </w:rPr>
        <w:t>artość ta</w:t>
      </w:r>
      <w:r w:rsidR="00FF00AD">
        <w:rPr>
          <w:spacing w:val="1"/>
        </w:rPr>
        <w:t xml:space="preserve"> </w:t>
      </w:r>
      <w:r w:rsidR="009F5656">
        <w:rPr>
          <w:spacing w:val="1"/>
        </w:rPr>
        <w:t xml:space="preserve">w żadnym przypadku </w:t>
      </w:r>
      <w:r w:rsidR="009F5656" w:rsidRPr="006E6228">
        <w:rPr>
          <w:spacing w:val="1"/>
        </w:rPr>
        <w:t xml:space="preserve">nie </w:t>
      </w:r>
      <w:r w:rsidR="009F5656">
        <w:rPr>
          <w:spacing w:val="1"/>
        </w:rPr>
        <w:t xml:space="preserve">przekroczy </w:t>
      </w:r>
      <w:r w:rsidR="00DC7251" w:rsidRPr="00D2482C">
        <w:rPr>
          <w:spacing w:val="1"/>
        </w:rPr>
        <w:t>limitu finansowego określonego</w:t>
      </w:r>
      <w:r w:rsidR="00AA6F35">
        <w:rPr>
          <w:spacing w:val="1"/>
        </w:rPr>
        <w:t xml:space="preserve"> </w:t>
      </w:r>
      <w:r w:rsidR="00DC7251" w:rsidRPr="00D2482C">
        <w:rPr>
          <w:spacing w:val="1"/>
        </w:rPr>
        <w:t xml:space="preserve">w </w:t>
      </w:r>
      <w:r w:rsidR="00DC7251">
        <w:rPr>
          <w:spacing w:val="1"/>
        </w:rPr>
        <w:t xml:space="preserve">§ 2 </w:t>
      </w:r>
      <w:r w:rsidR="00DC7251" w:rsidRPr="00D2482C">
        <w:rPr>
          <w:spacing w:val="1"/>
        </w:rPr>
        <w:t xml:space="preserve">ust. </w:t>
      </w:r>
      <w:r w:rsidR="00DC7251">
        <w:rPr>
          <w:spacing w:val="1"/>
        </w:rPr>
        <w:t>5 Umowy</w:t>
      </w:r>
      <w:r w:rsidR="009F5656" w:rsidRPr="006E6228">
        <w:rPr>
          <w:spacing w:val="1"/>
        </w:rPr>
        <w:t>.</w:t>
      </w:r>
    </w:p>
    <w:p w:rsidR="009F5656" w:rsidRDefault="00E97661" w:rsidP="009F5656">
      <w:pPr>
        <w:pStyle w:val="Akapitzlist2"/>
        <w:widowControl w:val="0"/>
        <w:shd w:val="clear" w:color="auto" w:fill="FFFFFF"/>
        <w:autoSpaceDN w:val="0"/>
        <w:ind w:left="567" w:hanging="567"/>
        <w:jc w:val="both"/>
        <w:rPr>
          <w:spacing w:val="1"/>
        </w:rPr>
      </w:pPr>
      <w:r>
        <w:rPr>
          <w:spacing w:val="1"/>
        </w:rPr>
        <w:t>7</w:t>
      </w:r>
      <w:r w:rsidR="009F5656">
        <w:rPr>
          <w:spacing w:val="1"/>
        </w:rPr>
        <w:t>.</w:t>
      </w:r>
      <w:r w:rsidR="009F5656">
        <w:rPr>
          <w:spacing w:val="1"/>
        </w:rPr>
        <w:tab/>
      </w:r>
      <w:r w:rsidR="009F5656" w:rsidRPr="006E6228">
        <w:rPr>
          <w:spacing w:val="1"/>
        </w:rPr>
        <w:t xml:space="preserve">Ceny </w:t>
      </w:r>
      <w:r w:rsidR="00FD6347">
        <w:rPr>
          <w:spacing w:val="1"/>
        </w:rPr>
        <w:t>za poszczególne transakcje</w:t>
      </w:r>
      <w:r w:rsidR="009F5656" w:rsidRPr="006E6228">
        <w:rPr>
          <w:spacing w:val="1"/>
        </w:rPr>
        <w:t xml:space="preserve"> </w:t>
      </w:r>
      <w:r w:rsidR="00D57DBB">
        <w:rPr>
          <w:spacing w:val="1"/>
        </w:rPr>
        <w:t xml:space="preserve">(tankowania) w danym miesiącu rozliczeniowym </w:t>
      </w:r>
      <w:r w:rsidR="009F5656" w:rsidRPr="006E6228">
        <w:rPr>
          <w:spacing w:val="1"/>
        </w:rPr>
        <w:t xml:space="preserve">będą </w:t>
      </w:r>
      <w:r w:rsidR="009C6D47">
        <w:rPr>
          <w:spacing w:val="1"/>
        </w:rPr>
        <w:t xml:space="preserve">obliczane </w:t>
      </w:r>
      <w:r w:rsidR="00FD6347">
        <w:rPr>
          <w:spacing w:val="1"/>
        </w:rPr>
        <w:t xml:space="preserve">na podstawie </w:t>
      </w:r>
      <w:r w:rsidR="00A2196C">
        <w:rPr>
          <w:spacing w:val="1"/>
        </w:rPr>
        <w:t xml:space="preserve">ilości zatankowanego paliwa w kilogramach oraz </w:t>
      </w:r>
      <w:r w:rsidR="00A005DA">
        <w:t>arytmetycznej średniej miesięcznej cen na Rynku Dnia Następnego gazu ziemnego (</w:t>
      </w:r>
      <w:proofErr w:type="spellStart"/>
      <w:r w:rsidR="00A005DA">
        <w:t>RDNg</w:t>
      </w:r>
      <w:proofErr w:type="spellEnd"/>
      <w:r w:rsidR="00A005DA">
        <w:t xml:space="preserve">) w ramach rynku SPOT na </w:t>
      </w:r>
      <w:r w:rsidR="00A005DA" w:rsidRPr="00045F91">
        <w:rPr>
          <w:iCs/>
        </w:rPr>
        <w:t>Towarow</w:t>
      </w:r>
      <w:r w:rsidR="00A005DA">
        <w:rPr>
          <w:iCs/>
        </w:rPr>
        <w:t>ej</w:t>
      </w:r>
      <w:r w:rsidR="00A005DA" w:rsidRPr="00045F91">
        <w:rPr>
          <w:iCs/>
        </w:rPr>
        <w:t xml:space="preserve"> Giełd</w:t>
      </w:r>
      <w:r w:rsidR="00A005DA">
        <w:rPr>
          <w:iCs/>
        </w:rPr>
        <w:t>zie</w:t>
      </w:r>
      <w:r w:rsidR="00A005DA" w:rsidRPr="00045F91">
        <w:rPr>
          <w:iCs/>
        </w:rPr>
        <w:t xml:space="preserve"> Energii</w:t>
      </w:r>
      <w:r w:rsidR="00A005DA">
        <w:rPr>
          <w:iCs/>
        </w:rPr>
        <w:t xml:space="preserve"> („</w:t>
      </w:r>
      <w:r w:rsidR="00A005DA">
        <w:t>TGE”</w:t>
      </w:r>
      <w:r w:rsidR="00A005DA">
        <w:rPr>
          <w:iCs/>
        </w:rPr>
        <w:t>)</w:t>
      </w:r>
      <w:r w:rsidR="00A005DA">
        <w:t xml:space="preserve"> obliczonej</w:t>
      </w:r>
      <w:r w:rsidR="00A005DA">
        <w:br/>
        <w:t xml:space="preserve">na podstawie indeksu </w:t>
      </w:r>
      <w:proofErr w:type="spellStart"/>
      <w:r w:rsidR="00A005DA">
        <w:t>TGEgasDA</w:t>
      </w:r>
      <w:proofErr w:type="spellEnd"/>
      <w:r w:rsidR="00A005DA">
        <w:t xml:space="preserve"> od pierwszego do ostatniego kalendarzowego dnia miesiąca rozliczeniowego (tzw. „ceny SPOT TGE”)</w:t>
      </w:r>
      <w:r w:rsidR="00D57DBB">
        <w:t>, wyrażonej</w:t>
      </w:r>
      <w:r w:rsidR="00A005DA">
        <w:t xml:space="preserve"> </w:t>
      </w:r>
      <w:r w:rsidR="00D57DBB">
        <w:t xml:space="preserve">do celów obliczenia ceny transakcji (tankowania) za 1 kg </w:t>
      </w:r>
      <w:r w:rsidR="009C6D47">
        <w:t xml:space="preserve">tankowanego </w:t>
      </w:r>
      <w:r w:rsidR="00D57DBB">
        <w:t>paliwa</w:t>
      </w:r>
      <w:r w:rsidR="00A005DA">
        <w:t xml:space="preserve"> </w:t>
      </w:r>
      <w:r w:rsidR="00D57DBB">
        <w:t>w złotych polskich</w:t>
      </w:r>
      <w:r w:rsidR="00A005DA">
        <w:br/>
      </w:r>
      <w:r w:rsidR="00D57DBB">
        <w:t>z dokładnością do drugiego miejsca</w:t>
      </w:r>
      <w:r w:rsidR="00A2196C">
        <w:t xml:space="preserve"> </w:t>
      </w:r>
      <w:r w:rsidR="00D57DBB">
        <w:t>po przecinku i powiększonej o:</w:t>
      </w:r>
    </w:p>
    <w:p w:rsidR="00D57DBB" w:rsidRPr="0004454F" w:rsidRDefault="00D57DBB" w:rsidP="00D57DBB">
      <w:pPr>
        <w:ind w:left="1134" w:hanging="567"/>
        <w:jc w:val="both"/>
      </w:pPr>
      <w:r w:rsidRPr="0004454F">
        <w:t>1)</w:t>
      </w:r>
      <w:r w:rsidRPr="0004454F">
        <w:tab/>
      </w:r>
      <w:r>
        <w:t xml:space="preserve">akcyzę oraz opłatę paliwową wyrażoną do celów obliczenia ceny transakcji (tankowania) za 1 kg </w:t>
      </w:r>
      <w:r w:rsidR="009C6D47">
        <w:t>tankowanego</w:t>
      </w:r>
      <w:r>
        <w:t xml:space="preserve"> paliwa w złotych polskich z dokładnością</w:t>
      </w:r>
      <w:r w:rsidR="009C6D47">
        <w:br/>
      </w:r>
      <w:r>
        <w:t>do drugiego miejsca po przecinku;</w:t>
      </w:r>
    </w:p>
    <w:p w:rsidR="00D57DBB" w:rsidRDefault="00D57DBB" w:rsidP="00D57DBB">
      <w:pPr>
        <w:ind w:left="1134" w:hanging="567"/>
        <w:jc w:val="both"/>
      </w:pPr>
      <w:r>
        <w:t>2</w:t>
      </w:r>
      <w:r w:rsidRPr="0004454F">
        <w:t>)</w:t>
      </w:r>
      <w:r w:rsidRPr="0004454F">
        <w:tab/>
      </w:r>
      <w:r>
        <w:t xml:space="preserve">podatek od towarów i usług za paliwo wyrażony do celów obliczenia ceny oferty za 1 kg </w:t>
      </w:r>
      <w:r w:rsidR="009C6D47">
        <w:t>tankowanego</w:t>
      </w:r>
      <w:r>
        <w:t xml:space="preserve"> paliwa w złotych polskich z dokładnością do drugiego miejsca po przecinku</w:t>
      </w:r>
      <w:r w:rsidR="00266FDA">
        <w:t>;</w:t>
      </w:r>
    </w:p>
    <w:p w:rsidR="00D57DBB" w:rsidRPr="0004454F" w:rsidRDefault="00D57DBB" w:rsidP="00D57DBB">
      <w:pPr>
        <w:ind w:left="1134" w:hanging="567"/>
        <w:jc w:val="both"/>
      </w:pPr>
      <w:r>
        <w:t>3)</w:t>
      </w:r>
      <w:r>
        <w:tab/>
        <w:t xml:space="preserve">marżę wykonawcy netto uwzględniającą wszystkie koszty oraz zysk wykonawcy, wyrażoną do celów obliczenia ceny oferty za 1 kg </w:t>
      </w:r>
      <w:r w:rsidR="009C6D47">
        <w:t>tankowanego</w:t>
      </w:r>
      <w:r>
        <w:t xml:space="preserve"> paliwa</w:t>
      </w:r>
      <w:r w:rsidR="009C6D47">
        <w:t xml:space="preserve"> </w:t>
      </w:r>
      <w:r>
        <w:t>w złotych polskich z dokładnością do drugiego miejsca po przecinku</w:t>
      </w:r>
      <w:r w:rsidR="00266FDA">
        <w:t>;</w:t>
      </w:r>
    </w:p>
    <w:p w:rsidR="00D57DBB" w:rsidRDefault="00D57DBB" w:rsidP="00D57DBB">
      <w:pPr>
        <w:ind w:left="1134" w:hanging="567"/>
        <w:jc w:val="both"/>
      </w:pPr>
      <w:r>
        <w:t>4</w:t>
      </w:r>
      <w:r w:rsidRPr="0004454F">
        <w:t>)</w:t>
      </w:r>
      <w:r w:rsidRPr="0004454F">
        <w:tab/>
      </w:r>
      <w:r>
        <w:t xml:space="preserve">podatek od towarów i usług za usługę wyrażoną do celów obliczenia ceny oferty za 1 kg </w:t>
      </w:r>
      <w:r w:rsidR="009C6D47">
        <w:t>tankowanego</w:t>
      </w:r>
      <w:r>
        <w:t xml:space="preserve"> paliwa w złotych polskich z dokładnością do drugiego miejsca po przecinku.</w:t>
      </w:r>
    </w:p>
    <w:p w:rsidR="009F5656" w:rsidRDefault="00E97661" w:rsidP="009F5656">
      <w:pPr>
        <w:pStyle w:val="Akapitzlist2"/>
        <w:widowControl w:val="0"/>
        <w:shd w:val="clear" w:color="auto" w:fill="FFFFFF"/>
        <w:autoSpaceDN w:val="0"/>
        <w:ind w:left="567" w:hanging="567"/>
        <w:jc w:val="both"/>
        <w:rPr>
          <w:spacing w:val="1"/>
        </w:rPr>
      </w:pPr>
      <w:r>
        <w:rPr>
          <w:spacing w:val="1"/>
        </w:rPr>
        <w:t>8</w:t>
      </w:r>
      <w:r w:rsidR="009F5656">
        <w:rPr>
          <w:spacing w:val="1"/>
        </w:rPr>
        <w:t>.</w:t>
      </w:r>
      <w:r w:rsidR="009F5656">
        <w:rPr>
          <w:spacing w:val="1"/>
        </w:rPr>
        <w:tab/>
      </w:r>
      <w:r w:rsidR="004B2634">
        <w:rPr>
          <w:spacing w:val="1"/>
        </w:rPr>
        <w:t>Zgodnie z ofertą z dnia [...] [...] 202</w:t>
      </w:r>
      <w:r w:rsidR="00266FDA">
        <w:rPr>
          <w:spacing w:val="1"/>
        </w:rPr>
        <w:t>3</w:t>
      </w:r>
      <w:r w:rsidR="004B2634">
        <w:rPr>
          <w:spacing w:val="1"/>
        </w:rPr>
        <w:t xml:space="preserve"> r. </w:t>
      </w:r>
      <w:r w:rsidR="00266FDA">
        <w:t>marża wykonawcy netto</w:t>
      </w:r>
      <w:r w:rsidR="001A0F8D">
        <w:t>, o której mowa</w:t>
      </w:r>
      <w:r w:rsidR="001A0F8D">
        <w:br/>
        <w:t>w ust. 7 pkt 3,</w:t>
      </w:r>
      <w:r w:rsidR="00266FDA">
        <w:t xml:space="preserve"> uwzględniająca wszystkie koszty oraz zysk Wykonawcy, wyrażona</w:t>
      </w:r>
      <w:r w:rsidR="001A0F8D">
        <w:br/>
      </w:r>
      <w:r w:rsidR="00266FDA">
        <w:t>w złotych polskich z dokładnością do drugiego miejsca</w:t>
      </w:r>
      <w:r w:rsidR="009C6D47">
        <w:t xml:space="preserve"> </w:t>
      </w:r>
      <w:r w:rsidR="00266FDA">
        <w:t>po przecinku wynosi</w:t>
      </w:r>
      <w:r w:rsidR="001A0F8D">
        <w:br/>
      </w:r>
      <w:r w:rsidR="00266FDA">
        <w:t xml:space="preserve">[…] zł / 1 kg </w:t>
      </w:r>
      <w:r w:rsidR="009C6D47">
        <w:t>tankowanego paliwa</w:t>
      </w:r>
      <w:r w:rsidR="009B6EB0">
        <w:rPr>
          <w:spacing w:val="1"/>
        </w:rPr>
        <w:t>.</w:t>
      </w:r>
      <w:r w:rsidR="009C6D47">
        <w:rPr>
          <w:spacing w:val="1"/>
        </w:rPr>
        <w:t xml:space="preserve"> </w:t>
      </w:r>
      <w:r w:rsidR="001A0F8D">
        <w:rPr>
          <w:spacing w:val="1"/>
        </w:rPr>
        <w:t xml:space="preserve">Z zastrzeżeniem § 2 ust. 9 </w:t>
      </w:r>
      <w:r w:rsidR="001A0F8D">
        <w:t>w</w:t>
      </w:r>
      <w:r w:rsidR="009C6D47" w:rsidRPr="009C6D47">
        <w:t>ysokość marży</w:t>
      </w:r>
      <w:r w:rsidR="001A0F8D">
        <w:br/>
      </w:r>
      <w:r w:rsidR="009C6D47" w:rsidRPr="009C6D47">
        <w:t xml:space="preserve">będzie stała przez cały okres realizacji </w:t>
      </w:r>
      <w:r w:rsidR="001A0F8D">
        <w:t>U</w:t>
      </w:r>
      <w:r w:rsidR="009C6D47" w:rsidRPr="009C6D47">
        <w:t>mowy.</w:t>
      </w:r>
    </w:p>
    <w:p w:rsidR="009C6D47" w:rsidRDefault="009C6D47" w:rsidP="009F5656">
      <w:pPr>
        <w:pStyle w:val="Akapitzlist2"/>
        <w:widowControl w:val="0"/>
        <w:shd w:val="clear" w:color="auto" w:fill="FFFFFF"/>
        <w:autoSpaceDN w:val="0"/>
        <w:ind w:left="567" w:hanging="567"/>
        <w:jc w:val="both"/>
        <w:rPr>
          <w:spacing w:val="1"/>
        </w:rPr>
      </w:pPr>
    </w:p>
    <w:p w:rsidR="009F5656" w:rsidRPr="00D2482C" w:rsidRDefault="009F5656" w:rsidP="009F5656">
      <w:pPr>
        <w:pStyle w:val="Tekstpodstawowywcity2"/>
        <w:spacing w:after="0" w:line="240" w:lineRule="auto"/>
        <w:ind w:left="0"/>
        <w:jc w:val="center"/>
        <w:rPr>
          <w:b/>
          <w:bCs/>
          <w:spacing w:val="1"/>
        </w:rPr>
      </w:pPr>
      <w:r w:rsidRPr="00D2482C">
        <w:rPr>
          <w:b/>
          <w:bCs/>
          <w:spacing w:val="1"/>
        </w:rPr>
        <w:t xml:space="preserve">§ </w:t>
      </w:r>
      <w:r w:rsidR="003D66CB">
        <w:rPr>
          <w:b/>
          <w:bCs/>
          <w:spacing w:val="1"/>
        </w:rPr>
        <w:t>5</w:t>
      </w:r>
      <w:r>
        <w:rPr>
          <w:b/>
          <w:bCs/>
          <w:spacing w:val="1"/>
        </w:rPr>
        <w:t>.</w:t>
      </w:r>
    </w:p>
    <w:p w:rsidR="009F5656" w:rsidRPr="00594260" w:rsidRDefault="009F5656" w:rsidP="009F5656">
      <w:pPr>
        <w:pStyle w:val="Akapitzlist2"/>
        <w:widowControl w:val="0"/>
        <w:shd w:val="clear" w:color="auto" w:fill="FFFFFF"/>
        <w:autoSpaceDN w:val="0"/>
        <w:ind w:left="567" w:hanging="567"/>
        <w:jc w:val="both"/>
        <w:rPr>
          <w:spacing w:val="1"/>
        </w:rPr>
      </w:pPr>
      <w:r>
        <w:rPr>
          <w:spacing w:val="1"/>
        </w:rPr>
        <w:t>1.</w:t>
      </w:r>
      <w:r>
        <w:rPr>
          <w:spacing w:val="1"/>
        </w:rPr>
        <w:tab/>
      </w:r>
      <w:r w:rsidRPr="00594260">
        <w:rPr>
          <w:spacing w:val="1"/>
        </w:rPr>
        <w:t>Podstawą do dokonania zapłaty za bezgotówkowy zakup towarów i usług w danym okresie rozliczeniowym będą faktury VAT Wykonawcy, wystawione za dany okres rozliczeniowy, tj. od pierwszego do ostatniego dnia miesiąca.</w:t>
      </w:r>
    </w:p>
    <w:p w:rsidR="009F5656" w:rsidRPr="00594260" w:rsidRDefault="009F5656" w:rsidP="009F5656">
      <w:pPr>
        <w:pStyle w:val="Akapitzlist2"/>
        <w:widowControl w:val="0"/>
        <w:shd w:val="clear" w:color="auto" w:fill="FFFFFF"/>
        <w:autoSpaceDN w:val="0"/>
        <w:ind w:left="567" w:hanging="567"/>
        <w:jc w:val="both"/>
        <w:rPr>
          <w:spacing w:val="1"/>
        </w:rPr>
      </w:pPr>
      <w:r>
        <w:rPr>
          <w:spacing w:val="1"/>
        </w:rPr>
        <w:t>2.</w:t>
      </w:r>
      <w:r>
        <w:rPr>
          <w:spacing w:val="1"/>
        </w:rPr>
        <w:tab/>
      </w:r>
      <w:r w:rsidRPr="00594260">
        <w:rPr>
          <w:spacing w:val="1"/>
        </w:rPr>
        <w:t>Wykonawca zobowiązany jest wystawić fakturę VAT na Zamawiającego w formie papierowej lub elektronicznej, przy czym:</w:t>
      </w:r>
    </w:p>
    <w:p w:rsidR="009F5656" w:rsidRPr="00D2482C" w:rsidRDefault="009F5656" w:rsidP="009F5656">
      <w:pPr>
        <w:pStyle w:val="Akapitzlist2"/>
        <w:widowControl w:val="0"/>
        <w:shd w:val="clear" w:color="auto" w:fill="FFFFFF"/>
        <w:autoSpaceDN w:val="0"/>
        <w:ind w:left="1134" w:hanging="567"/>
        <w:jc w:val="both"/>
      </w:pPr>
      <w:r w:rsidRPr="00D2482C">
        <w:t>1)</w:t>
      </w:r>
      <w:r w:rsidRPr="00D2482C">
        <w:tab/>
        <w:t>dla faktur w formie papierowej</w:t>
      </w:r>
      <w:r>
        <w:t xml:space="preserve"> będą one każdorazowo przesyłane na adres siedziby Zamawiającego</w:t>
      </w:r>
      <w:r w:rsidR="00A422BD">
        <w:t xml:space="preserve"> wskazany w </w:t>
      </w:r>
      <w:r w:rsidR="00A422BD" w:rsidRPr="00A422BD">
        <w:t>§ 1</w:t>
      </w:r>
      <w:r w:rsidR="00AD1CBC">
        <w:t>1</w:t>
      </w:r>
      <w:r w:rsidR="00A422BD" w:rsidRPr="00A422BD">
        <w:t xml:space="preserve"> ust. </w:t>
      </w:r>
      <w:r w:rsidR="00A422BD">
        <w:t>2</w:t>
      </w:r>
      <w:r w:rsidR="00A422BD" w:rsidRPr="00A422BD">
        <w:t xml:space="preserve"> pkt 1</w:t>
      </w:r>
      <w:r w:rsidR="00A422BD">
        <w:t xml:space="preserve"> Umowy</w:t>
      </w:r>
    </w:p>
    <w:p w:rsidR="009F5656" w:rsidRPr="00D2482C" w:rsidRDefault="009F5656" w:rsidP="009F5656">
      <w:pPr>
        <w:pStyle w:val="Akapitzlist2"/>
        <w:widowControl w:val="0"/>
        <w:shd w:val="clear" w:color="auto" w:fill="FFFFFF"/>
        <w:autoSpaceDN w:val="0"/>
        <w:ind w:left="1134" w:hanging="567"/>
        <w:jc w:val="both"/>
      </w:pPr>
      <w:r w:rsidRPr="00D2482C">
        <w:t>2)</w:t>
      </w:r>
      <w:r w:rsidRPr="00D2482C">
        <w:tab/>
        <w:t>dla faktur w formie elektronicznej</w:t>
      </w:r>
      <w:r>
        <w:t xml:space="preserve"> będą one każdorazowo przesyłane jako załącznik do wiadomości na adres poczty elektronicznej</w:t>
      </w:r>
      <w:r w:rsidRPr="00C000C3">
        <w:t xml:space="preserve"> osob</w:t>
      </w:r>
      <w:r>
        <w:t>y</w:t>
      </w:r>
      <w:r w:rsidRPr="00C000C3">
        <w:t xml:space="preserve"> upoważnion</w:t>
      </w:r>
      <w:r>
        <w:t>ej</w:t>
      </w:r>
      <w:r>
        <w:br/>
      </w:r>
      <w:r w:rsidRPr="00C000C3">
        <w:t>ze strony</w:t>
      </w:r>
      <w:r>
        <w:t xml:space="preserve"> </w:t>
      </w:r>
      <w:r w:rsidRPr="00C000C3">
        <w:t xml:space="preserve">Zamawiającego do realizacji Umowy, o której mowa w </w:t>
      </w:r>
      <w:r w:rsidRPr="00A422BD">
        <w:t>§ 1</w:t>
      </w:r>
      <w:r w:rsidR="00AD1CBC">
        <w:t>1</w:t>
      </w:r>
      <w:r w:rsidRPr="00A422BD">
        <w:t xml:space="preserve"> ust. 1 pkt 1</w:t>
      </w:r>
      <w:r w:rsidR="00A422BD">
        <w:t xml:space="preserve"> Umowy</w:t>
      </w:r>
      <w:r w:rsidRPr="00A422BD">
        <w:t>.</w:t>
      </w:r>
    </w:p>
    <w:p w:rsidR="009F5656" w:rsidRPr="00CC1CFA" w:rsidRDefault="009F5656" w:rsidP="009F5656">
      <w:pPr>
        <w:pStyle w:val="Akapitzlist2"/>
        <w:widowControl w:val="0"/>
        <w:shd w:val="clear" w:color="auto" w:fill="FFFFFF"/>
        <w:autoSpaceDN w:val="0"/>
        <w:ind w:left="567" w:hanging="567"/>
        <w:jc w:val="both"/>
        <w:rPr>
          <w:spacing w:val="1"/>
        </w:rPr>
      </w:pPr>
      <w:r>
        <w:rPr>
          <w:spacing w:val="1"/>
        </w:rPr>
        <w:t>3.</w:t>
      </w:r>
      <w:r>
        <w:rPr>
          <w:spacing w:val="1"/>
        </w:rPr>
        <w:tab/>
      </w:r>
      <w:r w:rsidRPr="00CC1CFA">
        <w:rPr>
          <w:spacing w:val="1"/>
        </w:rPr>
        <w:t>Wykonawca zobowiązany jest podać na fakturze datę zawarcia Umowy, której dotyczy wystawiana faktura. Ponadto, Wykonawca zobowiązany jest r</w:t>
      </w:r>
      <w:r>
        <w:rPr>
          <w:spacing w:val="1"/>
        </w:rPr>
        <w:t>ó</w:t>
      </w:r>
      <w:r w:rsidRPr="00CC1CFA">
        <w:rPr>
          <w:spacing w:val="1"/>
        </w:rPr>
        <w:t>wnież podać na fakturze termin zapłaty faktury wynikający z Umowy.</w:t>
      </w:r>
    </w:p>
    <w:p w:rsidR="00895841" w:rsidRDefault="00895841" w:rsidP="009F5656">
      <w:pPr>
        <w:pStyle w:val="Akapitzlist2"/>
        <w:widowControl w:val="0"/>
        <w:shd w:val="clear" w:color="auto" w:fill="FFFFFF"/>
        <w:autoSpaceDN w:val="0"/>
        <w:ind w:left="567" w:hanging="567"/>
        <w:jc w:val="both"/>
        <w:rPr>
          <w:spacing w:val="1"/>
        </w:rPr>
      </w:pPr>
      <w:r>
        <w:rPr>
          <w:spacing w:val="1"/>
        </w:rPr>
        <w:t>4.</w:t>
      </w:r>
      <w:r>
        <w:rPr>
          <w:spacing w:val="1"/>
        </w:rPr>
        <w:tab/>
        <w:t xml:space="preserve">Wykonawca będzie każdorazowo wystawiać fakturę za </w:t>
      </w:r>
      <w:r w:rsidR="009C6D47">
        <w:rPr>
          <w:spacing w:val="1"/>
        </w:rPr>
        <w:t>jeden</w:t>
      </w:r>
      <w:r>
        <w:rPr>
          <w:spacing w:val="1"/>
        </w:rPr>
        <w:t xml:space="preserve"> </w:t>
      </w:r>
      <w:r w:rsidR="009C6D47">
        <w:rPr>
          <w:spacing w:val="1"/>
        </w:rPr>
        <w:t>okres rozliczeniowy wynoszący pełen miesiąc kalendarzowy</w:t>
      </w:r>
      <w:r>
        <w:rPr>
          <w:rStyle w:val="Bodytext"/>
        </w:rPr>
        <w:t>.</w:t>
      </w:r>
    </w:p>
    <w:p w:rsidR="00A005DA" w:rsidRDefault="001A0F8D" w:rsidP="009F5656">
      <w:pPr>
        <w:pStyle w:val="Akapitzlist2"/>
        <w:widowControl w:val="0"/>
        <w:shd w:val="clear" w:color="auto" w:fill="FFFFFF"/>
        <w:autoSpaceDN w:val="0"/>
        <w:ind w:left="567" w:hanging="567"/>
        <w:jc w:val="both"/>
        <w:rPr>
          <w:spacing w:val="1"/>
        </w:rPr>
      </w:pPr>
      <w:r>
        <w:rPr>
          <w:spacing w:val="1"/>
        </w:rPr>
        <w:br w:type="page"/>
      </w:r>
      <w:r w:rsidR="005B52EC">
        <w:rPr>
          <w:spacing w:val="1"/>
        </w:rPr>
        <w:lastRenderedPageBreak/>
        <w:t>5</w:t>
      </w:r>
      <w:r w:rsidR="009F5656">
        <w:rPr>
          <w:spacing w:val="1"/>
        </w:rPr>
        <w:t>.</w:t>
      </w:r>
      <w:r w:rsidR="009F5656">
        <w:rPr>
          <w:spacing w:val="1"/>
        </w:rPr>
        <w:tab/>
      </w:r>
      <w:r w:rsidR="0012515A">
        <w:rPr>
          <w:spacing w:val="1"/>
        </w:rPr>
        <w:t>F</w:t>
      </w:r>
      <w:r w:rsidR="009F5656" w:rsidRPr="00CC1CFA">
        <w:rPr>
          <w:spacing w:val="1"/>
        </w:rPr>
        <w:t xml:space="preserve">aktury </w:t>
      </w:r>
      <w:r w:rsidR="0012515A">
        <w:rPr>
          <w:spacing w:val="1"/>
        </w:rPr>
        <w:t>w</w:t>
      </w:r>
      <w:r w:rsidR="0012515A" w:rsidRPr="00CC1CFA">
        <w:rPr>
          <w:spacing w:val="1"/>
        </w:rPr>
        <w:t xml:space="preserve">ystawione </w:t>
      </w:r>
      <w:r w:rsidR="0012515A">
        <w:rPr>
          <w:spacing w:val="1"/>
        </w:rPr>
        <w:t xml:space="preserve">za zatankowane przez Zamawiającego z </w:t>
      </w:r>
      <w:r w:rsidR="009C6D47">
        <w:rPr>
          <w:spacing w:val="1"/>
        </w:rPr>
        <w:t xml:space="preserve">udostępnionej przez Wykonawcę </w:t>
      </w:r>
      <w:r w:rsidR="00FF00AD">
        <w:t xml:space="preserve">przenośnej lub </w:t>
      </w:r>
      <w:r w:rsidR="0012515A">
        <w:rPr>
          <w:spacing w:val="1"/>
        </w:rPr>
        <w:t xml:space="preserve">mobilnej stacji CNG paliwo </w:t>
      </w:r>
      <w:r w:rsidR="0012515A" w:rsidRPr="00963B4B">
        <w:rPr>
          <w:rStyle w:val="Bodytext"/>
        </w:rPr>
        <w:t xml:space="preserve">metanowe </w:t>
      </w:r>
      <w:r w:rsidR="0012515A">
        <w:rPr>
          <w:rStyle w:val="Bodytext"/>
        </w:rPr>
        <w:t xml:space="preserve">(sprężony gaz ziemny CNG) zawierać </w:t>
      </w:r>
      <w:r w:rsidR="005B52EC">
        <w:rPr>
          <w:rStyle w:val="Bodytext"/>
        </w:rPr>
        <w:t>muszą zawsze</w:t>
      </w:r>
      <w:r w:rsidR="0012515A">
        <w:rPr>
          <w:rStyle w:val="Bodytext"/>
        </w:rPr>
        <w:t xml:space="preserve"> </w:t>
      </w:r>
      <w:r w:rsidR="009F5656" w:rsidRPr="00CC1CFA">
        <w:rPr>
          <w:spacing w:val="1"/>
        </w:rPr>
        <w:t>załącznik</w:t>
      </w:r>
      <w:r w:rsidR="00FF00AD">
        <w:rPr>
          <w:spacing w:val="1"/>
        </w:rPr>
        <w:t xml:space="preserve"> </w:t>
      </w:r>
      <w:r w:rsidR="0012515A">
        <w:rPr>
          <w:spacing w:val="1"/>
        </w:rPr>
        <w:t>ze</w:t>
      </w:r>
      <w:r w:rsidR="009F5656" w:rsidRPr="00CC1CFA">
        <w:rPr>
          <w:spacing w:val="1"/>
        </w:rPr>
        <w:t xml:space="preserve"> szczegółową list</w:t>
      </w:r>
      <w:r w:rsidR="0012515A">
        <w:rPr>
          <w:spacing w:val="1"/>
        </w:rPr>
        <w:t>ą</w:t>
      </w:r>
      <w:r w:rsidR="009F5656" w:rsidRPr="00CC1CFA">
        <w:rPr>
          <w:spacing w:val="1"/>
        </w:rPr>
        <w:t xml:space="preserve"> transakcji</w:t>
      </w:r>
      <w:r w:rsidR="00A005DA">
        <w:rPr>
          <w:spacing w:val="1"/>
        </w:rPr>
        <w:br/>
      </w:r>
      <w:r w:rsidR="009F5656" w:rsidRPr="00CC1CFA">
        <w:rPr>
          <w:spacing w:val="1"/>
        </w:rPr>
        <w:t>za dany okres rozliczeniowy</w:t>
      </w:r>
      <w:r w:rsidR="0012515A">
        <w:rPr>
          <w:spacing w:val="1"/>
        </w:rPr>
        <w:t>,</w:t>
      </w:r>
      <w:r w:rsidR="005B52EC">
        <w:rPr>
          <w:spacing w:val="1"/>
        </w:rPr>
        <w:t xml:space="preserve"> </w:t>
      </w:r>
      <w:r w:rsidR="0012515A">
        <w:rPr>
          <w:spacing w:val="1"/>
        </w:rPr>
        <w:t>w tym</w:t>
      </w:r>
      <w:r w:rsidR="009F5656" w:rsidRPr="00CC1CFA">
        <w:rPr>
          <w:spacing w:val="1"/>
        </w:rPr>
        <w:t xml:space="preserve">: </w:t>
      </w:r>
      <w:r w:rsidR="0012515A">
        <w:rPr>
          <w:spacing w:val="1"/>
        </w:rPr>
        <w:t xml:space="preserve">z </w:t>
      </w:r>
      <w:r w:rsidR="00D04FE5">
        <w:rPr>
          <w:spacing w:val="1"/>
        </w:rPr>
        <w:t>dat</w:t>
      </w:r>
      <w:r w:rsidR="0012515A">
        <w:rPr>
          <w:spacing w:val="1"/>
        </w:rPr>
        <w:t>ami</w:t>
      </w:r>
      <w:r w:rsidR="00D04FE5">
        <w:rPr>
          <w:spacing w:val="1"/>
        </w:rPr>
        <w:t xml:space="preserve"> poszczególnych transakcji</w:t>
      </w:r>
      <w:r w:rsidR="0012515A">
        <w:rPr>
          <w:spacing w:val="1"/>
        </w:rPr>
        <w:t>,</w:t>
      </w:r>
      <w:r w:rsidR="00D04FE5">
        <w:rPr>
          <w:spacing w:val="1"/>
        </w:rPr>
        <w:t xml:space="preserve"> </w:t>
      </w:r>
      <w:r w:rsidR="009F5656" w:rsidRPr="00CC1CFA">
        <w:rPr>
          <w:spacing w:val="1"/>
        </w:rPr>
        <w:t>ilości</w:t>
      </w:r>
      <w:r w:rsidR="005B52EC">
        <w:rPr>
          <w:spacing w:val="1"/>
        </w:rPr>
        <w:t>ą</w:t>
      </w:r>
      <w:r w:rsidR="009F5656" w:rsidRPr="00CC1CFA">
        <w:rPr>
          <w:spacing w:val="1"/>
        </w:rPr>
        <w:t xml:space="preserve"> </w:t>
      </w:r>
      <w:r w:rsidR="00D04FE5">
        <w:rPr>
          <w:spacing w:val="1"/>
        </w:rPr>
        <w:t xml:space="preserve">zatankowanego </w:t>
      </w:r>
      <w:r w:rsidR="005B52EC">
        <w:rPr>
          <w:spacing w:val="1"/>
        </w:rPr>
        <w:t xml:space="preserve">każdorazowo </w:t>
      </w:r>
      <w:r w:rsidR="00D04FE5">
        <w:rPr>
          <w:spacing w:val="1"/>
        </w:rPr>
        <w:t>paliwa oraz</w:t>
      </w:r>
      <w:r w:rsidR="009F5656" w:rsidRPr="00CC1CFA">
        <w:rPr>
          <w:spacing w:val="1"/>
        </w:rPr>
        <w:t xml:space="preserve"> </w:t>
      </w:r>
      <w:r w:rsidR="00A005DA">
        <w:t xml:space="preserve">arytmetyczną średnią miesięczną cen SPOT TGE </w:t>
      </w:r>
      <w:r w:rsidR="00A005DA">
        <w:rPr>
          <w:spacing w:val="1"/>
        </w:rPr>
        <w:t>w danym miesiącu i cenami poszczególnych transakcji (tankowań) obliczonymi zgodnie z postanowieniami § 4 ust. 7 Umowy.</w:t>
      </w:r>
    </w:p>
    <w:p w:rsidR="00E97661" w:rsidRDefault="005B52EC" w:rsidP="009F5656">
      <w:pPr>
        <w:pStyle w:val="Akapitzlist2"/>
        <w:widowControl w:val="0"/>
        <w:shd w:val="clear" w:color="auto" w:fill="FFFFFF"/>
        <w:autoSpaceDN w:val="0"/>
        <w:ind w:left="567" w:hanging="567"/>
        <w:jc w:val="both"/>
        <w:rPr>
          <w:spacing w:val="1"/>
        </w:rPr>
      </w:pPr>
      <w:r>
        <w:rPr>
          <w:spacing w:val="1"/>
        </w:rPr>
        <w:t>6.</w:t>
      </w:r>
      <w:r>
        <w:rPr>
          <w:spacing w:val="1"/>
        </w:rPr>
        <w:tab/>
        <w:t>Łączna wartość netto faktur</w:t>
      </w:r>
      <w:r w:rsidRPr="00CC1CFA">
        <w:rPr>
          <w:spacing w:val="1"/>
        </w:rPr>
        <w:t xml:space="preserve"> </w:t>
      </w:r>
      <w:r>
        <w:rPr>
          <w:spacing w:val="1"/>
        </w:rPr>
        <w:t>w</w:t>
      </w:r>
      <w:r w:rsidRPr="00CC1CFA">
        <w:rPr>
          <w:spacing w:val="1"/>
        </w:rPr>
        <w:t>ystawion</w:t>
      </w:r>
      <w:r>
        <w:rPr>
          <w:spacing w:val="1"/>
        </w:rPr>
        <w:t>ych</w:t>
      </w:r>
      <w:r w:rsidRPr="00CC1CFA">
        <w:rPr>
          <w:spacing w:val="1"/>
        </w:rPr>
        <w:t xml:space="preserve"> </w:t>
      </w:r>
      <w:r>
        <w:rPr>
          <w:spacing w:val="1"/>
        </w:rPr>
        <w:t>za zatankowane przez Zamawiającego</w:t>
      </w:r>
      <w:r>
        <w:rPr>
          <w:spacing w:val="1"/>
        </w:rPr>
        <w:br/>
        <w:t xml:space="preserve">z </w:t>
      </w:r>
      <w:r w:rsidR="00FF00AD">
        <w:t xml:space="preserve">przenośnej lub </w:t>
      </w:r>
      <w:r>
        <w:rPr>
          <w:spacing w:val="1"/>
        </w:rPr>
        <w:t xml:space="preserve">mobilnej stacji CNG paliwo </w:t>
      </w:r>
      <w:r w:rsidRPr="00963B4B">
        <w:rPr>
          <w:rStyle w:val="Bodytext"/>
        </w:rPr>
        <w:t xml:space="preserve">metanowe </w:t>
      </w:r>
      <w:r>
        <w:rPr>
          <w:rStyle w:val="Bodytext"/>
        </w:rPr>
        <w:t xml:space="preserve">(sprężony gaz ziemny CNG) </w:t>
      </w:r>
      <w:r>
        <w:rPr>
          <w:spacing w:val="1"/>
        </w:rPr>
        <w:t>będzie każdorazowo pomniejsz</w:t>
      </w:r>
      <w:r w:rsidR="00A2196C">
        <w:rPr>
          <w:spacing w:val="1"/>
        </w:rPr>
        <w:t xml:space="preserve">ać </w:t>
      </w:r>
      <w:r w:rsidR="007B030E">
        <w:rPr>
          <w:spacing w:val="1"/>
        </w:rPr>
        <w:t>limit</w:t>
      </w:r>
      <w:r w:rsidR="007B030E" w:rsidRPr="00D2482C">
        <w:rPr>
          <w:spacing w:val="1"/>
        </w:rPr>
        <w:t xml:space="preserve"> finansow</w:t>
      </w:r>
      <w:r w:rsidR="007B030E">
        <w:rPr>
          <w:spacing w:val="1"/>
        </w:rPr>
        <w:t>y</w:t>
      </w:r>
      <w:r w:rsidR="007B030E" w:rsidRPr="00D2482C">
        <w:rPr>
          <w:spacing w:val="1"/>
        </w:rPr>
        <w:t xml:space="preserve"> określon</w:t>
      </w:r>
      <w:r w:rsidR="0072690B">
        <w:rPr>
          <w:spacing w:val="1"/>
        </w:rPr>
        <w:t>y</w:t>
      </w:r>
      <w:r w:rsidR="007B030E">
        <w:rPr>
          <w:spacing w:val="1"/>
        </w:rPr>
        <w:t xml:space="preserve"> </w:t>
      </w:r>
      <w:r w:rsidR="007B030E" w:rsidRPr="00D2482C">
        <w:rPr>
          <w:spacing w:val="1"/>
        </w:rPr>
        <w:t xml:space="preserve">w </w:t>
      </w:r>
      <w:r w:rsidR="007B030E">
        <w:rPr>
          <w:spacing w:val="1"/>
        </w:rPr>
        <w:t xml:space="preserve">§ 2 </w:t>
      </w:r>
      <w:r w:rsidR="007B030E" w:rsidRPr="00D2482C">
        <w:rPr>
          <w:spacing w:val="1"/>
        </w:rPr>
        <w:t xml:space="preserve">ust. </w:t>
      </w:r>
      <w:r w:rsidR="007B030E">
        <w:rPr>
          <w:spacing w:val="1"/>
        </w:rPr>
        <w:t>5 (maksymalna wartość Umowy)</w:t>
      </w:r>
      <w:r w:rsidR="00183F80">
        <w:rPr>
          <w:spacing w:val="1"/>
        </w:rPr>
        <w:t>.</w:t>
      </w:r>
    </w:p>
    <w:p w:rsidR="007B030E" w:rsidRDefault="007870CD" w:rsidP="009F5656">
      <w:pPr>
        <w:pStyle w:val="Akapitzlist2"/>
        <w:widowControl w:val="0"/>
        <w:shd w:val="clear" w:color="auto" w:fill="FFFFFF"/>
        <w:autoSpaceDN w:val="0"/>
        <w:ind w:left="567" w:hanging="567"/>
        <w:jc w:val="both"/>
        <w:rPr>
          <w:rStyle w:val="Bodytext"/>
        </w:rPr>
      </w:pPr>
      <w:r>
        <w:rPr>
          <w:spacing w:val="1"/>
        </w:rPr>
        <w:t>7.</w:t>
      </w:r>
      <w:r>
        <w:rPr>
          <w:spacing w:val="1"/>
        </w:rPr>
        <w:tab/>
        <w:t xml:space="preserve">Wynagrodzenie Wykonawcy z tytułu sprzedaży Zamawiającemu paliwa </w:t>
      </w:r>
      <w:r w:rsidRPr="00963B4B">
        <w:rPr>
          <w:rStyle w:val="Bodytext"/>
        </w:rPr>
        <w:t>metanowe</w:t>
      </w:r>
      <w:r>
        <w:rPr>
          <w:rStyle w:val="Bodytext"/>
        </w:rPr>
        <w:t>go</w:t>
      </w:r>
      <w:r w:rsidRPr="00963B4B">
        <w:rPr>
          <w:rStyle w:val="Bodytext"/>
        </w:rPr>
        <w:t xml:space="preserve"> </w:t>
      </w:r>
      <w:r>
        <w:rPr>
          <w:rStyle w:val="Bodytext"/>
        </w:rPr>
        <w:t xml:space="preserve">(sprężonego gazu ziemnego CNG) z </w:t>
      </w:r>
      <w:r w:rsidR="007B030E">
        <w:rPr>
          <w:rStyle w:val="Bodytext"/>
        </w:rPr>
        <w:t xml:space="preserve">udostępnionej przez Wykonawcę </w:t>
      </w:r>
      <w:r w:rsidR="00FF00AD">
        <w:t>przenośnej</w:t>
      </w:r>
      <w:r w:rsidR="007B030E">
        <w:br/>
      </w:r>
      <w:r w:rsidR="00FF00AD">
        <w:t xml:space="preserve">lub </w:t>
      </w:r>
      <w:r>
        <w:rPr>
          <w:rStyle w:val="Bodytext"/>
        </w:rPr>
        <w:t>mobilnej stacji CNG obejmuje</w:t>
      </w:r>
      <w:r w:rsidR="007B030E">
        <w:rPr>
          <w:rStyle w:val="Bodytext"/>
        </w:rPr>
        <w:t>:</w:t>
      </w:r>
    </w:p>
    <w:p w:rsidR="009942CA" w:rsidRPr="007B030E" w:rsidRDefault="007B030E" w:rsidP="007B030E">
      <w:pPr>
        <w:pStyle w:val="Zwykytekst"/>
        <w:ind w:left="1134" w:hanging="567"/>
        <w:jc w:val="both"/>
        <w:rPr>
          <w:rFonts w:ascii="Times New Roman" w:hAnsi="Times New Roman"/>
          <w:bCs/>
          <w:sz w:val="24"/>
          <w:szCs w:val="24"/>
        </w:rPr>
      </w:pPr>
      <w:r w:rsidRPr="007B030E">
        <w:rPr>
          <w:rFonts w:ascii="Times New Roman" w:hAnsi="Times New Roman"/>
          <w:bCs/>
          <w:sz w:val="24"/>
          <w:szCs w:val="24"/>
        </w:rPr>
        <w:t>1)</w:t>
      </w:r>
      <w:r w:rsidRPr="007B030E">
        <w:rPr>
          <w:rFonts w:ascii="Times New Roman" w:hAnsi="Times New Roman"/>
          <w:bCs/>
          <w:sz w:val="24"/>
          <w:szCs w:val="24"/>
        </w:rPr>
        <w:tab/>
        <w:t xml:space="preserve">wszystkie koszty </w:t>
      </w:r>
      <w:r w:rsidR="007870CD" w:rsidRPr="007B030E">
        <w:rPr>
          <w:rFonts w:ascii="Times New Roman" w:hAnsi="Times New Roman"/>
          <w:bCs/>
          <w:sz w:val="24"/>
          <w:szCs w:val="24"/>
        </w:rPr>
        <w:t>dostawy tego paliwa do stacji za pomocą cystern, o których mowa w § 2 ust. 2 Umowy.</w:t>
      </w:r>
      <w:r w:rsidR="00B9609C" w:rsidRPr="007B030E">
        <w:rPr>
          <w:rFonts w:ascii="Times New Roman" w:hAnsi="Times New Roman"/>
          <w:bCs/>
          <w:sz w:val="24"/>
          <w:szCs w:val="24"/>
        </w:rPr>
        <w:t xml:space="preserve"> Dostawy paliwa metanowego (sprężonego gazu ziemnego CNG) do mobilnej stacji CNG zgodnie z postanowieniami</w:t>
      </w:r>
      <w:r>
        <w:rPr>
          <w:rFonts w:ascii="Times New Roman" w:hAnsi="Times New Roman"/>
          <w:bCs/>
          <w:sz w:val="24"/>
          <w:szCs w:val="24"/>
        </w:rPr>
        <w:br/>
      </w:r>
      <w:r w:rsidR="00B9609C" w:rsidRPr="007B030E">
        <w:rPr>
          <w:rFonts w:ascii="Times New Roman" w:hAnsi="Times New Roman"/>
          <w:bCs/>
          <w:sz w:val="24"/>
          <w:szCs w:val="24"/>
        </w:rPr>
        <w:t xml:space="preserve">§ 2 ust. 1 i </w:t>
      </w:r>
      <w:r w:rsidR="000D0328">
        <w:rPr>
          <w:rFonts w:ascii="Times New Roman" w:hAnsi="Times New Roman"/>
          <w:bCs/>
          <w:sz w:val="24"/>
          <w:szCs w:val="24"/>
        </w:rPr>
        <w:t>3</w:t>
      </w:r>
      <w:r w:rsidR="00B9609C" w:rsidRPr="007B030E">
        <w:rPr>
          <w:rFonts w:ascii="Times New Roman" w:hAnsi="Times New Roman"/>
          <w:bCs/>
          <w:sz w:val="24"/>
          <w:szCs w:val="24"/>
        </w:rPr>
        <w:t xml:space="preserve"> Umowy dokonywane będą przez Wykonawcę</w:t>
      </w:r>
      <w:r w:rsidR="00FF00AD" w:rsidRPr="007B030E">
        <w:rPr>
          <w:rFonts w:ascii="Times New Roman" w:hAnsi="Times New Roman"/>
          <w:bCs/>
          <w:sz w:val="24"/>
          <w:szCs w:val="24"/>
        </w:rPr>
        <w:t xml:space="preserve"> </w:t>
      </w:r>
      <w:r w:rsidR="00B9609C" w:rsidRPr="007B030E">
        <w:rPr>
          <w:rFonts w:ascii="Times New Roman" w:hAnsi="Times New Roman"/>
          <w:bCs/>
          <w:sz w:val="24"/>
          <w:szCs w:val="24"/>
        </w:rPr>
        <w:t>bez osobnego wynagrodzenia z tego tytułu</w:t>
      </w:r>
      <w:r>
        <w:rPr>
          <w:rFonts w:ascii="Times New Roman" w:hAnsi="Times New Roman"/>
          <w:bCs/>
          <w:sz w:val="24"/>
          <w:szCs w:val="24"/>
        </w:rPr>
        <w:t>;</w:t>
      </w:r>
    </w:p>
    <w:p w:rsidR="007B030E" w:rsidRDefault="007B030E" w:rsidP="007B030E">
      <w:pPr>
        <w:pStyle w:val="Zwykytekst"/>
        <w:ind w:left="1134" w:hanging="567"/>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 xml:space="preserve">całkowity koszt udostępnienia Zamawiającemu </w:t>
      </w:r>
      <w:r w:rsidRPr="00EE6DD7">
        <w:rPr>
          <w:rFonts w:ascii="Times New Roman" w:hAnsi="Times New Roman"/>
          <w:bCs/>
          <w:sz w:val="24"/>
          <w:szCs w:val="24"/>
        </w:rPr>
        <w:t xml:space="preserve">przenośnej lub </w:t>
      </w:r>
      <w:r>
        <w:rPr>
          <w:rFonts w:ascii="Times New Roman" w:hAnsi="Times New Roman"/>
          <w:bCs/>
          <w:sz w:val="24"/>
          <w:szCs w:val="24"/>
        </w:rPr>
        <w:t>mobilnej stacji CNG w Piasecznie przy ul. Technicznej 6 lub ul. Technicznej 4 (tj. koszt jej dostawy, instalacji, utrzymania oraz serwisu, za wyjątkiem kosztu energii elektrycznej zużywanej przez stację, którą zapewniać będzie Zamawiający).</w:t>
      </w:r>
    </w:p>
    <w:p w:rsidR="003E71C3" w:rsidRPr="00C63889" w:rsidRDefault="003E71C3" w:rsidP="003E71C3">
      <w:pPr>
        <w:pStyle w:val="Styl1"/>
        <w:suppressAutoHyphens/>
        <w:autoSpaceDE w:val="0"/>
        <w:autoSpaceDN w:val="0"/>
        <w:spacing w:line="240" w:lineRule="auto"/>
        <w:ind w:left="567" w:hanging="567"/>
        <w:rPr>
          <w:szCs w:val="24"/>
        </w:rPr>
      </w:pPr>
      <w:r>
        <w:rPr>
          <w:szCs w:val="24"/>
        </w:rPr>
        <w:t>8</w:t>
      </w:r>
      <w:r w:rsidRPr="00C63889">
        <w:rPr>
          <w:szCs w:val="24"/>
        </w:rPr>
        <w:t>.</w:t>
      </w:r>
      <w:r w:rsidRPr="00C63889">
        <w:rPr>
          <w:szCs w:val="24"/>
        </w:rPr>
        <w:tab/>
      </w:r>
      <w:r>
        <w:rPr>
          <w:szCs w:val="24"/>
        </w:rPr>
        <w:t xml:space="preserve">Wszelkie </w:t>
      </w:r>
      <w:r>
        <w:t>r</w:t>
      </w:r>
      <w:r w:rsidRPr="00545C73">
        <w:t xml:space="preserve">ozliczenia </w:t>
      </w:r>
      <w:r>
        <w:t>po</w:t>
      </w:r>
      <w:r w:rsidRPr="00545C73">
        <w:t xml:space="preserve">między Zamawiającym a </w:t>
      </w:r>
      <w:r>
        <w:t>W</w:t>
      </w:r>
      <w:r w:rsidRPr="00545C73">
        <w:t>ykonawcą prowadzone</w:t>
      </w:r>
      <w:r>
        <w:t xml:space="preserve"> </w:t>
      </w:r>
      <w:r w:rsidRPr="00545C73">
        <w:t>będą</w:t>
      </w:r>
      <w:r>
        <w:br/>
      </w:r>
      <w:r w:rsidRPr="00545C73">
        <w:t>w złotych. Zamawiający nie przewiduje rozliczenia w walutach obcych.</w:t>
      </w:r>
    </w:p>
    <w:p w:rsidR="009F5656" w:rsidRPr="00792651" w:rsidRDefault="003E71C3" w:rsidP="009F5656">
      <w:pPr>
        <w:pStyle w:val="Akapitzlist2"/>
        <w:widowControl w:val="0"/>
        <w:shd w:val="clear" w:color="auto" w:fill="FFFFFF"/>
        <w:autoSpaceDN w:val="0"/>
        <w:ind w:left="567" w:hanging="567"/>
        <w:jc w:val="both"/>
        <w:rPr>
          <w:spacing w:val="1"/>
        </w:rPr>
      </w:pPr>
      <w:r>
        <w:rPr>
          <w:spacing w:val="1"/>
        </w:rPr>
        <w:t>9</w:t>
      </w:r>
      <w:r w:rsidR="009F5656">
        <w:rPr>
          <w:spacing w:val="1"/>
        </w:rPr>
        <w:t>.</w:t>
      </w:r>
      <w:r w:rsidR="009F5656">
        <w:rPr>
          <w:spacing w:val="1"/>
        </w:rPr>
        <w:tab/>
      </w:r>
      <w:r w:rsidR="009F5656" w:rsidRPr="00792651">
        <w:rPr>
          <w:spacing w:val="1"/>
        </w:rPr>
        <w:t xml:space="preserve">Rozliczenia </w:t>
      </w:r>
      <w:r w:rsidR="009F5656">
        <w:rPr>
          <w:spacing w:val="1"/>
        </w:rPr>
        <w:t xml:space="preserve">z Wykonawcą </w:t>
      </w:r>
      <w:r w:rsidR="009F5656" w:rsidRPr="00792651">
        <w:rPr>
          <w:spacing w:val="1"/>
        </w:rPr>
        <w:t xml:space="preserve">będą następowały raz w miesiącu </w:t>
      </w:r>
      <w:r w:rsidR="009F5656">
        <w:rPr>
          <w:spacing w:val="1"/>
        </w:rPr>
        <w:t xml:space="preserve">przelewem </w:t>
      </w:r>
      <w:r w:rsidR="009F5656" w:rsidRPr="00792651">
        <w:rPr>
          <w:spacing w:val="1"/>
        </w:rPr>
        <w:t xml:space="preserve">na rachunek bankowy numer </w:t>
      </w:r>
      <w:r w:rsidR="00206EDD">
        <w:rPr>
          <w:spacing w:val="1"/>
        </w:rPr>
        <w:t>[...]</w:t>
      </w:r>
      <w:r w:rsidR="009F5656" w:rsidRPr="00792651">
        <w:rPr>
          <w:spacing w:val="1"/>
        </w:rPr>
        <w:t xml:space="preserve"> prowadzony przez </w:t>
      </w:r>
      <w:r w:rsidR="00206EDD">
        <w:rPr>
          <w:spacing w:val="1"/>
        </w:rPr>
        <w:t>[...]</w:t>
      </w:r>
      <w:r w:rsidR="009F5656">
        <w:rPr>
          <w:spacing w:val="1"/>
        </w:rPr>
        <w:t xml:space="preserve"> (nazwa Banku) </w:t>
      </w:r>
      <w:r w:rsidR="009F5656" w:rsidRPr="00792651">
        <w:rPr>
          <w:spacing w:val="1"/>
        </w:rPr>
        <w:t>w terminie 2</w:t>
      </w:r>
      <w:r w:rsidR="007B030E">
        <w:rPr>
          <w:spacing w:val="1"/>
        </w:rPr>
        <w:t>8</w:t>
      </w:r>
      <w:r w:rsidR="009F5656" w:rsidRPr="00792651">
        <w:rPr>
          <w:spacing w:val="1"/>
        </w:rPr>
        <w:t xml:space="preserve"> dni od </w:t>
      </w:r>
      <w:r w:rsidR="009F5656">
        <w:rPr>
          <w:spacing w:val="1"/>
        </w:rPr>
        <w:t>daty</w:t>
      </w:r>
      <w:r w:rsidR="009F5656" w:rsidRPr="00792651">
        <w:rPr>
          <w:spacing w:val="1"/>
        </w:rPr>
        <w:t xml:space="preserve"> wystawienia</w:t>
      </w:r>
      <w:r w:rsidR="009F5656">
        <w:rPr>
          <w:spacing w:val="1"/>
        </w:rPr>
        <w:t xml:space="preserve"> faktury</w:t>
      </w:r>
      <w:r w:rsidR="009F5656" w:rsidRPr="00792651">
        <w:rPr>
          <w:spacing w:val="1"/>
        </w:rPr>
        <w:t xml:space="preserve">, przy czym Wykonawca zobowiązuje się </w:t>
      </w:r>
      <w:r w:rsidR="009F5656">
        <w:rPr>
          <w:spacing w:val="1"/>
        </w:rPr>
        <w:t xml:space="preserve">każdorazowo </w:t>
      </w:r>
      <w:r w:rsidR="009F5656" w:rsidRPr="00792651">
        <w:rPr>
          <w:spacing w:val="1"/>
        </w:rPr>
        <w:t>dostarczyć faktur</w:t>
      </w:r>
      <w:r w:rsidR="009F5656">
        <w:rPr>
          <w:spacing w:val="1"/>
        </w:rPr>
        <w:t>ę</w:t>
      </w:r>
      <w:r w:rsidR="009F5656" w:rsidRPr="00792651">
        <w:rPr>
          <w:spacing w:val="1"/>
        </w:rPr>
        <w:t xml:space="preserve"> </w:t>
      </w:r>
      <w:r w:rsidR="009F5656">
        <w:rPr>
          <w:spacing w:val="1"/>
        </w:rPr>
        <w:t xml:space="preserve">do Zamawiającego na </w:t>
      </w:r>
      <w:r w:rsidR="009F5656" w:rsidRPr="00792651">
        <w:rPr>
          <w:spacing w:val="1"/>
        </w:rPr>
        <w:t>co najmniej 14 dni</w:t>
      </w:r>
      <w:r w:rsidR="00206EDD">
        <w:rPr>
          <w:spacing w:val="1"/>
        </w:rPr>
        <w:t xml:space="preserve"> </w:t>
      </w:r>
      <w:r w:rsidR="009F5656" w:rsidRPr="00792651">
        <w:rPr>
          <w:spacing w:val="1"/>
        </w:rPr>
        <w:t xml:space="preserve">przed </w:t>
      </w:r>
      <w:r w:rsidR="009F5656">
        <w:rPr>
          <w:spacing w:val="1"/>
        </w:rPr>
        <w:t xml:space="preserve">upływem </w:t>
      </w:r>
      <w:r w:rsidR="009F5656" w:rsidRPr="00792651">
        <w:rPr>
          <w:spacing w:val="1"/>
        </w:rPr>
        <w:t>termin</w:t>
      </w:r>
      <w:r w:rsidR="009F5656">
        <w:rPr>
          <w:spacing w:val="1"/>
        </w:rPr>
        <w:t>u</w:t>
      </w:r>
      <w:r w:rsidR="009F5656" w:rsidRPr="00792651">
        <w:rPr>
          <w:spacing w:val="1"/>
        </w:rPr>
        <w:t xml:space="preserve"> płatności.</w:t>
      </w:r>
      <w:r w:rsidR="00206EDD">
        <w:rPr>
          <w:spacing w:val="1"/>
        </w:rPr>
        <w:br/>
      </w:r>
      <w:r w:rsidR="009F5656" w:rsidRPr="00792651">
        <w:rPr>
          <w:spacing w:val="1"/>
        </w:rPr>
        <w:t>W przypadku opóźnienia w dostarczeniu faktur</w:t>
      </w:r>
      <w:r w:rsidR="009F5656">
        <w:rPr>
          <w:spacing w:val="1"/>
        </w:rPr>
        <w:t>y</w:t>
      </w:r>
      <w:r w:rsidR="00B21465">
        <w:rPr>
          <w:spacing w:val="1"/>
        </w:rPr>
        <w:t xml:space="preserve"> </w:t>
      </w:r>
      <w:r w:rsidR="009F5656" w:rsidRPr="00792651">
        <w:rPr>
          <w:spacing w:val="1"/>
        </w:rPr>
        <w:t xml:space="preserve">w terminie 14 dni przed terminem płatności, Zamawiający nie będzie obciążony odsetkami, o których mowa w ust. </w:t>
      </w:r>
      <w:r w:rsidR="007870CD">
        <w:rPr>
          <w:spacing w:val="1"/>
        </w:rPr>
        <w:t>1</w:t>
      </w:r>
      <w:r>
        <w:rPr>
          <w:spacing w:val="1"/>
        </w:rPr>
        <w:t>1</w:t>
      </w:r>
      <w:r w:rsidR="00183F80">
        <w:rPr>
          <w:spacing w:val="1"/>
        </w:rPr>
        <w:t>,</w:t>
      </w:r>
      <w:r w:rsidR="00B21465">
        <w:rPr>
          <w:spacing w:val="1"/>
        </w:rPr>
        <w:br/>
      </w:r>
      <w:r w:rsidR="00183F80" w:rsidRPr="00792651">
        <w:rPr>
          <w:spacing w:val="1"/>
        </w:rPr>
        <w:t xml:space="preserve">za </w:t>
      </w:r>
      <w:r w:rsidR="00183F80">
        <w:rPr>
          <w:spacing w:val="1"/>
        </w:rPr>
        <w:t>wynikającą z tego zwłokę w zapłacie wynagrodzenia Wykonawcy wynikającego</w:t>
      </w:r>
      <w:r w:rsidR="00B21465">
        <w:rPr>
          <w:spacing w:val="1"/>
        </w:rPr>
        <w:br/>
      </w:r>
      <w:r w:rsidR="00183F80">
        <w:rPr>
          <w:spacing w:val="1"/>
        </w:rPr>
        <w:t>z realizacji Umowy.</w:t>
      </w:r>
    </w:p>
    <w:p w:rsidR="009F5656" w:rsidRPr="00792651" w:rsidRDefault="003E71C3" w:rsidP="009F5656">
      <w:pPr>
        <w:pStyle w:val="Akapitzlist2"/>
        <w:widowControl w:val="0"/>
        <w:shd w:val="clear" w:color="auto" w:fill="FFFFFF"/>
        <w:autoSpaceDN w:val="0"/>
        <w:ind w:left="567" w:hanging="567"/>
        <w:jc w:val="both"/>
        <w:rPr>
          <w:spacing w:val="1"/>
        </w:rPr>
      </w:pPr>
      <w:r>
        <w:rPr>
          <w:spacing w:val="1"/>
        </w:rPr>
        <w:t>10</w:t>
      </w:r>
      <w:r w:rsidR="009F5656">
        <w:rPr>
          <w:spacing w:val="1"/>
        </w:rPr>
        <w:t>.</w:t>
      </w:r>
      <w:r w:rsidR="009F5656">
        <w:rPr>
          <w:spacing w:val="1"/>
        </w:rPr>
        <w:tab/>
        <w:t xml:space="preserve">Za dzień płatności Strony </w:t>
      </w:r>
      <w:r w:rsidR="009F5656" w:rsidRPr="00792651">
        <w:rPr>
          <w:spacing w:val="1"/>
        </w:rPr>
        <w:t>uzna</w:t>
      </w:r>
      <w:r w:rsidR="009F5656">
        <w:rPr>
          <w:spacing w:val="1"/>
        </w:rPr>
        <w:t>wać</w:t>
      </w:r>
      <w:r w:rsidR="009F5656" w:rsidRPr="00792651">
        <w:rPr>
          <w:spacing w:val="1"/>
        </w:rPr>
        <w:t xml:space="preserve"> </w:t>
      </w:r>
      <w:r w:rsidR="009F5656">
        <w:rPr>
          <w:spacing w:val="1"/>
        </w:rPr>
        <w:t>będą</w:t>
      </w:r>
      <w:r w:rsidR="009F5656" w:rsidRPr="00792651">
        <w:rPr>
          <w:spacing w:val="1"/>
        </w:rPr>
        <w:t xml:space="preserve"> d</w:t>
      </w:r>
      <w:r w:rsidR="009F5656">
        <w:rPr>
          <w:spacing w:val="1"/>
        </w:rPr>
        <w:t>zień</w:t>
      </w:r>
      <w:r w:rsidR="009F5656" w:rsidRPr="00792651">
        <w:rPr>
          <w:spacing w:val="1"/>
        </w:rPr>
        <w:t xml:space="preserve"> obciążenia rachunku bankowego Zamawiającego na podstawie polecenia przelewu na rachunek bankowy Wykonawcy</w:t>
      </w:r>
      <w:r w:rsidR="009F5656">
        <w:rPr>
          <w:spacing w:val="1"/>
        </w:rPr>
        <w:t xml:space="preserve">, o którym mowa w ust. </w:t>
      </w:r>
      <w:r w:rsidR="00BE4CDF">
        <w:rPr>
          <w:spacing w:val="1"/>
        </w:rPr>
        <w:t>9</w:t>
      </w:r>
      <w:r w:rsidR="009F5656" w:rsidRPr="00792651">
        <w:rPr>
          <w:spacing w:val="1"/>
        </w:rPr>
        <w:t xml:space="preserve">. </w:t>
      </w:r>
      <w:r w:rsidR="009F5656">
        <w:rPr>
          <w:spacing w:val="1"/>
        </w:rPr>
        <w:t>Z</w:t>
      </w:r>
      <w:r w:rsidR="009F5656" w:rsidRPr="00792651">
        <w:rPr>
          <w:spacing w:val="1"/>
        </w:rPr>
        <w:t xml:space="preserve">miana rachunku bankowego właściwego do zapłaty </w:t>
      </w:r>
      <w:r w:rsidR="009F5656">
        <w:rPr>
          <w:spacing w:val="1"/>
        </w:rPr>
        <w:t xml:space="preserve">wynagrodzenia Wykonawca </w:t>
      </w:r>
      <w:r w:rsidR="009F5656" w:rsidRPr="00792651">
        <w:rPr>
          <w:spacing w:val="1"/>
        </w:rPr>
        <w:t xml:space="preserve">wymaga </w:t>
      </w:r>
      <w:r w:rsidR="009F5656">
        <w:rPr>
          <w:spacing w:val="1"/>
        </w:rPr>
        <w:t xml:space="preserve">każdorazowo </w:t>
      </w:r>
      <w:r w:rsidR="00E937EC">
        <w:rPr>
          <w:spacing w:val="1"/>
        </w:rPr>
        <w:t xml:space="preserve">zawarcia przez Strony </w:t>
      </w:r>
      <w:r w:rsidR="00E937EC" w:rsidRPr="007D7AC6">
        <w:rPr>
          <w:spacing w:val="1"/>
        </w:rPr>
        <w:t xml:space="preserve">pisemnego aneksu do </w:t>
      </w:r>
      <w:r w:rsidR="00E937EC">
        <w:rPr>
          <w:spacing w:val="1"/>
        </w:rPr>
        <w:t>U</w:t>
      </w:r>
      <w:r w:rsidR="00E937EC" w:rsidRPr="007D7AC6">
        <w:rPr>
          <w:spacing w:val="1"/>
        </w:rPr>
        <w:t>mowy</w:t>
      </w:r>
      <w:r w:rsidR="00E937EC" w:rsidRPr="00051980">
        <w:rPr>
          <w:spacing w:val="1"/>
        </w:rPr>
        <w:t xml:space="preserve"> </w:t>
      </w:r>
      <w:r w:rsidR="00E937EC" w:rsidRPr="007D7AC6">
        <w:rPr>
          <w:spacing w:val="1"/>
        </w:rPr>
        <w:t>pod rygorem nieważności</w:t>
      </w:r>
      <w:r w:rsidR="009F5656">
        <w:rPr>
          <w:spacing w:val="1"/>
        </w:rPr>
        <w:t>.</w:t>
      </w:r>
    </w:p>
    <w:p w:rsidR="009F5656" w:rsidRPr="00792651" w:rsidRDefault="009942CA" w:rsidP="009F5656">
      <w:pPr>
        <w:pStyle w:val="Akapitzlist2"/>
        <w:widowControl w:val="0"/>
        <w:shd w:val="clear" w:color="auto" w:fill="FFFFFF"/>
        <w:autoSpaceDN w:val="0"/>
        <w:ind w:left="567" w:hanging="567"/>
        <w:jc w:val="both"/>
        <w:rPr>
          <w:spacing w:val="1"/>
        </w:rPr>
      </w:pPr>
      <w:r>
        <w:rPr>
          <w:spacing w:val="1"/>
        </w:rPr>
        <w:t>1</w:t>
      </w:r>
      <w:r w:rsidR="003E71C3">
        <w:rPr>
          <w:spacing w:val="1"/>
        </w:rPr>
        <w:t>1</w:t>
      </w:r>
      <w:r w:rsidR="009F5656">
        <w:rPr>
          <w:spacing w:val="1"/>
        </w:rPr>
        <w:t>.</w:t>
      </w:r>
      <w:r w:rsidR="009F5656">
        <w:rPr>
          <w:spacing w:val="1"/>
        </w:rPr>
        <w:tab/>
      </w:r>
      <w:r w:rsidR="009F5656" w:rsidRPr="00792651">
        <w:rPr>
          <w:spacing w:val="1"/>
        </w:rPr>
        <w:t xml:space="preserve">W przypadku </w:t>
      </w:r>
      <w:r w:rsidR="009B6EB0">
        <w:rPr>
          <w:spacing w:val="1"/>
        </w:rPr>
        <w:t>opóźnienie</w:t>
      </w:r>
      <w:r w:rsidR="009F5656" w:rsidRPr="00792651">
        <w:rPr>
          <w:spacing w:val="1"/>
        </w:rPr>
        <w:t xml:space="preserve"> w zapłacie faktury, Wykonawca</w:t>
      </w:r>
      <w:r w:rsidR="009F5656">
        <w:rPr>
          <w:spacing w:val="1"/>
        </w:rPr>
        <w:t xml:space="preserve"> </w:t>
      </w:r>
      <w:r w:rsidR="009F5656" w:rsidRPr="00792651">
        <w:rPr>
          <w:spacing w:val="1"/>
        </w:rPr>
        <w:t>jest uprawniony do żądania</w:t>
      </w:r>
      <w:r w:rsidR="009B6EB0">
        <w:rPr>
          <w:spacing w:val="1"/>
        </w:rPr>
        <w:br/>
      </w:r>
      <w:r w:rsidR="009F5656">
        <w:rPr>
          <w:spacing w:val="1"/>
        </w:rPr>
        <w:t>od</w:t>
      </w:r>
      <w:r w:rsidR="009F5656" w:rsidRPr="00792651">
        <w:rPr>
          <w:spacing w:val="1"/>
        </w:rPr>
        <w:t xml:space="preserve"> Zamawiającego odsetek </w:t>
      </w:r>
      <w:r w:rsidR="009F5656">
        <w:rPr>
          <w:spacing w:val="1"/>
        </w:rPr>
        <w:t xml:space="preserve">ustawowych </w:t>
      </w:r>
      <w:r w:rsidR="009F5656" w:rsidRPr="00792651">
        <w:rPr>
          <w:spacing w:val="1"/>
        </w:rPr>
        <w:t xml:space="preserve">stosownie do </w:t>
      </w:r>
      <w:r w:rsidR="009F5656">
        <w:rPr>
          <w:spacing w:val="1"/>
        </w:rPr>
        <w:t xml:space="preserve">terminu </w:t>
      </w:r>
      <w:r w:rsidR="009B6EB0">
        <w:rPr>
          <w:spacing w:val="1"/>
        </w:rPr>
        <w:t>opóźnienia</w:t>
      </w:r>
      <w:r w:rsidR="009F5656" w:rsidRPr="00792651">
        <w:rPr>
          <w:spacing w:val="1"/>
        </w:rPr>
        <w:t xml:space="preserve">. </w:t>
      </w:r>
      <w:r w:rsidR="009B6EB0">
        <w:rPr>
          <w:spacing w:val="1"/>
        </w:rPr>
        <w:t>Postanowień zdania poprzedzającego nie stosuje się w przypadku, gdy opóźnienie</w:t>
      </w:r>
      <w:r w:rsidR="009B6EB0">
        <w:rPr>
          <w:spacing w:val="1"/>
        </w:rPr>
        <w:br/>
        <w:t>w zapłacie wynagrodzenia Wykonawcy jest zawinione przez Wykonawcę zgodnie</w:t>
      </w:r>
      <w:r w:rsidR="009B6EB0">
        <w:rPr>
          <w:spacing w:val="1"/>
        </w:rPr>
        <w:br/>
        <w:t xml:space="preserve">z postanowieniami ust. </w:t>
      </w:r>
      <w:r w:rsidR="00BE4CDF">
        <w:rPr>
          <w:spacing w:val="1"/>
        </w:rPr>
        <w:t>9</w:t>
      </w:r>
      <w:r w:rsidR="009B6EB0">
        <w:rPr>
          <w:spacing w:val="1"/>
        </w:rPr>
        <w:t>.</w:t>
      </w:r>
    </w:p>
    <w:p w:rsidR="009F5656" w:rsidRDefault="009F5656" w:rsidP="009F5656">
      <w:pPr>
        <w:pStyle w:val="Akapitzlist2"/>
        <w:widowControl w:val="0"/>
        <w:shd w:val="clear" w:color="auto" w:fill="FFFFFF"/>
        <w:autoSpaceDN w:val="0"/>
        <w:ind w:left="567" w:hanging="567"/>
        <w:jc w:val="both"/>
        <w:rPr>
          <w:spacing w:val="1"/>
        </w:rPr>
      </w:pPr>
    </w:p>
    <w:p w:rsidR="00AD1CBC" w:rsidRPr="00D2482C" w:rsidRDefault="00AD1CBC" w:rsidP="00AD1CBC">
      <w:pPr>
        <w:pStyle w:val="Tekstpodstawowywcity2"/>
        <w:spacing w:after="0" w:line="240" w:lineRule="auto"/>
        <w:ind w:left="0"/>
        <w:jc w:val="center"/>
        <w:rPr>
          <w:b/>
          <w:bCs/>
          <w:spacing w:val="1"/>
        </w:rPr>
      </w:pPr>
      <w:r w:rsidRPr="00D2482C">
        <w:rPr>
          <w:b/>
          <w:bCs/>
          <w:spacing w:val="1"/>
        </w:rPr>
        <w:t xml:space="preserve">§ </w:t>
      </w:r>
      <w:r>
        <w:rPr>
          <w:b/>
          <w:bCs/>
          <w:spacing w:val="1"/>
        </w:rPr>
        <w:t>6.</w:t>
      </w:r>
    </w:p>
    <w:p w:rsidR="0089544A" w:rsidRDefault="003D4A3F" w:rsidP="003D4A3F">
      <w:pPr>
        <w:pStyle w:val="Akapitzlist2"/>
        <w:widowControl w:val="0"/>
        <w:shd w:val="clear" w:color="auto" w:fill="FFFFFF"/>
        <w:autoSpaceDN w:val="0"/>
        <w:ind w:left="567" w:hanging="567"/>
        <w:jc w:val="both"/>
        <w:rPr>
          <w:spacing w:val="1"/>
        </w:rPr>
      </w:pPr>
      <w:r>
        <w:rPr>
          <w:spacing w:val="1"/>
        </w:rPr>
        <w:t>1.</w:t>
      </w:r>
      <w:r>
        <w:rPr>
          <w:spacing w:val="1"/>
        </w:rPr>
        <w:tab/>
      </w:r>
      <w:r w:rsidR="0089544A">
        <w:rPr>
          <w:spacing w:val="1"/>
        </w:rPr>
        <w:t>W zakresie objętym Umową s</w:t>
      </w:r>
      <w:r w:rsidR="0089544A">
        <w:t xml:space="preserve">przedaż </w:t>
      </w:r>
      <w:r w:rsidR="0089544A" w:rsidRPr="00963B4B">
        <w:rPr>
          <w:rStyle w:val="Bodytext"/>
        </w:rPr>
        <w:t xml:space="preserve">paliwa metanowego </w:t>
      </w:r>
      <w:r w:rsidR="0089544A">
        <w:rPr>
          <w:rStyle w:val="Bodytext"/>
        </w:rPr>
        <w:t>(sprężonego gazu ziemnego CNG</w:t>
      </w:r>
      <w:r w:rsidR="0089544A">
        <w:t xml:space="preserve">) przez Wykonawcę oraz </w:t>
      </w:r>
      <w:r w:rsidR="0089544A">
        <w:rPr>
          <w:spacing w:val="1"/>
        </w:rPr>
        <w:t xml:space="preserve">tankowanie samochodów Zamawiającego tym paliwem następować będzie każdorazowo </w:t>
      </w:r>
      <w:r w:rsidR="0089544A">
        <w:t>z przenośnej lub mobilnej stacji CNG udostępnionej Zamawiającemu przez Wykonawcę na cały okres obowiązywania Umowy.</w:t>
      </w:r>
    </w:p>
    <w:p w:rsidR="006E7C2F" w:rsidRDefault="001A0F8D" w:rsidP="006E7C2F">
      <w:pPr>
        <w:pStyle w:val="Akapitzlist2"/>
        <w:widowControl w:val="0"/>
        <w:shd w:val="clear" w:color="auto" w:fill="FFFFFF"/>
        <w:autoSpaceDN w:val="0"/>
        <w:ind w:left="567" w:hanging="567"/>
        <w:jc w:val="both"/>
        <w:rPr>
          <w:spacing w:val="1"/>
        </w:rPr>
      </w:pPr>
      <w:r>
        <w:rPr>
          <w:spacing w:val="1"/>
        </w:rPr>
        <w:br w:type="page"/>
      </w:r>
      <w:r w:rsidR="006E7C2F">
        <w:rPr>
          <w:spacing w:val="1"/>
        </w:rPr>
        <w:lastRenderedPageBreak/>
        <w:t>2.</w:t>
      </w:r>
      <w:r w:rsidR="006E7C2F">
        <w:rPr>
          <w:spacing w:val="1"/>
        </w:rPr>
        <w:tab/>
      </w:r>
      <w:r w:rsidR="007B030E">
        <w:rPr>
          <w:spacing w:val="1"/>
        </w:rPr>
        <w:t>Udostępniona</w:t>
      </w:r>
      <w:r w:rsidR="006E7C2F">
        <w:rPr>
          <w:spacing w:val="1"/>
        </w:rPr>
        <w:t xml:space="preserve"> </w:t>
      </w:r>
      <w:r w:rsidR="00FF00AD">
        <w:rPr>
          <w:spacing w:val="1"/>
        </w:rPr>
        <w:t xml:space="preserve">Zamawiającemu przez Wykonawcę </w:t>
      </w:r>
      <w:r w:rsidR="00FF00AD">
        <w:t xml:space="preserve">przenośna lub </w:t>
      </w:r>
      <w:r w:rsidR="006E7C2F">
        <w:rPr>
          <w:spacing w:val="1"/>
        </w:rPr>
        <w:t xml:space="preserve">mobilna stacja CNG musi być w należytym stanie technicznym, a także musi posiadać wszelkie </w:t>
      </w:r>
      <w:r w:rsidR="00736B37">
        <w:rPr>
          <w:spacing w:val="1"/>
        </w:rPr>
        <w:t xml:space="preserve">wymagane na podstawie obowiązujących na terytorium RP przepisów certyfikaty, atesty, homologacje oraz </w:t>
      </w:r>
      <w:r w:rsidR="006E7C2F">
        <w:rPr>
          <w:spacing w:val="1"/>
        </w:rPr>
        <w:t xml:space="preserve">aktualne </w:t>
      </w:r>
      <w:r w:rsidR="00736B37">
        <w:rPr>
          <w:spacing w:val="1"/>
        </w:rPr>
        <w:t xml:space="preserve">(ważne) okresowe </w:t>
      </w:r>
      <w:r w:rsidR="006E7C2F">
        <w:rPr>
          <w:spacing w:val="1"/>
        </w:rPr>
        <w:t>badania</w:t>
      </w:r>
      <w:r w:rsidR="000A6C92">
        <w:rPr>
          <w:spacing w:val="1"/>
        </w:rPr>
        <w:t>,</w:t>
      </w:r>
      <w:r w:rsidR="00FF00AD">
        <w:rPr>
          <w:spacing w:val="1"/>
        </w:rPr>
        <w:t xml:space="preserve"> </w:t>
      </w:r>
      <w:r w:rsidR="000A6C92">
        <w:rPr>
          <w:spacing w:val="1"/>
        </w:rPr>
        <w:t>legalizacje oraz</w:t>
      </w:r>
      <w:r w:rsidR="00736B37">
        <w:rPr>
          <w:spacing w:val="1"/>
        </w:rPr>
        <w:t xml:space="preserve"> dopuszczenia </w:t>
      </w:r>
      <w:r w:rsidR="00A11ED7">
        <w:rPr>
          <w:spacing w:val="1"/>
        </w:rPr>
        <w:t xml:space="preserve">do eksploatacji przez służby </w:t>
      </w:r>
      <w:r w:rsidR="006E7C2F">
        <w:rPr>
          <w:spacing w:val="1"/>
        </w:rPr>
        <w:t>dozoru technicznego</w:t>
      </w:r>
      <w:r w:rsidR="00FF00AD">
        <w:rPr>
          <w:spacing w:val="1"/>
        </w:rPr>
        <w:t xml:space="preserve"> </w:t>
      </w:r>
      <w:r w:rsidR="00A11ED7">
        <w:rPr>
          <w:spacing w:val="1"/>
        </w:rPr>
        <w:t>i</w:t>
      </w:r>
      <w:r w:rsidR="00736B37">
        <w:rPr>
          <w:spacing w:val="1"/>
        </w:rPr>
        <w:t xml:space="preserve"> metrologicznego.</w:t>
      </w:r>
    </w:p>
    <w:p w:rsidR="003D4A3F" w:rsidRDefault="006E7C2F" w:rsidP="003D4A3F">
      <w:pPr>
        <w:pStyle w:val="Akapitzlist2"/>
        <w:widowControl w:val="0"/>
        <w:shd w:val="clear" w:color="auto" w:fill="FFFFFF"/>
        <w:autoSpaceDN w:val="0"/>
        <w:ind w:left="567" w:hanging="567"/>
        <w:jc w:val="both"/>
        <w:rPr>
          <w:spacing w:val="1"/>
        </w:rPr>
      </w:pPr>
      <w:r>
        <w:rPr>
          <w:spacing w:val="1"/>
        </w:rPr>
        <w:t>3</w:t>
      </w:r>
      <w:r w:rsidR="003D4A3F">
        <w:rPr>
          <w:spacing w:val="1"/>
        </w:rPr>
        <w:t>.</w:t>
      </w:r>
      <w:r w:rsidR="003D4A3F">
        <w:rPr>
          <w:spacing w:val="1"/>
        </w:rPr>
        <w:tab/>
        <w:t xml:space="preserve">W ramach </w:t>
      </w:r>
      <w:r w:rsidR="007B030E">
        <w:rPr>
          <w:spacing w:val="1"/>
        </w:rPr>
        <w:t>wynagrodzenia</w:t>
      </w:r>
      <w:r w:rsidR="0089544A">
        <w:rPr>
          <w:spacing w:val="1"/>
        </w:rPr>
        <w:t xml:space="preserve"> obliczonego zgodnie z postanowieniami § 4 ust. 7</w:t>
      </w:r>
      <w:r w:rsidR="003D4A3F">
        <w:rPr>
          <w:spacing w:val="1"/>
        </w:rPr>
        <w:t xml:space="preserve"> Wykonawca obowiązany jest bez </w:t>
      </w:r>
      <w:r w:rsidR="0089544A">
        <w:rPr>
          <w:spacing w:val="1"/>
        </w:rPr>
        <w:t>jakichkolwiek dodatkowych opłat</w:t>
      </w:r>
      <w:r w:rsidR="003D4A3F">
        <w:rPr>
          <w:spacing w:val="1"/>
        </w:rPr>
        <w:t>:</w:t>
      </w:r>
    </w:p>
    <w:p w:rsidR="003D4A3F" w:rsidRDefault="003D4A3F" w:rsidP="00655950">
      <w:pPr>
        <w:pStyle w:val="Zwykytekst"/>
        <w:ind w:left="1134" w:hanging="567"/>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 xml:space="preserve">dostarczyć </w:t>
      </w:r>
      <w:r w:rsidR="00CF1C2A" w:rsidRPr="00CF1C2A">
        <w:rPr>
          <w:rFonts w:ascii="Times New Roman" w:hAnsi="Times New Roman"/>
          <w:bCs/>
          <w:sz w:val="24"/>
          <w:szCs w:val="24"/>
        </w:rPr>
        <w:t xml:space="preserve">przenośną lub </w:t>
      </w:r>
      <w:r>
        <w:rPr>
          <w:rFonts w:ascii="Times New Roman" w:hAnsi="Times New Roman"/>
          <w:bCs/>
          <w:sz w:val="24"/>
          <w:szCs w:val="24"/>
        </w:rPr>
        <w:t xml:space="preserve">mobilną stację CNG do siedziby Zamawiającego </w:t>
      </w:r>
      <w:r w:rsidR="00695696" w:rsidRPr="00695696">
        <w:rPr>
          <w:rFonts w:ascii="Times New Roman" w:hAnsi="Times New Roman"/>
          <w:bCs/>
          <w:sz w:val="24"/>
          <w:szCs w:val="24"/>
        </w:rPr>
        <w:t>znajdującej się</w:t>
      </w:r>
      <w:r w:rsidR="00CF1C2A">
        <w:rPr>
          <w:rFonts w:ascii="Times New Roman" w:hAnsi="Times New Roman"/>
          <w:bCs/>
          <w:sz w:val="24"/>
          <w:szCs w:val="24"/>
        </w:rPr>
        <w:t xml:space="preserve"> </w:t>
      </w:r>
      <w:r w:rsidR="00695696" w:rsidRPr="00695696">
        <w:rPr>
          <w:rFonts w:ascii="Times New Roman" w:hAnsi="Times New Roman"/>
          <w:bCs/>
          <w:sz w:val="24"/>
          <w:szCs w:val="24"/>
        </w:rPr>
        <w:t xml:space="preserve">w Piasecznie przy ul. Technicznej 6 lub na </w:t>
      </w:r>
      <w:r w:rsidR="00695696">
        <w:rPr>
          <w:rFonts w:ascii="Times New Roman" w:hAnsi="Times New Roman"/>
          <w:bCs/>
          <w:sz w:val="24"/>
          <w:szCs w:val="24"/>
        </w:rPr>
        <w:t>teren</w:t>
      </w:r>
      <w:r w:rsidR="00695696" w:rsidRPr="00695696">
        <w:rPr>
          <w:rFonts w:ascii="Times New Roman" w:hAnsi="Times New Roman"/>
          <w:bCs/>
          <w:sz w:val="24"/>
          <w:szCs w:val="24"/>
        </w:rPr>
        <w:t xml:space="preserve"> nieruchomości położonej</w:t>
      </w:r>
      <w:r w:rsidR="00CF1C2A">
        <w:rPr>
          <w:rFonts w:ascii="Times New Roman" w:hAnsi="Times New Roman"/>
          <w:bCs/>
          <w:sz w:val="24"/>
          <w:szCs w:val="24"/>
        </w:rPr>
        <w:t xml:space="preserve"> </w:t>
      </w:r>
      <w:r w:rsidR="00695696" w:rsidRPr="00695696">
        <w:rPr>
          <w:rFonts w:ascii="Times New Roman" w:hAnsi="Times New Roman"/>
          <w:bCs/>
          <w:sz w:val="24"/>
          <w:szCs w:val="24"/>
        </w:rPr>
        <w:t>w Piasecznie przy ul. Technicznej 4</w:t>
      </w:r>
      <w:r w:rsidR="00671D49">
        <w:rPr>
          <w:rFonts w:ascii="Times New Roman" w:hAnsi="Times New Roman"/>
          <w:bCs/>
          <w:sz w:val="24"/>
          <w:szCs w:val="24"/>
        </w:rPr>
        <w:t xml:space="preserve"> (zgodnie ze wskazaniem Zamawiającego)</w:t>
      </w:r>
      <w:r w:rsidR="00695696">
        <w:rPr>
          <w:rFonts w:ascii="Times New Roman" w:hAnsi="Times New Roman"/>
          <w:bCs/>
          <w:sz w:val="24"/>
          <w:szCs w:val="24"/>
        </w:rPr>
        <w:t>,</w:t>
      </w:r>
      <w:r w:rsidR="00CF1C2A">
        <w:rPr>
          <w:rFonts w:ascii="Times New Roman" w:hAnsi="Times New Roman"/>
          <w:bCs/>
          <w:sz w:val="24"/>
          <w:szCs w:val="24"/>
        </w:rPr>
        <w:t xml:space="preserve"> </w:t>
      </w:r>
      <w:r w:rsidR="00695696">
        <w:rPr>
          <w:rFonts w:ascii="Times New Roman" w:hAnsi="Times New Roman"/>
          <w:bCs/>
          <w:sz w:val="24"/>
          <w:szCs w:val="24"/>
        </w:rPr>
        <w:t xml:space="preserve">w terminie do 5 dni roboczych licząc od dnia podpisania </w:t>
      </w:r>
      <w:r w:rsidR="00542910">
        <w:rPr>
          <w:rFonts w:ascii="Times New Roman" w:hAnsi="Times New Roman"/>
          <w:bCs/>
          <w:sz w:val="24"/>
          <w:szCs w:val="24"/>
        </w:rPr>
        <w:t>U</w:t>
      </w:r>
      <w:r w:rsidR="00695696">
        <w:rPr>
          <w:rFonts w:ascii="Times New Roman" w:hAnsi="Times New Roman"/>
          <w:bCs/>
          <w:sz w:val="24"/>
          <w:szCs w:val="24"/>
        </w:rPr>
        <w:t>mowy;</w:t>
      </w:r>
    </w:p>
    <w:p w:rsidR="00695696" w:rsidRDefault="00695696" w:rsidP="00695696">
      <w:pPr>
        <w:pStyle w:val="Zwykytekst"/>
        <w:ind w:left="1134" w:hanging="567"/>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podłączyć</w:t>
      </w:r>
      <w:r w:rsidR="00671D49">
        <w:rPr>
          <w:rFonts w:ascii="Times New Roman" w:hAnsi="Times New Roman"/>
          <w:bCs/>
          <w:sz w:val="24"/>
          <w:szCs w:val="24"/>
        </w:rPr>
        <w:t>,</w:t>
      </w:r>
      <w:r>
        <w:rPr>
          <w:rFonts w:ascii="Times New Roman" w:hAnsi="Times New Roman"/>
          <w:bCs/>
          <w:sz w:val="24"/>
          <w:szCs w:val="24"/>
        </w:rPr>
        <w:t xml:space="preserve"> uruchomić </w:t>
      </w:r>
      <w:r w:rsidR="00671D49">
        <w:rPr>
          <w:rFonts w:ascii="Times New Roman" w:hAnsi="Times New Roman"/>
          <w:bCs/>
          <w:sz w:val="24"/>
          <w:szCs w:val="24"/>
        </w:rPr>
        <w:t xml:space="preserve">i zatankować </w:t>
      </w:r>
      <w:r>
        <w:rPr>
          <w:rFonts w:ascii="Times New Roman" w:hAnsi="Times New Roman"/>
          <w:bCs/>
          <w:sz w:val="24"/>
          <w:szCs w:val="24"/>
        </w:rPr>
        <w:t xml:space="preserve">dostarczoną stację w terminie 2 dni roboczych licząc od dnia </w:t>
      </w:r>
      <w:r w:rsidR="00671D49">
        <w:rPr>
          <w:rFonts w:ascii="Times New Roman" w:hAnsi="Times New Roman"/>
          <w:bCs/>
          <w:sz w:val="24"/>
          <w:szCs w:val="24"/>
        </w:rPr>
        <w:t>jej dostawy do siedziby Zamawiającego lub na teren</w:t>
      </w:r>
      <w:r w:rsidR="00671D49" w:rsidRPr="00695696">
        <w:rPr>
          <w:rFonts w:ascii="Times New Roman" w:hAnsi="Times New Roman"/>
          <w:bCs/>
          <w:sz w:val="24"/>
          <w:szCs w:val="24"/>
        </w:rPr>
        <w:t xml:space="preserve"> nieruchomości położonej</w:t>
      </w:r>
      <w:r w:rsidR="00671D49">
        <w:rPr>
          <w:rFonts w:ascii="Times New Roman" w:hAnsi="Times New Roman"/>
          <w:bCs/>
          <w:sz w:val="24"/>
          <w:szCs w:val="24"/>
        </w:rPr>
        <w:t xml:space="preserve"> </w:t>
      </w:r>
      <w:r w:rsidR="00671D49" w:rsidRPr="00695696">
        <w:rPr>
          <w:rFonts w:ascii="Times New Roman" w:hAnsi="Times New Roman"/>
          <w:bCs/>
          <w:sz w:val="24"/>
          <w:szCs w:val="24"/>
        </w:rPr>
        <w:t>w Piasecznie przy ul. Technicznej 4</w:t>
      </w:r>
      <w:r>
        <w:rPr>
          <w:rFonts w:ascii="Times New Roman" w:hAnsi="Times New Roman"/>
          <w:bCs/>
          <w:sz w:val="24"/>
          <w:szCs w:val="24"/>
        </w:rPr>
        <w:t>;</w:t>
      </w:r>
    </w:p>
    <w:p w:rsidR="00671D49" w:rsidRDefault="00671D49" w:rsidP="00671D49">
      <w:pPr>
        <w:pStyle w:val="Zwykytekst"/>
        <w:ind w:left="1134" w:hanging="567"/>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 xml:space="preserve">przeszkolić 9 </w:t>
      </w:r>
      <w:r w:rsidRPr="00A21ACA">
        <w:rPr>
          <w:rFonts w:ascii="Times New Roman" w:hAnsi="Times New Roman"/>
          <w:bCs/>
          <w:sz w:val="24"/>
          <w:szCs w:val="24"/>
        </w:rPr>
        <w:t>wyznaczonych pracowników Zamawiającego z zakresu obsługi</w:t>
      </w:r>
      <w:r>
        <w:rPr>
          <w:rFonts w:ascii="Times New Roman" w:hAnsi="Times New Roman"/>
          <w:bCs/>
          <w:sz w:val="24"/>
          <w:szCs w:val="24"/>
        </w:rPr>
        <w:br/>
      </w:r>
      <w:r w:rsidRPr="00A21ACA">
        <w:rPr>
          <w:rFonts w:ascii="Times New Roman" w:hAnsi="Times New Roman"/>
          <w:bCs/>
          <w:sz w:val="24"/>
          <w:szCs w:val="24"/>
        </w:rPr>
        <w:t xml:space="preserve">i eksploatacji </w:t>
      </w:r>
      <w:r>
        <w:rPr>
          <w:rFonts w:ascii="Times New Roman" w:hAnsi="Times New Roman"/>
          <w:bCs/>
          <w:sz w:val="24"/>
          <w:szCs w:val="24"/>
        </w:rPr>
        <w:t xml:space="preserve">dostarczonej </w:t>
      </w:r>
      <w:r w:rsidR="00CF1C2A" w:rsidRPr="00CF1C2A">
        <w:rPr>
          <w:rFonts w:ascii="Times New Roman" w:hAnsi="Times New Roman"/>
          <w:bCs/>
          <w:sz w:val="24"/>
          <w:szCs w:val="24"/>
        </w:rPr>
        <w:t xml:space="preserve">przenośnej lub </w:t>
      </w:r>
      <w:r>
        <w:rPr>
          <w:rFonts w:ascii="Times New Roman" w:hAnsi="Times New Roman"/>
          <w:bCs/>
          <w:sz w:val="24"/>
          <w:szCs w:val="24"/>
        </w:rPr>
        <w:t xml:space="preserve">mobilnej stacji CNG w terminie 2 dni roboczych licząc od dnia jej </w:t>
      </w:r>
      <w:r w:rsidR="00542910">
        <w:rPr>
          <w:rFonts w:ascii="Times New Roman" w:hAnsi="Times New Roman"/>
          <w:bCs/>
          <w:sz w:val="24"/>
          <w:szCs w:val="24"/>
        </w:rPr>
        <w:t>uruchomienia i zatankowania</w:t>
      </w:r>
      <w:r>
        <w:rPr>
          <w:rFonts w:ascii="Times New Roman" w:hAnsi="Times New Roman"/>
          <w:bCs/>
          <w:sz w:val="24"/>
          <w:szCs w:val="24"/>
        </w:rPr>
        <w:t>;</w:t>
      </w:r>
    </w:p>
    <w:p w:rsidR="00D16236" w:rsidRDefault="00D16236" w:rsidP="00D16236">
      <w:pPr>
        <w:pStyle w:val="Zwykytekst"/>
        <w:ind w:left="1134" w:hanging="567"/>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 xml:space="preserve">serwisować i utrzymywać przez cały okres trwania Umowy dostarczoną </w:t>
      </w:r>
      <w:r w:rsidR="00CF1C2A" w:rsidRPr="00CF1C2A">
        <w:rPr>
          <w:rFonts w:ascii="Times New Roman" w:hAnsi="Times New Roman"/>
          <w:bCs/>
          <w:sz w:val="24"/>
          <w:szCs w:val="24"/>
        </w:rPr>
        <w:t xml:space="preserve">przenośną lub </w:t>
      </w:r>
      <w:r>
        <w:rPr>
          <w:rFonts w:ascii="Times New Roman" w:hAnsi="Times New Roman"/>
          <w:bCs/>
          <w:sz w:val="24"/>
          <w:szCs w:val="24"/>
        </w:rPr>
        <w:t>mobilną stację serwisową w należytym stanie technicznym,</w:t>
      </w:r>
      <w:r w:rsidR="00CF1C2A">
        <w:rPr>
          <w:rFonts w:ascii="Times New Roman" w:hAnsi="Times New Roman"/>
          <w:bCs/>
          <w:sz w:val="24"/>
          <w:szCs w:val="24"/>
        </w:rPr>
        <w:br/>
      </w:r>
      <w:r>
        <w:rPr>
          <w:rFonts w:ascii="Times New Roman" w:hAnsi="Times New Roman"/>
          <w:bCs/>
          <w:sz w:val="24"/>
          <w:szCs w:val="24"/>
        </w:rPr>
        <w:t xml:space="preserve">w tym w szczególności </w:t>
      </w:r>
      <w:r w:rsidR="006E7C2F">
        <w:rPr>
          <w:rFonts w:ascii="Times New Roman" w:hAnsi="Times New Roman"/>
          <w:bCs/>
          <w:sz w:val="24"/>
          <w:szCs w:val="24"/>
        </w:rPr>
        <w:t>okresowo (zgodnie z zaleceniami producenta stacji</w:t>
      </w:r>
      <w:r w:rsidR="00CF1C2A">
        <w:rPr>
          <w:rFonts w:ascii="Times New Roman" w:hAnsi="Times New Roman"/>
          <w:bCs/>
          <w:sz w:val="24"/>
          <w:szCs w:val="24"/>
        </w:rPr>
        <w:br/>
      </w:r>
      <w:r w:rsidR="006E7C2F">
        <w:rPr>
          <w:rFonts w:ascii="Times New Roman" w:hAnsi="Times New Roman"/>
          <w:bCs/>
          <w:sz w:val="24"/>
          <w:szCs w:val="24"/>
        </w:rPr>
        <w:t>lub producenta filtrów) wymieniać filtry osuszające, które zapobiegają przedostawaniu się wody do zbiornika tankowanego samochodu;</w:t>
      </w:r>
    </w:p>
    <w:p w:rsidR="00A11ED7" w:rsidRDefault="00A11ED7" w:rsidP="00A11ED7">
      <w:pPr>
        <w:pStyle w:val="Zwykytekst"/>
        <w:ind w:left="1134" w:hanging="567"/>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 xml:space="preserve">zapewniać aktualność </w:t>
      </w:r>
      <w:r w:rsidRPr="00A11ED7">
        <w:rPr>
          <w:rFonts w:ascii="Times New Roman" w:hAnsi="Times New Roman"/>
          <w:bCs/>
          <w:sz w:val="24"/>
          <w:szCs w:val="24"/>
        </w:rPr>
        <w:t>bada</w:t>
      </w:r>
      <w:r>
        <w:rPr>
          <w:rFonts w:ascii="Times New Roman" w:hAnsi="Times New Roman"/>
          <w:bCs/>
          <w:sz w:val="24"/>
          <w:szCs w:val="24"/>
        </w:rPr>
        <w:t>ń</w:t>
      </w:r>
      <w:r w:rsidR="000A6C92">
        <w:rPr>
          <w:rFonts w:ascii="Times New Roman" w:hAnsi="Times New Roman"/>
          <w:bCs/>
          <w:sz w:val="24"/>
          <w:szCs w:val="24"/>
        </w:rPr>
        <w:t>, legalizacji</w:t>
      </w:r>
      <w:r>
        <w:rPr>
          <w:rFonts w:ascii="Times New Roman" w:hAnsi="Times New Roman"/>
          <w:bCs/>
          <w:sz w:val="24"/>
          <w:szCs w:val="24"/>
        </w:rPr>
        <w:t xml:space="preserve"> </w:t>
      </w:r>
      <w:r w:rsidR="000A6C92">
        <w:rPr>
          <w:rFonts w:ascii="Times New Roman" w:hAnsi="Times New Roman"/>
          <w:bCs/>
          <w:sz w:val="24"/>
          <w:szCs w:val="24"/>
        </w:rPr>
        <w:t>oraz</w:t>
      </w:r>
      <w:r w:rsidRPr="00A11ED7">
        <w:rPr>
          <w:rFonts w:ascii="Times New Roman" w:hAnsi="Times New Roman"/>
          <w:bCs/>
          <w:sz w:val="24"/>
          <w:szCs w:val="24"/>
        </w:rPr>
        <w:t xml:space="preserve"> dopuszczenia do eksploatacji </w:t>
      </w:r>
      <w:r>
        <w:rPr>
          <w:rFonts w:ascii="Times New Roman" w:hAnsi="Times New Roman"/>
          <w:bCs/>
          <w:sz w:val="24"/>
          <w:szCs w:val="24"/>
        </w:rPr>
        <w:t xml:space="preserve">stacji przez służby </w:t>
      </w:r>
      <w:r w:rsidRPr="00A11ED7">
        <w:rPr>
          <w:rFonts w:ascii="Times New Roman" w:hAnsi="Times New Roman"/>
          <w:bCs/>
          <w:sz w:val="24"/>
          <w:szCs w:val="24"/>
        </w:rPr>
        <w:t>dozoru technicznego i metrologicznego</w:t>
      </w:r>
      <w:r>
        <w:rPr>
          <w:rFonts w:ascii="Times New Roman" w:hAnsi="Times New Roman"/>
          <w:bCs/>
          <w:sz w:val="24"/>
          <w:szCs w:val="24"/>
        </w:rPr>
        <w:t>;</w:t>
      </w:r>
    </w:p>
    <w:p w:rsidR="00A11ED7" w:rsidRDefault="00A11ED7" w:rsidP="00A11ED7">
      <w:pPr>
        <w:pStyle w:val="Zwykytekst"/>
        <w:ind w:left="1134" w:hanging="567"/>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 xml:space="preserve">dostarczyć zastępczą </w:t>
      </w:r>
      <w:r w:rsidR="00CF1C2A" w:rsidRPr="00CF1C2A">
        <w:rPr>
          <w:rFonts w:ascii="Times New Roman" w:hAnsi="Times New Roman"/>
          <w:bCs/>
          <w:sz w:val="24"/>
          <w:szCs w:val="24"/>
        </w:rPr>
        <w:t xml:space="preserve">przenośną lub </w:t>
      </w:r>
      <w:r>
        <w:rPr>
          <w:rFonts w:ascii="Times New Roman" w:hAnsi="Times New Roman"/>
          <w:bCs/>
          <w:sz w:val="24"/>
          <w:szCs w:val="24"/>
        </w:rPr>
        <w:t>mobilną stację CNG o parametrach technicznych</w:t>
      </w:r>
      <w:r w:rsidR="00CF1C2A">
        <w:rPr>
          <w:rFonts w:ascii="Times New Roman" w:hAnsi="Times New Roman"/>
          <w:bCs/>
          <w:sz w:val="24"/>
          <w:szCs w:val="24"/>
        </w:rPr>
        <w:t xml:space="preserve"> </w:t>
      </w:r>
      <w:r>
        <w:rPr>
          <w:rFonts w:ascii="Times New Roman" w:hAnsi="Times New Roman"/>
          <w:bCs/>
          <w:sz w:val="24"/>
          <w:szCs w:val="24"/>
        </w:rPr>
        <w:t>i użytkowych zgodnych z Umową</w:t>
      </w:r>
      <w:r w:rsidR="000F6193">
        <w:rPr>
          <w:rFonts w:ascii="Times New Roman" w:hAnsi="Times New Roman"/>
          <w:bCs/>
          <w:sz w:val="24"/>
          <w:szCs w:val="24"/>
        </w:rPr>
        <w:t>, jeżeli podstawowa stacja ulegnie awarii lub nie będzie mogła być dalej eksploatowana z powodu braku spełniania wymogów,</w:t>
      </w:r>
      <w:r w:rsidR="00CF1C2A">
        <w:rPr>
          <w:rFonts w:ascii="Times New Roman" w:hAnsi="Times New Roman"/>
          <w:bCs/>
          <w:sz w:val="24"/>
          <w:szCs w:val="24"/>
        </w:rPr>
        <w:t xml:space="preserve"> </w:t>
      </w:r>
      <w:r w:rsidR="000F6193">
        <w:rPr>
          <w:rFonts w:ascii="Times New Roman" w:hAnsi="Times New Roman"/>
          <w:bCs/>
          <w:sz w:val="24"/>
          <w:szCs w:val="24"/>
        </w:rPr>
        <w:t xml:space="preserve">o których mowa w pkt 5 powyżej, przez okres dłuższy niż </w:t>
      </w:r>
      <w:r w:rsidR="00FF4F41">
        <w:rPr>
          <w:rFonts w:ascii="Times New Roman" w:hAnsi="Times New Roman"/>
          <w:bCs/>
          <w:sz w:val="24"/>
          <w:szCs w:val="24"/>
        </w:rPr>
        <w:t>5</w:t>
      </w:r>
      <w:r w:rsidR="000F6193">
        <w:rPr>
          <w:rFonts w:ascii="Times New Roman" w:hAnsi="Times New Roman"/>
          <w:bCs/>
          <w:sz w:val="24"/>
          <w:szCs w:val="24"/>
        </w:rPr>
        <w:t xml:space="preserve"> dni roboczych</w:t>
      </w:r>
      <w:r w:rsidR="00CF1C2A">
        <w:rPr>
          <w:rFonts w:ascii="Times New Roman" w:hAnsi="Times New Roman"/>
          <w:bCs/>
          <w:sz w:val="24"/>
          <w:szCs w:val="24"/>
        </w:rPr>
        <w:t xml:space="preserve"> </w:t>
      </w:r>
      <w:r w:rsidR="000F6193">
        <w:rPr>
          <w:rFonts w:ascii="Times New Roman" w:hAnsi="Times New Roman"/>
          <w:bCs/>
          <w:sz w:val="24"/>
          <w:szCs w:val="24"/>
        </w:rPr>
        <w:t xml:space="preserve">- w takim przypadku </w:t>
      </w:r>
      <w:r w:rsidR="0047028E">
        <w:rPr>
          <w:rFonts w:ascii="Times New Roman" w:hAnsi="Times New Roman"/>
          <w:bCs/>
          <w:sz w:val="24"/>
          <w:szCs w:val="24"/>
        </w:rPr>
        <w:t>postanowienia</w:t>
      </w:r>
      <w:r w:rsidR="0047028E" w:rsidRPr="0047028E">
        <w:rPr>
          <w:rFonts w:ascii="Times New Roman" w:hAnsi="Times New Roman"/>
          <w:bCs/>
          <w:sz w:val="24"/>
          <w:szCs w:val="24"/>
        </w:rPr>
        <w:t xml:space="preserve"> </w:t>
      </w:r>
      <w:r w:rsidR="0047028E">
        <w:rPr>
          <w:rFonts w:ascii="Times New Roman" w:hAnsi="Times New Roman"/>
          <w:bCs/>
          <w:sz w:val="24"/>
          <w:szCs w:val="24"/>
        </w:rPr>
        <w:t xml:space="preserve">pkt 1 do 3, w tym dotyczące terminów, </w:t>
      </w:r>
      <w:r w:rsidR="00FF4F41">
        <w:rPr>
          <w:rFonts w:ascii="Times New Roman" w:hAnsi="Times New Roman"/>
          <w:bCs/>
          <w:sz w:val="24"/>
          <w:szCs w:val="24"/>
        </w:rPr>
        <w:t>stosuje się odpowiednio</w:t>
      </w:r>
      <w:r w:rsidR="0047028E">
        <w:rPr>
          <w:rFonts w:ascii="Times New Roman" w:hAnsi="Times New Roman"/>
          <w:bCs/>
          <w:sz w:val="24"/>
          <w:szCs w:val="24"/>
        </w:rPr>
        <w:t xml:space="preserve">, </w:t>
      </w:r>
      <w:r w:rsidR="00636998">
        <w:rPr>
          <w:rFonts w:ascii="Times New Roman" w:hAnsi="Times New Roman"/>
          <w:bCs/>
          <w:sz w:val="24"/>
          <w:szCs w:val="24"/>
        </w:rPr>
        <w:t>przy czym</w:t>
      </w:r>
      <w:r w:rsidR="0047028E">
        <w:rPr>
          <w:rFonts w:ascii="Times New Roman" w:hAnsi="Times New Roman"/>
          <w:bCs/>
          <w:sz w:val="24"/>
          <w:szCs w:val="24"/>
        </w:rPr>
        <w:t xml:space="preserve"> </w:t>
      </w:r>
      <w:r w:rsidR="00636998">
        <w:rPr>
          <w:rFonts w:ascii="Times New Roman" w:hAnsi="Times New Roman"/>
          <w:bCs/>
          <w:sz w:val="24"/>
          <w:szCs w:val="24"/>
        </w:rPr>
        <w:t>bieg</w:t>
      </w:r>
      <w:r w:rsidR="0047028E">
        <w:rPr>
          <w:rFonts w:ascii="Times New Roman" w:hAnsi="Times New Roman"/>
          <w:bCs/>
          <w:sz w:val="24"/>
          <w:szCs w:val="24"/>
        </w:rPr>
        <w:t xml:space="preserve"> termin</w:t>
      </w:r>
      <w:r w:rsidR="00636998">
        <w:rPr>
          <w:rFonts w:ascii="Times New Roman" w:hAnsi="Times New Roman"/>
          <w:bCs/>
          <w:sz w:val="24"/>
          <w:szCs w:val="24"/>
        </w:rPr>
        <w:t xml:space="preserve">u </w:t>
      </w:r>
      <w:r w:rsidR="006C223E">
        <w:rPr>
          <w:rFonts w:ascii="Times New Roman" w:hAnsi="Times New Roman"/>
          <w:bCs/>
          <w:sz w:val="24"/>
          <w:szCs w:val="24"/>
        </w:rPr>
        <w:t>dostawy stacji zastępczej</w:t>
      </w:r>
      <w:r w:rsidR="00CF1C2A">
        <w:rPr>
          <w:rFonts w:ascii="Times New Roman" w:hAnsi="Times New Roman"/>
          <w:bCs/>
          <w:sz w:val="24"/>
          <w:szCs w:val="24"/>
        </w:rPr>
        <w:t xml:space="preserve"> </w:t>
      </w:r>
      <w:r w:rsidR="0047028E">
        <w:rPr>
          <w:rFonts w:ascii="Times New Roman" w:hAnsi="Times New Roman"/>
          <w:bCs/>
          <w:sz w:val="24"/>
          <w:szCs w:val="24"/>
        </w:rPr>
        <w:t xml:space="preserve">liczyć </w:t>
      </w:r>
      <w:r w:rsidR="00636998">
        <w:rPr>
          <w:rFonts w:ascii="Times New Roman" w:hAnsi="Times New Roman"/>
          <w:bCs/>
          <w:sz w:val="24"/>
          <w:szCs w:val="24"/>
        </w:rPr>
        <w:t>się będzie</w:t>
      </w:r>
      <w:r w:rsidR="00FF4F41">
        <w:rPr>
          <w:rFonts w:ascii="Times New Roman" w:hAnsi="Times New Roman"/>
          <w:bCs/>
          <w:sz w:val="24"/>
          <w:szCs w:val="24"/>
        </w:rPr>
        <w:t xml:space="preserve"> począwszy od 5 dnia wyłączenia podstawowej</w:t>
      </w:r>
      <w:r w:rsidR="00CF1C2A">
        <w:rPr>
          <w:rFonts w:ascii="Times New Roman" w:hAnsi="Times New Roman"/>
          <w:bCs/>
          <w:sz w:val="24"/>
          <w:szCs w:val="24"/>
        </w:rPr>
        <w:br/>
      </w:r>
      <w:r w:rsidR="00FF4F41">
        <w:rPr>
          <w:rFonts w:ascii="Times New Roman" w:hAnsi="Times New Roman"/>
          <w:bCs/>
          <w:sz w:val="24"/>
          <w:szCs w:val="24"/>
        </w:rPr>
        <w:t>stacji</w:t>
      </w:r>
      <w:r w:rsidR="00CF1C2A">
        <w:rPr>
          <w:rFonts w:ascii="Times New Roman" w:hAnsi="Times New Roman"/>
          <w:bCs/>
          <w:sz w:val="24"/>
          <w:szCs w:val="24"/>
        </w:rPr>
        <w:t xml:space="preserve"> </w:t>
      </w:r>
      <w:r w:rsidR="00FF4F41">
        <w:rPr>
          <w:rFonts w:ascii="Times New Roman" w:hAnsi="Times New Roman"/>
          <w:bCs/>
          <w:sz w:val="24"/>
          <w:szCs w:val="24"/>
        </w:rPr>
        <w:t>z eksploatacji</w:t>
      </w:r>
      <w:r>
        <w:rPr>
          <w:rFonts w:ascii="Times New Roman" w:hAnsi="Times New Roman"/>
          <w:bCs/>
          <w:sz w:val="24"/>
          <w:szCs w:val="24"/>
        </w:rPr>
        <w:t>;</w:t>
      </w:r>
    </w:p>
    <w:p w:rsidR="00542910" w:rsidRDefault="00FF4F41" w:rsidP="00542910">
      <w:pPr>
        <w:pStyle w:val="Zwykytekst"/>
        <w:ind w:left="1134" w:hanging="567"/>
        <w:jc w:val="both"/>
        <w:rPr>
          <w:rFonts w:ascii="Times New Roman" w:hAnsi="Times New Roman"/>
          <w:bCs/>
          <w:sz w:val="24"/>
          <w:szCs w:val="24"/>
        </w:rPr>
      </w:pPr>
      <w:r>
        <w:rPr>
          <w:rFonts w:ascii="Times New Roman" w:hAnsi="Times New Roman"/>
          <w:bCs/>
          <w:sz w:val="24"/>
          <w:szCs w:val="24"/>
        </w:rPr>
        <w:t>7</w:t>
      </w:r>
      <w:r w:rsidR="00542910">
        <w:rPr>
          <w:rFonts w:ascii="Times New Roman" w:hAnsi="Times New Roman"/>
          <w:bCs/>
          <w:sz w:val="24"/>
          <w:szCs w:val="24"/>
        </w:rPr>
        <w:t>)</w:t>
      </w:r>
      <w:r w:rsidR="00542910">
        <w:rPr>
          <w:rFonts w:ascii="Times New Roman" w:hAnsi="Times New Roman"/>
          <w:bCs/>
          <w:sz w:val="24"/>
          <w:szCs w:val="24"/>
        </w:rPr>
        <w:tab/>
        <w:t>wyłączyć z eksploatacji i odebrać dostarczaną</w:t>
      </w:r>
      <w:r w:rsidR="00CF1C2A" w:rsidRPr="00CF1C2A">
        <w:rPr>
          <w:rFonts w:ascii="Times New Roman" w:hAnsi="Times New Roman"/>
          <w:bCs/>
          <w:sz w:val="24"/>
          <w:szCs w:val="24"/>
        </w:rPr>
        <w:t xml:space="preserve"> przenośną lub</w:t>
      </w:r>
      <w:r w:rsidR="00542910">
        <w:rPr>
          <w:rFonts w:ascii="Times New Roman" w:hAnsi="Times New Roman"/>
          <w:bCs/>
          <w:sz w:val="24"/>
          <w:szCs w:val="24"/>
        </w:rPr>
        <w:t xml:space="preserve"> mobilną stację CNG z siedziby Zamawiającego lub z</w:t>
      </w:r>
      <w:r w:rsidR="00542910" w:rsidRPr="00695696">
        <w:rPr>
          <w:rFonts w:ascii="Times New Roman" w:hAnsi="Times New Roman"/>
          <w:bCs/>
          <w:sz w:val="24"/>
          <w:szCs w:val="24"/>
        </w:rPr>
        <w:t xml:space="preserve"> nieruchomości położonej</w:t>
      </w:r>
      <w:r w:rsidR="00542910">
        <w:rPr>
          <w:rFonts w:ascii="Times New Roman" w:hAnsi="Times New Roman"/>
          <w:bCs/>
          <w:sz w:val="24"/>
          <w:szCs w:val="24"/>
        </w:rPr>
        <w:t xml:space="preserve"> </w:t>
      </w:r>
      <w:r w:rsidR="00542910" w:rsidRPr="00695696">
        <w:rPr>
          <w:rFonts w:ascii="Times New Roman" w:hAnsi="Times New Roman"/>
          <w:bCs/>
          <w:sz w:val="24"/>
          <w:szCs w:val="24"/>
        </w:rPr>
        <w:t>w Piasecznie</w:t>
      </w:r>
      <w:r w:rsidR="00CF1C2A">
        <w:rPr>
          <w:rFonts w:ascii="Times New Roman" w:hAnsi="Times New Roman"/>
          <w:bCs/>
          <w:sz w:val="24"/>
          <w:szCs w:val="24"/>
        </w:rPr>
        <w:br/>
      </w:r>
      <w:r w:rsidR="00542910" w:rsidRPr="00695696">
        <w:rPr>
          <w:rFonts w:ascii="Times New Roman" w:hAnsi="Times New Roman"/>
          <w:bCs/>
          <w:sz w:val="24"/>
          <w:szCs w:val="24"/>
        </w:rPr>
        <w:t>przy ul. Technicznej 4</w:t>
      </w:r>
      <w:r w:rsidR="00542910">
        <w:rPr>
          <w:rFonts w:ascii="Times New Roman" w:hAnsi="Times New Roman"/>
          <w:bCs/>
          <w:sz w:val="24"/>
          <w:szCs w:val="24"/>
        </w:rPr>
        <w:t>, w terminie do 5 dni roboczych licząc od dnia zakończenia Umowy</w:t>
      </w:r>
      <w:r w:rsidR="0089544A">
        <w:rPr>
          <w:rFonts w:ascii="Times New Roman" w:hAnsi="Times New Roman"/>
          <w:bCs/>
          <w:sz w:val="24"/>
          <w:szCs w:val="24"/>
        </w:rPr>
        <w:t>.</w:t>
      </w:r>
    </w:p>
    <w:p w:rsidR="00AD1CBC" w:rsidRDefault="00AD1CBC" w:rsidP="009F5656">
      <w:pPr>
        <w:pStyle w:val="Akapitzlist2"/>
        <w:widowControl w:val="0"/>
        <w:shd w:val="clear" w:color="auto" w:fill="FFFFFF"/>
        <w:autoSpaceDN w:val="0"/>
        <w:ind w:left="567" w:hanging="567"/>
        <w:jc w:val="both"/>
        <w:rPr>
          <w:spacing w:val="1"/>
        </w:rPr>
      </w:pPr>
    </w:p>
    <w:p w:rsidR="009F5656" w:rsidRPr="00D2482C" w:rsidRDefault="009F5656" w:rsidP="009F5656">
      <w:pPr>
        <w:pStyle w:val="Tekstpodstawowywcity2"/>
        <w:spacing w:after="0" w:line="240" w:lineRule="auto"/>
        <w:ind w:left="0"/>
        <w:jc w:val="center"/>
        <w:rPr>
          <w:b/>
          <w:bCs/>
          <w:spacing w:val="1"/>
        </w:rPr>
      </w:pPr>
      <w:r w:rsidRPr="00D2482C">
        <w:rPr>
          <w:b/>
          <w:bCs/>
          <w:spacing w:val="1"/>
        </w:rPr>
        <w:t xml:space="preserve">§ </w:t>
      </w:r>
      <w:r w:rsidR="00AD1CBC">
        <w:rPr>
          <w:b/>
          <w:bCs/>
          <w:spacing w:val="1"/>
        </w:rPr>
        <w:t>7</w:t>
      </w:r>
      <w:r>
        <w:rPr>
          <w:b/>
          <w:bCs/>
          <w:spacing w:val="1"/>
        </w:rPr>
        <w:t>.</w:t>
      </w:r>
    </w:p>
    <w:p w:rsidR="009F5656" w:rsidRPr="00A95378" w:rsidRDefault="009F5656" w:rsidP="009F5656">
      <w:pPr>
        <w:pStyle w:val="Akapitzlist2"/>
        <w:widowControl w:val="0"/>
        <w:shd w:val="clear" w:color="auto" w:fill="FFFFFF"/>
        <w:autoSpaceDN w:val="0"/>
        <w:ind w:left="567" w:hanging="567"/>
        <w:jc w:val="both"/>
        <w:rPr>
          <w:spacing w:val="1"/>
        </w:rPr>
      </w:pPr>
      <w:r w:rsidRPr="00A95378">
        <w:rPr>
          <w:spacing w:val="1"/>
        </w:rPr>
        <w:t>1.</w:t>
      </w:r>
      <w:r w:rsidRPr="00A95378">
        <w:rPr>
          <w:spacing w:val="1"/>
        </w:rPr>
        <w:tab/>
        <w:t>Zamawiający jest uprawniony do naliczenia kar umownych i żądania ich zapłaty przez Wykonawcę w następujących przypadkach i kwotach:</w:t>
      </w:r>
    </w:p>
    <w:p w:rsidR="009F5656" w:rsidRPr="005C0E4B" w:rsidRDefault="009F5656" w:rsidP="009F5656">
      <w:pPr>
        <w:pStyle w:val="Akapitzlist2"/>
        <w:widowControl w:val="0"/>
        <w:shd w:val="clear" w:color="auto" w:fill="FFFFFF"/>
        <w:autoSpaceDN w:val="0"/>
        <w:ind w:left="1134" w:hanging="567"/>
        <w:jc w:val="both"/>
      </w:pPr>
      <w:r w:rsidRPr="005C0E4B">
        <w:t>1)</w:t>
      </w:r>
      <w:r w:rsidRPr="005C0E4B">
        <w:tab/>
      </w:r>
      <w:r w:rsidR="007D62F7">
        <w:t>w</w:t>
      </w:r>
      <w:r w:rsidR="00AC7E3F" w:rsidRPr="00C63889">
        <w:t xml:space="preserve"> razie zwłoki </w:t>
      </w:r>
      <w:r w:rsidR="00AC7E3F">
        <w:t>Wykonawcy</w:t>
      </w:r>
      <w:r w:rsidR="00AC7E3F" w:rsidRPr="00C63889">
        <w:t xml:space="preserve"> w</w:t>
      </w:r>
      <w:r w:rsidR="00AC7E3F">
        <w:t xml:space="preserve"> wykonaniu bieżącej dostawy w terminie</w:t>
      </w:r>
      <w:r w:rsidR="00AC7E3F" w:rsidRPr="00C63889">
        <w:t>, o który</w:t>
      </w:r>
      <w:r w:rsidR="00AC7E3F">
        <w:t>m</w:t>
      </w:r>
      <w:r w:rsidR="00AC7E3F" w:rsidRPr="00C63889">
        <w:t xml:space="preserve"> mowa</w:t>
      </w:r>
      <w:r w:rsidR="00AC7E3F">
        <w:t xml:space="preserve"> </w:t>
      </w:r>
      <w:r w:rsidR="00AC7E3F" w:rsidRPr="00C63889">
        <w:t xml:space="preserve">w § </w:t>
      </w:r>
      <w:r w:rsidR="00910464">
        <w:t>2</w:t>
      </w:r>
      <w:r w:rsidR="00AC7E3F" w:rsidRPr="00C63889">
        <w:t xml:space="preserve"> ust. </w:t>
      </w:r>
      <w:r w:rsidR="002A05B6">
        <w:t>1</w:t>
      </w:r>
      <w:r w:rsidR="00910464">
        <w:t xml:space="preserve"> - </w:t>
      </w:r>
      <w:r w:rsidR="00910464" w:rsidRPr="005C0E4B">
        <w:t xml:space="preserve">w wysokości </w:t>
      </w:r>
      <w:r w:rsidR="0005739E">
        <w:t>1</w:t>
      </w:r>
      <w:r w:rsidR="00910464">
        <w:t xml:space="preserve">.000,00 zł. </w:t>
      </w:r>
      <w:r w:rsidR="00910464" w:rsidRPr="005C0E4B">
        <w:t>za każd</w:t>
      </w:r>
      <w:r w:rsidR="0005739E">
        <w:t>y dzień</w:t>
      </w:r>
      <w:r w:rsidR="00910464" w:rsidRPr="005C0E4B">
        <w:t xml:space="preserve"> </w:t>
      </w:r>
      <w:r w:rsidR="0005739E">
        <w:t>zwłoki</w:t>
      </w:r>
      <w:r w:rsidR="00274F96">
        <w:t>,</w:t>
      </w:r>
      <w:r w:rsidR="00274F96">
        <w:br/>
        <w:t>przy czym postanowienie to nie znajduje zastosowania w przypadku wprowadzenia na terenie całego państwa lub na innym obszarze obejmującym siedzibę Zamawiającego przepisów przewidujących reglamentację paliw</w:t>
      </w:r>
      <w:r w:rsidR="00274F96">
        <w:br/>
        <w:t>w zakresie objętym przedmiotem Umowy</w:t>
      </w:r>
      <w:r>
        <w:t>;</w:t>
      </w:r>
    </w:p>
    <w:p w:rsidR="00502716" w:rsidRPr="005C0E4B" w:rsidRDefault="00502716" w:rsidP="00502716">
      <w:pPr>
        <w:pStyle w:val="Akapitzlist2"/>
        <w:widowControl w:val="0"/>
        <w:shd w:val="clear" w:color="auto" w:fill="FFFFFF"/>
        <w:autoSpaceDN w:val="0"/>
        <w:ind w:left="1134" w:hanging="567"/>
        <w:jc w:val="both"/>
      </w:pPr>
      <w:r>
        <w:t>2</w:t>
      </w:r>
      <w:r w:rsidRPr="005C0E4B">
        <w:t>)</w:t>
      </w:r>
      <w:r w:rsidRPr="005C0E4B">
        <w:tab/>
      </w:r>
      <w:r>
        <w:t>w</w:t>
      </w:r>
      <w:r w:rsidRPr="00C63889">
        <w:t xml:space="preserve"> razie zwłoki </w:t>
      </w:r>
      <w:r>
        <w:t>Wykonawcy</w:t>
      </w:r>
      <w:r w:rsidRPr="00C63889">
        <w:t xml:space="preserve"> w</w:t>
      </w:r>
      <w:r>
        <w:t xml:space="preserve"> </w:t>
      </w:r>
      <w:r w:rsidR="00F90082">
        <w:t xml:space="preserve">dostarczeniu zastępczej </w:t>
      </w:r>
      <w:r w:rsidR="00CF1C2A">
        <w:t xml:space="preserve">przenośnej lub </w:t>
      </w:r>
      <w:r w:rsidR="00F90082">
        <w:t>mobilnej stacji CNG w terminie, o którym mowa w § 6 ust. 3 pkt 6</w:t>
      </w:r>
      <w:r>
        <w:t xml:space="preserve"> - </w:t>
      </w:r>
      <w:r w:rsidRPr="005C0E4B">
        <w:t>w wysokości</w:t>
      </w:r>
      <w:r w:rsidR="00CF1C2A">
        <w:br/>
      </w:r>
      <w:r>
        <w:t xml:space="preserve">1.000,00 zł. </w:t>
      </w:r>
      <w:r w:rsidRPr="005C0E4B">
        <w:t>za każd</w:t>
      </w:r>
      <w:r>
        <w:t>y dzień</w:t>
      </w:r>
      <w:r w:rsidRPr="005C0E4B">
        <w:t xml:space="preserve"> </w:t>
      </w:r>
      <w:r>
        <w:t>zwłoki;</w:t>
      </w:r>
    </w:p>
    <w:p w:rsidR="002A05B6" w:rsidRPr="005C0E4B" w:rsidRDefault="00D43B60" w:rsidP="002A05B6">
      <w:pPr>
        <w:pStyle w:val="Akapitzlist2"/>
        <w:widowControl w:val="0"/>
        <w:shd w:val="clear" w:color="auto" w:fill="FFFFFF"/>
        <w:autoSpaceDN w:val="0"/>
        <w:ind w:left="1134" w:hanging="567"/>
        <w:jc w:val="both"/>
      </w:pPr>
      <w:r>
        <w:br w:type="page"/>
      </w:r>
      <w:r w:rsidR="002A05B6">
        <w:lastRenderedPageBreak/>
        <w:t>3</w:t>
      </w:r>
      <w:r w:rsidR="002A05B6" w:rsidRPr="005C0E4B">
        <w:t>)</w:t>
      </w:r>
      <w:r w:rsidR="002A05B6" w:rsidRPr="005C0E4B">
        <w:tab/>
      </w:r>
      <w:r w:rsidR="002A05B6">
        <w:t>w</w:t>
      </w:r>
      <w:r w:rsidR="002A05B6" w:rsidRPr="00C63889">
        <w:t xml:space="preserve"> </w:t>
      </w:r>
      <w:r w:rsidR="00175D84">
        <w:t>przypadku</w:t>
      </w:r>
      <w:r w:rsidR="002A05B6" w:rsidRPr="00C63889">
        <w:t xml:space="preserve"> </w:t>
      </w:r>
      <w:r w:rsidR="00BD4E34">
        <w:t>sprzedaży</w:t>
      </w:r>
      <w:r w:rsidR="00BD4E34" w:rsidRPr="00247A2E">
        <w:t xml:space="preserve"> Zamawiającemu </w:t>
      </w:r>
      <w:r w:rsidR="0073659D">
        <w:t xml:space="preserve">wadliwego </w:t>
      </w:r>
      <w:r w:rsidR="00BD4E34" w:rsidRPr="00247A2E">
        <w:t>paliwa CNG</w:t>
      </w:r>
      <w:r w:rsidR="00BD4E34" w:rsidRPr="00175D84">
        <w:rPr>
          <w:spacing w:val="1"/>
        </w:rPr>
        <w:t xml:space="preserve"> </w:t>
      </w:r>
      <w:r w:rsidR="00BD4E34">
        <w:rPr>
          <w:spacing w:val="1"/>
        </w:rPr>
        <w:t xml:space="preserve">paliwa </w:t>
      </w:r>
      <w:r w:rsidR="00BD4E34" w:rsidRPr="00963B4B">
        <w:rPr>
          <w:rStyle w:val="Bodytext"/>
        </w:rPr>
        <w:t>metanowe</w:t>
      </w:r>
      <w:r w:rsidR="00BD4E34">
        <w:rPr>
          <w:rStyle w:val="Bodytext"/>
        </w:rPr>
        <w:t>go</w:t>
      </w:r>
      <w:r w:rsidR="00BD4E34" w:rsidRPr="00963B4B">
        <w:rPr>
          <w:rStyle w:val="Bodytext"/>
        </w:rPr>
        <w:t xml:space="preserve"> </w:t>
      </w:r>
      <w:r w:rsidR="00BD4E34">
        <w:rPr>
          <w:rStyle w:val="Bodytext"/>
        </w:rPr>
        <w:t>(sprężonego gazu ziemnego CNG)</w:t>
      </w:r>
      <w:r w:rsidR="00BD4E34">
        <w:t xml:space="preserve">, </w:t>
      </w:r>
      <w:r w:rsidR="0073659D">
        <w:t xml:space="preserve">tj. paliwa </w:t>
      </w:r>
      <w:r w:rsidR="00BD4E34">
        <w:t>które nie spełnia wymagań jakościowych, o których mowa w § 3 ust. 1 Umowy</w:t>
      </w:r>
      <w:r w:rsidR="002A05B6">
        <w:t xml:space="preserve"> - </w:t>
      </w:r>
      <w:r w:rsidR="002A05B6" w:rsidRPr="005C0E4B">
        <w:t xml:space="preserve">w wysokości </w:t>
      </w:r>
      <w:r w:rsidR="00BE3DB8">
        <w:t>10</w:t>
      </w:r>
      <w:r w:rsidR="002A05B6">
        <w:t xml:space="preserve">.000,00 zł. </w:t>
      </w:r>
      <w:r w:rsidR="002A05B6" w:rsidRPr="005C0E4B">
        <w:t>za każd</w:t>
      </w:r>
      <w:r w:rsidR="002A05B6">
        <w:t xml:space="preserve">y </w:t>
      </w:r>
      <w:r w:rsidR="0073659D">
        <w:t xml:space="preserve">taki </w:t>
      </w:r>
      <w:r w:rsidR="00BE3DB8">
        <w:t>stwierdzony przypadek, tj. za każdą transakcję</w:t>
      </w:r>
      <w:r w:rsidR="00033266">
        <w:rPr>
          <w:spacing w:val="1"/>
        </w:rPr>
        <w:t xml:space="preserve">, czyli każde zatankowanie samochodu Zamawiającego z </w:t>
      </w:r>
      <w:r w:rsidR="00CF1C2A">
        <w:t xml:space="preserve">przenośnej lub </w:t>
      </w:r>
      <w:r w:rsidR="00033266">
        <w:rPr>
          <w:spacing w:val="1"/>
        </w:rPr>
        <w:t>mobilnej</w:t>
      </w:r>
      <w:r w:rsidR="00CF1C2A">
        <w:rPr>
          <w:spacing w:val="1"/>
        </w:rPr>
        <w:br/>
      </w:r>
      <w:r w:rsidR="00033266">
        <w:rPr>
          <w:spacing w:val="1"/>
        </w:rPr>
        <w:t>stacji CNG wadliwym paliwem</w:t>
      </w:r>
      <w:r w:rsidR="002A05B6">
        <w:t>;</w:t>
      </w:r>
    </w:p>
    <w:p w:rsidR="009F5656" w:rsidRPr="005C0E4B" w:rsidRDefault="002A05B6" w:rsidP="009F5656">
      <w:pPr>
        <w:pStyle w:val="Akapitzlist2"/>
        <w:widowControl w:val="0"/>
        <w:shd w:val="clear" w:color="auto" w:fill="FFFFFF"/>
        <w:autoSpaceDN w:val="0"/>
        <w:ind w:left="1134" w:hanging="567"/>
        <w:jc w:val="both"/>
      </w:pPr>
      <w:r>
        <w:t>4</w:t>
      </w:r>
      <w:r w:rsidR="009F5656" w:rsidRPr="005C0E4B">
        <w:t>)</w:t>
      </w:r>
      <w:r w:rsidR="009F5656" w:rsidRPr="005C0E4B">
        <w:tab/>
      </w:r>
      <w:r w:rsidR="007D62F7">
        <w:t>w</w:t>
      </w:r>
      <w:r w:rsidR="009F5656" w:rsidRPr="005C0E4B">
        <w:t xml:space="preserve"> </w:t>
      </w:r>
      <w:r w:rsidR="0005739E">
        <w:t>przypadku</w:t>
      </w:r>
      <w:r w:rsidR="009F5656" w:rsidRPr="005C0E4B">
        <w:t xml:space="preserve"> złożenia przez Wykonawcę oświadczenia o wypowiedzeniu</w:t>
      </w:r>
      <w:r w:rsidR="0073659D">
        <w:br/>
      </w:r>
      <w:r w:rsidR="009F5656" w:rsidRPr="005C0E4B">
        <w:t>Umowy</w:t>
      </w:r>
      <w:r w:rsidR="0073659D">
        <w:t xml:space="preserve"> </w:t>
      </w:r>
      <w:r w:rsidR="009F5656" w:rsidRPr="005C0E4B">
        <w:t>bez ważnego powodu</w:t>
      </w:r>
      <w:r w:rsidR="00D134CF">
        <w:t>, tj. z winy Wykonawcy</w:t>
      </w:r>
      <w:r w:rsidR="009F5656">
        <w:t xml:space="preserve"> </w:t>
      </w:r>
      <w:r w:rsidR="009F5656" w:rsidRPr="005C0E4B">
        <w:t xml:space="preserve">- w wysokości </w:t>
      </w:r>
      <w:r w:rsidR="00996963">
        <w:t>2</w:t>
      </w:r>
      <w:r w:rsidR="009F5656" w:rsidRPr="005C0E4B">
        <w:t>% maksymalnej wartości</w:t>
      </w:r>
      <w:r w:rsidR="00D134CF">
        <w:t xml:space="preserve"> </w:t>
      </w:r>
      <w:r w:rsidR="009F5656" w:rsidRPr="005C0E4B">
        <w:t>Umowy,</w:t>
      </w:r>
      <w:r w:rsidR="009F5656">
        <w:t xml:space="preserve"> </w:t>
      </w:r>
      <w:r w:rsidR="009F5656" w:rsidRPr="005C0E4B">
        <w:t xml:space="preserve">o której mowa w § </w:t>
      </w:r>
      <w:r w:rsidR="00996963">
        <w:t>2</w:t>
      </w:r>
      <w:r w:rsidR="009F5656" w:rsidRPr="005C0E4B">
        <w:t xml:space="preserve"> ust. </w:t>
      </w:r>
      <w:r w:rsidR="00996963">
        <w:t>5</w:t>
      </w:r>
      <w:r w:rsidR="009F5656" w:rsidRPr="005C0E4B">
        <w:t xml:space="preserve">, </w:t>
      </w:r>
      <w:r w:rsidR="009F5656">
        <w:t xml:space="preserve">przy czym </w:t>
      </w:r>
      <w:r w:rsidR="009F5656" w:rsidRPr="005C0E4B">
        <w:t>uprawnienie do żądania</w:t>
      </w:r>
      <w:r w:rsidR="0073659D">
        <w:t xml:space="preserve"> </w:t>
      </w:r>
      <w:r w:rsidR="009F5656" w:rsidRPr="005C0E4B">
        <w:t>przez Zamawiającego zapłaty kary umownej powstaje</w:t>
      </w:r>
      <w:r w:rsidR="0073659D">
        <w:br/>
      </w:r>
      <w:r w:rsidR="009F5656" w:rsidRPr="005C0E4B">
        <w:t>z dniem, w którym</w:t>
      </w:r>
      <w:r w:rsidR="0073659D">
        <w:t xml:space="preserve"> </w:t>
      </w:r>
      <w:r w:rsidR="009F5656" w:rsidRPr="005C0E4B">
        <w:t>zostało złożone oświadczenie woli o wypowiedzeniu,</w:t>
      </w:r>
      <w:r w:rsidR="0073659D">
        <w:br/>
      </w:r>
      <w:r w:rsidR="009F5656" w:rsidRPr="005C0E4B">
        <w:t>choćby jego skutek</w:t>
      </w:r>
      <w:r w:rsidR="0073659D">
        <w:t xml:space="preserve"> </w:t>
      </w:r>
      <w:r w:rsidR="009F5656" w:rsidRPr="005C0E4B">
        <w:t>w tym dniu jeszcze nie nastąpił</w:t>
      </w:r>
      <w:r w:rsidR="009F5656">
        <w:t>;</w:t>
      </w:r>
    </w:p>
    <w:p w:rsidR="007B2CB8" w:rsidRDefault="007B2CB8" w:rsidP="007B2CB8">
      <w:pPr>
        <w:autoSpaceDE w:val="0"/>
        <w:autoSpaceDN w:val="0"/>
        <w:adjustRightInd w:val="0"/>
        <w:ind w:left="1134" w:hanging="567"/>
        <w:jc w:val="both"/>
      </w:pPr>
      <w:r>
        <w:t>5)</w:t>
      </w:r>
      <w:r>
        <w:tab/>
        <w:t>niedopełnienia przez Wykonawcę obowiązku, o którym mowa w § 3 ust. 2</w:t>
      </w:r>
      <w:r>
        <w:br/>
      </w:r>
      <w:r w:rsidRPr="005C0E4B">
        <w:t xml:space="preserve">- w wysokości </w:t>
      </w:r>
      <w:r>
        <w:t xml:space="preserve">5.000,00 zł. </w:t>
      </w:r>
      <w:r w:rsidRPr="005C0E4B">
        <w:t>za każde naruszenie</w:t>
      </w:r>
      <w:r>
        <w:t>;</w:t>
      </w:r>
    </w:p>
    <w:p w:rsidR="000D21ED" w:rsidRDefault="007B2CB8" w:rsidP="000D21ED">
      <w:pPr>
        <w:autoSpaceDE w:val="0"/>
        <w:autoSpaceDN w:val="0"/>
        <w:adjustRightInd w:val="0"/>
        <w:ind w:left="1134" w:hanging="567"/>
        <w:jc w:val="both"/>
      </w:pPr>
      <w:r>
        <w:t>6</w:t>
      </w:r>
      <w:r w:rsidR="000D21ED">
        <w:t>)</w:t>
      </w:r>
      <w:r w:rsidR="000D21ED">
        <w:tab/>
        <w:t>niedopełnienia przez Wykonawcę obowiązku, o którym mowa w § 9 ust. 5</w:t>
      </w:r>
      <w:r w:rsidR="000D21ED">
        <w:br/>
      </w:r>
      <w:r w:rsidR="000D21ED" w:rsidRPr="005C0E4B">
        <w:t xml:space="preserve">- w wysokości </w:t>
      </w:r>
      <w:r w:rsidR="000D21ED">
        <w:t xml:space="preserve">5.000,00 zł. </w:t>
      </w:r>
      <w:r w:rsidR="000D21ED" w:rsidRPr="005C0E4B">
        <w:t>za każde naruszenie</w:t>
      </w:r>
      <w:r w:rsidR="000D21ED">
        <w:t>;</w:t>
      </w:r>
    </w:p>
    <w:p w:rsidR="00A31234" w:rsidRDefault="007B2CB8" w:rsidP="00A31234">
      <w:pPr>
        <w:pStyle w:val="Akapitzlist2"/>
        <w:widowControl w:val="0"/>
        <w:shd w:val="clear" w:color="auto" w:fill="FFFFFF"/>
        <w:autoSpaceDN w:val="0"/>
        <w:ind w:left="1134" w:hanging="567"/>
        <w:jc w:val="both"/>
      </w:pPr>
      <w:r>
        <w:t>7</w:t>
      </w:r>
      <w:r w:rsidR="00A31234" w:rsidRPr="00F9731D">
        <w:t>)</w:t>
      </w:r>
      <w:r w:rsidR="00A31234" w:rsidRPr="00F9731D">
        <w:tab/>
        <w:t>w przypadku naruszenia przez Wykonawcę obowiązków o których mowa</w:t>
      </w:r>
      <w:r w:rsidR="00A31234" w:rsidRPr="00F9731D">
        <w:br/>
        <w:t xml:space="preserve">w § </w:t>
      </w:r>
      <w:r w:rsidR="00A31234">
        <w:t>10</w:t>
      </w:r>
      <w:r w:rsidR="00A31234" w:rsidRPr="00F9731D">
        <w:t xml:space="preserve">, w tym w § </w:t>
      </w:r>
      <w:r w:rsidR="00A31234">
        <w:t>10</w:t>
      </w:r>
      <w:r w:rsidR="00A31234" w:rsidRPr="00F9731D">
        <w:t xml:space="preserve"> ust. 9 </w:t>
      </w:r>
      <w:r w:rsidR="00A31234" w:rsidRPr="005C0E4B">
        <w:t xml:space="preserve">- w wysokości </w:t>
      </w:r>
      <w:r w:rsidR="00A31234">
        <w:t xml:space="preserve">5.000,00 zł. </w:t>
      </w:r>
      <w:r w:rsidR="00A31234" w:rsidRPr="005C0E4B">
        <w:t>za każde naruszenie</w:t>
      </w:r>
      <w:r w:rsidR="000A55B3">
        <w:t>;</w:t>
      </w:r>
    </w:p>
    <w:p w:rsidR="000A55B3" w:rsidRPr="007D7AC6" w:rsidRDefault="007B2CB8" w:rsidP="000A55B3">
      <w:pPr>
        <w:pStyle w:val="Akapitzlist2"/>
        <w:widowControl w:val="0"/>
        <w:shd w:val="clear" w:color="auto" w:fill="FFFFFF"/>
        <w:autoSpaceDN w:val="0"/>
        <w:ind w:left="1134" w:hanging="567"/>
        <w:jc w:val="both"/>
      </w:pPr>
      <w:r>
        <w:t>8</w:t>
      </w:r>
      <w:r w:rsidR="000A55B3" w:rsidRPr="00F9731D">
        <w:t>)</w:t>
      </w:r>
      <w:r w:rsidR="000A55B3" w:rsidRPr="00F9731D">
        <w:tab/>
      </w:r>
      <w:r w:rsidR="000A55B3">
        <w:t>niedopełnienia przez Wykonawcę obowiązku,</w:t>
      </w:r>
      <w:r w:rsidR="000A55B3" w:rsidRPr="00F9731D">
        <w:t xml:space="preserve"> </w:t>
      </w:r>
      <w:r w:rsidR="000A55B3">
        <w:t xml:space="preserve">o którym mowa w § 14 ust. </w:t>
      </w:r>
      <w:r w:rsidR="00CF3F89">
        <w:t>4</w:t>
      </w:r>
      <w:r w:rsidR="000A55B3">
        <w:br/>
      </w:r>
      <w:r w:rsidR="000A55B3" w:rsidRPr="005C0E4B">
        <w:t xml:space="preserve">- w wysokości </w:t>
      </w:r>
      <w:r w:rsidR="000A55B3">
        <w:t xml:space="preserve">5.000,00 zł. </w:t>
      </w:r>
      <w:r w:rsidR="000A55B3" w:rsidRPr="005C0E4B">
        <w:t>za każde naruszenie</w:t>
      </w:r>
      <w:r w:rsidR="000A55B3">
        <w:t>.</w:t>
      </w:r>
    </w:p>
    <w:p w:rsidR="00623795" w:rsidRDefault="00777F1E" w:rsidP="00D948B8">
      <w:pPr>
        <w:autoSpaceDE w:val="0"/>
        <w:autoSpaceDN w:val="0"/>
        <w:adjustRightInd w:val="0"/>
        <w:ind w:left="567" w:hanging="567"/>
        <w:jc w:val="both"/>
      </w:pPr>
      <w:r>
        <w:t>2</w:t>
      </w:r>
      <w:r w:rsidR="00D948B8" w:rsidRPr="00C63889">
        <w:t>.</w:t>
      </w:r>
      <w:r w:rsidR="00D948B8" w:rsidRPr="00C63889">
        <w:tab/>
        <w:t xml:space="preserve">W </w:t>
      </w:r>
      <w:r w:rsidR="009455FB">
        <w:t>przypadku</w:t>
      </w:r>
      <w:r w:rsidR="00623795">
        <w:t>:</w:t>
      </w:r>
    </w:p>
    <w:p w:rsidR="00623795" w:rsidRDefault="00623795" w:rsidP="00065CE4">
      <w:pPr>
        <w:autoSpaceDE w:val="0"/>
        <w:autoSpaceDN w:val="0"/>
        <w:adjustRightInd w:val="0"/>
        <w:ind w:left="1134" w:hanging="567"/>
        <w:jc w:val="both"/>
      </w:pPr>
      <w:r>
        <w:t>1)</w:t>
      </w:r>
      <w:r>
        <w:tab/>
      </w:r>
      <w:r w:rsidR="00D948B8" w:rsidRPr="00C63889">
        <w:t xml:space="preserve">zwłoki </w:t>
      </w:r>
      <w:r w:rsidR="00D948B8">
        <w:t>Wykonawcy</w:t>
      </w:r>
      <w:r w:rsidR="00D948B8" w:rsidRPr="00C63889">
        <w:t xml:space="preserve"> w</w:t>
      </w:r>
      <w:r w:rsidR="00D948B8">
        <w:t xml:space="preserve"> wykonaniu bieżącej dostawy w terminie</w:t>
      </w:r>
      <w:r w:rsidR="00D948B8" w:rsidRPr="00C63889">
        <w:t>, o który</w:t>
      </w:r>
      <w:r w:rsidR="00D948B8">
        <w:t>m</w:t>
      </w:r>
      <w:r w:rsidR="00D948B8" w:rsidRPr="00C63889">
        <w:t xml:space="preserve"> mowa</w:t>
      </w:r>
      <w:r w:rsidR="00D948B8">
        <w:t xml:space="preserve"> </w:t>
      </w:r>
      <w:r w:rsidR="00D948B8" w:rsidRPr="00C63889">
        <w:t xml:space="preserve">w § </w:t>
      </w:r>
      <w:r w:rsidR="00777F1E">
        <w:t>2</w:t>
      </w:r>
      <w:r w:rsidR="00D948B8" w:rsidRPr="00C63889">
        <w:t xml:space="preserve"> ust. </w:t>
      </w:r>
      <w:r w:rsidR="00777F1E">
        <w:t>1</w:t>
      </w:r>
      <w:r w:rsidR="00D948B8">
        <w:t>, o</w:t>
      </w:r>
      <w:r w:rsidR="00D948B8" w:rsidRPr="00C63889">
        <w:t xml:space="preserve"> więcej </w:t>
      </w:r>
      <w:r w:rsidR="00D948B8">
        <w:t xml:space="preserve">niż </w:t>
      </w:r>
      <w:r w:rsidR="00C97907">
        <w:t>5</w:t>
      </w:r>
      <w:r w:rsidR="00D948B8">
        <w:t xml:space="preserve"> </w:t>
      </w:r>
      <w:r w:rsidR="00D948B8" w:rsidRPr="00C63889">
        <w:t xml:space="preserve">dni </w:t>
      </w:r>
      <w:r w:rsidR="00C97907">
        <w:t>kalendarzowych</w:t>
      </w:r>
      <w:r w:rsidR="00274F96">
        <w:t>, przy czym postanowienie</w:t>
      </w:r>
      <w:r w:rsidR="00274F96">
        <w:br/>
        <w:t>to nie znajduje zastosowania w przypadku wprowadzenia na terenie całego państwa lub na innym obszarze obejmującym siedzibę Zamawiającego przepisów przewidujących reglamentację paliw w zakresie objętym przedmiotem Umowy</w:t>
      </w:r>
      <w:r w:rsidR="0085568B">
        <w:t>;</w:t>
      </w:r>
    </w:p>
    <w:p w:rsidR="00623795" w:rsidRDefault="00623795" w:rsidP="00065CE4">
      <w:pPr>
        <w:autoSpaceDE w:val="0"/>
        <w:autoSpaceDN w:val="0"/>
        <w:adjustRightInd w:val="0"/>
        <w:ind w:left="1134" w:hanging="567"/>
        <w:jc w:val="both"/>
      </w:pPr>
      <w:r>
        <w:t>2)</w:t>
      </w:r>
      <w:r>
        <w:tab/>
      </w:r>
      <w:r w:rsidRPr="00C63889">
        <w:t xml:space="preserve">zwłoki </w:t>
      </w:r>
      <w:r>
        <w:t>Wykonawcy</w:t>
      </w:r>
      <w:r w:rsidRPr="00C63889">
        <w:t xml:space="preserve"> w</w:t>
      </w:r>
      <w:r>
        <w:t xml:space="preserve"> wykonaniu obowiązku, o którym mowa w </w:t>
      </w:r>
      <w:r w:rsidR="00EA2DF4">
        <w:t xml:space="preserve">§ 6 ust. 3 pkt 1 do </w:t>
      </w:r>
      <w:r w:rsidR="00EA3419">
        <w:t>3, łącznie</w:t>
      </w:r>
      <w:r w:rsidR="00EA2DF4">
        <w:t xml:space="preserve"> o więcej niż </w:t>
      </w:r>
      <w:r w:rsidR="00EA3419">
        <w:t>5 dni kalendarzowych</w:t>
      </w:r>
      <w:r w:rsidR="0085568B">
        <w:t>;</w:t>
      </w:r>
    </w:p>
    <w:p w:rsidR="00EA3419" w:rsidRDefault="00EA3419" w:rsidP="00065CE4">
      <w:pPr>
        <w:autoSpaceDE w:val="0"/>
        <w:autoSpaceDN w:val="0"/>
        <w:adjustRightInd w:val="0"/>
        <w:ind w:left="1134" w:hanging="567"/>
        <w:jc w:val="both"/>
      </w:pPr>
      <w:r>
        <w:t>3)</w:t>
      </w:r>
      <w:r>
        <w:tab/>
      </w:r>
      <w:r w:rsidRPr="00C63889">
        <w:t xml:space="preserve">zwłoki </w:t>
      </w:r>
      <w:r>
        <w:t>Wykonawcy</w:t>
      </w:r>
      <w:r w:rsidRPr="00C63889">
        <w:t xml:space="preserve"> w</w:t>
      </w:r>
      <w:r>
        <w:t xml:space="preserve"> wykonaniu obowiązku, o którym mowa w § 6 ust. 3 pkt 4 i 5, łącznie o więcej niż 3 dni kalendarzowe</w:t>
      </w:r>
      <w:r w:rsidR="0085568B">
        <w:t>;</w:t>
      </w:r>
    </w:p>
    <w:p w:rsidR="00EA3419" w:rsidRDefault="00EA3419" w:rsidP="00065CE4">
      <w:pPr>
        <w:autoSpaceDE w:val="0"/>
        <w:autoSpaceDN w:val="0"/>
        <w:adjustRightInd w:val="0"/>
        <w:ind w:left="1134" w:hanging="567"/>
        <w:jc w:val="both"/>
      </w:pPr>
      <w:r>
        <w:t>4)</w:t>
      </w:r>
      <w:r>
        <w:tab/>
      </w:r>
      <w:r w:rsidRPr="00C63889">
        <w:t xml:space="preserve">zwłoki </w:t>
      </w:r>
      <w:r>
        <w:t>Wykonawcy</w:t>
      </w:r>
      <w:r w:rsidRPr="00C63889">
        <w:t xml:space="preserve"> w</w:t>
      </w:r>
      <w:r>
        <w:t xml:space="preserve"> wykonaniu obowiązku, o którym mowa w § 6 ust. 3 pkt 6, łącznie o więcej niż 7 dni kalendarzowych</w:t>
      </w:r>
      <w:r w:rsidR="0085568B">
        <w:t>;</w:t>
      </w:r>
    </w:p>
    <w:p w:rsidR="00DC03D6" w:rsidRDefault="00DC03D6" w:rsidP="00DC03D6">
      <w:pPr>
        <w:autoSpaceDE w:val="0"/>
        <w:autoSpaceDN w:val="0"/>
        <w:adjustRightInd w:val="0"/>
        <w:ind w:left="1134" w:hanging="567"/>
        <w:jc w:val="both"/>
      </w:pPr>
      <w:r>
        <w:t>5)</w:t>
      </w:r>
      <w:r>
        <w:tab/>
        <w:t xml:space="preserve">niedopełnienia przez Wykonawcę obowiązku, o którym mowa </w:t>
      </w:r>
      <w:r w:rsidR="00CC579B">
        <w:t>niniejszym</w:t>
      </w:r>
      <w:r w:rsidR="00CC579B">
        <w:br/>
        <w:t xml:space="preserve">§ </w:t>
      </w:r>
      <w:r w:rsidR="00282DD1">
        <w:t>7</w:t>
      </w:r>
      <w:r w:rsidR="00CC579B">
        <w:t xml:space="preserve"> </w:t>
      </w:r>
      <w:r>
        <w:t xml:space="preserve">ust. </w:t>
      </w:r>
      <w:r w:rsidR="00227C80">
        <w:t>1</w:t>
      </w:r>
      <w:r w:rsidR="0089544A">
        <w:t>0</w:t>
      </w:r>
      <w:r w:rsidR="0085568B">
        <w:t>;</w:t>
      </w:r>
    </w:p>
    <w:p w:rsidR="00D948B8" w:rsidRPr="00C63889" w:rsidRDefault="00623795" w:rsidP="00065CE4">
      <w:pPr>
        <w:autoSpaceDE w:val="0"/>
        <w:autoSpaceDN w:val="0"/>
        <w:adjustRightInd w:val="0"/>
        <w:ind w:left="567"/>
        <w:jc w:val="both"/>
      </w:pPr>
      <w:r>
        <w:t xml:space="preserve">- </w:t>
      </w:r>
      <w:r w:rsidR="00D948B8">
        <w:t xml:space="preserve">Zamawiający </w:t>
      </w:r>
      <w:r w:rsidR="00D948B8" w:rsidRPr="00C63889">
        <w:t>ma prawo rozwiązać Umowę bez zachowania okresu wypowiedzenia</w:t>
      </w:r>
      <w:r w:rsidR="00065CE4">
        <w:br/>
      </w:r>
      <w:r w:rsidR="00D948B8" w:rsidRPr="00C63889">
        <w:t xml:space="preserve">z winy </w:t>
      </w:r>
      <w:r w:rsidR="00D948B8">
        <w:t>Wykonawcy</w:t>
      </w:r>
      <w:r w:rsidR="00065CE4">
        <w:t xml:space="preserve"> </w:t>
      </w:r>
      <w:r w:rsidR="00D948B8" w:rsidRPr="00C63889">
        <w:t xml:space="preserve">i naliczyć </w:t>
      </w:r>
      <w:r w:rsidR="00D948B8">
        <w:t>Wykonawcy</w:t>
      </w:r>
      <w:r w:rsidR="00D948B8" w:rsidRPr="00C63889">
        <w:t xml:space="preserve"> karę umowną w wysokości </w:t>
      </w:r>
      <w:r w:rsidR="00D948B8">
        <w:t>2</w:t>
      </w:r>
      <w:r w:rsidR="00D948B8" w:rsidRPr="00C63889">
        <w:t xml:space="preserve">% </w:t>
      </w:r>
      <w:r w:rsidR="00A31234" w:rsidRPr="005C0E4B">
        <w:t>maksymalnej wartości</w:t>
      </w:r>
      <w:r w:rsidR="00A31234">
        <w:t xml:space="preserve"> </w:t>
      </w:r>
      <w:r w:rsidR="00A31234" w:rsidRPr="005C0E4B">
        <w:t>Umowy,</w:t>
      </w:r>
      <w:r w:rsidR="00A31234">
        <w:t xml:space="preserve"> </w:t>
      </w:r>
      <w:r w:rsidR="00A31234" w:rsidRPr="005C0E4B">
        <w:t xml:space="preserve">o której mowa w § </w:t>
      </w:r>
      <w:r w:rsidR="00A31234">
        <w:rPr>
          <w:spacing w:val="1"/>
        </w:rPr>
        <w:t xml:space="preserve">2 </w:t>
      </w:r>
      <w:r w:rsidR="00A31234" w:rsidRPr="00D2482C">
        <w:rPr>
          <w:spacing w:val="1"/>
        </w:rPr>
        <w:t xml:space="preserve">ust. </w:t>
      </w:r>
      <w:r w:rsidR="00A31234">
        <w:rPr>
          <w:spacing w:val="1"/>
        </w:rPr>
        <w:t>5</w:t>
      </w:r>
      <w:r w:rsidR="000C69D9">
        <w:t>.</w:t>
      </w:r>
    </w:p>
    <w:p w:rsidR="00FF53F3" w:rsidRDefault="00FF53F3" w:rsidP="00FF53F3">
      <w:pPr>
        <w:autoSpaceDE w:val="0"/>
        <w:autoSpaceDN w:val="0"/>
        <w:adjustRightInd w:val="0"/>
        <w:ind w:left="567" w:hanging="567"/>
        <w:jc w:val="both"/>
      </w:pPr>
      <w:r>
        <w:t>3.</w:t>
      </w:r>
      <w:r>
        <w:tab/>
      </w:r>
      <w:r w:rsidR="000C69D9">
        <w:t>W przypadku naliczenia kary umownej, o której mowa w ust. 2 pkt 1</w:t>
      </w:r>
      <w:r w:rsidR="009455FB">
        <w:t xml:space="preserve"> lub pkt 4</w:t>
      </w:r>
      <w:r w:rsidR="000C69D9">
        <w:t xml:space="preserve">, </w:t>
      </w:r>
      <w:r w:rsidR="001A5BDC">
        <w:t xml:space="preserve">nie nalicza się </w:t>
      </w:r>
      <w:r w:rsidR="000C69D9">
        <w:t>kary umownej, o której mowa w § 1 ust. 1 pkt 1</w:t>
      </w:r>
      <w:r w:rsidR="009455FB">
        <w:t xml:space="preserve"> lub pkt 2</w:t>
      </w:r>
      <w:r w:rsidR="000C69D9">
        <w:t xml:space="preserve">. </w:t>
      </w:r>
      <w:r>
        <w:t>Ł</w:t>
      </w:r>
      <w:r w:rsidRPr="00C63889">
        <w:t>ączna wysokość kar umownych</w:t>
      </w:r>
      <w:r>
        <w:t>,</w:t>
      </w:r>
      <w:r w:rsidR="009455FB">
        <w:t xml:space="preserve"> </w:t>
      </w:r>
      <w:r>
        <w:t xml:space="preserve">o których mowa w ust. 1 i 2 powyżej, </w:t>
      </w:r>
      <w:r w:rsidRPr="00C63889">
        <w:t>nie może być wyższa</w:t>
      </w:r>
      <w:r>
        <w:t xml:space="preserve"> </w:t>
      </w:r>
      <w:r w:rsidRPr="00C63889">
        <w:t xml:space="preserve">niż </w:t>
      </w:r>
      <w:r>
        <w:t>5%</w:t>
      </w:r>
      <w:r w:rsidRPr="00C63889">
        <w:t xml:space="preserve"> </w:t>
      </w:r>
      <w:r w:rsidRPr="005C0E4B">
        <w:t>maksymalnej wartości</w:t>
      </w:r>
      <w:r>
        <w:t xml:space="preserve"> </w:t>
      </w:r>
      <w:r w:rsidRPr="005C0E4B">
        <w:t>Umowy,</w:t>
      </w:r>
      <w:r>
        <w:t xml:space="preserve"> </w:t>
      </w:r>
      <w:r w:rsidRPr="005C0E4B">
        <w:t xml:space="preserve">o której mowa w § </w:t>
      </w:r>
      <w:r>
        <w:rPr>
          <w:spacing w:val="1"/>
        </w:rPr>
        <w:t xml:space="preserve">2 </w:t>
      </w:r>
      <w:r w:rsidRPr="00D2482C">
        <w:rPr>
          <w:spacing w:val="1"/>
        </w:rPr>
        <w:t xml:space="preserve">ust. </w:t>
      </w:r>
      <w:r>
        <w:rPr>
          <w:spacing w:val="1"/>
        </w:rPr>
        <w:t>5</w:t>
      </w:r>
      <w:r w:rsidRPr="00C63889">
        <w:t>.</w:t>
      </w:r>
    </w:p>
    <w:p w:rsidR="002C71E0" w:rsidRPr="00C63889" w:rsidRDefault="001D147D" w:rsidP="002C71E0">
      <w:pPr>
        <w:autoSpaceDE w:val="0"/>
        <w:autoSpaceDN w:val="0"/>
        <w:adjustRightInd w:val="0"/>
        <w:ind w:left="567" w:hanging="567"/>
        <w:jc w:val="both"/>
      </w:pPr>
      <w:r>
        <w:t>4</w:t>
      </w:r>
      <w:r w:rsidR="002C71E0" w:rsidRPr="00C63889">
        <w:t>.</w:t>
      </w:r>
      <w:r w:rsidR="002C71E0" w:rsidRPr="00C63889">
        <w:tab/>
      </w:r>
      <w:r w:rsidR="002C71E0">
        <w:t>Wykonawca</w:t>
      </w:r>
      <w:r w:rsidR="002C71E0" w:rsidRPr="00C63889">
        <w:t xml:space="preserve"> wyraża zgodę na potrącanie przez </w:t>
      </w:r>
      <w:r w:rsidR="002C71E0">
        <w:t>Zamawiającego</w:t>
      </w:r>
      <w:r w:rsidR="002C71E0" w:rsidRPr="00C63889">
        <w:t xml:space="preserve"> naliczonych kar umownych, o których mowa w ust. 1</w:t>
      </w:r>
      <w:r w:rsidR="002C71E0">
        <w:t xml:space="preserve">, </w:t>
      </w:r>
      <w:r w:rsidR="002C71E0" w:rsidRPr="00C63889">
        <w:t xml:space="preserve">bezpośrednio z kwoty </w:t>
      </w:r>
      <w:r w:rsidR="002C71E0">
        <w:t>wynagrodzenia Wykonawcy</w:t>
      </w:r>
      <w:r w:rsidR="002C71E0" w:rsidRPr="00C63889">
        <w:t>.</w:t>
      </w:r>
    </w:p>
    <w:p w:rsidR="002C71E0" w:rsidRPr="007D7AC6" w:rsidRDefault="001D147D" w:rsidP="002C71E0">
      <w:pPr>
        <w:pStyle w:val="Akapitzlist2"/>
        <w:widowControl w:val="0"/>
        <w:shd w:val="clear" w:color="auto" w:fill="FFFFFF"/>
        <w:autoSpaceDN w:val="0"/>
        <w:ind w:left="567" w:hanging="567"/>
        <w:jc w:val="both"/>
        <w:rPr>
          <w:spacing w:val="1"/>
        </w:rPr>
      </w:pPr>
      <w:r>
        <w:rPr>
          <w:spacing w:val="1"/>
        </w:rPr>
        <w:t>5</w:t>
      </w:r>
      <w:r w:rsidR="002C71E0" w:rsidRPr="007D7AC6">
        <w:rPr>
          <w:spacing w:val="1"/>
        </w:rPr>
        <w:t>.</w:t>
      </w:r>
      <w:r w:rsidR="002C71E0" w:rsidRPr="007D7AC6">
        <w:rPr>
          <w:spacing w:val="1"/>
        </w:rPr>
        <w:tab/>
      </w:r>
      <w:r w:rsidR="002C71E0">
        <w:t>Zamawiający</w:t>
      </w:r>
      <w:r w:rsidR="002C71E0" w:rsidRPr="007D7AC6">
        <w:rPr>
          <w:spacing w:val="1"/>
        </w:rPr>
        <w:t xml:space="preserve"> może dokonać potrącenia, o którym mowa w ust. </w:t>
      </w:r>
      <w:r>
        <w:rPr>
          <w:spacing w:val="1"/>
        </w:rPr>
        <w:t>4</w:t>
      </w:r>
      <w:r w:rsidR="002C71E0" w:rsidRPr="007D7AC6">
        <w:rPr>
          <w:spacing w:val="1"/>
        </w:rPr>
        <w:t xml:space="preserve"> w każdym przypadku powstania uprawnienia do żądania zapłaty kary umownej, choćby jego wierzytelność</w:t>
      </w:r>
      <w:r w:rsidR="002C71E0">
        <w:rPr>
          <w:spacing w:val="1"/>
        </w:rPr>
        <w:br/>
      </w:r>
      <w:r w:rsidR="002C71E0" w:rsidRPr="007D7AC6">
        <w:rPr>
          <w:spacing w:val="1"/>
        </w:rPr>
        <w:t>z tego tytułu nie była jeszcze wymagalna.</w:t>
      </w:r>
    </w:p>
    <w:p w:rsidR="002C71E0" w:rsidRPr="007D7AC6" w:rsidRDefault="00D43B60" w:rsidP="002C71E0">
      <w:pPr>
        <w:pStyle w:val="Akapitzlist2"/>
        <w:widowControl w:val="0"/>
        <w:shd w:val="clear" w:color="auto" w:fill="FFFFFF"/>
        <w:autoSpaceDN w:val="0"/>
        <w:ind w:left="567" w:hanging="567"/>
        <w:jc w:val="both"/>
        <w:rPr>
          <w:spacing w:val="1"/>
        </w:rPr>
      </w:pPr>
      <w:r>
        <w:rPr>
          <w:spacing w:val="1"/>
        </w:rPr>
        <w:br w:type="page"/>
      </w:r>
      <w:r w:rsidR="001D147D">
        <w:rPr>
          <w:spacing w:val="1"/>
        </w:rPr>
        <w:lastRenderedPageBreak/>
        <w:t>6</w:t>
      </w:r>
      <w:r w:rsidR="002C71E0" w:rsidRPr="007D7AC6">
        <w:rPr>
          <w:spacing w:val="1"/>
        </w:rPr>
        <w:t>.</w:t>
      </w:r>
      <w:r w:rsidR="002C71E0" w:rsidRPr="007D7AC6">
        <w:rPr>
          <w:spacing w:val="1"/>
        </w:rPr>
        <w:tab/>
        <w:t xml:space="preserve">Dla wykonania prawa potrącenia nie jest niezbędne złożenie </w:t>
      </w:r>
      <w:r w:rsidR="002C71E0">
        <w:t>Wykonawcy</w:t>
      </w:r>
      <w:r w:rsidR="002C71E0">
        <w:rPr>
          <w:spacing w:val="1"/>
        </w:rPr>
        <w:br/>
      </w:r>
      <w:r w:rsidR="002C71E0" w:rsidRPr="007D7AC6">
        <w:rPr>
          <w:spacing w:val="1"/>
        </w:rPr>
        <w:t xml:space="preserve">przez </w:t>
      </w:r>
      <w:r w:rsidR="002C71E0">
        <w:rPr>
          <w:spacing w:val="1"/>
        </w:rPr>
        <w:t>Zamawiającego</w:t>
      </w:r>
      <w:r w:rsidR="002C71E0" w:rsidRPr="007D7AC6">
        <w:rPr>
          <w:spacing w:val="1"/>
        </w:rPr>
        <w:t xml:space="preserve"> odrębnego oświadczenia woli, przy czym przyjmuje</w:t>
      </w:r>
      <w:r w:rsidR="002C71E0">
        <w:rPr>
          <w:spacing w:val="1"/>
        </w:rPr>
        <w:br/>
      </w:r>
      <w:r w:rsidR="002C71E0" w:rsidRPr="007D7AC6">
        <w:rPr>
          <w:spacing w:val="1"/>
        </w:rPr>
        <w:t xml:space="preserve">się, że: </w:t>
      </w:r>
      <w:r w:rsidR="002C71E0">
        <w:rPr>
          <w:spacing w:val="1"/>
        </w:rPr>
        <w:t>Zamawiający</w:t>
      </w:r>
      <w:r w:rsidR="002C71E0" w:rsidRPr="007D7AC6">
        <w:rPr>
          <w:spacing w:val="1"/>
        </w:rPr>
        <w:t xml:space="preserve"> wykonał prawo potrącenia w dniu, w którym upłynął</w:t>
      </w:r>
      <w:r w:rsidR="002C71E0">
        <w:rPr>
          <w:spacing w:val="1"/>
        </w:rPr>
        <w:t xml:space="preserve"> </w:t>
      </w:r>
      <w:r w:rsidR="002C71E0" w:rsidRPr="007D7AC6">
        <w:rPr>
          <w:spacing w:val="1"/>
        </w:rPr>
        <w:t xml:space="preserve">najbliższy, przypadający po przekazaniu przez </w:t>
      </w:r>
      <w:r w:rsidR="002C71E0">
        <w:rPr>
          <w:spacing w:val="1"/>
        </w:rPr>
        <w:t>Zamawiającego</w:t>
      </w:r>
      <w:r w:rsidR="002C71E0" w:rsidRPr="007D7AC6">
        <w:rPr>
          <w:spacing w:val="1"/>
        </w:rPr>
        <w:t xml:space="preserve"> żądania zapłaty</w:t>
      </w:r>
      <w:r w:rsidR="002C71E0">
        <w:rPr>
          <w:spacing w:val="1"/>
        </w:rPr>
        <w:t xml:space="preserve"> </w:t>
      </w:r>
      <w:r w:rsidR="002C71E0" w:rsidRPr="007D7AC6">
        <w:rPr>
          <w:spacing w:val="1"/>
        </w:rPr>
        <w:t xml:space="preserve">kary umownej, termin do zapłaty wynagrodzenia należnego </w:t>
      </w:r>
      <w:r w:rsidR="002C71E0">
        <w:t>Wykonawcy</w:t>
      </w:r>
      <w:r w:rsidR="002C71E0">
        <w:rPr>
          <w:spacing w:val="1"/>
        </w:rPr>
        <w:t xml:space="preserve"> </w:t>
      </w:r>
      <w:r w:rsidR="002C71E0" w:rsidRPr="007D7AC6">
        <w:rPr>
          <w:spacing w:val="1"/>
        </w:rPr>
        <w:t>na podstawie Umowy</w:t>
      </w:r>
      <w:r w:rsidR="002C71E0">
        <w:rPr>
          <w:spacing w:val="1"/>
        </w:rPr>
        <w:br/>
      </w:r>
      <w:r w:rsidR="002C71E0" w:rsidRPr="007D7AC6">
        <w:rPr>
          <w:spacing w:val="1"/>
        </w:rPr>
        <w:t>albo odpowiedniej części tego wynagrodzenia, a wynagrodzenie</w:t>
      </w:r>
      <w:r w:rsidR="002C71E0">
        <w:rPr>
          <w:spacing w:val="1"/>
        </w:rPr>
        <w:t xml:space="preserve"> </w:t>
      </w:r>
      <w:r w:rsidR="002C71E0" w:rsidRPr="007D7AC6">
        <w:rPr>
          <w:spacing w:val="1"/>
        </w:rPr>
        <w:t xml:space="preserve">albo jego odpowiednia część nie zostało przez </w:t>
      </w:r>
      <w:r w:rsidR="002C71E0">
        <w:rPr>
          <w:spacing w:val="1"/>
        </w:rPr>
        <w:t>Zamawiającego</w:t>
      </w:r>
      <w:r w:rsidR="002C71E0" w:rsidRPr="007D7AC6">
        <w:rPr>
          <w:spacing w:val="1"/>
        </w:rPr>
        <w:t xml:space="preserve"> zapłacone.</w:t>
      </w:r>
    </w:p>
    <w:p w:rsidR="002C71E0" w:rsidRPr="007D7AC6" w:rsidRDefault="001D147D" w:rsidP="002C71E0">
      <w:pPr>
        <w:pStyle w:val="Akapitzlist2"/>
        <w:widowControl w:val="0"/>
        <w:shd w:val="clear" w:color="auto" w:fill="FFFFFF"/>
        <w:autoSpaceDN w:val="0"/>
        <w:ind w:left="567" w:hanging="567"/>
        <w:jc w:val="both"/>
        <w:rPr>
          <w:spacing w:val="1"/>
        </w:rPr>
      </w:pPr>
      <w:r>
        <w:rPr>
          <w:spacing w:val="1"/>
        </w:rPr>
        <w:t>7</w:t>
      </w:r>
      <w:r w:rsidR="002C71E0" w:rsidRPr="007D7AC6">
        <w:rPr>
          <w:spacing w:val="1"/>
        </w:rPr>
        <w:t>.</w:t>
      </w:r>
      <w:r w:rsidR="002C71E0" w:rsidRPr="007D7AC6">
        <w:rPr>
          <w:spacing w:val="1"/>
        </w:rPr>
        <w:tab/>
      </w:r>
      <w:r w:rsidR="002C71E0">
        <w:t>Wykonawca</w:t>
      </w:r>
      <w:r w:rsidR="002C71E0" w:rsidRPr="007D7AC6">
        <w:rPr>
          <w:spacing w:val="1"/>
        </w:rPr>
        <w:t xml:space="preserve"> zapłaci karę umowną w terminie 14 dni od daty otrzymania</w:t>
      </w:r>
      <w:r w:rsidR="002C71E0">
        <w:rPr>
          <w:spacing w:val="1"/>
        </w:rPr>
        <w:br/>
      </w:r>
      <w:r w:rsidR="002C71E0" w:rsidRPr="007D7AC6">
        <w:rPr>
          <w:spacing w:val="1"/>
        </w:rPr>
        <w:t xml:space="preserve">od </w:t>
      </w:r>
      <w:r w:rsidR="002C71E0">
        <w:t>Zamawiającego</w:t>
      </w:r>
      <w:r w:rsidR="002C71E0" w:rsidRPr="007D7AC6">
        <w:rPr>
          <w:spacing w:val="1"/>
        </w:rPr>
        <w:t xml:space="preserve"> żądania jej zapłaty, przelewem na rachunek bankowy wskazany</w:t>
      </w:r>
      <w:r w:rsidR="002C71E0">
        <w:rPr>
          <w:spacing w:val="1"/>
        </w:rPr>
        <w:t xml:space="preserve"> </w:t>
      </w:r>
      <w:r w:rsidR="002C71E0" w:rsidRPr="007D7AC6">
        <w:rPr>
          <w:spacing w:val="1"/>
        </w:rPr>
        <w:t xml:space="preserve">przez </w:t>
      </w:r>
      <w:r w:rsidR="002C71E0">
        <w:rPr>
          <w:spacing w:val="1"/>
        </w:rPr>
        <w:t>Zamawiającego</w:t>
      </w:r>
      <w:r w:rsidR="002C71E0" w:rsidRPr="007D7AC6">
        <w:rPr>
          <w:spacing w:val="1"/>
        </w:rPr>
        <w:t xml:space="preserve"> w żądaniu zapłaty kary.</w:t>
      </w:r>
    </w:p>
    <w:p w:rsidR="002C71E0" w:rsidRPr="007D7AC6" w:rsidRDefault="001D147D" w:rsidP="002C71E0">
      <w:pPr>
        <w:pStyle w:val="Akapitzlist2"/>
        <w:widowControl w:val="0"/>
        <w:shd w:val="clear" w:color="auto" w:fill="FFFFFF"/>
        <w:autoSpaceDN w:val="0"/>
        <w:ind w:left="567" w:hanging="567"/>
        <w:jc w:val="both"/>
        <w:rPr>
          <w:spacing w:val="1"/>
        </w:rPr>
      </w:pPr>
      <w:r>
        <w:rPr>
          <w:spacing w:val="1"/>
        </w:rPr>
        <w:t>8</w:t>
      </w:r>
      <w:r w:rsidR="002C71E0" w:rsidRPr="007D7AC6">
        <w:rPr>
          <w:spacing w:val="1"/>
        </w:rPr>
        <w:t>.</w:t>
      </w:r>
      <w:r w:rsidR="002C71E0" w:rsidRPr="007D7AC6">
        <w:rPr>
          <w:spacing w:val="1"/>
        </w:rPr>
        <w:tab/>
        <w:t xml:space="preserve">Niezależnie od sposobu rozliczenia kary umownej, </w:t>
      </w:r>
      <w:r w:rsidR="002C71E0">
        <w:rPr>
          <w:spacing w:val="1"/>
        </w:rPr>
        <w:t>Zamawiający</w:t>
      </w:r>
      <w:r w:rsidR="002C71E0" w:rsidRPr="007D7AC6">
        <w:rPr>
          <w:spacing w:val="1"/>
        </w:rPr>
        <w:t xml:space="preserve"> wystawi</w:t>
      </w:r>
      <w:r w:rsidR="002C71E0">
        <w:rPr>
          <w:spacing w:val="1"/>
        </w:rPr>
        <w:t xml:space="preserve"> </w:t>
      </w:r>
      <w:r w:rsidR="002C71E0" w:rsidRPr="007D7AC6">
        <w:rPr>
          <w:spacing w:val="1"/>
        </w:rPr>
        <w:t xml:space="preserve">na rzecz </w:t>
      </w:r>
      <w:r w:rsidR="002C71E0">
        <w:t>Wykonawcy</w:t>
      </w:r>
      <w:r w:rsidR="002C71E0" w:rsidRPr="007D7AC6">
        <w:rPr>
          <w:spacing w:val="1"/>
        </w:rPr>
        <w:t xml:space="preserve"> notę księgową obciążeniową na kwotę naliczonej</w:t>
      </w:r>
      <w:r w:rsidR="002C71E0">
        <w:rPr>
          <w:spacing w:val="1"/>
        </w:rPr>
        <w:t xml:space="preserve"> </w:t>
      </w:r>
      <w:r w:rsidR="002C71E0" w:rsidRPr="007D7AC6">
        <w:rPr>
          <w:spacing w:val="1"/>
        </w:rPr>
        <w:t>kary umownej.</w:t>
      </w:r>
    </w:p>
    <w:p w:rsidR="002C71E0" w:rsidRPr="007D7AC6" w:rsidRDefault="001D147D" w:rsidP="002C71E0">
      <w:pPr>
        <w:pStyle w:val="Akapitzlist2"/>
        <w:widowControl w:val="0"/>
        <w:shd w:val="clear" w:color="auto" w:fill="FFFFFF"/>
        <w:autoSpaceDN w:val="0"/>
        <w:ind w:left="567" w:hanging="567"/>
        <w:jc w:val="both"/>
        <w:rPr>
          <w:spacing w:val="1"/>
        </w:rPr>
      </w:pPr>
      <w:r>
        <w:rPr>
          <w:spacing w:val="1"/>
        </w:rPr>
        <w:t>9</w:t>
      </w:r>
      <w:r w:rsidR="002C71E0" w:rsidRPr="007D7AC6">
        <w:rPr>
          <w:spacing w:val="1"/>
        </w:rPr>
        <w:t>.</w:t>
      </w:r>
      <w:r w:rsidR="002C71E0" w:rsidRPr="007D7AC6">
        <w:rPr>
          <w:spacing w:val="1"/>
        </w:rPr>
        <w:tab/>
        <w:t xml:space="preserve">W przypadku gdy wartość szkody poniesionej przez </w:t>
      </w:r>
      <w:r w:rsidR="002C71E0">
        <w:rPr>
          <w:spacing w:val="1"/>
        </w:rPr>
        <w:t>Zamawiającego</w:t>
      </w:r>
      <w:r w:rsidR="002C71E0" w:rsidRPr="007D7AC6">
        <w:rPr>
          <w:spacing w:val="1"/>
        </w:rPr>
        <w:t xml:space="preserve"> przewyższa</w:t>
      </w:r>
      <w:r w:rsidR="002C71E0">
        <w:rPr>
          <w:spacing w:val="1"/>
        </w:rPr>
        <w:t xml:space="preserve"> </w:t>
      </w:r>
      <w:r w:rsidR="002C71E0" w:rsidRPr="007D7AC6">
        <w:rPr>
          <w:spacing w:val="1"/>
        </w:rPr>
        <w:t>wysokość kary umownej,</w:t>
      </w:r>
      <w:r w:rsidR="00FF53F3">
        <w:rPr>
          <w:spacing w:val="1"/>
        </w:rPr>
        <w:t xml:space="preserve"> </w:t>
      </w:r>
      <w:r w:rsidR="002C71E0" w:rsidRPr="007D7AC6">
        <w:rPr>
          <w:spacing w:val="1"/>
        </w:rPr>
        <w:t>a także w przypadku gdy szkoda powstała z przyczyn,</w:t>
      </w:r>
      <w:r w:rsidR="00FF53F3">
        <w:rPr>
          <w:spacing w:val="1"/>
        </w:rPr>
        <w:br/>
      </w:r>
      <w:r w:rsidR="002C71E0" w:rsidRPr="007D7AC6">
        <w:rPr>
          <w:spacing w:val="1"/>
        </w:rPr>
        <w:t xml:space="preserve">dla których nie zastrzeżono kary umownej, </w:t>
      </w:r>
      <w:r w:rsidR="002C71E0">
        <w:rPr>
          <w:spacing w:val="1"/>
        </w:rPr>
        <w:t>Zamawiający</w:t>
      </w:r>
      <w:r w:rsidR="002C71E0" w:rsidRPr="007D7AC6">
        <w:rPr>
          <w:spacing w:val="1"/>
        </w:rPr>
        <w:t xml:space="preserve"> jest uprawniony do żądania odszkodowania do pełnej wartości poniesionej szkody na zasadach ogólnych, wynikających z przepisów Kodeksu cywilnego</w:t>
      </w:r>
      <w:r w:rsidR="002C71E0">
        <w:rPr>
          <w:spacing w:val="1"/>
        </w:rPr>
        <w:t xml:space="preserve"> </w:t>
      </w:r>
      <w:r w:rsidR="002C71E0" w:rsidRPr="007D7AC6">
        <w:rPr>
          <w:spacing w:val="1"/>
        </w:rPr>
        <w:t>niezależnie od tego, czy zrealizował uprawnienie do otrzymania</w:t>
      </w:r>
      <w:r w:rsidR="002C71E0">
        <w:rPr>
          <w:spacing w:val="1"/>
        </w:rPr>
        <w:t xml:space="preserve"> </w:t>
      </w:r>
      <w:r w:rsidR="002C71E0" w:rsidRPr="007D7AC6">
        <w:rPr>
          <w:spacing w:val="1"/>
        </w:rPr>
        <w:t>kary umownej</w:t>
      </w:r>
      <w:r w:rsidR="002C71E0">
        <w:rPr>
          <w:spacing w:val="1"/>
        </w:rPr>
        <w:t xml:space="preserve">. </w:t>
      </w:r>
      <w:r w:rsidR="002C71E0" w:rsidRPr="007D7AC6">
        <w:rPr>
          <w:spacing w:val="1"/>
        </w:rPr>
        <w:t xml:space="preserve">W takich przypadkach </w:t>
      </w:r>
      <w:r w:rsidR="002C71E0">
        <w:rPr>
          <w:spacing w:val="1"/>
        </w:rPr>
        <w:t xml:space="preserve">Zamawiający </w:t>
      </w:r>
      <w:r w:rsidR="002C71E0" w:rsidRPr="007D7AC6">
        <w:rPr>
          <w:spacing w:val="1"/>
        </w:rPr>
        <w:t>może żądać odszkodowania przenoszącego wysokość zastrzeżonej</w:t>
      </w:r>
      <w:r w:rsidR="002C71E0">
        <w:rPr>
          <w:spacing w:val="1"/>
        </w:rPr>
        <w:t xml:space="preserve"> </w:t>
      </w:r>
      <w:r w:rsidR="002C71E0" w:rsidRPr="007D7AC6">
        <w:rPr>
          <w:spacing w:val="1"/>
        </w:rPr>
        <w:t>kary umownej</w:t>
      </w:r>
      <w:r w:rsidR="002C71E0">
        <w:rPr>
          <w:spacing w:val="1"/>
        </w:rPr>
        <w:t xml:space="preserve"> jednak nie większego niż </w:t>
      </w:r>
      <w:r w:rsidR="00C41AFB">
        <w:rPr>
          <w:spacing w:val="1"/>
        </w:rPr>
        <w:t xml:space="preserve">wartość </w:t>
      </w:r>
      <w:r w:rsidR="00452EBE">
        <w:rPr>
          <w:spacing w:val="1"/>
        </w:rPr>
        <w:t>umowy ubezpieczenia</w:t>
      </w:r>
      <w:r w:rsidR="00C41AFB">
        <w:rPr>
          <w:spacing w:val="1"/>
        </w:rPr>
        <w:t>, o której mowa w ust. 10</w:t>
      </w:r>
      <w:r w:rsidR="002C71E0">
        <w:rPr>
          <w:spacing w:val="1"/>
        </w:rPr>
        <w:t>.</w:t>
      </w:r>
    </w:p>
    <w:p w:rsidR="00C41AFB" w:rsidRDefault="00C41AFB" w:rsidP="00C41AFB">
      <w:pPr>
        <w:pStyle w:val="Akapitzlist2"/>
        <w:widowControl w:val="0"/>
        <w:shd w:val="clear" w:color="auto" w:fill="FFFFFF"/>
        <w:autoSpaceDN w:val="0"/>
        <w:ind w:left="567" w:hanging="567"/>
        <w:jc w:val="both"/>
        <w:rPr>
          <w:spacing w:val="1"/>
        </w:rPr>
      </w:pPr>
      <w:r>
        <w:rPr>
          <w:spacing w:val="1"/>
        </w:rPr>
        <w:t>10</w:t>
      </w:r>
      <w:r w:rsidRPr="007D7AC6">
        <w:rPr>
          <w:spacing w:val="1"/>
        </w:rPr>
        <w:t>.</w:t>
      </w:r>
      <w:r w:rsidRPr="007D7AC6">
        <w:rPr>
          <w:spacing w:val="1"/>
        </w:rPr>
        <w:tab/>
        <w:t>W</w:t>
      </w:r>
      <w:r>
        <w:rPr>
          <w:spacing w:val="1"/>
        </w:rPr>
        <w:t xml:space="preserve">ykonawca obowiązany jest zawrzeć w terminie 7 dni licząc od dnia podpisania Umowy </w:t>
      </w:r>
      <w:r w:rsidR="00274F96">
        <w:rPr>
          <w:spacing w:val="1"/>
        </w:rPr>
        <w:t xml:space="preserve">i utrzymywać w całym okresie jej obowiązywania </w:t>
      </w:r>
      <w:r w:rsidR="00563123">
        <w:rPr>
          <w:spacing w:val="1"/>
        </w:rPr>
        <w:t>umowę ubezpieczenia</w:t>
      </w:r>
      <w:r w:rsidR="00884ED4">
        <w:rPr>
          <w:spacing w:val="1"/>
        </w:rPr>
        <w:t xml:space="preserve"> deliktowej odpowiedzialności cywilnej na kwotę nie niższą niż </w:t>
      </w:r>
      <w:r w:rsidR="00A34823">
        <w:rPr>
          <w:spacing w:val="1"/>
        </w:rPr>
        <w:t>1.0</w:t>
      </w:r>
      <w:r w:rsidR="00884ED4">
        <w:rPr>
          <w:spacing w:val="1"/>
        </w:rPr>
        <w:t>00.000,00 (</w:t>
      </w:r>
      <w:r w:rsidR="00A34823">
        <w:rPr>
          <w:spacing w:val="1"/>
        </w:rPr>
        <w:t>jeden milion</w:t>
      </w:r>
      <w:r w:rsidR="00884ED4">
        <w:rPr>
          <w:spacing w:val="1"/>
        </w:rPr>
        <w:t>) złotych za jedno zdarzenie bez franszyzy redukcyjnej</w:t>
      </w:r>
      <w:r>
        <w:rPr>
          <w:spacing w:val="1"/>
        </w:rPr>
        <w:t>.</w:t>
      </w:r>
      <w:r w:rsidR="00563123">
        <w:rPr>
          <w:spacing w:val="1"/>
        </w:rPr>
        <w:t xml:space="preserve"> Ubezpieczenie,</w:t>
      </w:r>
      <w:r w:rsidR="00274F96">
        <w:rPr>
          <w:spacing w:val="1"/>
        </w:rPr>
        <w:br/>
      </w:r>
      <w:r w:rsidR="00563123">
        <w:rPr>
          <w:spacing w:val="1"/>
        </w:rPr>
        <w:t>o którym mowa w zdaniu poprzedzającym Wykonawca obowiązany jest utrzymywać w całym okresie trwania umowy.</w:t>
      </w:r>
    </w:p>
    <w:p w:rsidR="00A047F2" w:rsidRDefault="00563123" w:rsidP="00C41AFB">
      <w:pPr>
        <w:pStyle w:val="Akapitzlist2"/>
        <w:widowControl w:val="0"/>
        <w:shd w:val="clear" w:color="auto" w:fill="FFFFFF"/>
        <w:autoSpaceDN w:val="0"/>
        <w:ind w:left="567" w:hanging="567"/>
        <w:jc w:val="both"/>
        <w:rPr>
          <w:spacing w:val="1"/>
        </w:rPr>
      </w:pPr>
      <w:r>
        <w:rPr>
          <w:spacing w:val="1"/>
        </w:rPr>
        <w:t>11.</w:t>
      </w:r>
      <w:r>
        <w:rPr>
          <w:spacing w:val="1"/>
        </w:rPr>
        <w:tab/>
        <w:t>Wykonawca okaże Zamawiającemu dow</w:t>
      </w:r>
      <w:r w:rsidR="00DA63BB">
        <w:rPr>
          <w:spacing w:val="1"/>
        </w:rPr>
        <w:t>ód zawarcia umowy ubezpieczenia, o której mowa w ust. 1</w:t>
      </w:r>
      <w:r w:rsidR="009006EA">
        <w:rPr>
          <w:spacing w:val="1"/>
        </w:rPr>
        <w:t>0</w:t>
      </w:r>
      <w:r w:rsidR="00DA63BB">
        <w:rPr>
          <w:spacing w:val="1"/>
        </w:rPr>
        <w:t xml:space="preserve">, na każde żądanie Zamawiającego w terminie </w:t>
      </w:r>
      <w:r w:rsidR="00A047F2">
        <w:rPr>
          <w:spacing w:val="1"/>
        </w:rPr>
        <w:t>3 dni</w:t>
      </w:r>
      <w:r w:rsidR="00DA63BB">
        <w:rPr>
          <w:spacing w:val="1"/>
        </w:rPr>
        <w:t xml:space="preserve"> robocz</w:t>
      </w:r>
      <w:r w:rsidR="00A047F2">
        <w:rPr>
          <w:spacing w:val="1"/>
        </w:rPr>
        <w:t>ych</w:t>
      </w:r>
      <w:r w:rsidR="00DA63BB">
        <w:rPr>
          <w:spacing w:val="1"/>
        </w:rPr>
        <w:t xml:space="preserve"> licząc od dnia otrzymania takiego żądania. Żądanie, o którym mowa w zdaniu poprzedzającym może zostać zgłoszone za pomocą wiadomości poczty elektronicznej</w:t>
      </w:r>
      <w:r w:rsidR="00A047F2" w:rsidRPr="00A047F2">
        <w:t xml:space="preserve"> </w:t>
      </w:r>
      <w:r w:rsidR="00A047F2">
        <w:t xml:space="preserve">przesłanej na adres </w:t>
      </w:r>
      <w:r w:rsidR="00A047F2" w:rsidRPr="00C000C3">
        <w:t>osob</w:t>
      </w:r>
      <w:r w:rsidR="00A047F2">
        <w:t>y</w:t>
      </w:r>
      <w:r w:rsidR="00A047F2" w:rsidRPr="00C000C3">
        <w:t xml:space="preserve"> upoważnion</w:t>
      </w:r>
      <w:r w:rsidR="00A047F2">
        <w:t xml:space="preserve">ej </w:t>
      </w:r>
      <w:r w:rsidR="00A047F2" w:rsidRPr="00C000C3">
        <w:t>ze strony</w:t>
      </w:r>
      <w:r w:rsidR="00A047F2">
        <w:t xml:space="preserve"> Wykonawcy</w:t>
      </w:r>
      <w:r w:rsidR="00A047F2" w:rsidRPr="00C000C3">
        <w:t xml:space="preserve"> do realizacji Umowy,</w:t>
      </w:r>
      <w:r w:rsidR="00A047F2">
        <w:br/>
      </w:r>
      <w:r w:rsidR="00A047F2" w:rsidRPr="00C000C3">
        <w:t xml:space="preserve">o której mowa w </w:t>
      </w:r>
      <w:r w:rsidR="00A047F2" w:rsidRPr="00A422BD">
        <w:t>§ 1</w:t>
      </w:r>
      <w:r w:rsidR="00A047F2">
        <w:t>1</w:t>
      </w:r>
      <w:r w:rsidR="00A047F2" w:rsidRPr="00A422BD">
        <w:t xml:space="preserve"> ust. </w:t>
      </w:r>
      <w:r w:rsidR="00A047F2">
        <w:t>2</w:t>
      </w:r>
      <w:r w:rsidR="00A047F2" w:rsidRPr="00A422BD">
        <w:t xml:space="preserve"> pkt 1</w:t>
      </w:r>
      <w:r w:rsidR="00A047F2">
        <w:t xml:space="preserve"> Umowy</w:t>
      </w:r>
      <w:r w:rsidR="00DA63BB">
        <w:rPr>
          <w:spacing w:val="1"/>
        </w:rPr>
        <w:t>.</w:t>
      </w:r>
    </w:p>
    <w:p w:rsidR="00563123" w:rsidRPr="007D7AC6" w:rsidRDefault="00A047F2" w:rsidP="00C41AFB">
      <w:pPr>
        <w:pStyle w:val="Akapitzlist2"/>
        <w:widowControl w:val="0"/>
        <w:shd w:val="clear" w:color="auto" w:fill="FFFFFF"/>
        <w:autoSpaceDN w:val="0"/>
        <w:ind w:left="567" w:hanging="567"/>
        <w:jc w:val="both"/>
        <w:rPr>
          <w:spacing w:val="1"/>
        </w:rPr>
      </w:pPr>
      <w:r>
        <w:rPr>
          <w:spacing w:val="1"/>
        </w:rPr>
        <w:t>12.</w:t>
      </w:r>
      <w:r>
        <w:rPr>
          <w:spacing w:val="1"/>
        </w:rPr>
        <w:tab/>
      </w:r>
      <w:r w:rsidR="00256C97">
        <w:rPr>
          <w:spacing w:val="1"/>
        </w:rPr>
        <w:t>W przypadku b</w:t>
      </w:r>
      <w:r w:rsidR="00DA63BB">
        <w:rPr>
          <w:spacing w:val="1"/>
        </w:rPr>
        <w:t>rak</w:t>
      </w:r>
      <w:r w:rsidR="00256C97">
        <w:rPr>
          <w:spacing w:val="1"/>
        </w:rPr>
        <w:t>u</w:t>
      </w:r>
      <w:r w:rsidR="00DA63BB">
        <w:rPr>
          <w:spacing w:val="1"/>
        </w:rPr>
        <w:t xml:space="preserve"> okaza</w:t>
      </w:r>
      <w:r>
        <w:rPr>
          <w:spacing w:val="1"/>
        </w:rPr>
        <w:t>nia dowodu zawarcia umowy ubezpieczenia, o której mowa w ust. 1</w:t>
      </w:r>
      <w:r w:rsidR="009006EA">
        <w:rPr>
          <w:spacing w:val="1"/>
        </w:rPr>
        <w:t>0</w:t>
      </w:r>
      <w:r>
        <w:rPr>
          <w:spacing w:val="1"/>
        </w:rPr>
        <w:t>,</w:t>
      </w:r>
      <w:r w:rsidR="00256C97">
        <w:rPr>
          <w:spacing w:val="1"/>
        </w:rPr>
        <w:t xml:space="preserve"> </w:t>
      </w:r>
      <w:r>
        <w:rPr>
          <w:spacing w:val="1"/>
        </w:rPr>
        <w:t>w terminie określonym w ust. 11</w:t>
      </w:r>
      <w:r w:rsidR="009006EA">
        <w:rPr>
          <w:spacing w:val="1"/>
        </w:rPr>
        <w:t xml:space="preserve">, </w:t>
      </w:r>
      <w:r w:rsidR="00256C97" w:rsidRPr="00882950">
        <w:rPr>
          <w:spacing w:val="1"/>
        </w:rPr>
        <w:t>Zamawiający ma prawo rozwiązać Umowę bez zachowania okresu wypowiedzenia z winy Wyk</w:t>
      </w:r>
      <w:r w:rsidR="00256C97" w:rsidRPr="009343A6">
        <w:rPr>
          <w:spacing w:val="1"/>
        </w:rPr>
        <w:t xml:space="preserve">onawcy oraz naliczyć Wykonawcy karę umowną, o której mowa w </w:t>
      </w:r>
      <w:r w:rsidR="00282DD1">
        <w:rPr>
          <w:spacing w:val="1"/>
        </w:rPr>
        <w:t>niniejszym §</w:t>
      </w:r>
      <w:r w:rsidR="00256C97" w:rsidRPr="009343A6">
        <w:rPr>
          <w:spacing w:val="1"/>
        </w:rPr>
        <w:t xml:space="preserve"> 7 ust. </w:t>
      </w:r>
      <w:r w:rsidR="00256C97">
        <w:rPr>
          <w:spacing w:val="1"/>
        </w:rPr>
        <w:t>2</w:t>
      </w:r>
      <w:r w:rsidR="00256C97" w:rsidRPr="009343A6">
        <w:rPr>
          <w:spacing w:val="1"/>
        </w:rPr>
        <w:t xml:space="preserve"> pkt </w:t>
      </w:r>
      <w:r w:rsidR="00282DD1">
        <w:rPr>
          <w:spacing w:val="1"/>
        </w:rPr>
        <w:t>5</w:t>
      </w:r>
      <w:r w:rsidR="00256C97" w:rsidRPr="009343A6">
        <w:rPr>
          <w:spacing w:val="1"/>
        </w:rPr>
        <w:t xml:space="preserve"> Umowy.</w:t>
      </w:r>
      <w:r w:rsidR="00282DD1">
        <w:rPr>
          <w:spacing w:val="1"/>
        </w:rPr>
        <w:br/>
      </w:r>
      <w:r w:rsidR="00256C97" w:rsidRPr="009343A6">
        <w:rPr>
          <w:spacing w:val="1"/>
        </w:rPr>
        <w:t>W takim przypadku Wykonawca może żądać wynagrodzenia wyłącznie z</w:t>
      </w:r>
      <w:r w:rsidR="00256C97" w:rsidRPr="00882950">
        <w:rPr>
          <w:spacing w:val="1"/>
        </w:rPr>
        <w:t xml:space="preserve"> tytułu</w:t>
      </w:r>
      <w:r w:rsidR="00274F96">
        <w:rPr>
          <w:spacing w:val="1"/>
        </w:rPr>
        <w:br/>
      </w:r>
      <w:r w:rsidR="00256C97" w:rsidRPr="00882950">
        <w:rPr>
          <w:spacing w:val="1"/>
        </w:rPr>
        <w:t>części Umowy wykonanej do dnia roz</w:t>
      </w:r>
      <w:r w:rsidR="00256C97">
        <w:rPr>
          <w:spacing w:val="1"/>
        </w:rPr>
        <w:t>wiązania Umowy.</w:t>
      </w:r>
    </w:p>
    <w:p w:rsidR="00256C97" w:rsidRDefault="00256C97" w:rsidP="009F5656">
      <w:pPr>
        <w:pStyle w:val="Akapitzlist2"/>
        <w:widowControl w:val="0"/>
        <w:shd w:val="clear" w:color="auto" w:fill="FFFFFF"/>
        <w:autoSpaceDN w:val="0"/>
        <w:ind w:left="567" w:hanging="567"/>
        <w:jc w:val="both"/>
        <w:rPr>
          <w:spacing w:val="1"/>
        </w:rPr>
      </w:pPr>
    </w:p>
    <w:p w:rsidR="00A92E9E" w:rsidRPr="00C63889" w:rsidRDefault="00A92E9E" w:rsidP="00A92E9E">
      <w:pPr>
        <w:jc w:val="center"/>
        <w:rPr>
          <w:b/>
        </w:rPr>
      </w:pPr>
      <w:r w:rsidRPr="00C63889">
        <w:rPr>
          <w:b/>
        </w:rPr>
        <w:t xml:space="preserve">§ </w:t>
      </w:r>
      <w:r w:rsidR="00AD1CBC">
        <w:rPr>
          <w:b/>
        </w:rPr>
        <w:t>8</w:t>
      </w:r>
      <w:r w:rsidRPr="00C63889">
        <w:rPr>
          <w:b/>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Pr>
          <w:spacing w:val="1"/>
        </w:rPr>
        <w:t xml:space="preserve"> </w:t>
      </w:r>
      <w:r w:rsidRPr="007D7AC6">
        <w:rPr>
          <w:spacing w:val="1"/>
        </w:rPr>
        <w:t>w przypadku:</w:t>
      </w:r>
    </w:p>
    <w:p w:rsidR="00A92E9E" w:rsidRPr="007D7AC6" w:rsidRDefault="00A92E9E" w:rsidP="00A92E9E">
      <w:pPr>
        <w:pStyle w:val="Akapitzlist2"/>
        <w:widowControl w:val="0"/>
        <w:shd w:val="clear" w:color="auto" w:fill="FFFFFF"/>
        <w:autoSpaceDN w:val="0"/>
        <w:ind w:left="1134" w:hanging="567"/>
        <w:jc w:val="both"/>
      </w:pPr>
      <w:r w:rsidRPr="007D7AC6">
        <w:t>1)</w:t>
      </w:r>
      <w:r w:rsidRPr="007D7AC6">
        <w:tab/>
      </w:r>
      <w:r w:rsidR="00D134CF" w:rsidRPr="007D7AC6">
        <w:rPr>
          <w:spacing w:val="1"/>
        </w:rPr>
        <w:t>gdy</w:t>
      </w:r>
      <w:r w:rsidR="00D134CF" w:rsidRPr="007D7AC6">
        <w:t xml:space="preserve"> </w:t>
      </w:r>
      <w:r w:rsidRPr="007D7AC6">
        <w:t xml:space="preserve">zaistnieje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A92E9E" w:rsidRPr="007D7AC6" w:rsidRDefault="00D43B60" w:rsidP="00A92E9E">
      <w:pPr>
        <w:pStyle w:val="Akapitzlist2"/>
        <w:widowControl w:val="0"/>
        <w:shd w:val="clear" w:color="auto" w:fill="FFFFFF"/>
        <w:autoSpaceDN w:val="0"/>
        <w:ind w:left="1134" w:hanging="567"/>
        <w:jc w:val="both"/>
      </w:pPr>
      <w:r>
        <w:br w:type="page"/>
      </w:r>
      <w:r w:rsidR="00A92E9E" w:rsidRPr="007D7AC6">
        <w:lastRenderedPageBreak/>
        <w:t>2)</w:t>
      </w:r>
      <w:r w:rsidR="00A92E9E" w:rsidRPr="007D7AC6">
        <w:tab/>
      </w:r>
      <w:r w:rsidR="00D134CF" w:rsidRPr="007D7AC6">
        <w:rPr>
          <w:spacing w:val="1"/>
        </w:rPr>
        <w:t>gdy</w:t>
      </w:r>
      <w:r w:rsidR="00D134CF" w:rsidRPr="007D7AC6">
        <w:t xml:space="preserve"> </w:t>
      </w:r>
      <w:r w:rsidR="00A92E9E" w:rsidRPr="007D7AC6">
        <w:t xml:space="preserve">w stosunku do </w:t>
      </w:r>
      <w:r w:rsidR="00A92E9E">
        <w:t>Wykonawcy</w:t>
      </w:r>
      <w:r w:rsidR="00A92E9E" w:rsidRPr="007D7AC6">
        <w:t xml:space="preserve"> otwarto likwidację lub w zatwierdzonym</w:t>
      </w:r>
      <w:r w:rsidR="00A92E9E" w:rsidRPr="007D7AC6">
        <w:br/>
        <w:t>przez sąd układzie w postępowaniu restrukturyzacyjnym jest przewidziane zaspokojenie wierzycieli przez likwidację jego majątku lub sąd zarządził likwidację jego majątku w trybie art. 332 ust. 1 ustawy z dnia 15 maja 2015 r.</w:t>
      </w:r>
      <w:r w:rsidR="00A92E9E" w:rsidRPr="007D7AC6">
        <w:br/>
        <w:t>- Prawo restrukturyzacyjne;</w:t>
      </w:r>
    </w:p>
    <w:p w:rsidR="00A92E9E" w:rsidRPr="007D7AC6" w:rsidRDefault="00A92E9E" w:rsidP="00A92E9E">
      <w:pPr>
        <w:pStyle w:val="Akapitzlist2"/>
        <w:widowControl w:val="0"/>
        <w:shd w:val="clear" w:color="auto" w:fill="FFFFFF"/>
        <w:autoSpaceDN w:val="0"/>
        <w:ind w:left="1134" w:hanging="567"/>
        <w:jc w:val="both"/>
      </w:pPr>
      <w:r w:rsidRPr="007D7AC6">
        <w:t>3)</w:t>
      </w:r>
      <w:r w:rsidRPr="007D7AC6">
        <w:tab/>
      </w:r>
      <w:r w:rsidR="00D134CF" w:rsidRPr="007D7AC6">
        <w:rPr>
          <w:spacing w:val="1"/>
        </w:rPr>
        <w:t>gdy</w:t>
      </w:r>
      <w:r w:rsidR="00D134CF">
        <w:t xml:space="preserve"> </w:t>
      </w:r>
      <w:r>
        <w:t>Wykonawca</w:t>
      </w:r>
      <w:r w:rsidRPr="007D7AC6">
        <w:t xml:space="preserve"> nie rozpoczął realizacji </w:t>
      </w:r>
      <w:r>
        <w:t>p</w:t>
      </w:r>
      <w:r w:rsidRPr="007D7AC6">
        <w:t xml:space="preserve">rzedmiotu </w:t>
      </w:r>
      <w:r>
        <w:t>U</w:t>
      </w:r>
      <w:r w:rsidRPr="007D7AC6">
        <w:t>mowy</w:t>
      </w:r>
      <w:r>
        <w:t xml:space="preserve"> </w:t>
      </w:r>
      <w:r w:rsidRPr="007D7AC6">
        <w:t xml:space="preserve">bez uzasadnionych przyczyn lub realizuje </w:t>
      </w:r>
      <w:r>
        <w:t>p</w:t>
      </w:r>
      <w:r w:rsidRPr="007D7AC6">
        <w:t>rzedmiot Umowy niezgodnie</w:t>
      </w:r>
      <w:r>
        <w:t xml:space="preserve"> </w:t>
      </w:r>
      <w:r w:rsidRPr="007D7AC6">
        <w:t>z jej postanowieniami</w:t>
      </w:r>
      <w:r>
        <w:br/>
      </w:r>
      <w:r w:rsidRPr="007D7AC6">
        <w:t>lub nie wywiązuje się z obowiązków określonych</w:t>
      </w:r>
      <w:r>
        <w:t xml:space="preserve"> </w:t>
      </w:r>
      <w:r w:rsidRPr="007D7AC6">
        <w:t xml:space="preserve">w </w:t>
      </w:r>
      <w:r>
        <w:t>U</w:t>
      </w:r>
      <w:r w:rsidRPr="007D7AC6">
        <w:t>mowie</w:t>
      </w:r>
      <w:r w:rsidR="002337A1">
        <w:t xml:space="preserve">, gdy Umowa przewiduje z tego tytułu karę umowną </w:t>
      </w:r>
      <w:r w:rsidR="00D134CF">
        <w:t xml:space="preserve">za </w:t>
      </w:r>
      <w:r w:rsidR="00D134CF" w:rsidRPr="00C63889">
        <w:t>rozwiąza</w:t>
      </w:r>
      <w:r w:rsidR="00D134CF">
        <w:t>nie</w:t>
      </w:r>
      <w:r w:rsidR="00D134CF" w:rsidRPr="00C63889">
        <w:t xml:space="preserve"> Umow</w:t>
      </w:r>
      <w:r w:rsidR="00D134CF">
        <w:t>y</w:t>
      </w:r>
      <w:r w:rsidR="00D134CF" w:rsidRPr="00C63889">
        <w:t xml:space="preserve"> bez zachowania okresu wypowiedzenia</w:t>
      </w:r>
      <w:r w:rsidR="00D134CF">
        <w:t xml:space="preserve"> </w:t>
      </w:r>
      <w:r w:rsidR="00D134CF" w:rsidRPr="00C63889">
        <w:t xml:space="preserve">z winy </w:t>
      </w:r>
      <w:r w:rsidR="00D134CF">
        <w:t xml:space="preserve">Wykonawcy </w:t>
      </w:r>
      <w:r w:rsidR="00D134CF" w:rsidRPr="00C63889">
        <w:t xml:space="preserve">w wysokości </w:t>
      </w:r>
      <w:r w:rsidR="00D134CF">
        <w:t>2</w:t>
      </w:r>
      <w:r w:rsidR="00D134CF" w:rsidRPr="00C63889">
        <w:t xml:space="preserve">% </w:t>
      </w:r>
      <w:r w:rsidR="00D134CF" w:rsidRPr="005C0E4B">
        <w:t>maksymalnej wartości</w:t>
      </w:r>
      <w:r w:rsidR="00D134CF">
        <w:t xml:space="preserve"> </w:t>
      </w:r>
      <w:r w:rsidR="00D134CF" w:rsidRPr="005C0E4B">
        <w:t>Umowy,</w:t>
      </w:r>
      <w:r w:rsidR="00D134CF">
        <w:t xml:space="preserve"> </w:t>
      </w:r>
      <w:r w:rsidR="00D134CF" w:rsidRPr="005C0E4B">
        <w:t xml:space="preserve">o której mowa w § </w:t>
      </w:r>
      <w:r w:rsidR="00D134CF">
        <w:rPr>
          <w:spacing w:val="1"/>
        </w:rPr>
        <w:t xml:space="preserve">2 </w:t>
      </w:r>
      <w:r w:rsidR="00D134CF" w:rsidRPr="00D2482C">
        <w:rPr>
          <w:spacing w:val="1"/>
        </w:rPr>
        <w:t xml:space="preserve">ust. </w:t>
      </w:r>
      <w:r w:rsidR="00D134CF">
        <w:rPr>
          <w:spacing w:val="1"/>
        </w:rPr>
        <w:t>5</w:t>
      </w:r>
      <w:r w:rsidR="007B2CB8">
        <w:rPr>
          <w:spacing w:val="1"/>
        </w:rPr>
        <w:t>;</w:t>
      </w:r>
    </w:p>
    <w:p w:rsidR="007B2CB8" w:rsidRPr="0050327F" w:rsidRDefault="007B2CB8" w:rsidP="007B2CB8">
      <w:pPr>
        <w:pStyle w:val="Akapitzlist2"/>
        <w:widowControl w:val="0"/>
        <w:shd w:val="clear" w:color="auto" w:fill="FFFFFF"/>
        <w:autoSpaceDN w:val="0"/>
        <w:ind w:left="1134" w:hanging="567"/>
        <w:jc w:val="both"/>
      </w:pPr>
      <w:r>
        <w:t>4)</w:t>
      </w:r>
      <w:r>
        <w:tab/>
        <w:t>niedopełnienia przez Wykonawcę obowiązku,</w:t>
      </w:r>
      <w:r w:rsidRPr="00F9731D">
        <w:t xml:space="preserve"> </w:t>
      </w:r>
      <w:r>
        <w:t>o którym mowa w § 3 ust. 2,</w:t>
      </w:r>
      <w:r>
        <w:br/>
        <w:t xml:space="preserve">lub gdy w co najmniej dwóch dostawach </w:t>
      </w:r>
      <w:r w:rsidRPr="0050327F">
        <w:t>zostaną stwierdzone wady dostarczonego paliwa, w szczególności, gdy jakość paliw</w:t>
      </w:r>
      <w:r>
        <w:t xml:space="preserve"> </w:t>
      </w:r>
      <w:r w:rsidRPr="0050327F">
        <w:t>nie będzie odpowiadać normom,</w:t>
      </w:r>
      <w:r>
        <w:t xml:space="preserve"> </w:t>
      </w:r>
      <w:r w:rsidRPr="0050327F">
        <w:t xml:space="preserve">o których mowa w § 3 </w:t>
      </w:r>
      <w:r>
        <w:t xml:space="preserve">ust. 1, </w:t>
      </w:r>
      <w:r w:rsidRPr="0050327F">
        <w:t>Umowy</w:t>
      </w:r>
      <w: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rsidR="00A92E9E" w:rsidRDefault="00A92E9E" w:rsidP="00A92E9E"/>
    <w:p w:rsidR="00A92E9E" w:rsidRPr="007D7AC6" w:rsidRDefault="00A92E9E" w:rsidP="00A92E9E">
      <w:pPr>
        <w:pStyle w:val="Tekstpodstawowywcity2"/>
        <w:spacing w:after="0" w:line="240" w:lineRule="auto"/>
        <w:ind w:left="0"/>
        <w:jc w:val="center"/>
        <w:rPr>
          <w:b/>
          <w:bCs/>
          <w:spacing w:val="1"/>
        </w:rPr>
      </w:pPr>
      <w:r w:rsidRPr="007D7AC6">
        <w:rPr>
          <w:b/>
          <w:bCs/>
          <w:spacing w:val="1"/>
        </w:rPr>
        <w:t xml:space="preserve">§ </w:t>
      </w:r>
      <w:r w:rsidR="00AD1CBC">
        <w:rPr>
          <w:b/>
          <w:bCs/>
          <w:spacing w:val="1"/>
        </w:rPr>
        <w:t>9</w:t>
      </w:r>
      <w:r w:rsidRPr="007D7AC6">
        <w:rPr>
          <w:b/>
          <w:bCs/>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t>Wykonawca</w:t>
      </w:r>
      <w:r w:rsidRPr="007D7AC6">
        <w:rPr>
          <w:spacing w:val="1"/>
        </w:rPr>
        <w:t xml:space="preserve"> może realizować </w:t>
      </w:r>
      <w:r w:rsidR="007B57A5">
        <w:rPr>
          <w:spacing w:val="1"/>
        </w:rPr>
        <w:t>P</w:t>
      </w:r>
      <w:r w:rsidRPr="007D7AC6">
        <w:rPr>
          <w:spacing w:val="1"/>
        </w:rPr>
        <w:t xml:space="preserve">rzedmiot Umowy </w:t>
      </w:r>
      <w:r w:rsidR="00996669">
        <w:rPr>
          <w:spacing w:val="1"/>
        </w:rPr>
        <w:t xml:space="preserve">lub jego część </w:t>
      </w:r>
      <w:r w:rsidRPr="007D7AC6">
        <w:rPr>
          <w:spacing w:val="1"/>
        </w:rPr>
        <w:t>korzystając</w:t>
      </w:r>
      <w:r w:rsidR="00996669">
        <w:rPr>
          <w:spacing w:val="1"/>
        </w:rPr>
        <w:br/>
      </w:r>
      <w:r w:rsidRPr="007D7AC6">
        <w:rPr>
          <w:spacing w:val="1"/>
        </w:rPr>
        <w:t>z podwykonawstwa zgodnie z treścią oferty lub na zasadach, o których mowa</w:t>
      </w:r>
      <w:r w:rsidR="00996669">
        <w:rPr>
          <w:spacing w:val="1"/>
        </w:rPr>
        <w:br/>
      </w:r>
      <w:r w:rsidRPr="007D7AC6">
        <w:rPr>
          <w:spacing w:val="1"/>
        </w:rPr>
        <w:t xml:space="preserve">w ust. 2 do </w:t>
      </w:r>
      <w:r w:rsidR="00526816">
        <w:rPr>
          <w:spacing w:val="1"/>
        </w:rPr>
        <w:t>5 oraz ust. 7 i 8</w:t>
      </w:r>
      <w:r w:rsidRPr="007D7AC6">
        <w:rPr>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t>Wykonawca</w:t>
      </w:r>
      <w:r w:rsidRPr="007D7AC6">
        <w:rPr>
          <w:spacing w:val="1"/>
        </w:rPr>
        <w:t xml:space="preserve"> odpowiada za działania i zaniechania podwykonawców jak za własne działania i zaniechania. </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 xml:space="preserve">Przed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 w zdaniu poprzedzającym, w czasie obowiązywania Umowy, a także przekazywać dane na temat nowych podwykonawców, którym w zamierza</w:t>
      </w:r>
      <w:r>
        <w:rPr>
          <w:spacing w:val="1"/>
        </w:rPr>
        <w:t xml:space="preserve"> </w:t>
      </w:r>
      <w:r w:rsidRPr="007D7AC6">
        <w:rPr>
          <w:spacing w:val="1"/>
        </w:rPr>
        <w:t>powierzyć realizacje Przedmiotu Umowy</w:t>
      </w:r>
      <w:r>
        <w:rPr>
          <w:spacing w:val="1"/>
        </w:rPr>
        <w:br/>
      </w:r>
      <w:r w:rsidRPr="007D7AC6">
        <w:rPr>
          <w:spacing w:val="1"/>
        </w:rPr>
        <w:t>w przyszłości.</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rsidR="00996669" w:rsidRPr="007D7AC6" w:rsidRDefault="00996669" w:rsidP="00996669">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rPr>
          <w:spacing w:val="1"/>
        </w:rPr>
        <w:t xml:space="preserve">W przypadku korzystania z </w:t>
      </w:r>
      <w:r w:rsidRPr="007D7AC6">
        <w:rPr>
          <w:spacing w:val="1"/>
        </w:rPr>
        <w:t>podwykonawstwa</w:t>
      </w:r>
      <w:r>
        <w:rPr>
          <w:spacing w:val="1"/>
        </w:rPr>
        <w:t>, Wykonawca obowiązany jest zawrzeć</w:t>
      </w:r>
      <w:r>
        <w:rPr>
          <w:spacing w:val="1"/>
        </w:rPr>
        <w:br/>
      </w:r>
      <w:r w:rsidR="007B57A5">
        <w:rPr>
          <w:spacing w:val="1"/>
        </w:rPr>
        <w:t xml:space="preserve">każdorazowo </w:t>
      </w:r>
      <w:r>
        <w:rPr>
          <w:spacing w:val="1"/>
        </w:rPr>
        <w:t>z</w:t>
      </w:r>
      <w:r w:rsidR="007B57A5">
        <w:rPr>
          <w:spacing w:val="1"/>
        </w:rPr>
        <w:t>e</w:t>
      </w:r>
      <w:r>
        <w:rPr>
          <w:spacing w:val="1"/>
        </w:rPr>
        <w:t xml:space="preserve"> swoim podwykonawcą umowę określającą zasady powierzenia</w:t>
      </w:r>
      <w:r w:rsidR="007B57A5">
        <w:rPr>
          <w:spacing w:val="1"/>
        </w:rPr>
        <w:br/>
        <w:t>te</w:t>
      </w:r>
      <w:r w:rsidR="007C2C39">
        <w:rPr>
          <w:spacing w:val="1"/>
        </w:rPr>
        <w:t xml:space="preserve">mu </w:t>
      </w:r>
      <w:r w:rsidR="007B57A5">
        <w:rPr>
          <w:spacing w:val="1"/>
        </w:rPr>
        <w:t xml:space="preserve">podwykonawcy </w:t>
      </w:r>
      <w:r w:rsidRPr="007D7AC6">
        <w:rPr>
          <w:spacing w:val="1"/>
        </w:rPr>
        <w:t>realiz</w:t>
      </w:r>
      <w:r>
        <w:rPr>
          <w:spacing w:val="1"/>
        </w:rPr>
        <w:t>acji</w:t>
      </w:r>
      <w:r w:rsidRPr="007D7AC6">
        <w:rPr>
          <w:spacing w:val="1"/>
        </w:rPr>
        <w:t xml:space="preserve"> </w:t>
      </w:r>
      <w:r w:rsidR="007B57A5">
        <w:rPr>
          <w:spacing w:val="1"/>
        </w:rPr>
        <w:t>P</w:t>
      </w:r>
      <w:r w:rsidRPr="007D7AC6">
        <w:rPr>
          <w:spacing w:val="1"/>
        </w:rPr>
        <w:t>rzedmiot</w:t>
      </w:r>
      <w:r>
        <w:rPr>
          <w:spacing w:val="1"/>
        </w:rPr>
        <w:t>u</w:t>
      </w:r>
      <w:r w:rsidRPr="007D7AC6">
        <w:rPr>
          <w:spacing w:val="1"/>
        </w:rPr>
        <w:t xml:space="preserve"> Umowy</w:t>
      </w:r>
      <w:r>
        <w:rPr>
          <w:spacing w:val="1"/>
        </w:rPr>
        <w:t>, lub jego części</w:t>
      </w:r>
      <w:r w:rsidR="007C2C39">
        <w:rPr>
          <w:spacing w:val="1"/>
        </w:rPr>
        <w:t>, która zawierać będzie</w:t>
      </w:r>
      <w:r w:rsidRPr="007D7AC6">
        <w:rPr>
          <w:spacing w:val="1"/>
        </w:rPr>
        <w:t xml:space="preserve"> </w:t>
      </w:r>
      <w:r w:rsidR="007C2C39">
        <w:rPr>
          <w:spacing w:val="1"/>
        </w:rPr>
        <w:t xml:space="preserve">zobowiązanie podwykonawcy do </w:t>
      </w:r>
      <w:r w:rsidR="00BB7B8D">
        <w:rPr>
          <w:spacing w:val="1"/>
        </w:rPr>
        <w:t xml:space="preserve">odpowiedniego </w:t>
      </w:r>
      <w:r w:rsidR="007C2C39">
        <w:rPr>
          <w:spacing w:val="1"/>
        </w:rPr>
        <w:t xml:space="preserve">przestrzegania </w:t>
      </w:r>
      <w:r w:rsidR="00BB7B8D">
        <w:rPr>
          <w:spacing w:val="1"/>
        </w:rPr>
        <w:t xml:space="preserve">obowiązków Wykonawcy wynikających z § </w:t>
      </w:r>
      <w:r w:rsidR="00D428D6">
        <w:rPr>
          <w:spacing w:val="1"/>
        </w:rPr>
        <w:t xml:space="preserve">7 ust. 10, § </w:t>
      </w:r>
      <w:r w:rsidR="00BB7B8D">
        <w:rPr>
          <w:spacing w:val="1"/>
        </w:rPr>
        <w:t>10</w:t>
      </w:r>
      <w:r w:rsidR="00E71D2F">
        <w:rPr>
          <w:spacing w:val="1"/>
        </w:rPr>
        <w:t>,</w:t>
      </w:r>
      <w:r w:rsidR="00D428D6">
        <w:rPr>
          <w:spacing w:val="1"/>
        </w:rPr>
        <w:t xml:space="preserve"> </w:t>
      </w:r>
      <w:r w:rsidR="00BB7B8D">
        <w:rPr>
          <w:spacing w:val="1"/>
        </w:rPr>
        <w:t xml:space="preserve">§ </w:t>
      </w:r>
      <w:r w:rsidR="00E71D2F">
        <w:rPr>
          <w:spacing w:val="1"/>
        </w:rPr>
        <w:t>12 oraz § 14 niniejszej Umowy</w:t>
      </w:r>
      <w:r w:rsidRPr="007D7AC6">
        <w:rPr>
          <w:spacing w:val="1"/>
        </w:rPr>
        <w:t>.</w:t>
      </w:r>
    </w:p>
    <w:p w:rsidR="00526816" w:rsidRPr="007D7AC6" w:rsidRDefault="00526816" w:rsidP="00526816">
      <w:pPr>
        <w:pStyle w:val="Akapitzlist2"/>
        <w:widowControl w:val="0"/>
        <w:shd w:val="clear" w:color="auto" w:fill="FFFFFF"/>
        <w:autoSpaceDN w:val="0"/>
        <w:ind w:left="567" w:hanging="567"/>
        <w:jc w:val="both"/>
        <w:rPr>
          <w:spacing w:val="1"/>
        </w:rPr>
      </w:pPr>
      <w:r>
        <w:rPr>
          <w:spacing w:val="1"/>
        </w:rPr>
        <w:t>6</w:t>
      </w:r>
      <w:r w:rsidRPr="007D7AC6">
        <w:rPr>
          <w:spacing w:val="1"/>
        </w:rPr>
        <w:t>.</w:t>
      </w:r>
      <w:r w:rsidRPr="007D7AC6">
        <w:rPr>
          <w:spacing w:val="1"/>
        </w:rPr>
        <w:tab/>
      </w:r>
      <w:r>
        <w:rPr>
          <w:spacing w:val="1"/>
        </w:rPr>
        <w:t xml:space="preserve">W przypadku </w:t>
      </w:r>
      <w:r w:rsidRPr="00882950">
        <w:rPr>
          <w:spacing w:val="1"/>
        </w:rPr>
        <w:t xml:space="preserve">niedopełnienia przez Wykonawcę obowiązku, o którym mowa w ust. </w:t>
      </w:r>
      <w:r>
        <w:rPr>
          <w:spacing w:val="1"/>
        </w:rPr>
        <w:t>5</w:t>
      </w:r>
      <w:r w:rsidRPr="00882950">
        <w:rPr>
          <w:spacing w:val="1"/>
        </w:rPr>
        <w:t xml:space="preserve"> powyżej, Zamawiający ma prawo </w:t>
      </w:r>
      <w:r w:rsidRPr="009343A6">
        <w:rPr>
          <w:spacing w:val="1"/>
        </w:rPr>
        <w:t xml:space="preserve">naliczyć Wykonawcy karę umowną, o której mowa w </w:t>
      </w:r>
      <w:r>
        <w:rPr>
          <w:spacing w:val="1"/>
        </w:rPr>
        <w:t>§</w:t>
      </w:r>
      <w:r w:rsidRPr="009343A6">
        <w:rPr>
          <w:spacing w:val="1"/>
        </w:rPr>
        <w:t xml:space="preserve"> 7 ust. </w:t>
      </w:r>
      <w:r>
        <w:rPr>
          <w:spacing w:val="1"/>
        </w:rPr>
        <w:t>1</w:t>
      </w:r>
      <w:r w:rsidRPr="009343A6">
        <w:rPr>
          <w:spacing w:val="1"/>
        </w:rPr>
        <w:t xml:space="preserve"> pkt </w:t>
      </w:r>
      <w:r w:rsidR="007B2CB8">
        <w:rPr>
          <w:spacing w:val="1"/>
        </w:rPr>
        <w:t>6</w:t>
      </w:r>
      <w:r w:rsidRPr="009343A6">
        <w:rPr>
          <w:spacing w:val="1"/>
        </w:rPr>
        <w:t xml:space="preserve"> Umowy.</w:t>
      </w:r>
    </w:p>
    <w:p w:rsidR="002169E0" w:rsidRDefault="00D43B60" w:rsidP="002169E0">
      <w:pPr>
        <w:ind w:left="567" w:hanging="567"/>
        <w:jc w:val="both"/>
      </w:pPr>
      <w:r>
        <w:br w:type="page"/>
      </w:r>
      <w:r w:rsidR="00526816">
        <w:lastRenderedPageBreak/>
        <w:t>7</w:t>
      </w:r>
      <w:r w:rsidR="002169E0">
        <w:t>.</w:t>
      </w:r>
      <w:r w:rsidR="002169E0">
        <w:tab/>
        <w:t xml:space="preserve">Z zastrzeżeniem ust. </w:t>
      </w:r>
      <w:r w:rsidR="00526816">
        <w:t>8</w:t>
      </w:r>
      <w:r w:rsidR="002169E0">
        <w:t>, Wykonawca nie może powierzyć wykonania całości</w:t>
      </w:r>
      <w:r w:rsidR="002169E0">
        <w:br/>
        <w:t xml:space="preserve">lub części przedmiotu Umowy producentowi, dostawcy, podwykonawcy lub innemu podmiotowi, </w:t>
      </w:r>
      <w:r w:rsidR="002169E0" w:rsidRPr="00D25321">
        <w:t>na któr</w:t>
      </w:r>
      <w:r w:rsidR="002169E0">
        <w:t>ego</w:t>
      </w:r>
      <w:r w:rsidR="002169E0" w:rsidRPr="00D25321">
        <w:t xml:space="preserve"> zdolnościach technicznych</w:t>
      </w:r>
      <w:r w:rsidR="002169E0">
        <w:t xml:space="preserve"> </w:t>
      </w:r>
      <w:r w:rsidR="002169E0" w:rsidRPr="00D25321">
        <w:t xml:space="preserve">lub zawodowych </w:t>
      </w:r>
      <w:r w:rsidR="002169E0">
        <w:t xml:space="preserve">polega albo </w:t>
      </w:r>
      <w:r w:rsidR="002169E0" w:rsidRPr="00D25321">
        <w:t>będzie polegać</w:t>
      </w:r>
      <w:r w:rsidR="002169E0">
        <w:t xml:space="preserve"> Wykonawca, jeżeli ten producent, dostawca, podwykonawca lub inny podmiot podlega wykluczeniu z udziału w postępowaniu o udzielenie zamówienia publicznego</w:t>
      </w:r>
      <w:r w:rsidR="002169E0">
        <w:br/>
        <w:t>na podstawie:</w:t>
      </w:r>
    </w:p>
    <w:p w:rsidR="002169E0" w:rsidRPr="00F80DE0" w:rsidRDefault="002169E0" w:rsidP="002169E0">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169E0" w:rsidRPr="00703C36" w:rsidRDefault="002169E0" w:rsidP="002169E0">
      <w:pPr>
        <w:ind w:left="1701" w:hanging="567"/>
        <w:jc w:val="both"/>
      </w:pPr>
      <w:r w:rsidRPr="00703C36">
        <w:t>a)</w:t>
      </w:r>
      <w:r w:rsidRPr="00703C36">
        <w:tab/>
        <w:t>obywateli rosyjskich lub osób fizycznych lub prawnych, podmiotów</w:t>
      </w:r>
      <w:r>
        <w:br/>
      </w:r>
      <w:r w:rsidRPr="00703C36">
        <w:t>lub organów z siedzibą w Rosji;</w:t>
      </w:r>
    </w:p>
    <w:p w:rsidR="002169E0" w:rsidRPr="00703C36" w:rsidRDefault="002169E0" w:rsidP="002169E0">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2169E0" w:rsidRPr="00703C36" w:rsidRDefault="002169E0" w:rsidP="002169E0">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2169E0" w:rsidRPr="00F80DE0" w:rsidRDefault="002169E0" w:rsidP="002169E0">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2169E0" w:rsidRPr="0029576F" w:rsidRDefault="002169E0" w:rsidP="002169E0">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169E0" w:rsidRPr="0029576F" w:rsidRDefault="002169E0" w:rsidP="002169E0">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169E0" w:rsidRPr="0029576F" w:rsidRDefault="002169E0" w:rsidP="002169E0">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rsidR="002169E0" w:rsidRDefault="002169E0" w:rsidP="002169E0">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rsidR="002169E0" w:rsidRDefault="00D43B60" w:rsidP="002169E0">
      <w:pPr>
        <w:suppressAutoHyphens/>
        <w:autoSpaceDE w:val="0"/>
        <w:ind w:left="567" w:hanging="567"/>
        <w:jc w:val="both"/>
      </w:pPr>
      <w:r>
        <w:br w:type="page"/>
      </w:r>
      <w:r w:rsidR="00526816">
        <w:lastRenderedPageBreak/>
        <w:t>8</w:t>
      </w:r>
      <w:r w:rsidR="002169E0">
        <w:t>.</w:t>
      </w:r>
      <w:r w:rsidR="002169E0">
        <w:tab/>
      </w:r>
      <w:r w:rsidR="002169E0" w:rsidRPr="00146498">
        <w:t xml:space="preserve">Wykluczenie na podstawie przepisów </w:t>
      </w:r>
      <w:r w:rsidR="002169E0">
        <w:t xml:space="preserve">ustawy </w:t>
      </w:r>
      <w:r w:rsidR="002169E0" w:rsidRPr="0029576F">
        <w:t>z dnia 13 kwietnia 2022 r. o szczególnych rozwiązaniach</w:t>
      </w:r>
      <w:r w:rsidR="002169E0">
        <w:t xml:space="preserve"> </w:t>
      </w:r>
      <w:r w:rsidR="002169E0" w:rsidRPr="0029576F">
        <w:t>w zakresie przeciwdziałania wspieraniu agresji na Ukrainę oraz służących ochronie bezpieczeństwa narodowego</w:t>
      </w:r>
      <w:r w:rsidR="002169E0" w:rsidRPr="00146498">
        <w:t xml:space="preserve"> następuje na okres trwania okoliczności określonych w ust. </w:t>
      </w:r>
      <w:r w:rsidR="00526816">
        <w:t>7</w:t>
      </w:r>
      <w:r w:rsidR="002169E0" w:rsidRPr="00146498">
        <w:t xml:space="preserve"> pkt 2.</w:t>
      </w:r>
    </w:p>
    <w:p w:rsidR="002169E0" w:rsidRDefault="00526816" w:rsidP="002169E0">
      <w:pPr>
        <w:suppressAutoHyphens/>
        <w:autoSpaceDE w:val="0"/>
        <w:ind w:left="567" w:hanging="567"/>
        <w:jc w:val="both"/>
      </w:pPr>
      <w:r>
        <w:t>9</w:t>
      </w:r>
      <w:r w:rsidR="002169E0">
        <w:t>.</w:t>
      </w:r>
      <w:r w:rsidR="002169E0">
        <w:tab/>
        <w:t xml:space="preserve">W przypadku naruszenia zakazu, o którym mowa w ust. </w:t>
      </w:r>
      <w:r>
        <w:t>7</w:t>
      </w:r>
      <w:r w:rsidR="002169E0">
        <w:t>, o każdym takim zdarzeniu Zamawiający poinformuje Prezesa Urzędu Zamówień Publicznych</w:t>
      </w:r>
      <w:r w:rsidR="002169E0" w:rsidRPr="00146498">
        <w:t>.</w:t>
      </w:r>
    </w:p>
    <w:p w:rsidR="002169E0" w:rsidRDefault="00526816" w:rsidP="002169E0">
      <w:pPr>
        <w:ind w:left="567" w:hanging="567"/>
        <w:jc w:val="both"/>
      </w:pPr>
      <w:r>
        <w:t>10</w:t>
      </w:r>
      <w:r w:rsidR="002169E0">
        <w:t>.</w:t>
      </w:r>
      <w:r w:rsidR="002169E0">
        <w:tab/>
      </w:r>
      <w:r w:rsidR="002169E0" w:rsidRPr="00BA3D14">
        <w:t xml:space="preserve">Osoba lub podmiot podlegający wykluczeniu na podstawie </w:t>
      </w:r>
      <w:r w:rsidR="002169E0" w:rsidRPr="00146498">
        <w:t xml:space="preserve">przepisów </w:t>
      </w:r>
      <w:r w:rsidR="002169E0" w:rsidRPr="0029576F">
        <w:t>z dnia</w:t>
      </w:r>
      <w:r w:rsidR="002169E0">
        <w:br/>
      </w:r>
      <w:r w:rsidR="002169E0" w:rsidRPr="0029576F">
        <w:t>13 kwietnia 2022 r. o szczególnych rozwiązaniach</w:t>
      </w:r>
      <w:r w:rsidR="002169E0">
        <w:t xml:space="preserve"> </w:t>
      </w:r>
      <w:r w:rsidR="002169E0" w:rsidRPr="0029576F">
        <w:t>w zakresie przeciwdziałania wspieraniu agresji na Ukrainę oraz służących ochronie bezpieczeństwa narodowego</w:t>
      </w:r>
      <w:r w:rsidR="002169E0" w:rsidRPr="00BA3D14">
        <w:t>, który w okresie tego wykluczenia ubiega się o udzielenie zamówienia publicznego</w:t>
      </w:r>
      <w:r w:rsidR="002169E0">
        <w:br/>
      </w:r>
      <w:r w:rsidR="002169E0" w:rsidRPr="00BA3D14">
        <w:t>lub bierze udział w postępowaniu o udzielenie zamówienia publicznego, podlegają karze pieniężnej.</w:t>
      </w:r>
    </w:p>
    <w:p w:rsidR="002169E0" w:rsidRDefault="002169E0" w:rsidP="002169E0">
      <w:pPr>
        <w:ind w:left="567" w:hanging="567"/>
        <w:jc w:val="both"/>
        <w:rPr>
          <w:spacing w:val="1"/>
        </w:rPr>
      </w:pPr>
      <w:r>
        <w:rPr>
          <w:spacing w:val="1"/>
        </w:rPr>
        <w:t>1</w:t>
      </w:r>
      <w:r w:rsidR="00526816">
        <w:rPr>
          <w:spacing w:val="1"/>
        </w:rPr>
        <w:t>1</w:t>
      </w:r>
      <w:r>
        <w:rPr>
          <w:spacing w:val="1"/>
        </w:rPr>
        <w:t>.</w:t>
      </w:r>
      <w:r>
        <w:rPr>
          <w:spacing w:val="1"/>
        </w:rPr>
        <w:tab/>
      </w:r>
      <w:r w:rsidRPr="00BA3D14">
        <w:t xml:space="preserve">Karę pieniężną, o której mowa w ust. </w:t>
      </w:r>
      <w:r w:rsidR="00526816">
        <w:t>10</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rsidR="00A92E9E" w:rsidRDefault="00A92E9E" w:rsidP="00A92E9E">
      <w:pPr>
        <w:ind w:left="567" w:hanging="567"/>
        <w:jc w:val="both"/>
      </w:pPr>
    </w:p>
    <w:p w:rsidR="00A92E9E" w:rsidRPr="007D7AC6" w:rsidRDefault="00A92E9E" w:rsidP="00A92E9E">
      <w:pPr>
        <w:pStyle w:val="Tekstpodstawowywcity2"/>
        <w:spacing w:after="0" w:line="240" w:lineRule="auto"/>
        <w:ind w:left="0"/>
        <w:jc w:val="center"/>
        <w:rPr>
          <w:b/>
          <w:bCs/>
          <w:spacing w:val="1"/>
        </w:rPr>
      </w:pPr>
      <w:r w:rsidRPr="007D7AC6">
        <w:rPr>
          <w:b/>
          <w:bCs/>
          <w:spacing w:val="1"/>
        </w:rPr>
        <w:t xml:space="preserve">§ </w:t>
      </w:r>
      <w:r w:rsidR="00AD1CBC">
        <w:rPr>
          <w:b/>
          <w:bCs/>
          <w:spacing w:val="1"/>
        </w:rPr>
        <w:t>10</w:t>
      </w:r>
      <w:r w:rsidRPr="007D7AC6">
        <w:rPr>
          <w:b/>
          <w:bCs/>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p>
    <w:p w:rsidR="00A92E9E" w:rsidRPr="007D7AC6" w:rsidRDefault="00A92E9E" w:rsidP="00A92E9E">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A92E9E" w:rsidRPr="007D7AC6" w:rsidRDefault="00A92E9E" w:rsidP="00A92E9E">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A92E9E" w:rsidRPr="007D7AC6" w:rsidRDefault="00A92E9E" w:rsidP="00A92E9E">
      <w:pPr>
        <w:pStyle w:val="Tekstpodstawowy"/>
        <w:snapToGrid w:val="0"/>
        <w:ind w:left="1080" w:hanging="540"/>
      </w:pPr>
      <w:r w:rsidRPr="007D7AC6">
        <w:t>2)</w:t>
      </w:r>
      <w:r w:rsidRPr="007D7AC6">
        <w:tab/>
        <w:t>informacja została wcześniej udostępniona publicznie przez drugą Stronę;</w:t>
      </w:r>
    </w:p>
    <w:p w:rsidR="00A92E9E" w:rsidRPr="007D7AC6" w:rsidRDefault="00A92E9E" w:rsidP="00A92E9E">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rsidR="00A92E9E" w:rsidRPr="007D7AC6" w:rsidRDefault="00D43B60" w:rsidP="00A92E9E">
      <w:pPr>
        <w:pStyle w:val="Akapitzlist2"/>
        <w:widowControl w:val="0"/>
        <w:shd w:val="clear" w:color="auto" w:fill="FFFFFF"/>
        <w:autoSpaceDN w:val="0"/>
        <w:ind w:left="567" w:hanging="567"/>
        <w:jc w:val="both"/>
      </w:pPr>
      <w:r>
        <w:rPr>
          <w:spacing w:val="1"/>
        </w:rPr>
        <w:br w:type="page"/>
      </w:r>
      <w:r w:rsidR="00A92E9E" w:rsidRPr="007D7AC6">
        <w:rPr>
          <w:spacing w:val="1"/>
        </w:rPr>
        <w:lastRenderedPageBreak/>
        <w:t>6.</w:t>
      </w:r>
      <w:r w:rsidR="00A92E9E" w:rsidRPr="007D7AC6">
        <w:rPr>
          <w:spacing w:val="1"/>
        </w:rPr>
        <w:tab/>
      </w:r>
      <w:r w:rsidR="00A92E9E" w:rsidRPr="007D7AC6">
        <w:t>Poufnością (tajemnicą kontraktową) objęte są w szczególności:</w:t>
      </w:r>
    </w:p>
    <w:p w:rsidR="00A92E9E" w:rsidRPr="007D7AC6" w:rsidRDefault="00A92E9E" w:rsidP="00A92E9E">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A92E9E" w:rsidRPr="007D7AC6" w:rsidRDefault="00A92E9E" w:rsidP="00A92E9E">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A92E9E" w:rsidRPr="007D7AC6" w:rsidRDefault="00A92E9E" w:rsidP="00A92E9E">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A92E9E" w:rsidRPr="007D7AC6" w:rsidRDefault="00A92E9E" w:rsidP="00A92E9E">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A92E9E" w:rsidRPr="007D7AC6" w:rsidRDefault="00A92E9E" w:rsidP="00A92E9E">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A92E9E" w:rsidRPr="007D7AC6" w:rsidRDefault="00A92E9E" w:rsidP="00A92E9E">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A92E9E" w:rsidRPr="007D7AC6" w:rsidRDefault="00A92E9E" w:rsidP="00A92E9E">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A92E9E" w:rsidRPr="007D7AC6" w:rsidRDefault="00A92E9E" w:rsidP="00A92E9E">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rsidR="00A92E9E" w:rsidRPr="00AE3861" w:rsidRDefault="00A92E9E" w:rsidP="00A92E9E">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A92E9E" w:rsidRPr="00AE3861" w:rsidRDefault="00D43B60" w:rsidP="00A92E9E">
      <w:pPr>
        <w:ind w:left="567" w:hanging="567"/>
        <w:jc w:val="both"/>
      </w:pPr>
      <w:r>
        <w:br w:type="page"/>
      </w:r>
      <w:r w:rsidR="00A92E9E">
        <w:lastRenderedPageBreak/>
        <w:t>14</w:t>
      </w:r>
      <w:r w:rsidR="00A92E9E" w:rsidRPr="00AE3861">
        <w:t>.</w:t>
      </w:r>
      <w:r w:rsidR="00A92E9E" w:rsidRPr="00AE3861">
        <w:tab/>
        <w:t>Po wygaśnięciu lub rozwiązaniu Umowy, każd</w:t>
      </w:r>
      <w:r w:rsidR="00A92E9E">
        <w:t>a</w:t>
      </w:r>
      <w:r w:rsidR="00A92E9E" w:rsidRPr="00AE3861">
        <w:t xml:space="preserve"> ze Stron wyda drugiej</w:t>
      </w:r>
      <w:r w:rsidR="00A92E9E">
        <w:t xml:space="preserve"> S</w:t>
      </w:r>
      <w:r w:rsidR="00A92E9E" w:rsidRPr="00AE3861">
        <w:t>tronie</w:t>
      </w:r>
      <w:r w:rsidR="00A92E9E">
        <w:br/>
      </w:r>
      <w:r w:rsidR="00A92E9E" w:rsidRPr="00AE3861">
        <w:t>za potwierdzeniem odbioru wszystkie posiadane przez siebie dane i materiały</w:t>
      </w:r>
      <w:r w:rsidR="00A92E9E">
        <w:br/>
      </w:r>
      <w:r w:rsidR="00A92E9E" w:rsidRPr="00AE3861">
        <w:t>objęte</w:t>
      </w:r>
      <w:r w:rsidR="00A92E9E">
        <w:t xml:space="preserve"> </w:t>
      </w:r>
      <w:r w:rsidR="00A92E9E" w:rsidRPr="00AE3861">
        <w:t xml:space="preserve">klauzulą poufności zgodnie z </w:t>
      </w:r>
      <w:r w:rsidR="00A92E9E">
        <w:t>powyższymi</w:t>
      </w:r>
      <w:r w:rsidR="00A92E9E" w:rsidRPr="00AE3861">
        <w:t xml:space="preserve"> postanowieniami.</w:t>
      </w:r>
    </w:p>
    <w:p w:rsidR="00A92E9E" w:rsidRPr="00AE3861" w:rsidRDefault="00A92E9E" w:rsidP="00A92E9E">
      <w:pPr>
        <w:ind w:left="567" w:hanging="567"/>
        <w:jc w:val="both"/>
      </w:pPr>
      <w:r>
        <w:t>15</w:t>
      </w:r>
      <w:r w:rsidRPr="00AE3861">
        <w:t>.</w:t>
      </w:r>
      <w:r w:rsidRPr="00AE3861">
        <w:tab/>
        <w:t xml:space="preserve">Zastrzeżony w niniejszym § </w:t>
      </w:r>
      <w:r w:rsidR="00AD1CBC">
        <w:t>10</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A05C93" w:rsidRDefault="00A05C93" w:rsidP="00A05C93">
      <w:pPr>
        <w:ind w:left="567" w:hanging="567"/>
        <w:jc w:val="both"/>
      </w:pPr>
      <w:r w:rsidRPr="00F9731D">
        <w:t>16.</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452EBE">
        <w:t>10</w:t>
      </w:r>
      <w:r w:rsidRPr="00F9731D">
        <w:t xml:space="preserve"> Umowy, poszkodowana naruszeniem Strona będzie mogła</w:t>
      </w:r>
      <w:r w:rsidRPr="00F9731D">
        <w:br/>
        <w:t>dochodzić od drugiej Strony odszkodowania do pełnej wysokości poniesionej</w:t>
      </w:r>
      <w:r w:rsidRPr="00F9731D">
        <w:br/>
        <w:t>szkody</w:t>
      </w:r>
      <w:r>
        <w:t xml:space="preserve">, </w:t>
      </w:r>
      <w:r>
        <w:rPr>
          <w:spacing w:val="1"/>
        </w:rPr>
        <w:t xml:space="preserve">jednak nie większego niż </w:t>
      </w:r>
      <w:r w:rsidR="00171B1C">
        <w:rPr>
          <w:spacing w:val="1"/>
        </w:rPr>
        <w:t>wartość umowy ubezpieczenia, o której mowa</w:t>
      </w:r>
      <w:r w:rsidR="00171B1C">
        <w:rPr>
          <w:spacing w:val="1"/>
        </w:rPr>
        <w:br/>
        <w:t>w § 7 ust. 10 Umowy</w:t>
      </w:r>
      <w:r w:rsidRPr="00F9731D">
        <w:t>.</w:t>
      </w:r>
    </w:p>
    <w:p w:rsidR="00A05C93" w:rsidRPr="00AE3861" w:rsidRDefault="00A05C93" w:rsidP="00A05C93">
      <w:pPr>
        <w:ind w:left="567" w:hanging="567"/>
        <w:jc w:val="both"/>
      </w:pPr>
      <w:r>
        <w:t>17.</w:t>
      </w:r>
      <w:r>
        <w:tab/>
      </w:r>
      <w:r w:rsidRPr="00F9731D">
        <w:t xml:space="preserve">Uprawnienie do dochodzenia odszkodowania, o którym mowa w </w:t>
      </w:r>
      <w:r>
        <w:t>ust. 16 powyżej</w:t>
      </w:r>
      <w:r w:rsidRPr="00F9731D">
        <w:t>, przysługuje obu Stronom, w tym Zamawiającemu w przypadku</w:t>
      </w:r>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171B1C">
        <w:t>7</w:t>
      </w:r>
      <w:r w:rsidRPr="00F9731D">
        <w:t xml:space="preserve"> ust. </w:t>
      </w:r>
      <w:r w:rsidR="00171B1C">
        <w:t>1</w:t>
      </w:r>
      <w:r w:rsidRPr="00F9731D">
        <w:t xml:space="preserve"> pkt </w:t>
      </w:r>
      <w:r w:rsidR="007B2CB8">
        <w:t>7</w:t>
      </w:r>
      <w:r w:rsidR="00402F82">
        <w:t>,</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rsidR="00A92E9E" w:rsidRDefault="00A92E9E" w:rsidP="00A92E9E">
      <w:pPr>
        <w:jc w:val="both"/>
      </w:pPr>
    </w:p>
    <w:p w:rsidR="00A92E9E" w:rsidRPr="007D7AC6" w:rsidRDefault="00A92E9E" w:rsidP="00A92E9E">
      <w:pPr>
        <w:pStyle w:val="Tekstpodstawowywcity2"/>
        <w:spacing w:after="0" w:line="240" w:lineRule="auto"/>
        <w:ind w:left="0"/>
        <w:jc w:val="center"/>
        <w:rPr>
          <w:b/>
          <w:bCs/>
          <w:spacing w:val="1"/>
        </w:rPr>
      </w:pPr>
      <w:r w:rsidRPr="007D7AC6">
        <w:rPr>
          <w:b/>
          <w:bCs/>
          <w:spacing w:val="1"/>
        </w:rPr>
        <w:t xml:space="preserve">§ </w:t>
      </w:r>
      <w:r w:rsidR="00A422BD">
        <w:rPr>
          <w:b/>
          <w:bCs/>
          <w:spacing w:val="1"/>
        </w:rPr>
        <w:t>1</w:t>
      </w:r>
      <w:r w:rsidR="00AD1CBC">
        <w:rPr>
          <w:b/>
          <w:bCs/>
          <w:spacing w:val="1"/>
        </w:rPr>
        <w:t>1</w:t>
      </w:r>
      <w:r w:rsidRPr="007D7AC6">
        <w:rPr>
          <w:b/>
          <w:bCs/>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A92E9E" w:rsidRPr="007D7AC6" w:rsidRDefault="00A92E9E" w:rsidP="00A92E9E">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rsidR="00A92E9E" w:rsidRPr="007D7AC6" w:rsidRDefault="00A92E9E" w:rsidP="00A92E9E">
      <w:pPr>
        <w:ind w:left="1134"/>
        <w:jc w:val="both"/>
        <w:rPr>
          <w:b/>
        </w:rPr>
      </w:pPr>
      <w:r w:rsidRPr="00DB4BCC">
        <w:t>[...]</w:t>
      </w:r>
      <w:r w:rsidRPr="007D7AC6">
        <w:t xml:space="preserve"> </w:t>
      </w:r>
      <w:r>
        <w:t xml:space="preserve">[...] </w:t>
      </w:r>
      <w:r w:rsidRPr="007D7AC6">
        <w:t>(imię i nazwisko),</w:t>
      </w:r>
    </w:p>
    <w:p w:rsidR="00A92E9E" w:rsidRPr="007D7AC6" w:rsidRDefault="00A92E9E" w:rsidP="00A92E9E">
      <w:pPr>
        <w:ind w:left="1134"/>
        <w:jc w:val="both"/>
        <w:rPr>
          <w:b/>
        </w:rPr>
      </w:pPr>
      <w:r w:rsidRPr="007D7AC6">
        <w:t>tel. nr +48</w:t>
      </w:r>
      <w:r w:rsidRPr="007D7AC6">
        <w:rPr>
          <w:b/>
        </w:rPr>
        <w:t xml:space="preserve"> </w:t>
      </w:r>
      <w:r w:rsidRPr="00DB4BCC">
        <w:t>[...]</w:t>
      </w:r>
      <w:r w:rsidRPr="007D7AC6">
        <w:t>,</w:t>
      </w:r>
    </w:p>
    <w:p w:rsidR="00A92E9E" w:rsidRPr="007D7AC6" w:rsidRDefault="00A92E9E" w:rsidP="00A92E9E">
      <w:pPr>
        <w:ind w:left="1134"/>
        <w:jc w:val="both"/>
      </w:pPr>
      <w:r w:rsidRPr="007D7AC6">
        <w:t>e-mail:</w:t>
      </w:r>
      <w:r w:rsidRPr="007D7AC6">
        <w:rPr>
          <w:b/>
        </w:rPr>
        <w:t xml:space="preserve"> </w:t>
      </w:r>
      <w:r w:rsidRPr="00DB4BCC">
        <w:t>[...]</w:t>
      </w:r>
      <w:r w:rsidRPr="007D7AC6">
        <w:t>@</w:t>
      </w:r>
      <w:r w:rsidRPr="00DB4BCC">
        <w:t>[...]</w:t>
      </w:r>
      <w:r w:rsidRPr="007D7AC6">
        <w:t>;</w:t>
      </w:r>
    </w:p>
    <w:p w:rsidR="00A92E9E" w:rsidRPr="007D7AC6" w:rsidRDefault="00A92E9E" w:rsidP="00A92E9E">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rsidR="00A92E9E" w:rsidRPr="007D7AC6" w:rsidRDefault="00A92E9E" w:rsidP="00A92E9E">
      <w:pPr>
        <w:ind w:left="1134"/>
        <w:jc w:val="both"/>
        <w:rPr>
          <w:b/>
        </w:rPr>
      </w:pPr>
      <w:r w:rsidRPr="00DB4BCC">
        <w:t>[...]</w:t>
      </w:r>
      <w:r w:rsidRPr="007D7AC6">
        <w:t xml:space="preserve"> </w:t>
      </w:r>
      <w:r>
        <w:t xml:space="preserve">[...] </w:t>
      </w:r>
      <w:r w:rsidRPr="007D7AC6">
        <w:t xml:space="preserve"> (imię i nazwisko),</w:t>
      </w:r>
    </w:p>
    <w:p w:rsidR="00A92E9E" w:rsidRPr="007D7AC6" w:rsidRDefault="00A92E9E" w:rsidP="00A92E9E">
      <w:pPr>
        <w:ind w:left="1134"/>
        <w:jc w:val="both"/>
        <w:rPr>
          <w:b/>
        </w:rPr>
      </w:pPr>
      <w:r w:rsidRPr="007D7AC6">
        <w:t>tel. nr +48</w:t>
      </w:r>
      <w:r w:rsidRPr="007D7AC6">
        <w:rPr>
          <w:b/>
        </w:rPr>
        <w:t xml:space="preserve"> </w:t>
      </w:r>
      <w:r w:rsidRPr="00DB4BCC">
        <w:t>[...]</w:t>
      </w:r>
      <w:r w:rsidRPr="007D7AC6">
        <w:t>,</w:t>
      </w:r>
    </w:p>
    <w:p w:rsidR="00A92E9E" w:rsidRPr="007D7AC6" w:rsidRDefault="00A92E9E" w:rsidP="00A92E9E">
      <w:pPr>
        <w:ind w:left="1134"/>
        <w:jc w:val="both"/>
      </w:pPr>
      <w:r w:rsidRPr="007D7AC6">
        <w:t>e-mail:</w:t>
      </w:r>
      <w:r w:rsidRPr="007D7AC6">
        <w:rPr>
          <w:b/>
        </w:rPr>
        <w:t xml:space="preserve"> </w:t>
      </w:r>
      <w:r w:rsidRPr="00DB4BCC">
        <w:t>[...]</w:t>
      </w:r>
      <w:r w:rsidRPr="007D7AC6">
        <w:t>@</w:t>
      </w:r>
      <w:r w:rsidRPr="00DB4BCC">
        <w:t>[...]</w:t>
      </w:r>
      <w:r w:rsidRPr="007D7AC6">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00341E2F" w:rsidRPr="007D7AC6">
        <w:rPr>
          <w:spacing w:val="1"/>
        </w:rPr>
        <w:t xml:space="preserve">Z zastrzeżeniem ust. </w:t>
      </w:r>
      <w:r w:rsidR="00341E2F">
        <w:rPr>
          <w:spacing w:val="1"/>
        </w:rPr>
        <w:t>4 i 5</w:t>
      </w:r>
      <w:r w:rsidR="00341E2F" w:rsidRPr="007D7AC6">
        <w:rPr>
          <w:spacing w:val="1"/>
        </w:rPr>
        <w:t>, wszelka korespondencja związana z realizacją Umowy</w:t>
      </w:r>
      <w:r w:rsidR="00341E2F">
        <w:rPr>
          <w:spacing w:val="1"/>
        </w:rPr>
        <w:br/>
      </w:r>
      <w:r w:rsidR="00341E2F" w:rsidRPr="007D7AC6">
        <w:rPr>
          <w:spacing w:val="1"/>
        </w:rPr>
        <w:t xml:space="preserve">będzie kierowana </w:t>
      </w:r>
      <w:r w:rsidR="00341E2F">
        <w:rPr>
          <w:spacing w:val="1"/>
        </w:rPr>
        <w:t xml:space="preserve">według uznania Strony wysyłającej korespondencję </w:t>
      </w:r>
      <w:r w:rsidR="00341E2F" w:rsidRPr="007D7AC6">
        <w:rPr>
          <w:spacing w:val="1"/>
        </w:rPr>
        <w:t>na adresy</w:t>
      </w:r>
      <w:r w:rsidR="00341E2F">
        <w:rPr>
          <w:spacing w:val="1"/>
        </w:rPr>
        <w:br/>
      </w:r>
      <w:r w:rsidR="00341E2F" w:rsidRPr="007D7AC6">
        <w:rPr>
          <w:spacing w:val="1"/>
        </w:rPr>
        <w:t>poczty elektronicznej wskazane</w:t>
      </w:r>
      <w:r w:rsidR="00341E2F">
        <w:rPr>
          <w:spacing w:val="1"/>
        </w:rPr>
        <w:t xml:space="preserve"> </w:t>
      </w:r>
      <w:r w:rsidR="00341E2F" w:rsidRPr="007D7AC6">
        <w:rPr>
          <w:spacing w:val="1"/>
        </w:rPr>
        <w:t>w ust. 1 lub</w:t>
      </w:r>
      <w:r w:rsidR="00341E2F">
        <w:rPr>
          <w:spacing w:val="1"/>
        </w:rPr>
        <w:t xml:space="preserve"> </w:t>
      </w:r>
      <w:r w:rsidR="00341E2F" w:rsidRPr="007D7AC6">
        <w:rPr>
          <w:spacing w:val="1"/>
        </w:rPr>
        <w:t>pisemnie:</w:t>
      </w:r>
    </w:p>
    <w:p w:rsidR="00A92E9E" w:rsidRPr="007D7AC6" w:rsidRDefault="00A92E9E" w:rsidP="00A92E9E">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A92E9E" w:rsidRPr="007D7AC6" w:rsidRDefault="00A92E9E" w:rsidP="00A92E9E">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A92E9E" w:rsidRPr="007D7AC6" w:rsidRDefault="00A92E9E" w:rsidP="00A92E9E">
      <w:pPr>
        <w:pStyle w:val="Akapitzlist2"/>
        <w:widowControl w:val="0"/>
        <w:shd w:val="clear" w:color="auto" w:fill="FFFFFF"/>
        <w:autoSpaceDN w:val="0"/>
        <w:ind w:left="1134"/>
        <w:jc w:val="both"/>
        <w:rPr>
          <w:spacing w:val="1"/>
        </w:rPr>
      </w:pPr>
      <w:r w:rsidRPr="007D7AC6">
        <w:rPr>
          <w:spacing w:val="1"/>
        </w:rPr>
        <w:t>ul. Techniczna 6</w:t>
      </w:r>
    </w:p>
    <w:p w:rsidR="00A92E9E" w:rsidRPr="007D7AC6" w:rsidRDefault="00A92E9E" w:rsidP="00A92E9E">
      <w:pPr>
        <w:pStyle w:val="Akapitzlist2"/>
        <w:widowControl w:val="0"/>
        <w:shd w:val="clear" w:color="auto" w:fill="FFFFFF"/>
        <w:autoSpaceDN w:val="0"/>
        <w:ind w:left="1134"/>
        <w:jc w:val="both"/>
        <w:rPr>
          <w:spacing w:val="1"/>
        </w:rPr>
      </w:pPr>
      <w:r w:rsidRPr="007D7AC6">
        <w:rPr>
          <w:spacing w:val="1"/>
        </w:rPr>
        <w:t>05-500 Piaseczno;</w:t>
      </w:r>
    </w:p>
    <w:p w:rsidR="00A92E9E" w:rsidRPr="007D7AC6" w:rsidRDefault="00A92E9E" w:rsidP="00A92E9E">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A92E9E" w:rsidRPr="007D7AC6" w:rsidRDefault="00A92E9E" w:rsidP="00A92E9E">
      <w:pPr>
        <w:pStyle w:val="Akapitzlist2"/>
        <w:widowControl w:val="0"/>
        <w:shd w:val="clear" w:color="auto" w:fill="FFFFFF"/>
        <w:autoSpaceDN w:val="0"/>
        <w:ind w:left="1134"/>
        <w:jc w:val="both"/>
        <w:rPr>
          <w:spacing w:val="1"/>
        </w:rPr>
      </w:pPr>
      <w:r>
        <w:rPr>
          <w:spacing w:val="1"/>
        </w:rPr>
        <w:t>[...]</w:t>
      </w:r>
    </w:p>
    <w:p w:rsidR="00A92E9E" w:rsidRPr="007D7AC6" w:rsidRDefault="00A92E9E" w:rsidP="00A92E9E">
      <w:pPr>
        <w:pStyle w:val="Akapitzlist2"/>
        <w:widowControl w:val="0"/>
        <w:shd w:val="clear" w:color="auto" w:fill="FFFFFF"/>
        <w:autoSpaceDN w:val="0"/>
        <w:ind w:left="1134"/>
        <w:jc w:val="both"/>
        <w:rPr>
          <w:spacing w:val="1"/>
        </w:rPr>
      </w:pPr>
      <w:r>
        <w:rPr>
          <w:spacing w:val="1"/>
        </w:rPr>
        <w:t>[...]</w:t>
      </w:r>
    </w:p>
    <w:p w:rsidR="00A92E9E" w:rsidRPr="007D7AC6" w:rsidRDefault="00A92E9E" w:rsidP="00A92E9E">
      <w:pPr>
        <w:pStyle w:val="Akapitzlist2"/>
        <w:widowControl w:val="0"/>
        <w:shd w:val="clear" w:color="auto" w:fill="FFFFFF"/>
        <w:autoSpaceDN w:val="0"/>
        <w:ind w:left="1134"/>
        <w:jc w:val="both"/>
        <w:rPr>
          <w:spacing w:val="1"/>
        </w:rPr>
      </w:pPr>
      <w:r>
        <w:rPr>
          <w:spacing w:val="1"/>
        </w:rPr>
        <w:t>[...]</w:t>
      </w:r>
      <w:r w:rsidRPr="007D7AC6">
        <w:rPr>
          <w:spacing w:val="1"/>
        </w:rPr>
        <w:t>.</w:t>
      </w:r>
    </w:p>
    <w:p w:rsidR="00A92E9E" w:rsidRPr="007D7AC6" w:rsidRDefault="00A92E9E" w:rsidP="00A92E9E">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sidR="00E937EC">
        <w:rPr>
          <w:spacing w:val="1"/>
        </w:rPr>
        <w:t xml:space="preserve">każdorazowo </w:t>
      </w:r>
      <w:r w:rsidR="004849EB">
        <w:rPr>
          <w:spacing w:val="1"/>
        </w:rPr>
        <w:t>zawarcia</w:t>
      </w:r>
      <w:r w:rsidR="00943161">
        <w:rPr>
          <w:spacing w:val="1"/>
        </w:rPr>
        <w:t xml:space="preserve"> </w:t>
      </w:r>
      <w:r w:rsidR="004849EB">
        <w:rPr>
          <w:spacing w:val="1"/>
        </w:rPr>
        <w:t xml:space="preserve">przez Strony </w:t>
      </w:r>
      <w:r w:rsidRPr="007D7AC6">
        <w:rPr>
          <w:spacing w:val="1"/>
        </w:rPr>
        <w:t xml:space="preserve">pisemnego aneksu do </w:t>
      </w:r>
      <w:r w:rsidR="004849EB">
        <w:rPr>
          <w:spacing w:val="1"/>
        </w:rPr>
        <w:t>U</w:t>
      </w:r>
      <w:r w:rsidRPr="007D7AC6">
        <w:rPr>
          <w:spacing w:val="1"/>
        </w:rPr>
        <w:t>mowy</w:t>
      </w:r>
      <w:r w:rsidR="00051980" w:rsidRPr="00051980">
        <w:rPr>
          <w:spacing w:val="1"/>
        </w:rPr>
        <w:t xml:space="preserve"> </w:t>
      </w:r>
      <w:r w:rsidR="00051980" w:rsidRPr="007D7AC6">
        <w:rPr>
          <w:spacing w:val="1"/>
        </w:rPr>
        <w:t>pod rygorem nieważności</w:t>
      </w:r>
      <w:r w:rsidRPr="007D7AC6">
        <w:rPr>
          <w:spacing w:val="1"/>
        </w:rPr>
        <w:t>.</w:t>
      </w:r>
    </w:p>
    <w:p w:rsidR="005F3B5B" w:rsidRPr="007D7AC6" w:rsidRDefault="004849EB" w:rsidP="005F3B5B">
      <w:pPr>
        <w:pStyle w:val="Akapitzlist2"/>
        <w:widowControl w:val="0"/>
        <w:shd w:val="clear" w:color="auto" w:fill="FFFFFF"/>
        <w:autoSpaceDN w:val="0"/>
        <w:ind w:left="567" w:hanging="567"/>
        <w:jc w:val="both"/>
        <w:rPr>
          <w:color w:val="000000"/>
          <w:spacing w:val="1"/>
        </w:rPr>
      </w:pPr>
      <w:r>
        <w:rPr>
          <w:spacing w:val="1"/>
        </w:rPr>
        <w:t>4</w:t>
      </w:r>
      <w:r w:rsidR="005F3B5B" w:rsidRPr="007D7AC6">
        <w:rPr>
          <w:spacing w:val="1"/>
        </w:rPr>
        <w:t>.</w:t>
      </w:r>
      <w:r w:rsidR="005F3B5B"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005F3B5B" w:rsidRPr="007D7AC6">
        <w:rPr>
          <w:spacing w:val="1"/>
        </w:rPr>
        <w:t>nie wymaga dla swej ważności pisemnego aneksu do umowy i może być przekazana drugiej Stronie</w:t>
      </w:r>
      <w:r>
        <w:rPr>
          <w:spacing w:val="1"/>
        </w:rPr>
        <w:br/>
      </w:r>
      <w:r w:rsidR="005F3B5B" w:rsidRPr="007D7AC6">
        <w:rPr>
          <w:spacing w:val="1"/>
        </w:rPr>
        <w:t>za pomocą wiadomości poczty elektronicznej.</w:t>
      </w:r>
    </w:p>
    <w:p w:rsidR="00A92E9E" w:rsidRPr="007D7AC6" w:rsidRDefault="00D43B60" w:rsidP="00A92E9E">
      <w:pPr>
        <w:pStyle w:val="Akapitzlist2"/>
        <w:widowControl w:val="0"/>
        <w:shd w:val="clear" w:color="auto" w:fill="FFFFFF"/>
        <w:autoSpaceDN w:val="0"/>
        <w:ind w:left="567" w:hanging="567"/>
        <w:jc w:val="both"/>
        <w:rPr>
          <w:color w:val="000000"/>
          <w:spacing w:val="1"/>
        </w:rPr>
      </w:pPr>
      <w:r>
        <w:rPr>
          <w:spacing w:val="1"/>
        </w:rPr>
        <w:br w:type="page"/>
      </w:r>
      <w:r w:rsidR="004849EB">
        <w:rPr>
          <w:spacing w:val="1"/>
        </w:rPr>
        <w:lastRenderedPageBreak/>
        <w:t>5</w:t>
      </w:r>
      <w:r w:rsidR="00A92E9E" w:rsidRPr="007D7AC6">
        <w:rPr>
          <w:spacing w:val="1"/>
        </w:rPr>
        <w:t>.</w:t>
      </w:r>
      <w:r w:rsidR="00A92E9E" w:rsidRPr="007D7AC6">
        <w:rPr>
          <w:spacing w:val="1"/>
        </w:rPr>
        <w:tab/>
        <w:t>Wszelkie oświadczenia i zawiadomienia dokonywane przez Strony związane</w:t>
      </w:r>
      <w:r w:rsidR="00A92E9E">
        <w:rPr>
          <w:spacing w:val="1"/>
        </w:rPr>
        <w:br/>
      </w:r>
      <w:r w:rsidR="00A92E9E" w:rsidRPr="007D7AC6">
        <w:rPr>
          <w:spacing w:val="1"/>
        </w:rPr>
        <w:t>z zawarciem Umowy, jej rozwiązaniem, odstąpieniem od Umowy lub naliczeniem</w:t>
      </w:r>
      <w:r w:rsidR="00A92E9E">
        <w:rPr>
          <w:spacing w:val="1"/>
        </w:rPr>
        <w:br/>
      </w:r>
      <w:r w:rsidR="00A92E9E"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sidR="00A92E9E">
        <w:rPr>
          <w:spacing w:val="1"/>
        </w:rPr>
        <w:br/>
      </w:r>
      <w:r w:rsidR="00A92E9E" w:rsidRPr="007D7AC6">
        <w:rPr>
          <w:spacing w:val="1"/>
        </w:rPr>
        <w:t xml:space="preserve">ust. </w:t>
      </w:r>
      <w:r w:rsidR="00533682">
        <w:rPr>
          <w:spacing w:val="1"/>
        </w:rPr>
        <w:t>6</w:t>
      </w:r>
      <w:r w:rsidR="00A92E9E" w:rsidRPr="007D7AC6">
        <w:rPr>
          <w:spacing w:val="1"/>
        </w:rPr>
        <w:t>, pozostałe zawiadomienia mogą być kierowane za pomocą wiadomości</w:t>
      </w:r>
      <w:r w:rsidR="00A92E9E">
        <w:rPr>
          <w:spacing w:val="1"/>
        </w:rPr>
        <w:br/>
      </w:r>
      <w:r w:rsidR="00A92E9E" w:rsidRPr="007D7AC6">
        <w:rPr>
          <w:spacing w:val="1"/>
        </w:rPr>
        <w:t>poczty elektronicznej adresowanej do osób, o których mowa w ust. 1.</w:t>
      </w:r>
    </w:p>
    <w:p w:rsidR="00A92E9E" w:rsidRPr="007D7AC6" w:rsidRDefault="00533682" w:rsidP="00A92E9E">
      <w:pPr>
        <w:pStyle w:val="Akapitzlist2"/>
        <w:widowControl w:val="0"/>
        <w:shd w:val="clear" w:color="auto" w:fill="FFFFFF"/>
        <w:autoSpaceDN w:val="0"/>
        <w:ind w:left="567" w:hanging="567"/>
        <w:jc w:val="both"/>
        <w:rPr>
          <w:color w:val="000000"/>
          <w:spacing w:val="1"/>
        </w:rPr>
      </w:pPr>
      <w:r>
        <w:rPr>
          <w:spacing w:val="1"/>
        </w:rPr>
        <w:t>6</w:t>
      </w:r>
      <w:r w:rsidR="00A92E9E" w:rsidRPr="007D7AC6">
        <w:rPr>
          <w:spacing w:val="1"/>
        </w:rPr>
        <w:t>.</w:t>
      </w:r>
      <w:r w:rsidR="00A92E9E" w:rsidRPr="007D7AC6">
        <w:rPr>
          <w:spacing w:val="1"/>
        </w:rPr>
        <w:tab/>
        <w:t xml:space="preserve">Zmiana danych teleadresowych, o których mowa w ust. 2 wymaga </w:t>
      </w:r>
      <w:r w:rsidR="00E937EC">
        <w:rPr>
          <w:spacing w:val="1"/>
        </w:rPr>
        <w:t xml:space="preserve">każdorazowo </w:t>
      </w:r>
      <w:r w:rsidR="00051980">
        <w:rPr>
          <w:spacing w:val="1"/>
        </w:rPr>
        <w:t>zawarcia</w:t>
      </w:r>
      <w:r w:rsidR="00E937EC">
        <w:rPr>
          <w:spacing w:val="1"/>
        </w:rPr>
        <w:t xml:space="preserve"> </w:t>
      </w:r>
      <w:r w:rsidR="00051980">
        <w:rPr>
          <w:spacing w:val="1"/>
        </w:rPr>
        <w:t xml:space="preserve">przez Strony </w:t>
      </w:r>
      <w:r w:rsidR="00051980" w:rsidRPr="007D7AC6">
        <w:rPr>
          <w:spacing w:val="1"/>
        </w:rPr>
        <w:t xml:space="preserve">pisemnego aneksu do </w:t>
      </w:r>
      <w:r w:rsidR="00051980">
        <w:rPr>
          <w:spacing w:val="1"/>
        </w:rPr>
        <w:t>U</w:t>
      </w:r>
      <w:r w:rsidR="00051980" w:rsidRPr="007D7AC6">
        <w:rPr>
          <w:spacing w:val="1"/>
        </w:rPr>
        <w:t>mowy</w:t>
      </w:r>
      <w:r w:rsidR="00051980" w:rsidRPr="00051980">
        <w:rPr>
          <w:spacing w:val="1"/>
        </w:rPr>
        <w:t xml:space="preserve"> </w:t>
      </w:r>
      <w:r w:rsidR="00051980" w:rsidRPr="007D7AC6">
        <w:rPr>
          <w:spacing w:val="1"/>
        </w:rPr>
        <w:t>pod rygorem nieważności</w:t>
      </w:r>
      <w:r w:rsidR="00A92E9E" w:rsidRPr="007D7AC6">
        <w:rPr>
          <w:spacing w:val="1"/>
        </w:rPr>
        <w:t>.</w:t>
      </w:r>
    </w:p>
    <w:p w:rsidR="00762289" w:rsidRPr="00762289" w:rsidRDefault="00762289" w:rsidP="00762289">
      <w:pPr>
        <w:pStyle w:val="Tekstpodstawowywcity2"/>
        <w:spacing w:after="0" w:line="240" w:lineRule="auto"/>
        <w:ind w:left="0"/>
        <w:jc w:val="both"/>
        <w:rPr>
          <w:bCs/>
          <w:spacing w:val="1"/>
        </w:rPr>
      </w:pPr>
    </w:p>
    <w:p w:rsidR="00A92E9E" w:rsidRPr="007D7AC6" w:rsidRDefault="00A92E9E" w:rsidP="00A92E9E">
      <w:pPr>
        <w:pStyle w:val="Tekstpodstawowywcity2"/>
        <w:spacing w:after="0" w:line="240" w:lineRule="auto"/>
        <w:ind w:left="0"/>
        <w:jc w:val="center"/>
        <w:rPr>
          <w:b/>
          <w:bCs/>
          <w:spacing w:val="1"/>
        </w:rPr>
      </w:pPr>
      <w:r w:rsidRPr="007D7AC6">
        <w:rPr>
          <w:b/>
          <w:bCs/>
          <w:spacing w:val="1"/>
        </w:rPr>
        <w:t xml:space="preserve">§ </w:t>
      </w:r>
      <w:r>
        <w:rPr>
          <w:b/>
          <w:bCs/>
          <w:spacing w:val="1"/>
        </w:rPr>
        <w:t>1</w:t>
      </w:r>
      <w:r w:rsidR="00AD1CBC">
        <w:rPr>
          <w:b/>
          <w:bCs/>
          <w:spacing w:val="1"/>
        </w:rPr>
        <w:t>2</w:t>
      </w:r>
      <w:r w:rsidRPr="007D7AC6">
        <w:rPr>
          <w:b/>
          <w:bCs/>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A92E9E" w:rsidRDefault="00A92E9E" w:rsidP="00A92E9E">
      <w:pPr>
        <w:jc w:val="both"/>
      </w:pPr>
    </w:p>
    <w:p w:rsidR="00A92E9E" w:rsidRPr="007D7AC6" w:rsidRDefault="00A92E9E" w:rsidP="00A92E9E">
      <w:pPr>
        <w:pStyle w:val="Tekstpodstawowywcity2"/>
        <w:spacing w:after="0" w:line="240" w:lineRule="auto"/>
        <w:ind w:left="0"/>
        <w:jc w:val="center"/>
        <w:rPr>
          <w:b/>
          <w:bCs/>
          <w:spacing w:val="1"/>
        </w:rPr>
      </w:pPr>
      <w:r w:rsidRPr="007D7AC6">
        <w:rPr>
          <w:b/>
          <w:bCs/>
          <w:spacing w:val="1"/>
        </w:rPr>
        <w:t xml:space="preserve">§ </w:t>
      </w:r>
      <w:r>
        <w:rPr>
          <w:b/>
          <w:bCs/>
          <w:spacing w:val="1"/>
        </w:rPr>
        <w:t>1</w:t>
      </w:r>
      <w:r w:rsidR="00AD1CBC">
        <w:rPr>
          <w:b/>
          <w:bCs/>
          <w:spacing w:val="1"/>
        </w:rPr>
        <w:t>3</w:t>
      </w:r>
      <w:r w:rsidRPr="007D7AC6">
        <w:rPr>
          <w:b/>
          <w:bCs/>
          <w:spacing w:val="1"/>
        </w:rPr>
        <w:t>.</w:t>
      </w:r>
    </w:p>
    <w:p w:rsidR="00A92E9E" w:rsidRPr="007D7AC6" w:rsidRDefault="00A92E9E" w:rsidP="00A92E9E">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00BD7EE5">
        <w:rPr>
          <w:spacing w:val="1"/>
        </w:rPr>
        <w:t>W</w:t>
      </w:r>
      <w:r w:rsidRPr="007D7AC6">
        <w:rPr>
          <w:spacing w:val="1"/>
        </w:rPr>
        <w:t xml:space="preserve">szelkie zmiany postanowień Umowy wymagają </w:t>
      </w:r>
      <w:r w:rsidR="00BD7EE5">
        <w:rPr>
          <w:spacing w:val="1"/>
        </w:rPr>
        <w:t xml:space="preserve">zachowania </w:t>
      </w:r>
      <w:r w:rsidRPr="007D7AC6">
        <w:rPr>
          <w:spacing w:val="1"/>
        </w:rPr>
        <w:t>formy pisemnej</w:t>
      </w:r>
      <w:r w:rsidR="00BD7EE5">
        <w:rPr>
          <w:spacing w:val="1"/>
        </w:rPr>
        <w:br/>
      </w:r>
      <w:r w:rsidRPr="007D7AC6">
        <w:rPr>
          <w:spacing w:val="1"/>
        </w:rPr>
        <w:t>pod rygorem nieważności.</w:t>
      </w:r>
    </w:p>
    <w:p w:rsidR="00140335" w:rsidRPr="007D7AC6" w:rsidRDefault="00140335" w:rsidP="00140335">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w:t>
      </w:r>
      <w:r w:rsidR="001A0F8D">
        <w:rPr>
          <w:spacing w:val="1"/>
        </w:rPr>
        <w:t xml:space="preserve">§ 2 ust. 8 i 9, </w:t>
      </w:r>
      <w:r w:rsidR="00B44ADC">
        <w:rPr>
          <w:spacing w:val="1"/>
        </w:rPr>
        <w:t>§ 5 ust</w:t>
      </w:r>
      <w:r w:rsidR="001A0F8D">
        <w:rPr>
          <w:spacing w:val="1"/>
        </w:rPr>
        <w:t>.</w:t>
      </w:r>
      <w:r w:rsidR="00B44ADC">
        <w:rPr>
          <w:spacing w:val="1"/>
        </w:rPr>
        <w:t xml:space="preserve"> </w:t>
      </w:r>
      <w:r w:rsidR="00762289">
        <w:rPr>
          <w:spacing w:val="1"/>
        </w:rPr>
        <w:t>10</w:t>
      </w:r>
      <w:r w:rsidR="00B44ADC">
        <w:rPr>
          <w:spacing w:val="1"/>
        </w:rPr>
        <w:t xml:space="preserve">, </w:t>
      </w:r>
      <w:r w:rsidR="00436BD5">
        <w:rPr>
          <w:spacing w:val="1"/>
        </w:rPr>
        <w:t xml:space="preserve">w </w:t>
      </w:r>
      <w:r>
        <w:rPr>
          <w:spacing w:val="1"/>
        </w:rPr>
        <w:t>§ 11 ust</w:t>
      </w:r>
      <w:r w:rsidR="001A0F8D">
        <w:rPr>
          <w:spacing w:val="1"/>
        </w:rPr>
        <w:t>.</w:t>
      </w:r>
      <w:r>
        <w:rPr>
          <w:spacing w:val="1"/>
        </w:rPr>
        <w:t xml:space="preserve"> </w:t>
      </w:r>
      <w:r w:rsidR="007B1140">
        <w:rPr>
          <w:spacing w:val="1"/>
        </w:rPr>
        <w:t>3 i 6</w:t>
      </w:r>
      <w:r>
        <w:rPr>
          <w:spacing w:val="1"/>
        </w:rPr>
        <w:t xml:space="preserve">, </w:t>
      </w:r>
      <w:r w:rsidR="0019287C">
        <w:rPr>
          <w:spacing w:val="1"/>
        </w:rPr>
        <w:t>oraz</w:t>
      </w:r>
      <w:r w:rsidR="001A0F8D">
        <w:rPr>
          <w:spacing w:val="1"/>
        </w:rPr>
        <w:br/>
      </w:r>
      <w:r w:rsidR="00436BD5">
        <w:rPr>
          <w:spacing w:val="1"/>
        </w:rPr>
        <w:t xml:space="preserve">w ust. 3 </w:t>
      </w:r>
      <w:r w:rsidR="00A14B0C">
        <w:rPr>
          <w:spacing w:val="1"/>
        </w:rPr>
        <w:t xml:space="preserve">i 4 </w:t>
      </w:r>
      <w:r w:rsidR="00436BD5">
        <w:rPr>
          <w:spacing w:val="1"/>
        </w:rPr>
        <w:t>poniżej,</w:t>
      </w:r>
      <w:r w:rsidR="001A0F8D">
        <w:rPr>
          <w:spacing w:val="1"/>
        </w:rPr>
        <w:t xml:space="preserve"> </w:t>
      </w:r>
      <w:r w:rsidR="0019299E">
        <w:rPr>
          <w:spacing w:val="1"/>
        </w:rPr>
        <w:t>a także</w:t>
      </w:r>
      <w:r w:rsidR="003D72A2">
        <w:rPr>
          <w:spacing w:val="1"/>
        </w:rPr>
        <w:t xml:space="preserve"> </w:t>
      </w:r>
      <w:r w:rsidR="00436BD5">
        <w:rPr>
          <w:spacing w:val="1"/>
        </w:rPr>
        <w:t xml:space="preserve">w innych </w:t>
      </w:r>
      <w:r w:rsidR="0019299E">
        <w:rPr>
          <w:spacing w:val="1"/>
        </w:rPr>
        <w:t xml:space="preserve">niż wskazane </w:t>
      </w:r>
      <w:r w:rsidR="00436BD5">
        <w:rPr>
          <w:spacing w:val="1"/>
        </w:rPr>
        <w:t>przypadkach przewidz</w:t>
      </w:r>
      <w:r w:rsidR="0019299E">
        <w:rPr>
          <w:spacing w:val="1"/>
        </w:rPr>
        <w:t>i</w:t>
      </w:r>
      <w:r w:rsidR="00436BD5">
        <w:rPr>
          <w:spacing w:val="1"/>
        </w:rPr>
        <w:t>anych obowiązującymi przepisam</w:t>
      </w:r>
      <w:r w:rsidR="0019299E">
        <w:rPr>
          <w:spacing w:val="1"/>
        </w:rPr>
        <w:t>i prawa</w:t>
      </w:r>
      <w:r w:rsidRPr="007D7AC6">
        <w:rPr>
          <w:spacing w:val="1"/>
        </w:rPr>
        <w:t>.</w:t>
      </w:r>
    </w:p>
    <w:p w:rsidR="00A14B0C" w:rsidRDefault="00D43B60" w:rsidP="004320CC">
      <w:pPr>
        <w:pStyle w:val="Akapitzlist2"/>
        <w:widowControl w:val="0"/>
        <w:shd w:val="clear" w:color="auto" w:fill="FFFFFF"/>
        <w:autoSpaceDN w:val="0"/>
        <w:ind w:left="567" w:hanging="567"/>
        <w:jc w:val="both"/>
        <w:rPr>
          <w:spacing w:val="1"/>
        </w:rPr>
      </w:pPr>
      <w:r>
        <w:rPr>
          <w:spacing w:val="1"/>
        </w:rPr>
        <w:br w:type="page"/>
      </w:r>
      <w:r w:rsidR="00A14B0C">
        <w:rPr>
          <w:spacing w:val="1"/>
        </w:rPr>
        <w:lastRenderedPageBreak/>
        <w:t>3.</w:t>
      </w:r>
      <w:r w:rsidR="00A14B0C">
        <w:rPr>
          <w:spacing w:val="1"/>
        </w:rPr>
        <w:tab/>
      </w:r>
      <w:r w:rsidR="00A14B0C" w:rsidRPr="002414B5">
        <w:rPr>
          <w:spacing w:val="1"/>
        </w:rPr>
        <w:t xml:space="preserve">Jeżeli którekolwiek z postanowień Umowy </w:t>
      </w:r>
      <w:r w:rsidR="00A14B0C">
        <w:rPr>
          <w:spacing w:val="1"/>
        </w:rPr>
        <w:t xml:space="preserve">stanie się </w:t>
      </w:r>
      <w:r w:rsidR="00A14B0C" w:rsidRPr="002414B5">
        <w:rPr>
          <w:spacing w:val="1"/>
        </w:rPr>
        <w:t>nieważne lub nieskuteczne</w:t>
      </w:r>
      <w:r w:rsidR="00A14B0C">
        <w:rPr>
          <w:spacing w:val="1"/>
        </w:rPr>
        <w:br/>
      </w:r>
      <w:r w:rsidR="00A14B0C" w:rsidRPr="002414B5">
        <w:rPr>
          <w:spacing w:val="1"/>
        </w:rPr>
        <w:t>na podstawie zmiany obowiązujących przepisów</w:t>
      </w:r>
      <w:r w:rsidR="00A14B0C">
        <w:rPr>
          <w:spacing w:val="1"/>
        </w:rPr>
        <w:t xml:space="preserve"> </w:t>
      </w:r>
      <w:r w:rsidR="00A14B0C"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sidR="0034235D">
        <w:rPr>
          <w:spacing w:val="1"/>
        </w:rPr>
        <w:t>, z zastrzeżeni</w:t>
      </w:r>
      <w:r w:rsidR="00FD2B15">
        <w:rPr>
          <w:spacing w:val="1"/>
        </w:rPr>
        <w:t>e</w:t>
      </w:r>
      <w:r w:rsidR="0034235D">
        <w:rPr>
          <w:spacing w:val="1"/>
        </w:rPr>
        <w:t xml:space="preserve">m postanowień ust. 4 poniżej, </w:t>
      </w:r>
      <w:r w:rsidR="00A14B0C" w:rsidRPr="002414B5">
        <w:rPr>
          <w:spacing w:val="1"/>
        </w:rPr>
        <w:t>Strony niezwłocznie przystąpią w dobrej wierze do uzgodnienia nowego postanowienia w celu usunięcia nieważności lub nieskuteczności i przywrócenia,</w:t>
      </w:r>
      <w:r w:rsidR="0034235D">
        <w:rPr>
          <w:spacing w:val="1"/>
        </w:rPr>
        <w:t xml:space="preserve"> </w:t>
      </w:r>
      <w:r w:rsidR="00A14B0C" w:rsidRPr="002414B5">
        <w:rPr>
          <w:spacing w:val="1"/>
        </w:rPr>
        <w:t>w miarę możliwości, pierwotnego skutku i intencji Umowy.</w:t>
      </w:r>
    </w:p>
    <w:p w:rsidR="004320CC" w:rsidRPr="004320CC" w:rsidRDefault="0034235D" w:rsidP="004320CC">
      <w:pPr>
        <w:pStyle w:val="Akapitzlist2"/>
        <w:widowControl w:val="0"/>
        <w:shd w:val="clear" w:color="auto" w:fill="FFFFFF"/>
        <w:autoSpaceDN w:val="0"/>
        <w:ind w:left="567" w:hanging="567"/>
        <w:jc w:val="both"/>
        <w:rPr>
          <w:spacing w:val="1"/>
        </w:rPr>
      </w:pPr>
      <w:r>
        <w:rPr>
          <w:spacing w:val="1"/>
        </w:rPr>
        <w:t>4</w:t>
      </w:r>
      <w:r w:rsidR="00A92E9E" w:rsidRPr="007D7AC6">
        <w:rPr>
          <w:spacing w:val="1"/>
        </w:rPr>
        <w:t>.</w:t>
      </w:r>
      <w:r w:rsidR="00A92E9E" w:rsidRPr="007D7AC6">
        <w:rPr>
          <w:spacing w:val="1"/>
        </w:rPr>
        <w:tab/>
      </w:r>
      <w:r w:rsidR="004320CC" w:rsidRPr="004320CC">
        <w:rPr>
          <w:spacing w:val="1"/>
        </w:rPr>
        <w:t>Zamawiający przewiduje możliwość dokonania zmian postanowień Umowy</w:t>
      </w:r>
      <w:r w:rsidR="00674480">
        <w:rPr>
          <w:spacing w:val="1"/>
        </w:rPr>
        <w:br/>
      </w:r>
      <w:r w:rsidR="004320CC" w:rsidRPr="004320CC">
        <w:rPr>
          <w:spacing w:val="1"/>
        </w:rPr>
        <w:t>w stosunku do treści oferty, na podstawie której dokonano wyboru Wykonawcy, jeżeli nastąpi zmiana powszechnie obowiązujących przepisów prawa w zakresie mającym wpływ na realizację Przedmiotu umowy, bez zmiany wynagrodzenia Wykonawcy. Zmiana wynagrodzenia Wykonawcy może nastąpić wyłącznie</w:t>
      </w:r>
      <w:r w:rsidR="00FE6F95">
        <w:rPr>
          <w:spacing w:val="1"/>
        </w:rPr>
        <w:t xml:space="preserve"> </w:t>
      </w:r>
      <w:r w:rsidR="004320CC" w:rsidRPr="004320CC">
        <w:rPr>
          <w:spacing w:val="1"/>
        </w:rPr>
        <w:t>w przypadku gdy</w:t>
      </w:r>
      <w:r w:rsidR="00FE6F95">
        <w:rPr>
          <w:spacing w:val="1"/>
        </w:rPr>
        <w:br/>
      </w:r>
      <w:r w:rsidR="004320CC" w:rsidRPr="004320CC">
        <w:rPr>
          <w:spacing w:val="1"/>
        </w:rPr>
        <w:t>na podstawie odrębnych przepisów nastąpi zmiana:</w:t>
      </w:r>
    </w:p>
    <w:p w:rsidR="004320CC" w:rsidRPr="004320CC" w:rsidRDefault="004320CC" w:rsidP="004320CC">
      <w:pPr>
        <w:pStyle w:val="Akapitzlist2"/>
        <w:widowControl w:val="0"/>
        <w:shd w:val="clear" w:color="auto" w:fill="FFFFFF"/>
        <w:autoSpaceDN w:val="0"/>
        <w:ind w:left="1134" w:hanging="567"/>
        <w:jc w:val="both"/>
        <w:rPr>
          <w:spacing w:val="1"/>
        </w:rPr>
      </w:pPr>
      <w:r w:rsidRPr="004320CC">
        <w:rPr>
          <w:spacing w:val="1"/>
        </w:rPr>
        <w:t>1)</w:t>
      </w:r>
      <w:r>
        <w:rPr>
          <w:spacing w:val="1"/>
        </w:rPr>
        <w:tab/>
      </w:r>
      <w:r w:rsidRPr="004320CC">
        <w:rPr>
          <w:spacing w:val="1"/>
        </w:rPr>
        <w:t>stawk</w:t>
      </w:r>
      <w:r w:rsidR="00013957">
        <w:rPr>
          <w:spacing w:val="1"/>
        </w:rPr>
        <w:t>i</w:t>
      </w:r>
      <w:r w:rsidRPr="004320CC">
        <w:rPr>
          <w:spacing w:val="1"/>
        </w:rPr>
        <w:t xml:space="preserve"> podatku od towarów i usług, któr</w:t>
      </w:r>
      <w:r w:rsidR="00013957">
        <w:rPr>
          <w:spacing w:val="1"/>
        </w:rPr>
        <w:t>a</w:t>
      </w:r>
      <w:r w:rsidRPr="004320CC">
        <w:rPr>
          <w:spacing w:val="1"/>
        </w:rPr>
        <w:t xml:space="preserve"> wejd</w:t>
      </w:r>
      <w:r w:rsidR="00013957">
        <w:rPr>
          <w:spacing w:val="1"/>
        </w:rPr>
        <w:t>zie</w:t>
      </w:r>
      <w:r w:rsidRPr="004320CC">
        <w:rPr>
          <w:spacing w:val="1"/>
        </w:rPr>
        <w:t xml:space="preserve"> w życie po dniu zawarcia Umowy</w:t>
      </w:r>
      <w:r>
        <w:rPr>
          <w:spacing w:val="1"/>
        </w:rPr>
        <w:t xml:space="preserve"> </w:t>
      </w:r>
      <w:r w:rsidRPr="004320CC">
        <w:rPr>
          <w:spacing w:val="1"/>
        </w:rPr>
        <w:t>w zakresie mającym wpływ na wynagrodzenie brutto Wykonawcy;</w:t>
      </w:r>
    </w:p>
    <w:p w:rsidR="00013957" w:rsidRPr="004320CC" w:rsidRDefault="00013957" w:rsidP="00013957">
      <w:pPr>
        <w:pStyle w:val="Akapitzlist2"/>
        <w:widowControl w:val="0"/>
        <w:shd w:val="clear" w:color="auto" w:fill="FFFFFF"/>
        <w:autoSpaceDN w:val="0"/>
        <w:ind w:left="1134" w:hanging="567"/>
        <w:jc w:val="both"/>
        <w:rPr>
          <w:spacing w:val="1"/>
        </w:rPr>
      </w:pPr>
      <w:r>
        <w:rPr>
          <w:spacing w:val="1"/>
        </w:rPr>
        <w:t>2</w:t>
      </w:r>
      <w:r w:rsidRPr="004320CC">
        <w:rPr>
          <w:spacing w:val="1"/>
        </w:rPr>
        <w:t>)</w:t>
      </w:r>
      <w:r>
        <w:rPr>
          <w:spacing w:val="1"/>
        </w:rPr>
        <w:tab/>
      </w:r>
      <w:r w:rsidRPr="004320CC">
        <w:rPr>
          <w:spacing w:val="1"/>
        </w:rPr>
        <w:t>stawk</w:t>
      </w:r>
      <w:r>
        <w:rPr>
          <w:spacing w:val="1"/>
        </w:rPr>
        <w:t>i</w:t>
      </w:r>
      <w:r w:rsidRPr="004320CC">
        <w:rPr>
          <w:spacing w:val="1"/>
        </w:rPr>
        <w:t xml:space="preserve"> podatku </w:t>
      </w:r>
      <w:r>
        <w:rPr>
          <w:spacing w:val="1"/>
        </w:rPr>
        <w:t>akcyzowego</w:t>
      </w:r>
      <w:r w:rsidRPr="004320CC">
        <w:rPr>
          <w:spacing w:val="1"/>
        </w:rPr>
        <w:t>, któr</w:t>
      </w:r>
      <w:r>
        <w:rPr>
          <w:spacing w:val="1"/>
        </w:rPr>
        <w:t>a</w:t>
      </w:r>
      <w:r w:rsidRPr="004320CC">
        <w:rPr>
          <w:spacing w:val="1"/>
        </w:rPr>
        <w:t xml:space="preserve"> wejd</w:t>
      </w:r>
      <w:r>
        <w:rPr>
          <w:spacing w:val="1"/>
        </w:rPr>
        <w:t>zie</w:t>
      </w:r>
      <w:r w:rsidRPr="004320CC">
        <w:rPr>
          <w:spacing w:val="1"/>
        </w:rPr>
        <w:t xml:space="preserve"> w życie po dniu zawarcia Umowy</w:t>
      </w:r>
      <w:r w:rsidR="003E6196">
        <w:rPr>
          <w:spacing w:val="1"/>
        </w:rPr>
        <w:br/>
      </w:r>
      <w:r w:rsidRPr="004320CC">
        <w:rPr>
          <w:spacing w:val="1"/>
        </w:rPr>
        <w:t>w zakresie mającym wpływ na wynagrodzenie brutto Wykonawcy;</w:t>
      </w:r>
    </w:p>
    <w:p w:rsidR="00013957" w:rsidRPr="004320CC" w:rsidRDefault="00013957" w:rsidP="00013957">
      <w:pPr>
        <w:pStyle w:val="Akapitzlist2"/>
        <w:widowControl w:val="0"/>
        <w:shd w:val="clear" w:color="auto" w:fill="FFFFFF"/>
        <w:autoSpaceDN w:val="0"/>
        <w:ind w:left="1134" w:hanging="567"/>
        <w:jc w:val="both"/>
        <w:rPr>
          <w:spacing w:val="1"/>
        </w:rPr>
      </w:pPr>
      <w:r>
        <w:rPr>
          <w:spacing w:val="1"/>
        </w:rPr>
        <w:t>3</w:t>
      </w:r>
      <w:r w:rsidRPr="004320CC">
        <w:rPr>
          <w:spacing w:val="1"/>
        </w:rPr>
        <w:t>)</w:t>
      </w:r>
      <w:r>
        <w:rPr>
          <w:spacing w:val="1"/>
        </w:rPr>
        <w:tab/>
      </w:r>
      <w:r w:rsidR="001E71D1">
        <w:rPr>
          <w:spacing w:val="1"/>
        </w:rPr>
        <w:t xml:space="preserve">wysokości </w:t>
      </w:r>
      <w:r>
        <w:rPr>
          <w:spacing w:val="1"/>
        </w:rPr>
        <w:t>opłaty paliwowej</w:t>
      </w:r>
      <w:r w:rsidRPr="004320CC">
        <w:rPr>
          <w:spacing w:val="1"/>
        </w:rPr>
        <w:t xml:space="preserve">, </w:t>
      </w:r>
      <w:r w:rsidR="001E71D1" w:rsidRPr="004320CC">
        <w:rPr>
          <w:spacing w:val="1"/>
        </w:rPr>
        <w:t>któr</w:t>
      </w:r>
      <w:r w:rsidR="001E71D1">
        <w:rPr>
          <w:spacing w:val="1"/>
        </w:rPr>
        <w:t>a</w:t>
      </w:r>
      <w:r w:rsidR="001E71D1" w:rsidRPr="004320CC">
        <w:rPr>
          <w:spacing w:val="1"/>
        </w:rPr>
        <w:t xml:space="preserve"> wejd</w:t>
      </w:r>
      <w:r w:rsidR="001E71D1">
        <w:rPr>
          <w:spacing w:val="1"/>
        </w:rPr>
        <w:t>zie</w:t>
      </w:r>
      <w:r w:rsidR="001E71D1" w:rsidRPr="004320CC">
        <w:rPr>
          <w:spacing w:val="1"/>
        </w:rPr>
        <w:t xml:space="preserve"> w życie po dniu zawarcia Umowy</w:t>
      </w:r>
      <w:r w:rsidR="003E6196">
        <w:rPr>
          <w:spacing w:val="1"/>
        </w:rPr>
        <w:br/>
      </w:r>
      <w:r w:rsidR="001E71D1" w:rsidRPr="004320CC">
        <w:rPr>
          <w:spacing w:val="1"/>
        </w:rPr>
        <w:t>w zakresie mającym wpływ na wynagrodzenie brutto Wykonawcy;</w:t>
      </w:r>
    </w:p>
    <w:p w:rsidR="001E71D1" w:rsidRPr="004320CC" w:rsidRDefault="001E71D1" w:rsidP="001E71D1">
      <w:pPr>
        <w:pStyle w:val="Akapitzlist2"/>
        <w:widowControl w:val="0"/>
        <w:shd w:val="clear" w:color="auto" w:fill="FFFFFF"/>
        <w:autoSpaceDN w:val="0"/>
        <w:ind w:left="1134" w:hanging="567"/>
        <w:jc w:val="both"/>
        <w:rPr>
          <w:spacing w:val="1"/>
        </w:rPr>
      </w:pPr>
      <w:r>
        <w:rPr>
          <w:spacing w:val="1"/>
        </w:rPr>
        <w:t>4</w:t>
      </w:r>
      <w:r w:rsidRPr="004320CC">
        <w:rPr>
          <w:spacing w:val="1"/>
        </w:rPr>
        <w:t>)</w:t>
      </w:r>
      <w:r>
        <w:rPr>
          <w:spacing w:val="1"/>
        </w:rPr>
        <w:tab/>
        <w:t xml:space="preserve">ustanawiająca inne niż wymienione daniny publiczne </w:t>
      </w:r>
      <w:r w:rsidR="004D0930">
        <w:rPr>
          <w:spacing w:val="1"/>
        </w:rPr>
        <w:t xml:space="preserve">należne z tytułu sprzedaży </w:t>
      </w:r>
      <w:r w:rsidR="004D0930" w:rsidRPr="00963B4B">
        <w:rPr>
          <w:rStyle w:val="Bodytext"/>
        </w:rPr>
        <w:t xml:space="preserve">paliwa metanowego </w:t>
      </w:r>
      <w:r w:rsidR="004D0930">
        <w:rPr>
          <w:rStyle w:val="Bodytext"/>
        </w:rPr>
        <w:t>(sprężonego gazu ziemnego CNG</w:t>
      </w:r>
      <w:r w:rsidR="004D0930">
        <w:t>)</w:t>
      </w:r>
      <w:r w:rsidRPr="004320CC">
        <w:rPr>
          <w:spacing w:val="1"/>
        </w:rPr>
        <w:t>, któr</w:t>
      </w:r>
      <w:r>
        <w:rPr>
          <w:spacing w:val="1"/>
        </w:rPr>
        <w:t>a</w:t>
      </w:r>
      <w:r w:rsidRPr="004320CC">
        <w:rPr>
          <w:spacing w:val="1"/>
        </w:rPr>
        <w:t xml:space="preserve"> wejd</w:t>
      </w:r>
      <w:r>
        <w:rPr>
          <w:spacing w:val="1"/>
        </w:rPr>
        <w:t>zie</w:t>
      </w:r>
      <w:r w:rsidRPr="004320CC">
        <w:rPr>
          <w:spacing w:val="1"/>
        </w:rPr>
        <w:t xml:space="preserve"> w życie</w:t>
      </w:r>
      <w:r w:rsidR="004D0930">
        <w:rPr>
          <w:spacing w:val="1"/>
        </w:rPr>
        <w:br/>
      </w:r>
      <w:r w:rsidRPr="004320CC">
        <w:rPr>
          <w:spacing w:val="1"/>
        </w:rPr>
        <w:t>po dniu zawarcia Umowy</w:t>
      </w:r>
      <w:r>
        <w:rPr>
          <w:spacing w:val="1"/>
        </w:rPr>
        <w:t xml:space="preserve"> </w:t>
      </w:r>
      <w:r w:rsidRPr="004320CC">
        <w:rPr>
          <w:spacing w:val="1"/>
        </w:rPr>
        <w:t>w zakresie mającym wpływ na wynagrodzenie brutto Wykonawcy;</w:t>
      </w:r>
    </w:p>
    <w:p w:rsidR="004320CC" w:rsidRPr="004320CC" w:rsidRDefault="00CE4274" w:rsidP="004320CC">
      <w:pPr>
        <w:pStyle w:val="Akapitzlist2"/>
        <w:widowControl w:val="0"/>
        <w:shd w:val="clear" w:color="auto" w:fill="FFFFFF"/>
        <w:autoSpaceDN w:val="0"/>
        <w:ind w:left="1134" w:hanging="567"/>
        <w:jc w:val="both"/>
        <w:rPr>
          <w:spacing w:val="1"/>
        </w:rPr>
      </w:pPr>
      <w:r>
        <w:rPr>
          <w:spacing w:val="1"/>
        </w:rPr>
        <w:t>5</w:t>
      </w:r>
      <w:r w:rsidR="004320CC" w:rsidRPr="004320CC">
        <w:rPr>
          <w:spacing w:val="1"/>
        </w:rPr>
        <w:t>)</w:t>
      </w:r>
      <w:r w:rsidR="004320CC">
        <w:rPr>
          <w:spacing w:val="1"/>
        </w:rPr>
        <w:tab/>
      </w:r>
      <w:r w:rsidR="004320CC" w:rsidRPr="004320CC">
        <w:rPr>
          <w:spacing w:val="1"/>
        </w:rPr>
        <w:t>wysokości minimalnego wynagrodzenia za pracę albo wysokości minimalnej stawki godzinowej, ustalanych na podstawie przepisów ustawy z dnia</w:t>
      </w:r>
      <w:r w:rsidR="004320CC">
        <w:rPr>
          <w:spacing w:val="1"/>
        </w:rPr>
        <w:br/>
      </w:r>
      <w:r w:rsidR="004320CC" w:rsidRPr="004320CC">
        <w:rPr>
          <w:spacing w:val="1"/>
        </w:rPr>
        <w:t>10 października 2002 r.</w:t>
      </w:r>
      <w:r w:rsidR="004320CC">
        <w:rPr>
          <w:spacing w:val="1"/>
        </w:rPr>
        <w:t xml:space="preserve"> </w:t>
      </w:r>
      <w:r w:rsidR="004320CC" w:rsidRPr="004320CC">
        <w:rPr>
          <w:spacing w:val="1"/>
        </w:rPr>
        <w:t>o minimalnym wynagrodzeniu za pracę w zakresie mającym wpływ na wynagrodzenie netto Wykonawcy;</w:t>
      </w:r>
    </w:p>
    <w:p w:rsidR="004320CC" w:rsidRPr="004320CC" w:rsidRDefault="00CE4274" w:rsidP="004320CC">
      <w:pPr>
        <w:pStyle w:val="Akapitzlist2"/>
        <w:widowControl w:val="0"/>
        <w:shd w:val="clear" w:color="auto" w:fill="FFFFFF"/>
        <w:autoSpaceDN w:val="0"/>
        <w:ind w:left="1134" w:hanging="567"/>
        <w:jc w:val="both"/>
        <w:rPr>
          <w:spacing w:val="1"/>
        </w:rPr>
      </w:pPr>
      <w:r>
        <w:rPr>
          <w:spacing w:val="1"/>
        </w:rPr>
        <w:t>6</w:t>
      </w:r>
      <w:r w:rsidR="004320CC" w:rsidRPr="004320CC">
        <w:rPr>
          <w:spacing w:val="1"/>
        </w:rPr>
        <w:t>)</w:t>
      </w:r>
      <w:r w:rsidR="004320CC">
        <w:rPr>
          <w:spacing w:val="1"/>
        </w:rPr>
        <w:tab/>
      </w:r>
      <w:r w:rsidR="004320CC" w:rsidRPr="004320CC">
        <w:rPr>
          <w:spacing w:val="1"/>
        </w:rPr>
        <w:t>zasad podlegania ubezpieczeniom społecznym lub ubezpieczeniu zdrowotnemu lub wysokości stawki składki na ubezpieczenia społeczne lub zdrowotne</w:t>
      </w:r>
      <w:r w:rsidR="004320CC">
        <w:rPr>
          <w:spacing w:val="1"/>
        </w:rPr>
        <w:br/>
      </w:r>
      <w:r w:rsidR="004320CC" w:rsidRPr="004320CC">
        <w:rPr>
          <w:spacing w:val="1"/>
        </w:rPr>
        <w:t>w zakresie mającym wpływ na wynagrodzenie netto Wykonawcy;</w:t>
      </w:r>
    </w:p>
    <w:p w:rsidR="004320CC" w:rsidRPr="004320CC" w:rsidRDefault="00CE4274" w:rsidP="004320CC">
      <w:pPr>
        <w:pStyle w:val="Akapitzlist2"/>
        <w:widowControl w:val="0"/>
        <w:shd w:val="clear" w:color="auto" w:fill="FFFFFF"/>
        <w:autoSpaceDN w:val="0"/>
        <w:ind w:left="1134" w:hanging="567"/>
        <w:jc w:val="both"/>
        <w:rPr>
          <w:spacing w:val="1"/>
        </w:rPr>
      </w:pPr>
      <w:r>
        <w:rPr>
          <w:spacing w:val="1"/>
        </w:rPr>
        <w:t>7</w:t>
      </w:r>
      <w:r w:rsidR="004320CC" w:rsidRPr="004320CC">
        <w:rPr>
          <w:spacing w:val="1"/>
        </w:rPr>
        <w:t>)</w:t>
      </w:r>
      <w:r w:rsidR="004320CC">
        <w:rPr>
          <w:spacing w:val="1"/>
        </w:rPr>
        <w:tab/>
      </w:r>
      <w:r w:rsidR="004320CC" w:rsidRPr="004320CC">
        <w:rPr>
          <w:spacing w:val="1"/>
        </w:rPr>
        <w:t>zasad gromadzenia i wysokości wpłat do pracowniczych planów kapitałowych,</w:t>
      </w:r>
      <w:r w:rsidR="004320CC">
        <w:rPr>
          <w:spacing w:val="1"/>
        </w:rPr>
        <w:br/>
      </w:r>
      <w:r w:rsidR="004320CC" w:rsidRPr="004320CC">
        <w:rPr>
          <w:spacing w:val="1"/>
        </w:rPr>
        <w:t>o których mowa w ustawie z dnia 4 października 2018 r. o pracowniczych planach kapitałowych</w:t>
      </w:r>
      <w:r w:rsidR="004320CC">
        <w:rPr>
          <w:spacing w:val="1"/>
        </w:rPr>
        <w:t xml:space="preserve"> </w:t>
      </w:r>
      <w:r w:rsidR="004320CC" w:rsidRPr="004320CC">
        <w:rPr>
          <w:spacing w:val="1"/>
        </w:rPr>
        <w:t xml:space="preserve">w zakresie mającym wpływ na wynagrodzenie netto Wykonawcy; </w:t>
      </w:r>
    </w:p>
    <w:p w:rsidR="00A92E9E" w:rsidRPr="007D7AC6" w:rsidRDefault="004320CC" w:rsidP="004320CC">
      <w:pPr>
        <w:pStyle w:val="Akapitzlist2"/>
        <w:widowControl w:val="0"/>
        <w:shd w:val="clear" w:color="auto" w:fill="FFFFFF"/>
        <w:autoSpaceDN w:val="0"/>
        <w:ind w:left="567"/>
        <w:jc w:val="both"/>
        <w:rPr>
          <w:spacing w:val="1"/>
        </w:rPr>
      </w:pPr>
      <w:r w:rsidRPr="004320CC">
        <w:rPr>
          <w:spacing w:val="1"/>
        </w:rPr>
        <w:t>- każdorazowo wyłącznie w sposób i w zakresie wynikającym z opisanych</w:t>
      </w:r>
      <w:r w:rsidRPr="004320CC">
        <w:rPr>
          <w:spacing w:val="1"/>
        </w:rPr>
        <w:br/>
        <w:t>powyżej zmian.</w:t>
      </w:r>
      <w:r w:rsidR="00A92E9E">
        <w:rPr>
          <w:spacing w:val="1"/>
        </w:rPr>
        <w:t>.</w:t>
      </w:r>
    </w:p>
    <w:p w:rsidR="00A92E9E" w:rsidRPr="00C63889" w:rsidRDefault="0034235D" w:rsidP="00A92E9E">
      <w:pPr>
        <w:autoSpaceDE w:val="0"/>
        <w:autoSpaceDN w:val="0"/>
        <w:adjustRightInd w:val="0"/>
        <w:ind w:left="567" w:hanging="567"/>
        <w:jc w:val="both"/>
      </w:pPr>
      <w:r>
        <w:t>5</w:t>
      </w:r>
      <w:r w:rsidR="00A92E9E" w:rsidRPr="00C63889">
        <w:t>.</w:t>
      </w:r>
      <w:r w:rsidR="00A92E9E" w:rsidRPr="00C63889">
        <w:tab/>
      </w:r>
      <w:r w:rsidR="00970D51">
        <w:t xml:space="preserve">Poza przypadkami przewidzianymi </w:t>
      </w:r>
      <w:r w:rsidR="00970D51">
        <w:rPr>
          <w:spacing w:val="1"/>
        </w:rPr>
        <w:t>obowiązującymi przepisami prawa</w:t>
      </w:r>
      <w:r w:rsidR="00970D51">
        <w:t xml:space="preserve"> </w:t>
      </w:r>
      <w:r w:rsidR="00A92E9E">
        <w:t>Wykonawca</w:t>
      </w:r>
      <w:r w:rsidR="003A2E8A">
        <w:br/>
      </w:r>
      <w:r w:rsidR="00A92E9E" w:rsidRPr="00C63889">
        <w:t>nie może przenieść na osoby trzecie swoich praw i obowiązków wynikających</w:t>
      </w:r>
      <w:r w:rsidR="003A2E8A">
        <w:br/>
      </w:r>
      <w:r w:rsidR="00A92E9E" w:rsidRPr="00C63889">
        <w:t xml:space="preserve">z Umowy bez zgody </w:t>
      </w:r>
      <w:r w:rsidR="00A92E9E">
        <w:t>Zamawiającego</w:t>
      </w:r>
      <w:r w:rsidR="00A92E9E" w:rsidRPr="00C63889">
        <w:t>.</w:t>
      </w:r>
    </w:p>
    <w:p w:rsidR="00A92E9E" w:rsidRDefault="00A92E9E" w:rsidP="00A92E9E">
      <w:pPr>
        <w:pStyle w:val="Akapitzlist2"/>
        <w:widowControl w:val="0"/>
        <w:shd w:val="clear" w:color="auto" w:fill="FFFFFF"/>
        <w:autoSpaceDN w:val="0"/>
        <w:ind w:left="567" w:hanging="567"/>
        <w:jc w:val="both"/>
        <w:rPr>
          <w:spacing w:val="1"/>
        </w:rPr>
      </w:pPr>
    </w:p>
    <w:p w:rsidR="001B1E76" w:rsidRPr="007D7AC6" w:rsidRDefault="001B1E76" w:rsidP="001B1E76">
      <w:pPr>
        <w:pStyle w:val="Tekstpodstawowywcity2"/>
        <w:spacing w:after="0" w:line="240" w:lineRule="auto"/>
        <w:ind w:left="0"/>
        <w:jc w:val="center"/>
        <w:rPr>
          <w:b/>
          <w:bCs/>
          <w:spacing w:val="1"/>
        </w:rPr>
      </w:pPr>
      <w:r w:rsidRPr="007D7AC6">
        <w:rPr>
          <w:b/>
          <w:bCs/>
          <w:spacing w:val="1"/>
        </w:rPr>
        <w:t>§ 1</w:t>
      </w:r>
      <w:r w:rsidR="00AD1CBC">
        <w:rPr>
          <w:b/>
          <w:bCs/>
          <w:spacing w:val="1"/>
        </w:rPr>
        <w:t>4</w:t>
      </w:r>
      <w:r w:rsidRPr="007D7AC6">
        <w:rPr>
          <w:b/>
          <w:bCs/>
          <w:spacing w:val="1"/>
        </w:rPr>
        <w:t>.</w:t>
      </w:r>
    </w:p>
    <w:p w:rsidR="001B1E76" w:rsidRPr="001B2E9D" w:rsidRDefault="001B1E76" w:rsidP="001B1E76">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1B1E76" w:rsidRPr="001B2E9D" w:rsidRDefault="00D43B60" w:rsidP="001B1E76">
      <w:pPr>
        <w:pStyle w:val="Akapitzlist2"/>
        <w:widowControl w:val="0"/>
        <w:shd w:val="clear" w:color="auto" w:fill="FFFFFF"/>
        <w:autoSpaceDN w:val="0"/>
        <w:ind w:left="567" w:hanging="567"/>
        <w:jc w:val="both"/>
        <w:rPr>
          <w:spacing w:val="1"/>
        </w:rPr>
      </w:pPr>
      <w:r>
        <w:rPr>
          <w:spacing w:val="1"/>
        </w:rPr>
        <w:br w:type="page"/>
      </w:r>
      <w:r w:rsidR="001B1E76" w:rsidRPr="001B2E9D">
        <w:rPr>
          <w:spacing w:val="1"/>
        </w:rPr>
        <w:lastRenderedPageBreak/>
        <w:t>2.</w:t>
      </w:r>
      <w:r w:rsidR="001B1E76" w:rsidRPr="001B2E9D">
        <w:rPr>
          <w:spacing w:val="1"/>
        </w:rPr>
        <w:tab/>
        <w:t>Wykonawca oświadcza, że w związku z wykonywaniem Umowy Wykonawca będzie się stosować do wszystkich obowiązujących u Zamawiającego wymagań i regulacji wewnętrznych odnośnie standardów etycznego postępowania, przeciwdziałania korupcji, zgodnego z prawem rozliczania transakcji, kosztów i wydatków, księgowania i dokumentowania zdarzeń finansowych, konfliktu interesów, wręczania</w:t>
      </w:r>
      <w:r w:rsidR="001B1E76">
        <w:rPr>
          <w:spacing w:val="1"/>
        </w:rPr>
        <w:br/>
      </w:r>
      <w:r w:rsidR="001B1E76" w:rsidRPr="001B2E9D">
        <w:rPr>
          <w:spacing w:val="1"/>
        </w:rPr>
        <w:t xml:space="preserve">i przyjmowania upominków oraz anonimowego zgłaszania i wyjaśniania nieprawidłowości, zarówno bezpośrednio, jak i działając poprzez kontrolowane lub powiązane podmioty gospodarcze. </w:t>
      </w:r>
    </w:p>
    <w:p w:rsidR="001B1E76" w:rsidRPr="001B2E9D" w:rsidRDefault="001B1E76" w:rsidP="00A35656">
      <w:pPr>
        <w:pStyle w:val="Akapitzlist2"/>
        <w:shd w:val="clear" w:color="auto" w:fill="FFFFFF"/>
        <w:autoSpaceDN w:val="0"/>
        <w:ind w:left="567" w:hanging="567"/>
        <w:jc w:val="both"/>
        <w:rPr>
          <w:spacing w:val="1"/>
        </w:rPr>
      </w:pPr>
      <w:r w:rsidRPr="001B2E9D">
        <w:rPr>
          <w:spacing w:val="1"/>
        </w:rPr>
        <w:t>3.</w:t>
      </w:r>
      <w:r w:rsidRPr="001B2E9D">
        <w:rPr>
          <w:spacing w:val="1"/>
        </w:rPr>
        <w:tab/>
        <w:t>Wykonawca oświadcza, że w związku z zawarciem i realizacją Umowy ani Wykonawca, ani jego właściciel, udziałowiec, akcjonariusz, członek zarządu, członek kierownictwa, pełnomocnik, podwykonawca, ani też żadna inna osoba działająca</w:t>
      </w:r>
      <w:r>
        <w:rPr>
          <w:spacing w:val="1"/>
        </w:rPr>
        <w:br/>
      </w:r>
      <w:r w:rsidRPr="001B2E9D">
        <w:rPr>
          <w:spacing w:val="1"/>
        </w:rPr>
        <w:t>w imieniu Wykonawcy, nie dokonywała, nie proponowała, ani nie obiecywała,</w:t>
      </w:r>
      <w:r>
        <w:rPr>
          <w:spacing w:val="1"/>
        </w:rPr>
        <w:br/>
      </w:r>
      <w:r w:rsidRPr="001B2E9D">
        <w:rPr>
          <w:spacing w:val="1"/>
        </w:rPr>
        <w:t>że dokona, oraz nie upoważniała, a także nie dokonała, nie oferowała i nie będzie oferować, że dokona w przyszłości jakiejkolwiek płatności lub innego przekazu stanowiącego korzyść finansową lub inną formę korzyści osobistej bezpośrednio</w:t>
      </w:r>
      <w:r>
        <w:rPr>
          <w:spacing w:val="1"/>
        </w:rPr>
        <w:br/>
      </w:r>
      <w:r w:rsidRPr="001B2E9D">
        <w:rPr>
          <w:spacing w:val="1"/>
        </w:rPr>
        <w:t>lub pośrednio żadnej z niżej wymienionych osób:</w:t>
      </w:r>
    </w:p>
    <w:p w:rsidR="001B1E76" w:rsidRPr="00917866" w:rsidRDefault="001B1E76" w:rsidP="001B1E76">
      <w:pPr>
        <w:pStyle w:val="Akapitzlist2"/>
        <w:widowControl w:val="0"/>
        <w:shd w:val="clear" w:color="auto" w:fill="FFFFFF"/>
        <w:autoSpaceDN w:val="0"/>
        <w:ind w:left="1134" w:hanging="567"/>
        <w:jc w:val="both"/>
      </w:pPr>
      <w:r w:rsidRPr="00917866">
        <w:t>1</w:t>
      </w:r>
      <w:r>
        <w:t>)</w:t>
      </w:r>
      <w:r w:rsidRPr="00917866">
        <w:tab/>
        <w:t xml:space="preserve">żadnemu członkowi zarządu, innemu członkowi kierownictwa, </w:t>
      </w:r>
      <w:r>
        <w:t xml:space="preserve">organów nadzoru na Zamawiającym, organów uprawnionych do kontroli działalności Zamawiającego, </w:t>
      </w:r>
      <w:r w:rsidRPr="00917866">
        <w:t>agentowi, pełnomocnikowi lub innemu przedstawicielowi Zamawiającego lub któregokolwiek kontrolowanego lub powiązanego podmiotu gospodarczego Zamawiającego</w:t>
      </w:r>
      <w:r>
        <w:t xml:space="preserve"> w dniu podpisania Umowy lub w przyszłości</w:t>
      </w:r>
      <w:r w:rsidRPr="00917866">
        <w:t>,</w:t>
      </w:r>
    </w:p>
    <w:p w:rsidR="001B1E76" w:rsidRPr="00917866" w:rsidRDefault="001B1E76" w:rsidP="001B1E76">
      <w:pPr>
        <w:pStyle w:val="Akapitzlist2"/>
        <w:widowControl w:val="0"/>
        <w:shd w:val="clear" w:color="auto" w:fill="FFFFFF"/>
        <w:autoSpaceDN w:val="0"/>
        <w:ind w:left="1134" w:hanging="567"/>
        <w:jc w:val="both"/>
      </w:pPr>
      <w:r>
        <w:t>2)</w:t>
      </w:r>
      <w:r w:rsidRPr="00917866">
        <w:tab/>
        <w:t>żadnemu funkcjonariuszowi publicznemu;</w:t>
      </w:r>
    </w:p>
    <w:p w:rsidR="001B1E76" w:rsidRPr="00917866" w:rsidRDefault="001B1E76" w:rsidP="001B1E76">
      <w:pPr>
        <w:pStyle w:val="Akapitzlist2"/>
        <w:widowControl w:val="0"/>
        <w:shd w:val="clear" w:color="auto" w:fill="FFFFFF"/>
        <w:autoSpaceDN w:val="0"/>
        <w:ind w:left="1134" w:hanging="567"/>
        <w:jc w:val="both"/>
      </w:pPr>
      <w:r>
        <w:t>3)</w:t>
      </w:r>
      <w:r w:rsidRPr="00917866">
        <w:tab/>
        <w:t xml:space="preserve">żadnej partii politycznej, członkowi partii politycznej, ani kandydatowi na urząd </w:t>
      </w:r>
      <w:r>
        <w:t>publiczny</w:t>
      </w:r>
      <w:r w:rsidRPr="00917866">
        <w:t>;</w:t>
      </w:r>
    </w:p>
    <w:p w:rsidR="001B1E76" w:rsidRPr="00917866" w:rsidRDefault="001B1E76" w:rsidP="001B1E76">
      <w:pPr>
        <w:pStyle w:val="Akapitzlist2"/>
        <w:widowControl w:val="0"/>
        <w:shd w:val="clear" w:color="auto" w:fill="FFFFFF"/>
        <w:autoSpaceDN w:val="0"/>
        <w:ind w:left="1134" w:hanging="567"/>
        <w:jc w:val="both"/>
      </w:pPr>
      <w:r>
        <w:t>4)</w:t>
      </w:r>
      <w:r w:rsidRPr="00917866">
        <w:tab/>
        <w:t>żadnemu agentowi albo pośrednikowi w zamian za opłacenie kogokolwiek</w:t>
      </w:r>
      <w:r>
        <w:br/>
      </w:r>
      <w:r w:rsidRPr="00917866">
        <w:t>z wyżej wymienionych</w:t>
      </w:r>
      <w:r>
        <w:t xml:space="preserve"> osób</w:t>
      </w:r>
      <w:r w:rsidRPr="00917866">
        <w:t>;</w:t>
      </w:r>
    </w:p>
    <w:p w:rsidR="001B1E76" w:rsidRPr="00917866" w:rsidRDefault="001B1E76" w:rsidP="001B1E76">
      <w:pPr>
        <w:pStyle w:val="Akapitzlist2"/>
        <w:widowControl w:val="0"/>
        <w:shd w:val="clear" w:color="auto" w:fill="FFFFFF"/>
        <w:autoSpaceDN w:val="0"/>
        <w:ind w:left="1134" w:hanging="567"/>
        <w:jc w:val="both"/>
      </w:pPr>
      <w:r>
        <w:t>5)</w:t>
      </w:r>
      <w:r w:rsidRPr="00917866">
        <w:tab/>
        <w:t>żadnej innej osobie lub podmiotowi</w:t>
      </w:r>
      <w:r>
        <w:t>;</w:t>
      </w:r>
    </w:p>
    <w:p w:rsidR="001B1E76" w:rsidRPr="00917866" w:rsidRDefault="001B1E76" w:rsidP="001B1E76">
      <w:pPr>
        <w:pStyle w:val="Akapitzlist2"/>
        <w:widowControl w:val="0"/>
        <w:shd w:val="clear" w:color="auto" w:fill="FFFFFF"/>
        <w:autoSpaceDN w:val="0"/>
        <w:ind w:left="567"/>
        <w:jc w:val="both"/>
      </w:pPr>
      <w:r>
        <w:t xml:space="preserve">- </w:t>
      </w:r>
      <w:r w:rsidRPr="00917866">
        <w:t>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w:t>
      </w:r>
      <w:r>
        <w:t xml:space="preserve"> albo inne osoby działające w imieniu lub na rzecz Wykonawcy</w:t>
      </w:r>
      <w:r w:rsidRPr="00917866">
        <w:t xml:space="preserve">. </w:t>
      </w:r>
    </w:p>
    <w:p w:rsidR="001B1E76" w:rsidRPr="006F67A3" w:rsidRDefault="001B1E76" w:rsidP="001B1E76">
      <w:pPr>
        <w:pStyle w:val="Akapitzlist2"/>
        <w:widowControl w:val="0"/>
        <w:shd w:val="clear" w:color="auto" w:fill="FFFFFF"/>
        <w:autoSpaceDN w:val="0"/>
        <w:ind w:left="567" w:hanging="567"/>
        <w:jc w:val="both"/>
        <w:rPr>
          <w:spacing w:val="1"/>
        </w:rPr>
      </w:pPr>
      <w:r w:rsidRPr="006F67A3">
        <w:rPr>
          <w:spacing w:val="1"/>
        </w:rPr>
        <w:t>4.</w:t>
      </w:r>
      <w:r w:rsidRPr="006F67A3">
        <w:rPr>
          <w:spacing w:val="1"/>
        </w:rPr>
        <w:tab/>
        <w:t>Wykonawca jest zobowiązany do natychmiastowego informowania Zamawiającego</w:t>
      </w:r>
      <w:r w:rsidRPr="006F67A3">
        <w:rPr>
          <w:spacing w:val="1"/>
        </w:rPr>
        <w:br/>
        <w:t>o każdym ujawnionym przez Wykonawcę przypadku naruszenia postanowień niniejszego § 1</w:t>
      </w:r>
      <w:r w:rsidR="00AD1CBC">
        <w:rPr>
          <w:spacing w:val="1"/>
        </w:rPr>
        <w:t>4</w:t>
      </w:r>
      <w:r w:rsidRPr="006F67A3">
        <w:rPr>
          <w:spacing w:val="1"/>
        </w:rPr>
        <w:t xml:space="preserve"> Umowy oraz o podjętych przez Wykonawcę działaniach korygujących.</w:t>
      </w:r>
    </w:p>
    <w:p w:rsidR="001B1E76" w:rsidRPr="00882950" w:rsidRDefault="001B1E76" w:rsidP="001B1E76">
      <w:pPr>
        <w:pStyle w:val="Akapitzlist2"/>
        <w:widowControl w:val="0"/>
        <w:shd w:val="clear" w:color="auto" w:fill="FFFFFF"/>
        <w:autoSpaceDN w:val="0"/>
        <w:ind w:left="567" w:hanging="567"/>
        <w:jc w:val="both"/>
        <w:rPr>
          <w:spacing w:val="1"/>
        </w:rPr>
      </w:pPr>
      <w:r w:rsidRPr="00882950">
        <w:rPr>
          <w:spacing w:val="1"/>
        </w:rPr>
        <w:t>5.</w:t>
      </w:r>
      <w:r w:rsidRPr="00882950">
        <w:rPr>
          <w:spacing w:val="1"/>
        </w:rPr>
        <w:tab/>
        <w:t>W przypadk</w:t>
      </w:r>
      <w:r>
        <w:rPr>
          <w:spacing w:val="1"/>
        </w:rPr>
        <w:t>u</w:t>
      </w:r>
      <w:r w:rsidRPr="00882950">
        <w:rPr>
          <w:spacing w:val="1"/>
        </w:rPr>
        <w:t xml:space="preserve"> niedopełnienia przez Wykonawcę obowiązku, o którym mowa w ust. 4 powyżej, Zamawiający ma prawo </w:t>
      </w:r>
      <w:r w:rsidRPr="009343A6">
        <w:rPr>
          <w:spacing w:val="1"/>
        </w:rPr>
        <w:t xml:space="preserve">naliczyć Wykonawcy karę umowną, o której mowa w </w:t>
      </w:r>
      <w:r w:rsidR="00282DD1">
        <w:rPr>
          <w:spacing w:val="1"/>
        </w:rPr>
        <w:t>§</w:t>
      </w:r>
      <w:r w:rsidRPr="009343A6">
        <w:rPr>
          <w:spacing w:val="1"/>
        </w:rPr>
        <w:t xml:space="preserve"> </w:t>
      </w:r>
      <w:r w:rsidR="009343A6" w:rsidRPr="009343A6">
        <w:rPr>
          <w:spacing w:val="1"/>
        </w:rPr>
        <w:t>7</w:t>
      </w:r>
      <w:r w:rsidRPr="009343A6">
        <w:rPr>
          <w:spacing w:val="1"/>
        </w:rPr>
        <w:t xml:space="preserve"> ust. </w:t>
      </w:r>
      <w:r w:rsidR="00D078B7">
        <w:rPr>
          <w:spacing w:val="1"/>
        </w:rPr>
        <w:t>1</w:t>
      </w:r>
      <w:r w:rsidRPr="009343A6">
        <w:rPr>
          <w:spacing w:val="1"/>
        </w:rPr>
        <w:t xml:space="preserve"> pkt </w:t>
      </w:r>
      <w:r w:rsidR="007B2CB8">
        <w:rPr>
          <w:spacing w:val="1"/>
        </w:rPr>
        <w:t>8</w:t>
      </w:r>
      <w:r w:rsidRPr="009343A6">
        <w:rPr>
          <w:spacing w:val="1"/>
        </w:rPr>
        <w:t xml:space="preserve"> Umowy.</w:t>
      </w:r>
    </w:p>
    <w:p w:rsidR="002414B5" w:rsidRDefault="002414B5" w:rsidP="001B1E76">
      <w:pPr>
        <w:pStyle w:val="Akapitzlist2"/>
        <w:widowControl w:val="0"/>
        <w:shd w:val="clear" w:color="auto" w:fill="FFFFFF"/>
        <w:autoSpaceDN w:val="0"/>
        <w:ind w:left="567" w:hanging="567"/>
        <w:jc w:val="both"/>
        <w:rPr>
          <w:spacing w:val="1"/>
        </w:rPr>
      </w:pPr>
    </w:p>
    <w:p w:rsidR="00A92E9E" w:rsidRPr="007D7AC6" w:rsidRDefault="00A92E9E" w:rsidP="00A92E9E">
      <w:pPr>
        <w:pStyle w:val="Tekstpodstawowywcity2"/>
        <w:spacing w:after="0" w:line="240" w:lineRule="auto"/>
        <w:ind w:left="0"/>
        <w:jc w:val="center"/>
        <w:rPr>
          <w:b/>
          <w:bCs/>
          <w:spacing w:val="1"/>
        </w:rPr>
      </w:pPr>
      <w:r w:rsidRPr="007D7AC6">
        <w:rPr>
          <w:b/>
          <w:bCs/>
          <w:spacing w:val="1"/>
        </w:rPr>
        <w:t>§ 1</w:t>
      </w:r>
      <w:r w:rsidR="00AD1CBC">
        <w:rPr>
          <w:b/>
          <w:bCs/>
          <w:spacing w:val="1"/>
        </w:rPr>
        <w:t>5</w:t>
      </w:r>
      <w:r w:rsidRPr="007D7AC6">
        <w:rPr>
          <w:b/>
          <w:bCs/>
          <w:spacing w:val="1"/>
        </w:rPr>
        <w:t>.</w:t>
      </w:r>
    </w:p>
    <w:p w:rsidR="00A92E9E" w:rsidRPr="007D7AC6" w:rsidRDefault="00A92E9E" w:rsidP="0090667A">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0090667A" w:rsidRPr="0090667A">
        <w:rPr>
          <w:spacing w:val="1"/>
        </w:rPr>
        <w:t>Umowa podlega prawu polskiemu i jest interpretowana zgodnie z tym prawem.</w:t>
      </w:r>
      <w:r w:rsidR="0090667A">
        <w:rPr>
          <w:spacing w:val="1"/>
        </w:rPr>
        <w:br/>
      </w:r>
      <w:r w:rsidRPr="007D7AC6">
        <w:rPr>
          <w:spacing w:val="1"/>
        </w:rPr>
        <w:t xml:space="preserve">W sprawach nieuregulowanych Umową znajdują </w:t>
      </w:r>
      <w:r w:rsidR="00B6073A">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w:t>
      </w:r>
      <w:r w:rsidR="00B6073A" w:rsidRPr="0090667A">
        <w:rPr>
          <w:spacing w:val="1"/>
        </w:rPr>
        <w:t xml:space="preserve"> </w:t>
      </w:r>
      <w:r w:rsidRPr="0090667A">
        <w:rPr>
          <w:spacing w:val="1"/>
        </w:rPr>
        <w:t>z dnia ustawy z dnia 11 września 2019 r. - Prawo zamówień publicznych</w:t>
      </w:r>
      <w:r w:rsidR="000752E3">
        <w:rPr>
          <w:spacing w:val="1"/>
        </w:rPr>
        <w:t>,</w:t>
      </w:r>
      <w:r w:rsidRPr="007D7AC6">
        <w:rPr>
          <w:spacing w:val="1"/>
        </w:rPr>
        <w:t xml:space="preserve"> przepisy Kodeksu cywilnego</w:t>
      </w:r>
      <w:r w:rsidR="000752E3">
        <w:rPr>
          <w:spacing w:val="1"/>
        </w:rPr>
        <w:t xml:space="preserve"> oraz przepisy </w:t>
      </w:r>
      <w:r w:rsidR="000752E3" w:rsidRPr="0090667A">
        <w:rPr>
          <w:spacing w:val="1"/>
        </w:rPr>
        <w:t>ustawy z dnia 10 kwietnia 1997 r. Prawo energetyczne</w:t>
      </w:r>
      <w:r w:rsidRPr="007D7AC6">
        <w:rPr>
          <w:spacing w:val="1"/>
        </w:rPr>
        <w:t>.</w:t>
      </w:r>
    </w:p>
    <w:p w:rsidR="005A7E64" w:rsidRPr="005A7E64" w:rsidRDefault="00D43B60" w:rsidP="005A7E64">
      <w:pPr>
        <w:pStyle w:val="Akapitzlist2"/>
        <w:widowControl w:val="0"/>
        <w:shd w:val="clear" w:color="auto" w:fill="FFFFFF"/>
        <w:autoSpaceDN w:val="0"/>
        <w:ind w:left="567" w:hanging="567"/>
        <w:jc w:val="both"/>
        <w:rPr>
          <w:spacing w:val="1"/>
        </w:rPr>
      </w:pPr>
      <w:bookmarkStart w:id="1" w:name="_Ref318880312"/>
      <w:r>
        <w:rPr>
          <w:spacing w:val="1"/>
        </w:rPr>
        <w:br w:type="page"/>
      </w:r>
      <w:r w:rsidR="005A7E64">
        <w:rPr>
          <w:spacing w:val="1"/>
        </w:rPr>
        <w:lastRenderedPageBreak/>
        <w:t>2</w:t>
      </w:r>
      <w:r w:rsidR="005A7E64" w:rsidRPr="005A7E64">
        <w:rPr>
          <w:spacing w:val="1"/>
        </w:rPr>
        <w:t>.</w:t>
      </w:r>
      <w:r w:rsidR="005A7E64" w:rsidRPr="005A7E64">
        <w:rPr>
          <w:spacing w:val="1"/>
        </w:rPr>
        <w:tab/>
        <w:t xml:space="preserve">Każda ze Stron </w:t>
      </w:r>
      <w:r w:rsidR="00282DD1">
        <w:rPr>
          <w:spacing w:val="1"/>
        </w:rPr>
        <w:t xml:space="preserve">obowiązana jest </w:t>
      </w:r>
      <w:r w:rsidR="005A7E64" w:rsidRPr="005A7E64">
        <w:rPr>
          <w:spacing w:val="1"/>
        </w:rPr>
        <w:t>pokry</w:t>
      </w:r>
      <w:r w:rsidR="00282DD1">
        <w:rPr>
          <w:spacing w:val="1"/>
        </w:rPr>
        <w:t>wać</w:t>
      </w:r>
      <w:r w:rsidR="005A7E64" w:rsidRPr="005A7E64">
        <w:rPr>
          <w:spacing w:val="1"/>
        </w:rPr>
        <w:t xml:space="preserve"> swoje koszty, podatki, inne daniny</w:t>
      </w:r>
      <w:r w:rsidR="00282DD1">
        <w:rPr>
          <w:spacing w:val="1"/>
        </w:rPr>
        <w:br/>
      </w:r>
      <w:r w:rsidR="005A7E64" w:rsidRPr="005A7E64">
        <w:rPr>
          <w:spacing w:val="1"/>
        </w:rPr>
        <w:t>o charakterze publicznoprawnym, oraz wszelkiego rodzaju inne wydatki związane</w:t>
      </w:r>
      <w:r w:rsidR="00CF1C2A">
        <w:rPr>
          <w:spacing w:val="1"/>
        </w:rPr>
        <w:br/>
      </w:r>
      <w:r w:rsidR="005A7E64" w:rsidRPr="005A7E64">
        <w:rPr>
          <w:spacing w:val="1"/>
        </w:rPr>
        <w:t>z wykonaniem spoczywających na danej Stronie obowiązków wynikających z Umowy</w:t>
      </w:r>
      <w:bookmarkEnd w:id="1"/>
      <w:r w:rsidR="005A7E64" w:rsidRPr="005A7E64">
        <w:rPr>
          <w:spacing w:val="1"/>
        </w:rPr>
        <w:t xml:space="preserve">. </w:t>
      </w:r>
    </w:p>
    <w:p w:rsidR="002908F6" w:rsidRPr="002908F6" w:rsidRDefault="002908F6" w:rsidP="002908F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sidR="00282DD1">
        <w:rPr>
          <w:spacing w:val="1"/>
        </w:rPr>
        <w:br/>
      </w:r>
      <w:r w:rsidRPr="002908F6">
        <w:rPr>
          <w:spacing w:val="1"/>
        </w:rPr>
        <w:t>po rozwiązaniu Umowy, będą w pełni obowiązywać po wystąpieniu powyższych zdarzeń.</w:t>
      </w:r>
    </w:p>
    <w:p w:rsidR="0090667A" w:rsidRPr="0090667A" w:rsidRDefault="002908F6" w:rsidP="0090667A">
      <w:pPr>
        <w:pStyle w:val="Akapitzlist2"/>
        <w:widowControl w:val="0"/>
        <w:shd w:val="clear" w:color="auto" w:fill="FFFFFF"/>
        <w:autoSpaceDN w:val="0"/>
        <w:ind w:left="567" w:hanging="567"/>
        <w:jc w:val="both"/>
        <w:rPr>
          <w:spacing w:val="1"/>
        </w:rPr>
      </w:pPr>
      <w:r>
        <w:rPr>
          <w:spacing w:val="1"/>
        </w:rPr>
        <w:t>4</w:t>
      </w:r>
      <w:r w:rsidR="0090667A" w:rsidRPr="0090667A">
        <w:rPr>
          <w:spacing w:val="1"/>
        </w:rPr>
        <w:t>.</w:t>
      </w:r>
      <w:r w:rsidR="0090667A"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sidR="00282DD1">
        <w:rPr>
          <w:spacing w:val="1"/>
        </w:rPr>
        <w:br/>
      </w:r>
      <w:r w:rsidR="0090667A" w:rsidRPr="0090667A">
        <w:rPr>
          <w:spacing w:val="1"/>
        </w:rPr>
        <w:t>przez drugą ze Stron przepisów obowiązującego prawa.</w:t>
      </w:r>
    </w:p>
    <w:p w:rsidR="00BF08BC" w:rsidRDefault="00BF08BC" w:rsidP="0019287C">
      <w:pPr>
        <w:pStyle w:val="Akapitzlist2"/>
        <w:widowControl w:val="0"/>
        <w:shd w:val="clear" w:color="auto" w:fill="FFFFFF"/>
        <w:autoSpaceDN w:val="0"/>
        <w:ind w:left="567" w:hanging="567"/>
        <w:jc w:val="center"/>
      </w:pPr>
    </w:p>
    <w:p w:rsidR="0019287C" w:rsidRPr="0019287C" w:rsidRDefault="0019287C" w:rsidP="0019287C">
      <w:pPr>
        <w:pStyle w:val="Akapitzlist2"/>
        <w:widowControl w:val="0"/>
        <w:shd w:val="clear" w:color="auto" w:fill="FFFFFF"/>
        <w:autoSpaceDN w:val="0"/>
        <w:ind w:left="567" w:hanging="567"/>
        <w:jc w:val="center"/>
        <w:rPr>
          <w:b/>
        </w:rPr>
      </w:pPr>
      <w:r w:rsidRPr="0019287C">
        <w:rPr>
          <w:b/>
        </w:rPr>
        <w:t>§ 1</w:t>
      </w:r>
      <w:r>
        <w:rPr>
          <w:b/>
        </w:rPr>
        <w:t>6</w:t>
      </w:r>
      <w:r w:rsidRPr="0019287C">
        <w:rPr>
          <w:b/>
        </w:rPr>
        <w:t>.</w:t>
      </w:r>
    </w:p>
    <w:p w:rsidR="00F879CE" w:rsidRDefault="0019287C" w:rsidP="00F879CE">
      <w:pPr>
        <w:autoSpaceDE w:val="0"/>
        <w:autoSpaceDN w:val="0"/>
        <w:adjustRightInd w:val="0"/>
        <w:ind w:left="567" w:hanging="567"/>
        <w:jc w:val="both"/>
      </w:pPr>
      <w:r>
        <w:t>1</w:t>
      </w:r>
      <w:r w:rsidR="00F879CE" w:rsidRPr="00C63889">
        <w:t>.</w:t>
      </w:r>
      <w:r w:rsidR="00F879CE" w:rsidRPr="00C63889">
        <w:tab/>
      </w:r>
      <w:r w:rsidR="003437E7">
        <w:t>Z</w:t>
      </w:r>
      <w:r w:rsidR="00F879CE" w:rsidRPr="00C63889">
        <w:t>ałącznik</w:t>
      </w:r>
      <w:r w:rsidR="003437E7">
        <w:t xml:space="preserve"> </w:t>
      </w:r>
      <w:r w:rsidR="00F879CE" w:rsidRPr="00C63889">
        <w:t xml:space="preserve">do </w:t>
      </w:r>
      <w:r w:rsidR="00282DD1">
        <w:t>U</w:t>
      </w:r>
      <w:r w:rsidR="00F879CE" w:rsidRPr="00C63889">
        <w:t>mowy</w:t>
      </w:r>
      <w:r w:rsidR="003437E7">
        <w:t xml:space="preserve"> zawierający ofertę Wykonawcy wraz z arkuszem cenowym </w:t>
      </w:r>
      <w:r w:rsidR="003437E7" w:rsidRPr="00C63889">
        <w:t>stanowi jej integralną część</w:t>
      </w:r>
      <w:r w:rsidR="003437E7">
        <w:t>.</w:t>
      </w:r>
    </w:p>
    <w:p w:rsidR="00F879CE" w:rsidRPr="00F879CE" w:rsidRDefault="0019287C" w:rsidP="00F879CE">
      <w:pPr>
        <w:autoSpaceDE w:val="0"/>
        <w:autoSpaceDN w:val="0"/>
        <w:adjustRightInd w:val="0"/>
        <w:ind w:left="567" w:hanging="567"/>
        <w:jc w:val="both"/>
      </w:pPr>
      <w:r>
        <w:t>2</w:t>
      </w:r>
      <w:r w:rsidR="00F879CE" w:rsidRPr="00F879CE">
        <w:t>.</w:t>
      </w:r>
      <w:r w:rsidR="00F879CE" w:rsidRPr="00F879CE">
        <w:tab/>
        <w:t>W przypadku rozbieżności pomiędzy dokumentami tworzącymi Umowę decydująca jest następująca kolejność:</w:t>
      </w:r>
    </w:p>
    <w:p w:rsidR="00F879CE" w:rsidRPr="00F879CE" w:rsidRDefault="00F879CE" w:rsidP="00107454">
      <w:pPr>
        <w:autoSpaceDE w:val="0"/>
        <w:autoSpaceDN w:val="0"/>
        <w:adjustRightInd w:val="0"/>
        <w:ind w:left="1134" w:hanging="567"/>
        <w:jc w:val="both"/>
      </w:pPr>
      <w:r>
        <w:t>1)</w:t>
      </w:r>
      <w:r w:rsidRPr="00F879CE">
        <w:tab/>
        <w:t>postanowienia Umowy</w:t>
      </w:r>
      <w:r w:rsidR="00FC0595">
        <w:t>;</w:t>
      </w:r>
    </w:p>
    <w:p w:rsidR="00F879CE" w:rsidRPr="00F879CE" w:rsidRDefault="00F879CE" w:rsidP="00107454">
      <w:pPr>
        <w:autoSpaceDE w:val="0"/>
        <w:autoSpaceDN w:val="0"/>
        <w:adjustRightInd w:val="0"/>
        <w:ind w:left="1134" w:hanging="567"/>
        <w:jc w:val="both"/>
      </w:pPr>
      <w:r>
        <w:t>2)</w:t>
      </w:r>
      <w:r w:rsidRPr="00F879CE">
        <w:tab/>
        <w:t xml:space="preserve">postanowienia </w:t>
      </w:r>
      <w:r>
        <w:t>Specyfikacji Warunków Zamówienia wraz z załącznikami</w:t>
      </w:r>
      <w:r w:rsidR="00FC0595">
        <w:t>;</w:t>
      </w:r>
    </w:p>
    <w:p w:rsidR="00F879CE" w:rsidRDefault="00F879CE" w:rsidP="00107454">
      <w:pPr>
        <w:autoSpaceDE w:val="0"/>
        <w:autoSpaceDN w:val="0"/>
        <w:adjustRightInd w:val="0"/>
        <w:ind w:left="1134" w:hanging="567"/>
        <w:jc w:val="both"/>
      </w:pPr>
      <w:r>
        <w:t>3)</w:t>
      </w:r>
      <w:r w:rsidRPr="00F879CE">
        <w:tab/>
      </w:r>
      <w:r w:rsidR="00FC0595">
        <w:t>treść oferty Wykonawcy wraz z Arkuszem cenowym</w:t>
      </w:r>
      <w:r w:rsidR="00D57DBB">
        <w:t>.</w:t>
      </w:r>
    </w:p>
    <w:p w:rsidR="00A35656" w:rsidRPr="002414B5" w:rsidRDefault="0019287C" w:rsidP="00A35656">
      <w:pPr>
        <w:pStyle w:val="Akapitzlist2"/>
        <w:widowControl w:val="0"/>
        <w:shd w:val="clear" w:color="auto" w:fill="FFFFFF"/>
        <w:autoSpaceDN w:val="0"/>
        <w:ind w:left="567" w:hanging="567"/>
        <w:jc w:val="both"/>
        <w:rPr>
          <w:spacing w:val="1"/>
        </w:rPr>
      </w:pPr>
      <w:r>
        <w:rPr>
          <w:spacing w:val="1"/>
        </w:rPr>
        <w:t>3</w:t>
      </w:r>
      <w:r w:rsidR="00A35656" w:rsidRPr="002414B5">
        <w:rPr>
          <w:spacing w:val="1"/>
        </w:rPr>
        <w:t>.</w:t>
      </w:r>
      <w:r w:rsidR="00A35656" w:rsidRPr="002414B5">
        <w:rPr>
          <w:spacing w:val="1"/>
        </w:rPr>
        <w:tab/>
        <w:t>W przypadku wystąpienia sporu między Stronami wynikającego z Umowy</w:t>
      </w:r>
      <w:r w:rsidR="008F52EB">
        <w:rPr>
          <w:spacing w:val="1"/>
        </w:rPr>
        <w:br/>
      </w:r>
      <w:r w:rsidR="00A35656" w:rsidRPr="002414B5">
        <w:rPr>
          <w:spacing w:val="1"/>
        </w:rPr>
        <w:t>lub związanego z Umową, Strony dołożą starań w celu rozwiązania zaistniałego</w:t>
      </w:r>
      <w:r w:rsidR="008F52EB">
        <w:rPr>
          <w:spacing w:val="1"/>
        </w:rPr>
        <w:br/>
      </w:r>
      <w:r w:rsidR="00A35656" w:rsidRPr="002414B5">
        <w:rPr>
          <w:spacing w:val="1"/>
        </w:rPr>
        <w:t>sporu</w:t>
      </w:r>
      <w:r w:rsidR="008F52EB">
        <w:rPr>
          <w:spacing w:val="1"/>
        </w:rPr>
        <w:t xml:space="preserve"> </w:t>
      </w:r>
      <w:r w:rsidR="00A35656">
        <w:rPr>
          <w:spacing w:val="1"/>
        </w:rPr>
        <w:t xml:space="preserve">w sposób polubowny, tj. </w:t>
      </w:r>
      <w:r w:rsidR="00A35656" w:rsidRPr="002414B5">
        <w:rPr>
          <w:spacing w:val="1"/>
        </w:rPr>
        <w:t xml:space="preserve">w drodze </w:t>
      </w:r>
      <w:r w:rsidR="008F52EB">
        <w:rPr>
          <w:spacing w:val="1"/>
        </w:rPr>
        <w:t xml:space="preserve">rokowań i </w:t>
      </w:r>
      <w:r w:rsidR="00A35656" w:rsidRPr="002414B5">
        <w:rPr>
          <w:spacing w:val="1"/>
        </w:rPr>
        <w:t>negocjacji.</w:t>
      </w:r>
    </w:p>
    <w:p w:rsidR="00A35656" w:rsidRPr="002414B5" w:rsidRDefault="0019287C" w:rsidP="00A35656">
      <w:pPr>
        <w:pStyle w:val="Akapitzlist2"/>
        <w:widowControl w:val="0"/>
        <w:shd w:val="clear" w:color="auto" w:fill="FFFFFF"/>
        <w:autoSpaceDN w:val="0"/>
        <w:ind w:left="567" w:hanging="567"/>
        <w:jc w:val="both"/>
        <w:rPr>
          <w:spacing w:val="1"/>
        </w:rPr>
      </w:pPr>
      <w:r>
        <w:rPr>
          <w:spacing w:val="1"/>
        </w:rPr>
        <w:t>4</w:t>
      </w:r>
      <w:r w:rsidR="00A35656" w:rsidRPr="002414B5">
        <w:rPr>
          <w:spacing w:val="1"/>
        </w:rPr>
        <w:t>.</w:t>
      </w:r>
      <w:r w:rsidR="00A35656" w:rsidRPr="002414B5">
        <w:rPr>
          <w:spacing w:val="1"/>
        </w:rPr>
        <w:tab/>
        <w:t>Jeżeli spór</w:t>
      </w:r>
      <w:r w:rsidR="00A35656">
        <w:rPr>
          <w:spacing w:val="1"/>
        </w:rPr>
        <w:t xml:space="preserve">, o którym mowa w ust. </w:t>
      </w:r>
      <w:r>
        <w:rPr>
          <w:spacing w:val="1"/>
        </w:rPr>
        <w:t>4</w:t>
      </w:r>
      <w:r w:rsidR="00A35656">
        <w:rPr>
          <w:spacing w:val="1"/>
        </w:rPr>
        <w:t xml:space="preserve"> powyżej, </w:t>
      </w:r>
      <w:r w:rsidR="00A35656" w:rsidRPr="002414B5">
        <w:rPr>
          <w:spacing w:val="1"/>
        </w:rPr>
        <w:t xml:space="preserve">nie zostanie rozstrzygnięty polubownie w </w:t>
      </w:r>
      <w:r w:rsidR="00A35656">
        <w:rPr>
          <w:spacing w:val="1"/>
        </w:rPr>
        <w:t>terminie</w:t>
      </w:r>
      <w:r w:rsidR="00A35656" w:rsidRPr="002414B5">
        <w:rPr>
          <w:spacing w:val="1"/>
        </w:rPr>
        <w:t xml:space="preserve"> miesiąca od jego zaistnienia, każda ze Stron będzie mogła poddać</w:t>
      </w:r>
      <w:r w:rsidR="00CF1C2A">
        <w:rPr>
          <w:spacing w:val="1"/>
        </w:rPr>
        <w:br/>
      </w:r>
      <w:r w:rsidR="00A35656" w:rsidRPr="002414B5">
        <w:rPr>
          <w:spacing w:val="1"/>
        </w:rPr>
        <w:t xml:space="preserve">ten spór rozstrzygnięciu przez sąd powszechny właściwy </w:t>
      </w:r>
      <w:r w:rsidR="00A35656">
        <w:rPr>
          <w:spacing w:val="1"/>
        </w:rPr>
        <w:t xml:space="preserve">miejscowo </w:t>
      </w:r>
      <w:r w:rsidR="00A35656" w:rsidRPr="002414B5">
        <w:rPr>
          <w:spacing w:val="1"/>
        </w:rPr>
        <w:t>dla siedziby Zamawiającego.</w:t>
      </w:r>
    </w:p>
    <w:p w:rsidR="0019287C" w:rsidRDefault="0019287C" w:rsidP="00A92E9E">
      <w:pPr>
        <w:pStyle w:val="Akapitzlist2"/>
        <w:widowControl w:val="0"/>
        <w:shd w:val="clear" w:color="auto" w:fill="FFFFFF"/>
        <w:autoSpaceDN w:val="0"/>
        <w:ind w:left="567" w:hanging="567"/>
        <w:jc w:val="both"/>
        <w:rPr>
          <w:spacing w:val="1"/>
        </w:rPr>
      </w:pPr>
    </w:p>
    <w:p w:rsidR="00E81E6A" w:rsidRPr="00E93CD5" w:rsidRDefault="00E81E6A" w:rsidP="00E81E6A">
      <w:pPr>
        <w:pStyle w:val="Tekstpodstawowywcity2"/>
        <w:spacing w:after="0" w:line="240" w:lineRule="auto"/>
        <w:ind w:left="0"/>
        <w:jc w:val="center"/>
        <w:rPr>
          <w:b/>
          <w:bCs/>
          <w:spacing w:val="1"/>
        </w:rPr>
      </w:pPr>
      <w:r w:rsidRPr="00E93CD5">
        <w:rPr>
          <w:b/>
          <w:bCs/>
          <w:spacing w:val="1"/>
        </w:rPr>
        <w:t>§ 1</w:t>
      </w:r>
      <w:r>
        <w:rPr>
          <w:b/>
          <w:bCs/>
          <w:spacing w:val="1"/>
        </w:rPr>
        <w:t>7</w:t>
      </w:r>
      <w:r w:rsidRPr="00E93CD5">
        <w:rPr>
          <w:b/>
          <w:bCs/>
          <w:spacing w:val="1"/>
        </w:rPr>
        <w:t>.</w:t>
      </w:r>
    </w:p>
    <w:p w:rsidR="00E81E6A" w:rsidRPr="00E93CD5" w:rsidRDefault="00E81E6A" w:rsidP="00E81E6A">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Pr>
          <w:spacing w:val="1"/>
        </w:rPr>
        <w:t>W przypadku</w:t>
      </w:r>
      <w:r w:rsidRPr="007D7AC6">
        <w:rPr>
          <w:spacing w:val="1"/>
        </w:rPr>
        <w:t xml:space="preserve"> sporządz</w:t>
      </w:r>
      <w:r>
        <w:rPr>
          <w:spacing w:val="1"/>
        </w:rPr>
        <w:t>enia umowy w formie wydruku komputerowego zostanie</w:t>
      </w:r>
      <w:r>
        <w:rPr>
          <w:spacing w:val="1"/>
        </w:rPr>
        <w:br/>
        <w:t>ona wraz z załącznikami podpisana w</w:t>
      </w:r>
      <w:r w:rsidRPr="00E93CD5">
        <w:rPr>
          <w:spacing w:val="1"/>
        </w:rPr>
        <w:t xml:space="preserve"> trzech jednobrzmiących egzemplarzach,</w:t>
      </w:r>
      <w:r>
        <w:rPr>
          <w:spacing w:val="1"/>
        </w:rPr>
        <w:br/>
      </w:r>
      <w:r w:rsidRPr="00E93CD5">
        <w:rPr>
          <w:spacing w:val="1"/>
        </w:rPr>
        <w:t>w tym dwóch</w:t>
      </w:r>
      <w:r>
        <w:rPr>
          <w:spacing w:val="1"/>
        </w:rPr>
        <w:t xml:space="preserve"> </w:t>
      </w:r>
      <w:r w:rsidRPr="00E93CD5">
        <w:rPr>
          <w:spacing w:val="1"/>
        </w:rPr>
        <w:t xml:space="preserve">dla </w:t>
      </w:r>
      <w:r w:rsidRPr="00E93CD5">
        <w:t>Zamawiającego</w:t>
      </w:r>
      <w:r w:rsidRPr="00E93CD5">
        <w:rPr>
          <w:spacing w:val="1"/>
        </w:rPr>
        <w:t xml:space="preserve"> i jednym dla </w:t>
      </w:r>
      <w:r w:rsidRPr="00E93CD5">
        <w:t>Wykonawcy</w:t>
      </w:r>
      <w:r w:rsidRPr="00E93CD5">
        <w:rPr>
          <w:spacing w:val="1"/>
        </w:rPr>
        <w:t>.</w:t>
      </w:r>
    </w:p>
    <w:p w:rsidR="00E81E6A" w:rsidRPr="00E93CD5" w:rsidRDefault="00E81E6A" w:rsidP="00E81E6A">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Pr="007D7AC6">
        <w:rPr>
          <w:spacing w:val="1"/>
        </w:rPr>
        <w:t xml:space="preserve">Umowa </w:t>
      </w:r>
      <w:r>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E81E6A" w:rsidRPr="00E93CD5" w:rsidRDefault="00E81E6A" w:rsidP="00E81E6A">
      <w:pPr>
        <w:pStyle w:val="Akapitzlist2"/>
        <w:widowControl w:val="0"/>
        <w:shd w:val="clear" w:color="auto" w:fill="FFFFFF"/>
        <w:autoSpaceDN w:val="0"/>
        <w:ind w:left="567" w:hanging="567"/>
        <w:jc w:val="both"/>
        <w:rPr>
          <w:spacing w:val="1"/>
        </w:rPr>
      </w:pPr>
    </w:p>
    <w:p w:rsidR="00E81E6A" w:rsidRPr="00E93CD5" w:rsidRDefault="00E81E6A" w:rsidP="00E81E6A">
      <w:pPr>
        <w:pStyle w:val="Tekstpodstawowywcity2"/>
        <w:spacing w:after="0" w:line="240" w:lineRule="auto"/>
        <w:ind w:left="0"/>
        <w:jc w:val="center"/>
        <w:rPr>
          <w:b/>
          <w:bCs/>
          <w:spacing w:val="1"/>
        </w:rPr>
      </w:pPr>
      <w:r w:rsidRPr="00E93CD5">
        <w:rPr>
          <w:b/>
          <w:bCs/>
          <w:spacing w:val="1"/>
        </w:rPr>
        <w:t>§ 1</w:t>
      </w:r>
      <w:r>
        <w:rPr>
          <w:b/>
          <w:bCs/>
          <w:spacing w:val="1"/>
        </w:rPr>
        <w:t>8</w:t>
      </w:r>
      <w:r w:rsidRPr="00E93CD5">
        <w:rPr>
          <w:b/>
          <w:bCs/>
          <w:spacing w:val="1"/>
        </w:rPr>
        <w:t>.</w:t>
      </w:r>
    </w:p>
    <w:p w:rsidR="00E81E6A" w:rsidRPr="007D7AC6" w:rsidRDefault="00E81E6A" w:rsidP="00E81E6A">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załącznikiem, o którym mowa w § 16 ust. 1, za pomocą kwalifikowanych podpisów elektronicznych.</w:t>
      </w:r>
    </w:p>
    <w:p w:rsidR="00E81E6A" w:rsidRDefault="00E81E6A" w:rsidP="00E81E6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rsidR="009076EB" w:rsidRDefault="009076EB" w:rsidP="00EC1553">
      <w:pPr>
        <w:jc w:val="both"/>
      </w:pPr>
    </w:p>
    <w:p w:rsidR="00D95850" w:rsidRPr="00D12459" w:rsidRDefault="00D95850" w:rsidP="00D95850">
      <w:pPr>
        <w:jc w:val="both"/>
      </w:pPr>
    </w:p>
    <w:tbl>
      <w:tblPr>
        <w:tblW w:w="0" w:type="auto"/>
        <w:jc w:val="center"/>
        <w:tblLook w:val="01E0" w:firstRow="1" w:lastRow="1" w:firstColumn="1" w:lastColumn="1" w:noHBand="0" w:noVBand="0"/>
      </w:tblPr>
      <w:tblGrid>
        <w:gridCol w:w="4657"/>
        <w:gridCol w:w="4628"/>
      </w:tblGrid>
      <w:tr w:rsidR="00D95850" w:rsidRPr="00F9702D">
        <w:trPr>
          <w:jc w:val="center"/>
        </w:trPr>
        <w:tc>
          <w:tcPr>
            <w:tcW w:w="4657" w:type="dxa"/>
            <w:shd w:val="clear" w:color="auto" w:fill="auto"/>
          </w:tcPr>
          <w:p w:rsidR="00D95850" w:rsidRPr="00F9702D" w:rsidRDefault="006D610D" w:rsidP="00A31582">
            <w:pPr>
              <w:jc w:val="center"/>
              <w:rPr>
                <w:b/>
              </w:rPr>
            </w:pPr>
            <w:r>
              <w:rPr>
                <w:b/>
              </w:rPr>
              <w:t>w imieniu</w:t>
            </w:r>
            <w:r w:rsidR="00D95850" w:rsidRPr="00F9702D">
              <w:rPr>
                <w:b/>
              </w:rPr>
              <w:t xml:space="preserve"> Zamawiającego:</w:t>
            </w:r>
          </w:p>
        </w:tc>
        <w:tc>
          <w:tcPr>
            <w:tcW w:w="4628" w:type="dxa"/>
            <w:shd w:val="clear" w:color="auto" w:fill="auto"/>
          </w:tcPr>
          <w:p w:rsidR="00D95850" w:rsidRPr="00F9702D" w:rsidRDefault="006D610D" w:rsidP="00A31582">
            <w:pPr>
              <w:jc w:val="center"/>
              <w:rPr>
                <w:b/>
              </w:rPr>
            </w:pPr>
            <w:r>
              <w:rPr>
                <w:b/>
              </w:rPr>
              <w:t>w imieniu</w:t>
            </w:r>
            <w:r w:rsidRPr="00F9702D">
              <w:rPr>
                <w:b/>
              </w:rPr>
              <w:t xml:space="preserve"> </w:t>
            </w:r>
            <w:r w:rsidR="00D95850" w:rsidRPr="00F9702D">
              <w:rPr>
                <w:b/>
              </w:rPr>
              <w:t>Wykonawc</w:t>
            </w:r>
            <w:r>
              <w:rPr>
                <w:b/>
              </w:rPr>
              <w:t>y</w:t>
            </w:r>
            <w:r w:rsidR="00D95850" w:rsidRPr="00F9702D">
              <w:rPr>
                <w:b/>
              </w:rPr>
              <w:t>:</w:t>
            </w:r>
          </w:p>
        </w:tc>
      </w:tr>
    </w:tbl>
    <w:p w:rsidR="00BD5689" w:rsidRPr="007A34C1" w:rsidRDefault="00BD5689" w:rsidP="00F8500D">
      <w:pPr>
        <w:jc w:val="both"/>
      </w:pPr>
    </w:p>
    <w:sectPr w:rsidR="00BD5689" w:rsidRPr="007A34C1" w:rsidSect="00F412C6">
      <w:footnotePr>
        <w:pos w:val="beneathText"/>
      </w:footnotePr>
      <w:pgSz w:w="11905" w:h="16837"/>
      <w:pgMar w:top="1418" w:right="1418" w:bottom="1418" w:left="1418" w:header="1134" w:footer="6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E8" w:rsidRDefault="003C23E8">
      <w:r>
        <w:separator/>
      </w:r>
    </w:p>
  </w:endnote>
  <w:endnote w:type="continuationSeparator" w:id="0">
    <w:p w:rsidR="003C23E8" w:rsidRDefault="003C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6A" w:rsidRDefault="006802A8" w:rsidP="00F412C6">
    <w:pPr>
      <w:pStyle w:val="Stopka"/>
      <w:framePr w:wrap="around" w:vAnchor="text" w:hAnchor="margin" w:xAlign="center" w:y="1"/>
      <w:tabs>
        <w:tab w:val="center" w:pos="4536"/>
        <w:tab w:val="right" w:pos="9072"/>
      </w:tabs>
      <w:rPr>
        <w:rStyle w:val="Numerstrony"/>
      </w:rPr>
    </w:pPr>
    <w:r>
      <w:rPr>
        <w:rStyle w:val="Numerstrony"/>
      </w:rPr>
      <w:fldChar w:fldCharType="begin"/>
    </w:r>
    <w:r w:rsidR="00E81E6A">
      <w:rPr>
        <w:rStyle w:val="Numerstrony"/>
      </w:rPr>
      <w:instrText xml:space="preserve">PAGE  </w:instrText>
    </w:r>
    <w:r>
      <w:rPr>
        <w:rStyle w:val="Numerstrony"/>
      </w:rPr>
      <w:fldChar w:fldCharType="separate"/>
    </w:r>
    <w:r w:rsidR="00E81E6A">
      <w:rPr>
        <w:rStyle w:val="Numerstrony"/>
        <w:noProof/>
      </w:rPr>
      <w:t>18</w:t>
    </w:r>
    <w:r>
      <w:rPr>
        <w:rStyle w:val="Numerstrony"/>
      </w:rPr>
      <w:fldChar w:fldCharType="end"/>
    </w:r>
  </w:p>
  <w:p w:rsidR="00E81E6A" w:rsidRDefault="00E81E6A" w:rsidP="00AA575F">
    <w:pPr>
      <w:pStyle w:val="Stopka"/>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6A" w:rsidRPr="00BF761C" w:rsidRDefault="00E81E6A" w:rsidP="00E81E6A">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E81E6A" w:rsidRPr="00E81E6A" w:rsidRDefault="00E81E6A" w:rsidP="00E81E6A">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6A" w:rsidRDefault="00E81E6A">
    <w:pPr>
      <w:pStyle w:val="Stopka"/>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E8" w:rsidRDefault="003C23E8">
      <w:r>
        <w:separator/>
      </w:r>
    </w:p>
  </w:footnote>
  <w:footnote w:type="continuationSeparator" w:id="0">
    <w:p w:rsidR="003C23E8" w:rsidRDefault="003C2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6A" w:rsidRDefault="00883D7A" w:rsidP="00883D7A">
    <w:pPr>
      <w:pStyle w:val="Nagwek"/>
      <w:jc w:val="center"/>
    </w:pPr>
    <w:r>
      <w:rPr>
        <w:rStyle w:val="Numerstrony"/>
      </w:rPr>
      <w:t xml:space="preserve">- </w:t>
    </w:r>
    <w:r w:rsidR="006802A8">
      <w:rPr>
        <w:rStyle w:val="Numerstrony"/>
      </w:rPr>
      <w:fldChar w:fldCharType="begin"/>
    </w:r>
    <w:r>
      <w:rPr>
        <w:rStyle w:val="Numerstrony"/>
      </w:rPr>
      <w:instrText xml:space="preserve">PAGE  </w:instrText>
    </w:r>
    <w:r w:rsidR="006802A8">
      <w:rPr>
        <w:rStyle w:val="Numerstrony"/>
      </w:rPr>
      <w:fldChar w:fldCharType="separate"/>
    </w:r>
    <w:r w:rsidR="000C25B7">
      <w:rPr>
        <w:rStyle w:val="Numerstrony"/>
        <w:noProof/>
      </w:rPr>
      <w:t>19</w:t>
    </w:r>
    <w:r w:rsidR="006802A8">
      <w:rPr>
        <w:rStyle w:val="Numerstrony"/>
      </w:rPr>
      <w:fldChar w:fldCharType="end"/>
    </w:r>
    <w:r>
      <w:rPr>
        <w:rStyle w:val="Numerstron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5"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6"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7" w15:restartNumberingAfterBreak="0">
    <w:nsid w:val="15C43EE2"/>
    <w:multiLevelType w:val="hybridMultilevel"/>
    <w:tmpl w:val="2D08E902"/>
    <w:lvl w:ilvl="0" w:tplc="B8D8D9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0405064"/>
    <w:multiLevelType w:val="multilevel"/>
    <w:tmpl w:val="C0BC60EE"/>
    <w:lvl w:ilvl="0">
      <w:start w:val="1"/>
      <w:numFmt w:val="decimal"/>
      <w:lvlText w:val="%1."/>
      <w:lvlJc w:val="left"/>
      <w:pPr>
        <w:tabs>
          <w:tab w:val="num" w:pos="360"/>
        </w:tabs>
        <w:ind w:left="360" w:hanging="360"/>
      </w:pPr>
      <w:rPr>
        <w:rFonts w:hint="default"/>
        <w:dstrike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3"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19"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21"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15"/>
  </w:num>
  <w:num w:numId="4">
    <w:abstractNumId w:val="21"/>
  </w:num>
  <w:num w:numId="5">
    <w:abstractNumId w:val="14"/>
  </w:num>
  <w:num w:numId="6">
    <w:abstractNumId w:val="8"/>
  </w:num>
  <w:num w:numId="7">
    <w:abstractNumId w:val="7"/>
  </w:num>
  <w:num w:numId="8">
    <w:abstractNumId w:val="11"/>
  </w:num>
  <w:num w:numId="9">
    <w:abstractNumId w:val="16"/>
  </w:num>
  <w:num w:numId="10">
    <w:abstractNumId w:val="17"/>
  </w:num>
  <w:num w:numId="11">
    <w:abstractNumId w:val="24"/>
  </w:num>
  <w:num w:numId="12">
    <w:abstractNumId w:val="25"/>
  </w:num>
  <w:num w:numId="13">
    <w:abstractNumId w:val="23"/>
  </w:num>
  <w:num w:numId="14">
    <w:abstractNumId w:val="22"/>
  </w:num>
  <w:num w:numId="15">
    <w:abstractNumId w:val="9"/>
  </w:num>
  <w:num w:numId="16">
    <w:abstractNumId w:val="12"/>
  </w:num>
  <w:num w:numId="17">
    <w:abstractNumId w:val="19"/>
  </w:num>
  <w:num w:numId="18">
    <w:abstractNumId w:val="18"/>
  </w:num>
  <w:num w:numId="1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2"/>
  </w:compat>
  <w:rsids>
    <w:rsidRoot w:val="00AA575F"/>
    <w:rsid w:val="000033E6"/>
    <w:rsid w:val="00003FEA"/>
    <w:rsid w:val="00004244"/>
    <w:rsid w:val="000049DD"/>
    <w:rsid w:val="00005808"/>
    <w:rsid w:val="00005BFA"/>
    <w:rsid w:val="00005CC5"/>
    <w:rsid w:val="00007328"/>
    <w:rsid w:val="00011A92"/>
    <w:rsid w:val="00011E42"/>
    <w:rsid w:val="00013957"/>
    <w:rsid w:val="00013A77"/>
    <w:rsid w:val="00020108"/>
    <w:rsid w:val="00020D6B"/>
    <w:rsid w:val="000214EE"/>
    <w:rsid w:val="00021D33"/>
    <w:rsid w:val="00023FC2"/>
    <w:rsid w:val="00024634"/>
    <w:rsid w:val="000248BC"/>
    <w:rsid w:val="00024DAC"/>
    <w:rsid w:val="000255E3"/>
    <w:rsid w:val="00025650"/>
    <w:rsid w:val="0002598A"/>
    <w:rsid w:val="00025F5A"/>
    <w:rsid w:val="0002668C"/>
    <w:rsid w:val="00026F27"/>
    <w:rsid w:val="0002703B"/>
    <w:rsid w:val="0003053D"/>
    <w:rsid w:val="0003117D"/>
    <w:rsid w:val="00031864"/>
    <w:rsid w:val="00031F43"/>
    <w:rsid w:val="000321D8"/>
    <w:rsid w:val="00033032"/>
    <w:rsid w:val="00033148"/>
    <w:rsid w:val="00033266"/>
    <w:rsid w:val="00033512"/>
    <w:rsid w:val="000339F0"/>
    <w:rsid w:val="00033D55"/>
    <w:rsid w:val="000350F8"/>
    <w:rsid w:val="00035E92"/>
    <w:rsid w:val="0003703E"/>
    <w:rsid w:val="00037578"/>
    <w:rsid w:val="00037968"/>
    <w:rsid w:val="00040060"/>
    <w:rsid w:val="000402BC"/>
    <w:rsid w:val="00040F88"/>
    <w:rsid w:val="000412DB"/>
    <w:rsid w:val="00042F4E"/>
    <w:rsid w:val="00043076"/>
    <w:rsid w:val="00043181"/>
    <w:rsid w:val="0004428F"/>
    <w:rsid w:val="0004454F"/>
    <w:rsid w:val="00045711"/>
    <w:rsid w:val="00045F91"/>
    <w:rsid w:val="00046924"/>
    <w:rsid w:val="00046ACE"/>
    <w:rsid w:val="00046C15"/>
    <w:rsid w:val="00046E03"/>
    <w:rsid w:val="00047C4A"/>
    <w:rsid w:val="00050403"/>
    <w:rsid w:val="00050A4C"/>
    <w:rsid w:val="00050F52"/>
    <w:rsid w:val="00051980"/>
    <w:rsid w:val="00052B05"/>
    <w:rsid w:val="00053E77"/>
    <w:rsid w:val="000565CB"/>
    <w:rsid w:val="00056F77"/>
    <w:rsid w:val="0005739E"/>
    <w:rsid w:val="000604EB"/>
    <w:rsid w:val="0006124B"/>
    <w:rsid w:val="0006156D"/>
    <w:rsid w:val="00061760"/>
    <w:rsid w:val="000620FD"/>
    <w:rsid w:val="00063CE6"/>
    <w:rsid w:val="00063E25"/>
    <w:rsid w:val="0006404A"/>
    <w:rsid w:val="00065CE4"/>
    <w:rsid w:val="000660A9"/>
    <w:rsid w:val="000665FE"/>
    <w:rsid w:val="00066DBC"/>
    <w:rsid w:val="000730E2"/>
    <w:rsid w:val="00073546"/>
    <w:rsid w:val="0007396B"/>
    <w:rsid w:val="000746BB"/>
    <w:rsid w:val="00074A39"/>
    <w:rsid w:val="00075280"/>
    <w:rsid w:val="000752E3"/>
    <w:rsid w:val="00075C5C"/>
    <w:rsid w:val="00075E31"/>
    <w:rsid w:val="00076355"/>
    <w:rsid w:val="000765C4"/>
    <w:rsid w:val="00076CD2"/>
    <w:rsid w:val="0007725D"/>
    <w:rsid w:val="00077795"/>
    <w:rsid w:val="00077A49"/>
    <w:rsid w:val="00080F40"/>
    <w:rsid w:val="00084687"/>
    <w:rsid w:val="00084C36"/>
    <w:rsid w:val="00086320"/>
    <w:rsid w:val="00086588"/>
    <w:rsid w:val="00087066"/>
    <w:rsid w:val="00087DB9"/>
    <w:rsid w:val="00090638"/>
    <w:rsid w:val="00091E0F"/>
    <w:rsid w:val="000922D6"/>
    <w:rsid w:val="0009276C"/>
    <w:rsid w:val="00092A74"/>
    <w:rsid w:val="00093788"/>
    <w:rsid w:val="00093FF5"/>
    <w:rsid w:val="00094391"/>
    <w:rsid w:val="0009451D"/>
    <w:rsid w:val="0009501B"/>
    <w:rsid w:val="00096B2C"/>
    <w:rsid w:val="00096C1B"/>
    <w:rsid w:val="00097011"/>
    <w:rsid w:val="00097ECB"/>
    <w:rsid w:val="000A040C"/>
    <w:rsid w:val="000A1989"/>
    <w:rsid w:val="000A2068"/>
    <w:rsid w:val="000A2F27"/>
    <w:rsid w:val="000A2FD4"/>
    <w:rsid w:val="000A3F3D"/>
    <w:rsid w:val="000A3F47"/>
    <w:rsid w:val="000A41E3"/>
    <w:rsid w:val="000A4704"/>
    <w:rsid w:val="000A55B3"/>
    <w:rsid w:val="000A5607"/>
    <w:rsid w:val="000A61D3"/>
    <w:rsid w:val="000A6536"/>
    <w:rsid w:val="000A6C92"/>
    <w:rsid w:val="000A72CB"/>
    <w:rsid w:val="000B0392"/>
    <w:rsid w:val="000B1E43"/>
    <w:rsid w:val="000B2996"/>
    <w:rsid w:val="000B3826"/>
    <w:rsid w:val="000B398B"/>
    <w:rsid w:val="000B458F"/>
    <w:rsid w:val="000B4D54"/>
    <w:rsid w:val="000B5AFB"/>
    <w:rsid w:val="000B5F6A"/>
    <w:rsid w:val="000B6603"/>
    <w:rsid w:val="000B6E6B"/>
    <w:rsid w:val="000B7C42"/>
    <w:rsid w:val="000C06A6"/>
    <w:rsid w:val="000C0BB6"/>
    <w:rsid w:val="000C257D"/>
    <w:rsid w:val="000C25B7"/>
    <w:rsid w:val="000C27BC"/>
    <w:rsid w:val="000C476E"/>
    <w:rsid w:val="000C63F1"/>
    <w:rsid w:val="000C69D9"/>
    <w:rsid w:val="000C79A0"/>
    <w:rsid w:val="000D0328"/>
    <w:rsid w:val="000D0AAC"/>
    <w:rsid w:val="000D1E50"/>
    <w:rsid w:val="000D212B"/>
    <w:rsid w:val="000D21ED"/>
    <w:rsid w:val="000D2606"/>
    <w:rsid w:val="000D4368"/>
    <w:rsid w:val="000D4692"/>
    <w:rsid w:val="000D4D95"/>
    <w:rsid w:val="000D4DA7"/>
    <w:rsid w:val="000D6A0D"/>
    <w:rsid w:val="000E07C0"/>
    <w:rsid w:val="000E13E8"/>
    <w:rsid w:val="000E215A"/>
    <w:rsid w:val="000E32BA"/>
    <w:rsid w:val="000E3820"/>
    <w:rsid w:val="000E4615"/>
    <w:rsid w:val="000E5164"/>
    <w:rsid w:val="000E52A4"/>
    <w:rsid w:val="000E56EF"/>
    <w:rsid w:val="000E5DF7"/>
    <w:rsid w:val="000E762A"/>
    <w:rsid w:val="000E7F62"/>
    <w:rsid w:val="000F2597"/>
    <w:rsid w:val="000F27D9"/>
    <w:rsid w:val="000F3745"/>
    <w:rsid w:val="000F3C6B"/>
    <w:rsid w:val="000F6193"/>
    <w:rsid w:val="000F731A"/>
    <w:rsid w:val="001010C8"/>
    <w:rsid w:val="00103303"/>
    <w:rsid w:val="00104859"/>
    <w:rsid w:val="00104D49"/>
    <w:rsid w:val="0010547A"/>
    <w:rsid w:val="00105D0D"/>
    <w:rsid w:val="001061C1"/>
    <w:rsid w:val="00107454"/>
    <w:rsid w:val="0010748A"/>
    <w:rsid w:val="001103C5"/>
    <w:rsid w:val="00110CBC"/>
    <w:rsid w:val="00112550"/>
    <w:rsid w:val="00113110"/>
    <w:rsid w:val="001133F1"/>
    <w:rsid w:val="001144DF"/>
    <w:rsid w:val="001158F8"/>
    <w:rsid w:val="001159A8"/>
    <w:rsid w:val="001167B4"/>
    <w:rsid w:val="00116915"/>
    <w:rsid w:val="00117731"/>
    <w:rsid w:val="00117844"/>
    <w:rsid w:val="00117F47"/>
    <w:rsid w:val="00120B4A"/>
    <w:rsid w:val="00121E1C"/>
    <w:rsid w:val="00121EB8"/>
    <w:rsid w:val="00123B9E"/>
    <w:rsid w:val="00123BF9"/>
    <w:rsid w:val="0012407A"/>
    <w:rsid w:val="00124DD5"/>
    <w:rsid w:val="0012515A"/>
    <w:rsid w:val="001267EA"/>
    <w:rsid w:val="00126EA7"/>
    <w:rsid w:val="00127606"/>
    <w:rsid w:val="001278C7"/>
    <w:rsid w:val="001302DA"/>
    <w:rsid w:val="00130903"/>
    <w:rsid w:val="00131EC5"/>
    <w:rsid w:val="00132D49"/>
    <w:rsid w:val="00135756"/>
    <w:rsid w:val="0013738B"/>
    <w:rsid w:val="00137AD8"/>
    <w:rsid w:val="00140335"/>
    <w:rsid w:val="001404D7"/>
    <w:rsid w:val="00142CC8"/>
    <w:rsid w:val="001438B2"/>
    <w:rsid w:val="00144BF8"/>
    <w:rsid w:val="00145452"/>
    <w:rsid w:val="00150FC8"/>
    <w:rsid w:val="00152764"/>
    <w:rsid w:val="00153788"/>
    <w:rsid w:val="001543DF"/>
    <w:rsid w:val="00155B78"/>
    <w:rsid w:val="00157E2B"/>
    <w:rsid w:val="00160F07"/>
    <w:rsid w:val="0016150A"/>
    <w:rsid w:val="00161B26"/>
    <w:rsid w:val="00161C31"/>
    <w:rsid w:val="00164080"/>
    <w:rsid w:val="00164503"/>
    <w:rsid w:val="001655A1"/>
    <w:rsid w:val="00165D48"/>
    <w:rsid w:val="00166C39"/>
    <w:rsid w:val="00167556"/>
    <w:rsid w:val="00167B99"/>
    <w:rsid w:val="00167DC6"/>
    <w:rsid w:val="00171327"/>
    <w:rsid w:val="00171B1C"/>
    <w:rsid w:val="00172240"/>
    <w:rsid w:val="00172865"/>
    <w:rsid w:val="001745BB"/>
    <w:rsid w:val="00175D84"/>
    <w:rsid w:val="00176AAD"/>
    <w:rsid w:val="001771A1"/>
    <w:rsid w:val="0018102F"/>
    <w:rsid w:val="00182197"/>
    <w:rsid w:val="00183F80"/>
    <w:rsid w:val="00184225"/>
    <w:rsid w:val="00184634"/>
    <w:rsid w:val="001864B7"/>
    <w:rsid w:val="00186821"/>
    <w:rsid w:val="00187C3B"/>
    <w:rsid w:val="00187C97"/>
    <w:rsid w:val="00190CE8"/>
    <w:rsid w:val="00191957"/>
    <w:rsid w:val="00192803"/>
    <w:rsid w:val="0019287C"/>
    <w:rsid w:val="0019299E"/>
    <w:rsid w:val="0019585C"/>
    <w:rsid w:val="00196562"/>
    <w:rsid w:val="00197230"/>
    <w:rsid w:val="001972F0"/>
    <w:rsid w:val="001973B2"/>
    <w:rsid w:val="001977BA"/>
    <w:rsid w:val="00197B34"/>
    <w:rsid w:val="00197BAC"/>
    <w:rsid w:val="00197F6C"/>
    <w:rsid w:val="001A01D9"/>
    <w:rsid w:val="001A0F8D"/>
    <w:rsid w:val="001A2298"/>
    <w:rsid w:val="001A2C79"/>
    <w:rsid w:val="001A32D8"/>
    <w:rsid w:val="001A376D"/>
    <w:rsid w:val="001A4E47"/>
    <w:rsid w:val="001A4EC1"/>
    <w:rsid w:val="001A5BDC"/>
    <w:rsid w:val="001A5F52"/>
    <w:rsid w:val="001A7625"/>
    <w:rsid w:val="001B0DE1"/>
    <w:rsid w:val="001B1BB0"/>
    <w:rsid w:val="001B1E76"/>
    <w:rsid w:val="001B299C"/>
    <w:rsid w:val="001B3140"/>
    <w:rsid w:val="001B3C75"/>
    <w:rsid w:val="001B3F8C"/>
    <w:rsid w:val="001B463F"/>
    <w:rsid w:val="001B47A1"/>
    <w:rsid w:val="001B58BE"/>
    <w:rsid w:val="001B5E40"/>
    <w:rsid w:val="001B7D96"/>
    <w:rsid w:val="001C05B3"/>
    <w:rsid w:val="001C093A"/>
    <w:rsid w:val="001C2FB7"/>
    <w:rsid w:val="001C48D9"/>
    <w:rsid w:val="001C4ACE"/>
    <w:rsid w:val="001C60F2"/>
    <w:rsid w:val="001C680B"/>
    <w:rsid w:val="001C7A70"/>
    <w:rsid w:val="001D1232"/>
    <w:rsid w:val="001D147D"/>
    <w:rsid w:val="001D31C2"/>
    <w:rsid w:val="001D359C"/>
    <w:rsid w:val="001D3676"/>
    <w:rsid w:val="001D3863"/>
    <w:rsid w:val="001D3B9C"/>
    <w:rsid w:val="001D4C3E"/>
    <w:rsid w:val="001D539E"/>
    <w:rsid w:val="001D5975"/>
    <w:rsid w:val="001D5C6B"/>
    <w:rsid w:val="001D5F5A"/>
    <w:rsid w:val="001D7678"/>
    <w:rsid w:val="001D7863"/>
    <w:rsid w:val="001D787D"/>
    <w:rsid w:val="001D79AC"/>
    <w:rsid w:val="001E1894"/>
    <w:rsid w:val="001E24A0"/>
    <w:rsid w:val="001E3FC7"/>
    <w:rsid w:val="001E43B2"/>
    <w:rsid w:val="001E4CD2"/>
    <w:rsid w:val="001E6FB5"/>
    <w:rsid w:val="001E71D1"/>
    <w:rsid w:val="001E7DAF"/>
    <w:rsid w:val="001F0F11"/>
    <w:rsid w:val="001F1387"/>
    <w:rsid w:val="001F1DFF"/>
    <w:rsid w:val="001F212C"/>
    <w:rsid w:val="001F32A9"/>
    <w:rsid w:val="001F3449"/>
    <w:rsid w:val="001F3FCC"/>
    <w:rsid w:val="001F405D"/>
    <w:rsid w:val="001F546D"/>
    <w:rsid w:val="001F576D"/>
    <w:rsid w:val="001F6BE0"/>
    <w:rsid w:val="001F77A0"/>
    <w:rsid w:val="002026D1"/>
    <w:rsid w:val="00203BDD"/>
    <w:rsid w:val="00203E1A"/>
    <w:rsid w:val="0020471D"/>
    <w:rsid w:val="002051A6"/>
    <w:rsid w:val="00206EDD"/>
    <w:rsid w:val="0020749A"/>
    <w:rsid w:val="00207E87"/>
    <w:rsid w:val="00211319"/>
    <w:rsid w:val="002134EA"/>
    <w:rsid w:val="002136F7"/>
    <w:rsid w:val="002137FC"/>
    <w:rsid w:val="002143EE"/>
    <w:rsid w:val="00214787"/>
    <w:rsid w:val="0021647C"/>
    <w:rsid w:val="00216684"/>
    <w:rsid w:val="002169E0"/>
    <w:rsid w:val="00216F54"/>
    <w:rsid w:val="00217420"/>
    <w:rsid w:val="00220074"/>
    <w:rsid w:val="00220C69"/>
    <w:rsid w:val="002217F1"/>
    <w:rsid w:val="0022291C"/>
    <w:rsid w:val="00223418"/>
    <w:rsid w:val="00223E80"/>
    <w:rsid w:val="0022438D"/>
    <w:rsid w:val="00226C7B"/>
    <w:rsid w:val="00226FC4"/>
    <w:rsid w:val="00227C80"/>
    <w:rsid w:val="002308B6"/>
    <w:rsid w:val="00230F50"/>
    <w:rsid w:val="002322F1"/>
    <w:rsid w:val="0023255E"/>
    <w:rsid w:val="00233172"/>
    <w:rsid w:val="002337A1"/>
    <w:rsid w:val="00234CD7"/>
    <w:rsid w:val="0023688A"/>
    <w:rsid w:val="00236CA4"/>
    <w:rsid w:val="00237980"/>
    <w:rsid w:val="0024008F"/>
    <w:rsid w:val="0024016E"/>
    <w:rsid w:val="00240B59"/>
    <w:rsid w:val="0024133F"/>
    <w:rsid w:val="002414B5"/>
    <w:rsid w:val="0024164D"/>
    <w:rsid w:val="00242301"/>
    <w:rsid w:val="00244170"/>
    <w:rsid w:val="0024625F"/>
    <w:rsid w:val="00246F6C"/>
    <w:rsid w:val="00247066"/>
    <w:rsid w:val="0024725A"/>
    <w:rsid w:val="0024726C"/>
    <w:rsid w:val="00247F21"/>
    <w:rsid w:val="002500BD"/>
    <w:rsid w:val="0025081A"/>
    <w:rsid w:val="00251FC8"/>
    <w:rsid w:val="002529D5"/>
    <w:rsid w:val="00252C1B"/>
    <w:rsid w:val="00253F7A"/>
    <w:rsid w:val="002549DF"/>
    <w:rsid w:val="0025532D"/>
    <w:rsid w:val="002554EC"/>
    <w:rsid w:val="002555B8"/>
    <w:rsid w:val="00256132"/>
    <w:rsid w:val="00256C97"/>
    <w:rsid w:val="00257683"/>
    <w:rsid w:val="00257734"/>
    <w:rsid w:val="00260D24"/>
    <w:rsid w:val="002619D7"/>
    <w:rsid w:val="00261B47"/>
    <w:rsid w:val="00263214"/>
    <w:rsid w:val="002634BA"/>
    <w:rsid w:val="00263756"/>
    <w:rsid w:val="00263A4E"/>
    <w:rsid w:val="00263C33"/>
    <w:rsid w:val="00263F5B"/>
    <w:rsid w:val="00264B7A"/>
    <w:rsid w:val="00264F5F"/>
    <w:rsid w:val="00265AA0"/>
    <w:rsid w:val="00266FDA"/>
    <w:rsid w:val="00267982"/>
    <w:rsid w:val="00267F3F"/>
    <w:rsid w:val="00272010"/>
    <w:rsid w:val="00272C47"/>
    <w:rsid w:val="00274F96"/>
    <w:rsid w:val="00274FD9"/>
    <w:rsid w:val="00275471"/>
    <w:rsid w:val="00275E55"/>
    <w:rsid w:val="002772DB"/>
    <w:rsid w:val="00277758"/>
    <w:rsid w:val="0027787D"/>
    <w:rsid w:val="0028012C"/>
    <w:rsid w:val="0028021D"/>
    <w:rsid w:val="00281876"/>
    <w:rsid w:val="00281AC9"/>
    <w:rsid w:val="00282DD1"/>
    <w:rsid w:val="00282E33"/>
    <w:rsid w:val="00283941"/>
    <w:rsid w:val="002839BB"/>
    <w:rsid w:val="002867B3"/>
    <w:rsid w:val="0028740A"/>
    <w:rsid w:val="002908F6"/>
    <w:rsid w:val="00290901"/>
    <w:rsid w:val="00290B23"/>
    <w:rsid w:val="002914B4"/>
    <w:rsid w:val="00292154"/>
    <w:rsid w:val="002921C0"/>
    <w:rsid w:val="002923B8"/>
    <w:rsid w:val="00292A74"/>
    <w:rsid w:val="00292CB7"/>
    <w:rsid w:val="00292EAF"/>
    <w:rsid w:val="002942E3"/>
    <w:rsid w:val="002944A4"/>
    <w:rsid w:val="0029504F"/>
    <w:rsid w:val="00296D00"/>
    <w:rsid w:val="00296E57"/>
    <w:rsid w:val="00297CCE"/>
    <w:rsid w:val="002A05B6"/>
    <w:rsid w:val="002A0679"/>
    <w:rsid w:val="002A0A21"/>
    <w:rsid w:val="002A18EE"/>
    <w:rsid w:val="002A2540"/>
    <w:rsid w:val="002A36EF"/>
    <w:rsid w:val="002A43DB"/>
    <w:rsid w:val="002A4706"/>
    <w:rsid w:val="002A4802"/>
    <w:rsid w:val="002A5189"/>
    <w:rsid w:val="002A6E85"/>
    <w:rsid w:val="002A6FE1"/>
    <w:rsid w:val="002A7A00"/>
    <w:rsid w:val="002A7A21"/>
    <w:rsid w:val="002A7D2D"/>
    <w:rsid w:val="002A7F39"/>
    <w:rsid w:val="002B0556"/>
    <w:rsid w:val="002B0EB1"/>
    <w:rsid w:val="002B2312"/>
    <w:rsid w:val="002B49BF"/>
    <w:rsid w:val="002B5FCD"/>
    <w:rsid w:val="002B7CEE"/>
    <w:rsid w:val="002C18C8"/>
    <w:rsid w:val="002C20DA"/>
    <w:rsid w:val="002C3427"/>
    <w:rsid w:val="002C3AF0"/>
    <w:rsid w:val="002C4106"/>
    <w:rsid w:val="002C5424"/>
    <w:rsid w:val="002C5642"/>
    <w:rsid w:val="002C673D"/>
    <w:rsid w:val="002C71E0"/>
    <w:rsid w:val="002C766F"/>
    <w:rsid w:val="002D1FC5"/>
    <w:rsid w:val="002D2EA3"/>
    <w:rsid w:val="002D4215"/>
    <w:rsid w:val="002D4F37"/>
    <w:rsid w:val="002D5193"/>
    <w:rsid w:val="002D546A"/>
    <w:rsid w:val="002D5798"/>
    <w:rsid w:val="002D59E7"/>
    <w:rsid w:val="002D5A20"/>
    <w:rsid w:val="002D5F74"/>
    <w:rsid w:val="002D61CA"/>
    <w:rsid w:val="002E0927"/>
    <w:rsid w:val="002E1017"/>
    <w:rsid w:val="002E324E"/>
    <w:rsid w:val="002E3609"/>
    <w:rsid w:val="002E3CFA"/>
    <w:rsid w:val="002E4ED4"/>
    <w:rsid w:val="002E5A85"/>
    <w:rsid w:val="002E6BB3"/>
    <w:rsid w:val="002E6C78"/>
    <w:rsid w:val="002E6FB6"/>
    <w:rsid w:val="002E7166"/>
    <w:rsid w:val="002F0ECA"/>
    <w:rsid w:val="002F1564"/>
    <w:rsid w:val="002F158B"/>
    <w:rsid w:val="002F349D"/>
    <w:rsid w:val="002F3F81"/>
    <w:rsid w:val="002F43AA"/>
    <w:rsid w:val="002F4F90"/>
    <w:rsid w:val="002F54BD"/>
    <w:rsid w:val="002F5673"/>
    <w:rsid w:val="002F6867"/>
    <w:rsid w:val="00300198"/>
    <w:rsid w:val="00300B93"/>
    <w:rsid w:val="00303749"/>
    <w:rsid w:val="00304C6C"/>
    <w:rsid w:val="00305948"/>
    <w:rsid w:val="00306122"/>
    <w:rsid w:val="0030653B"/>
    <w:rsid w:val="003126D8"/>
    <w:rsid w:val="00314084"/>
    <w:rsid w:val="00315BEF"/>
    <w:rsid w:val="0031654E"/>
    <w:rsid w:val="0031769E"/>
    <w:rsid w:val="00320169"/>
    <w:rsid w:val="003209D0"/>
    <w:rsid w:val="00320C33"/>
    <w:rsid w:val="00321A4B"/>
    <w:rsid w:val="00321F73"/>
    <w:rsid w:val="003220A5"/>
    <w:rsid w:val="00323044"/>
    <w:rsid w:val="00323408"/>
    <w:rsid w:val="00323923"/>
    <w:rsid w:val="00323C00"/>
    <w:rsid w:val="003244D9"/>
    <w:rsid w:val="00324C7B"/>
    <w:rsid w:val="00325450"/>
    <w:rsid w:val="003267B1"/>
    <w:rsid w:val="0033193C"/>
    <w:rsid w:val="0033211D"/>
    <w:rsid w:val="00332C4F"/>
    <w:rsid w:val="0033325E"/>
    <w:rsid w:val="003338FF"/>
    <w:rsid w:val="0033586A"/>
    <w:rsid w:val="00336616"/>
    <w:rsid w:val="00340BF8"/>
    <w:rsid w:val="00341E2F"/>
    <w:rsid w:val="00342005"/>
    <w:rsid w:val="0034235D"/>
    <w:rsid w:val="0034324E"/>
    <w:rsid w:val="003433BF"/>
    <w:rsid w:val="003437E7"/>
    <w:rsid w:val="00343995"/>
    <w:rsid w:val="0034405D"/>
    <w:rsid w:val="00344561"/>
    <w:rsid w:val="00346450"/>
    <w:rsid w:val="00347597"/>
    <w:rsid w:val="00347BC3"/>
    <w:rsid w:val="00350E56"/>
    <w:rsid w:val="00351A1A"/>
    <w:rsid w:val="003520F6"/>
    <w:rsid w:val="00352B7C"/>
    <w:rsid w:val="0035349B"/>
    <w:rsid w:val="00353665"/>
    <w:rsid w:val="00353787"/>
    <w:rsid w:val="0035576E"/>
    <w:rsid w:val="003558A7"/>
    <w:rsid w:val="00355F17"/>
    <w:rsid w:val="00355FBF"/>
    <w:rsid w:val="00356AEE"/>
    <w:rsid w:val="00357CF2"/>
    <w:rsid w:val="00360BB6"/>
    <w:rsid w:val="00360C65"/>
    <w:rsid w:val="00360E48"/>
    <w:rsid w:val="00361F8B"/>
    <w:rsid w:val="00363072"/>
    <w:rsid w:val="0036343D"/>
    <w:rsid w:val="00363615"/>
    <w:rsid w:val="00363A28"/>
    <w:rsid w:val="0036552A"/>
    <w:rsid w:val="00367E1E"/>
    <w:rsid w:val="003708D6"/>
    <w:rsid w:val="00372C78"/>
    <w:rsid w:val="003732E0"/>
    <w:rsid w:val="003737FB"/>
    <w:rsid w:val="00373A14"/>
    <w:rsid w:val="00373A2A"/>
    <w:rsid w:val="00373C44"/>
    <w:rsid w:val="00374630"/>
    <w:rsid w:val="003753D5"/>
    <w:rsid w:val="003756B9"/>
    <w:rsid w:val="00383675"/>
    <w:rsid w:val="0038498F"/>
    <w:rsid w:val="00384EA9"/>
    <w:rsid w:val="00385CB8"/>
    <w:rsid w:val="0038637E"/>
    <w:rsid w:val="003871DF"/>
    <w:rsid w:val="00387436"/>
    <w:rsid w:val="00387DDF"/>
    <w:rsid w:val="00390A05"/>
    <w:rsid w:val="00390ABF"/>
    <w:rsid w:val="003914D9"/>
    <w:rsid w:val="0039221A"/>
    <w:rsid w:val="00392BE8"/>
    <w:rsid w:val="00393501"/>
    <w:rsid w:val="00395614"/>
    <w:rsid w:val="00395FC8"/>
    <w:rsid w:val="00396BBF"/>
    <w:rsid w:val="00396FE6"/>
    <w:rsid w:val="00397B59"/>
    <w:rsid w:val="00397D6A"/>
    <w:rsid w:val="00397E30"/>
    <w:rsid w:val="003A0218"/>
    <w:rsid w:val="003A07F2"/>
    <w:rsid w:val="003A0F36"/>
    <w:rsid w:val="003A2E8A"/>
    <w:rsid w:val="003A3DFF"/>
    <w:rsid w:val="003A4B0A"/>
    <w:rsid w:val="003A5B4C"/>
    <w:rsid w:val="003A6C00"/>
    <w:rsid w:val="003A6D70"/>
    <w:rsid w:val="003A743C"/>
    <w:rsid w:val="003B0305"/>
    <w:rsid w:val="003B0558"/>
    <w:rsid w:val="003B0BEB"/>
    <w:rsid w:val="003B1A4E"/>
    <w:rsid w:val="003B207B"/>
    <w:rsid w:val="003B208C"/>
    <w:rsid w:val="003B2221"/>
    <w:rsid w:val="003B2ADA"/>
    <w:rsid w:val="003B2B3B"/>
    <w:rsid w:val="003B4037"/>
    <w:rsid w:val="003B4C40"/>
    <w:rsid w:val="003B6212"/>
    <w:rsid w:val="003B6DFC"/>
    <w:rsid w:val="003C05B4"/>
    <w:rsid w:val="003C089E"/>
    <w:rsid w:val="003C0A09"/>
    <w:rsid w:val="003C0A19"/>
    <w:rsid w:val="003C17B8"/>
    <w:rsid w:val="003C23E8"/>
    <w:rsid w:val="003C3EE9"/>
    <w:rsid w:val="003C46B0"/>
    <w:rsid w:val="003C4C48"/>
    <w:rsid w:val="003C51C9"/>
    <w:rsid w:val="003C5318"/>
    <w:rsid w:val="003C572E"/>
    <w:rsid w:val="003C6C63"/>
    <w:rsid w:val="003C6C73"/>
    <w:rsid w:val="003C7821"/>
    <w:rsid w:val="003C7F85"/>
    <w:rsid w:val="003D0F04"/>
    <w:rsid w:val="003D1C00"/>
    <w:rsid w:val="003D2075"/>
    <w:rsid w:val="003D3143"/>
    <w:rsid w:val="003D3733"/>
    <w:rsid w:val="003D4590"/>
    <w:rsid w:val="003D4A3F"/>
    <w:rsid w:val="003D4E03"/>
    <w:rsid w:val="003D5CA9"/>
    <w:rsid w:val="003D66CB"/>
    <w:rsid w:val="003D691B"/>
    <w:rsid w:val="003D72A2"/>
    <w:rsid w:val="003E184F"/>
    <w:rsid w:val="003E1BD2"/>
    <w:rsid w:val="003E1DC8"/>
    <w:rsid w:val="003E339A"/>
    <w:rsid w:val="003E33C7"/>
    <w:rsid w:val="003E470A"/>
    <w:rsid w:val="003E5A7E"/>
    <w:rsid w:val="003E5AE5"/>
    <w:rsid w:val="003E6196"/>
    <w:rsid w:val="003E63DD"/>
    <w:rsid w:val="003E71C3"/>
    <w:rsid w:val="003E729B"/>
    <w:rsid w:val="003E7F06"/>
    <w:rsid w:val="003F0652"/>
    <w:rsid w:val="003F0D38"/>
    <w:rsid w:val="003F0EB1"/>
    <w:rsid w:val="003F1106"/>
    <w:rsid w:val="003F140F"/>
    <w:rsid w:val="003F1D75"/>
    <w:rsid w:val="003F6284"/>
    <w:rsid w:val="003F7AE4"/>
    <w:rsid w:val="00400899"/>
    <w:rsid w:val="00401267"/>
    <w:rsid w:val="00402F82"/>
    <w:rsid w:val="00403165"/>
    <w:rsid w:val="00404818"/>
    <w:rsid w:val="0040504E"/>
    <w:rsid w:val="004057A6"/>
    <w:rsid w:val="00407738"/>
    <w:rsid w:val="004112CB"/>
    <w:rsid w:val="004123F7"/>
    <w:rsid w:val="0041254F"/>
    <w:rsid w:val="004130ED"/>
    <w:rsid w:val="0041330C"/>
    <w:rsid w:val="0041368A"/>
    <w:rsid w:val="00413B29"/>
    <w:rsid w:val="004152CC"/>
    <w:rsid w:val="00415419"/>
    <w:rsid w:val="00416A0A"/>
    <w:rsid w:val="004171DE"/>
    <w:rsid w:val="0042042F"/>
    <w:rsid w:val="0042059D"/>
    <w:rsid w:val="004213CD"/>
    <w:rsid w:val="004234DC"/>
    <w:rsid w:val="004235D0"/>
    <w:rsid w:val="00423AC9"/>
    <w:rsid w:val="004241DA"/>
    <w:rsid w:val="0042525C"/>
    <w:rsid w:val="004277BC"/>
    <w:rsid w:val="00430183"/>
    <w:rsid w:val="00430530"/>
    <w:rsid w:val="00430A0C"/>
    <w:rsid w:val="00431C60"/>
    <w:rsid w:val="00431E68"/>
    <w:rsid w:val="004320CC"/>
    <w:rsid w:val="00434DC2"/>
    <w:rsid w:val="00435214"/>
    <w:rsid w:val="00435FBC"/>
    <w:rsid w:val="00436BD5"/>
    <w:rsid w:val="004372C7"/>
    <w:rsid w:val="0043784F"/>
    <w:rsid w:val="00437D51"/>
    <w:rsid w:val="00437EE3"/>
    <w:rsid w:val="00442E58"/>
    <w:rsid w:val="00444766"/>
    <w:rsid w:val="004452E6"/>
    <w:rsid w:val="00445F99"/>
    <w:rsid w:val="0044665F"/>
    <w:rsid w:val="00447235"/>
    <w:rsid w:val="00447EA1"/>
    <w:rsid w:val="0045079E"/>
    <w:rsid w:val="00450A23"/>
    <w:rsid w:val="004522D2"/>
    <w:rsid w:val="00452EBE"/>
    <w:rsid w:val="00453709"/>
    <w:rsid w:val="004548E5"/>
    <w:rsid w:val="00455137"/>
    <w:rsid w:val="00456259"/>
    <w:rsid w:val="00456403"/>
    <w:rsid w:val="004568D2"/>
    <w:rsid w:val="00460243"/>
    <w:rsid w:val="0046058B"/>
    <w:rsid w:val="00460DD7"/>
    <w:rsid w:val="00461614"/>
    <w:rsid w:val="004627E3"/>
    <w:rsid w:val="004628B8"/>
    <w:rsid w:val="00462A05"/>
    <w:rsid w:val="00462AD0"/>
    <w:rsid w:val="00462B1D"/>
    <w:rsid w:val="00463CBB"/>
    <w:rsid w:val="004640AA"/>
    <w:rsid w:val="00464872"/>
    <w:rsid w:val="00464C81"/>
    <w:rsid w:val="0046585E"/>
    <w:rsid w:val="00467573"/>
    <w:rsid w:val="004679B2"/>
    <w:rsid w:val="00467A19"/>
    <w:rsid w:val="0047028E"/>
    <w:rsid w:val="0047297C"/>
    <w:rsid w:val="0047322C"/>
    <w:rsid w:val="004745BF"/>
    <w:rsid w:val="004757ED"/>
    <w:rsid w:val="004772A4"/>
    <w:rsid w:val="00482A39"/>
    <w:rsid w:val="00484482"/>
    <w:rsid w:val="004849EB"/>
    <w:rsid w:val="00485791"/>
    <w:rsid w:val="00486093"/>
    <w:rsid w:val="00486F4A"/>
    <w:rsid w:val="00491B70"/>
    <w:rsid w:val="00492F3D"/>
    <w:rsid w:val="00495E68"/>
    <w:rsid w:val="00497116"/>
    <w:rsid w:val="00497A7D"/>
    <w:rsid w:val="00497B3A"/>
    <w:rsid w:val="00497F41"/>
    <w:rsid w:val="004A0B1D"/>
    <w:rsid w:val="004A0C8A"/>
    <w:rsid w:val="004A0EC2"/>
    <w:rsid w:val="004A2077"/>
    <w:rsid w:val="004A2387"/>
    <w:rsid w:val="004A4A0E"/>
    <w:rsid w:val="004A4BDC"/>
    <w:rsid w:val="004A5179"/>
    <w:rsid w:val="004A5306"/>
    <w:rsid w:val="004A5EC8"/>
    <w:rsid w:val="004A5F18"/>
    <w:rsid w:val="004A7301"/>
    <w:rsid w:val="004A7C07"/>
    <w:rsid w:val="004B23BB"/>
    <w:rsid w:val="004B2634"/>
    <w:rsid w:val="004B47FB"/>
    <w:rsid w:val="004B488B"/>
    <w:rsid w:val="004B63F9"/>
    <w:rsid w:val="004B674D"/>
    <w:rsid w:val="004B703A"/>
    <w:rsid w:val="004B7DC8"/>
    <w:rsid w:val="004C09D6"/>
    <w:rsid w:val="004C11D9"/>
    <w:rsid w:val="004C1638"/>
    <w:rsid w:val="004C2022"/>
    <w:rsid w:val="004C266A"/>
    <w:rsid w:val="004C2899"/>
    <w:rsid w:val="004C3C12"/>
    <w:rsid w:val="004C55E7"/>
    <w:rsid w:val="004C627A"/>
    <w:rsid w:val="004C6559"/>
    <w:rsid w:val="004C6BE2"/>
    <w:rsid w:val="004C6EC3"/>
    <w:rsid w:val="004C70D0"/>
    <w:rsid w:val="004C72D2"/>
    <w:rsid w:val="004D0141"/>
    <w:rsid w:val="004D0546"/>
    <w:rsid w:val="004D0924"/>
    <w:rsid w:val="004D0930"/>
    <w:rsid w:val="004D129B"/>
    <w:rsid w:val="004D2CFA"/>
    <w:rsid w:val="004D4E81"/>
    <w:rsid w:val="004D5AF4"/>
    <w:rsid w:val="004D6264"/>
    <w:rsid w:val="004D62DD"/>
    <w:rsid w:val="004D67FB"/>
    <w:rsid w:val="004D6A54"/>
    <w:rsid w:val="004D7AE6"/>
    <w:rsid w:val="004E02EE"/>
    <w:rsid w:val="004E0B57"/>
    <w:rsid w:val="004E0DE6"/>
    <w:rsid w:val="004E1C10"/>
    <w:rsid w:val="004E1D4F"/>
    <w:rsid w:val="004E20D7"/>
    <w:rsid w:val="004E31A1"/>
    <w:rsid w:val="004E448F"/>
    <w:rsid w:val="004E5328"/>
    <w:rsid w:val="004E5544"/>
    <w:rsid w:val="004E6024"/>
    <w:rsid w:val="004E6E82"/>
    <w:rsid w:val="004E72A7"/>
    <w:rsid w:val="004E7FAB"/>
    <w:rsid w:val="004F0169"/>
    <w:rsid w:val="004F04BA"/>
    <w:rsid w:val="004F0F16"/>
    <w:rsid w:val="004F1300"/>
    <w:rsid w:val="004F17BE"/>
    <w:rsid w:val="004F3207"/>
    <w:rsid w:val="004F38DA"/>
    <w:rsid w:val="004F3ED5"/>
    <w:rsid w:val="004F431F"/>
    <w:rsid w:val="004F5103"/>
    <w:rsid w:val="004F5C11"/>
    <w:rsid w:val="004F77A7"/>
    <w:rsid w:val="004F77C9"/>
    <w:rsid w:val="00500506"/>
    <w:rsid w:val="00500FA3"/>
    <w:rsid w:val="00501860"/>
    <w:rsid w:val="00501B2A"/>
    <w:rsid w:val="00501F1A"/>
    <w:rsid w:val="00502414"/>
    <w:rsid w:val="00502716"/>
    <w:rsid w:val="005042D8"/>
    <w:rsid w:val="00505775"/>
    <w:rsid w:val="00505C8D"/>
    <w:rsid w:val="00505CE3"/>
    <w:rsid w:val="005062E4"/>
    <w:rsid w:val="005063E1"/>
    <w:rsid w:val="00506B27"/>
    <w:rsid w:val="005079AA"/>
    <w:rsid w:val="00507B5D"/>
    <w:rsid w:val="00507F39"/>
    <w:rsid w:val="005106A0"/>
    <w:rsid w:val="005109BE"/>
    <w:rsid w:val="0051133B"/>
    <w:rsid w:val="00511590"/>
    <w:rsid w:val="00513D4A"/>
    <w:rsid w:val="0051506F"/>
    <w:rsid w:val="0051553C"/>
    <w:rsid w:val="005158D0"/>
    <w:rsid w:val="00516A31"/>
    <w:rsid w:val="00516C23"/>
    <w:rsid w:val="00517016"/>
    <w:rsid w:val="00517381"/>
    <w:rsid w:val="005174FC"/>
    <w:rsid w:val="00517A4C"/>
    <w:rsid w:val="00520D8D"/>
    <w:rsid w:val="00522322"/>
    <w:rsid w:val="00522E61"/>
    <w:rsid w:val="0052315E"/>
    <w:rsid w:val="00523333"/>
    <w:rsid w:val="00524A00"/>
    <w:rsid w:val="005253FF"/>
    <w:rsid w:val="00525F4C"/>
    <w:rsid w:val="00526816"/>
    <w:rsid w:val="00527C86"/>
    <w:rsid w:val="00530A16"/>
    <w:rsid w:val="00532151"/>
    <w:rsid w:val="0053289F"/>
    <w:rsid w:val="00532D5E"/>
    <w:rsid w:val="00532E4C"/>
    <w:rsid w:val="00533682"/>
    <w:rsid w:val="005339ED"/>
    <w:rsid w:val="00534C61"/>
    <w:rsid w:val="00534F78"/>
    <w:rsid w:val="0053551B"/>
    <w:rsid w:val="00535958"/>
    <w:rsid w:val="0053635B"/>
    <w:rsid w:val="00536F4E"/>
    <w:rsid w:val="0053742E"/>
    <w:rsid w:val="00537622"/>
    <w:rsid w:val="005400DA"/>
    <w:rsid w:val="00540671"/>
    <w:rsid w:val="00540CDA"/>
    <w:rsid w:val="00540DF1"/>
    <w:rsid w:val="00542910"/>
    <w:rsid w:val="00544132"/>
    <w:rsid w:val="00544B4A"/>
    <w:rsid w:val="00546341"/>
    <w:rsid w:val="00547F5F"/>
    <w:rsid w:val="005508FF"/>
    <w:rsid w:val="00550FAC"/>
    <w:rsid w:val="005512C8"/>
    <w:rsid w:val="00551639"/>
    <w:rsid w:val="00552A89"/>
    <w:rsid w:val="00554724"/>
    <w:rsid w:val="005555AA"/>
    <w:rsid w:val="00556041"/>
    <w:rsid w:val="00557E57"/>
    <w:rsid w:val="005608FD"/>
    <w:rsid w:val="00561226"/>
    <w:rsid w:val="00562EDB"/>
    <w:rsid w:val="00563123"/>
    <w:rsid w:val="005632BE"/>
    <w:rsid w:val="00563BEA"/>
    <w:rsid w:val="00565131"/>
    <w:rsid w:val="00565E62"/>
    <w:rsid w:val="00566BA4"/>
    <w:rsid w:val="005672A1"/>
    <w:rsid w:val="005704C8"/>
    <w:rsid w:val="005707D3"/>
    <w:rsid w:val="00570BD3"/>
    <w:rsid w:val="00570DBE"/>
    <w:rsid w:val="0057264B"/>
    <w:rsid w:val="00572C37"/>
    <w:rsid w:val="00572E4A"/>
    <w:rsid w:val="00573A16"/>
    <w:rsid w:val="00574224"/>
    <w:rsid w:val="00576B51"/>
    <w:rsid w:val="0058084D"/>
    <w:rsid w:val="00580934"/>
    <w:rsid w:val="005816B7"/>
    <w:rsid w:val="00583A33"/>
    <w:rsid w:val="005843A2"/>
    <w:rsid w:val="00584CBF"/>
    <w:rsid w:val="0058503B"/>
    <w:rsid w:val="00585907"/>
    <w:rsid w:val="005859F6"/>
    <w:rsid w:val="00585CA7"/>
    <w:rsid w:val="0058677B"/>
    <w:rsid w:val="0058691B"/>
    <w:rsid w:val="00586D4A"/>
    <w:rsid w:val="00587436"/>
    <w:rsid w:val="005879D1"/>
    <w:rsid w:val="00590DB0"/>
    <w:rsid w:val="005911CB"/>
    <w:rsid w:val="0059176D"/>
    <w:rsid w:val="00593633"/>
    <w:rsid w:val="0059390A"/>
    <w:rsid w:val="00594056"/>
    <w:rsid w:val="00594255"/>
    <w:rsid w:val="005943B0"/>
    <w:rsid w:val="005957C7"/>
    <w:rsid w:val="00595F57"/>
    <w:rsid w:val="00596166"/>
    <w:rsid w:val="00596665"/>
    <w:rsid w:val="00596EBE"/>
    <w:rsid w:val="00596F2C"/>
    <w:rsid w:val="00596F67"/>
    <w:rsid w:val="005978E5"/>
    <w:rsid w:val="00597EDE"/>
    <w:rsid w:val="005A15BD"/>
    <w:rsid w:val="005A17F1"/>
    <w:rsid w:val="005A1C35"/>
    <w:rsid w:val="005A3D66"/>
    <w:rsid w:val="005A4F17"/>
    <w:rsid w:val="005A5717"/>
    <w:rsid w:val="005A571E"/>
    <w:rsid w:val="005A5766"/>
    <w:rsid w:val="005A6982"/>
    <w:rsid w:val="005A6A09"/>
    <w:rsid w:val="005A7901"/>
    <w:rsid w:val="005A7A02"/>
    <w:rsid w:val="005A7A40"/>
    <w:rsid w:val="005A7D0D"/>
    <w:rsid w:val="005A7E05"/>
    <w:rsid w:val="005A7E64"/>
    <w:rsid w:val="005B0207"/>
    <w:rsid w:val="005B0244"/>
    <w:rsid w:val="005B1E4B"/>
    <w:rsid w:val="005B3135"/>
    <w:rsid w:val="005B3973"/>
    <w:rsid w:val="005B44CD"/>
    <w:rsid w:val="005B52BB"/>
    <w:rsid w:val="005B52EC"/>
    <w:rsid w:val="005B5589"/>
    <w:rsid w:val="005B744C"/>
    <w:rsid w:val="005B7EA1"/>
    <w:rsid w:val="005C2DDF"/>
    <w:rsid w:val="005C3A94"/>
    <w:rsid w:val="005C42E0"/>
    <w:rsid w:val="005C4F4E"/>
    <w:rsid w:val="005C557F"/>
    <w:rsid w:val="005C6F0A"/>
    <w:rsid w:val="005C76D9"/>
    <w:rsid w:val="005D002C"/>
    <w:rsid w:val="005D094E"/>
    <w:rsid w:val="005D1033"/>
    <w:rsid w:val="005D17A5"/>
    <w:rsid w:val="005D2372"/>
    <w:rsid w:val="005D2996"/>
    <w:rsid w:val="005D2AC9"/>
    <w:rsid w:val="005D2D49"/>
    <w:rsid w:val="005D3749"/>
    <w:rsid w:val="005D428F"/>
    <w:rsid w:val="005D444B"/>
    <w:rsid w:val="005D60C7"/>
    <w:rsid w:val="005D618A"/>
    <w:rsid w:val="005D7293"/>
    <w:rsid w:val="005D7FEC"/>
    <w:rsid w:val="005E00AA"/>
    <w:rsid w:val="005E236C"/>
    <w:rsid w:val="005E30E6"/>
    <w:rsid w:val="005E3C5D"/>
    <w:rsid w:val="005E5110"/>
    <w:rsid w:val="005E538F"/>
    <w:rsid w:val="005E57AA"/>
    <w:rsid w:val="005E5913"/>
    <w:rsid w:val="005E6387"/>
    <w:rsid w:val="005E6482"/>
    <w:rsid w:val="005E6F74"/>
    <w:rsid w:val="005E7872"/>
    <w:rsid w:val="005F0DA5"/>
    <w:rsid w:val="005F0EA8"/>
    <w:rsid w:val="005F16A6"/>
    <w:rsid w:val="005F1BB9"/>
    <w:rsid w:val="005F237B"/>
    <w:rsid w:val="005F3534"/>
    <w:rsid w:val="005F37F9"/>
    <w:rsid w:val="005F3B5B"/>
    <w:rsid w:val="005F3F88"/>
    <w:rsid w:val="005F4504"/>
    <w:rsid w:val="005F516F"/>
    <w:rsid w:val="005F51FA"/>
    <w:rsid w:val="005F599C"/>
    <w:rsid w:val="005F66E1"/>
    <w:rsid w:val="00600661"/>
    <w:rsid w:val="00601874"/>
    <w:rsid w:val="00601F64"/>
    <w:rsid w:val="00603759"/>
    <w:rsid w:val="006040C0"/>
    <w:rsid w:val="006058D2"/>
    <w:rsid w:val="00606332"/>
    <w:rsid w:val="006070F6"/>
    <w:rsid w:val="006071CB"/>
    <w:rsid w:val="00610C77"/>
    <w:rsid w:val="00611D48"/>
    <w:rsid w:val="0061213D"/>
    <w:rsid w:val="00612AE3"/>
    <w:rsid w:val="00612DCC"/>
    <w:rsid w:val="0061402C"/>
    <w:rsid w:val="00615484"/>
    <w:rsid w:val="006157C2"/>
    <w:rsid w:val="006165FB"/>
    <w:rsid w:val="0061793C"/>
    <w:rsid w:val="00617ADF"/>
    <w:rsid w:val="00617E1E"/>
    <w:rsid w:val="006201CD"/>
    <w:rsid w:val="00620501"/>
    <w:rsid w:val="00620DAF"/>
    <w:rsid w:val="00623795"/>
    <w:rsid w:val="00623C3B"/>
    <w:rsid w:val="00624997"/>
    <w:rsid w:val="00626000"/>
    <w:rsid w:val="0062676A"/>
    <w:rsid w:val="006309BC"/>
    <w:rsid w:val="006327D7"/>
    <w:rsid w:val="00633F3F"/>
    <w:rsid w:val="0063421F"/>
    <w:rsid w:val="0063478F"/>
    <w:rsid w:val="00636998"/>
    <w:rsid w:val="00636B8C"/>
    <w:rsid w:val="006372AF"/>
    <w:rsid w:val="006432F7"/>
    <w:rsid w:val="00643F21"/>
    <w:rsid w:val="006455BD"/>
    <w:rsid w:val="00645D4F"/>
    <w:rsid w:val="00645E18"/>
    <w:rsid w:val="00646430"/>
    <w:rsid w:val="006469E3"/>
    <w:rsid w:val="0064762B"/>
    <w:rsid w:val="00650128"/>
    <w:rsid w:val="00651611"/>
    <w:rsid w:val="00651E56"/>
    <w:rsid w:val="006520BD"/>
    <w:rsid w:val="00652B8C"/>
    <w:rsid w:val="0065429C"/>
    <w:rsid w:val="006544CA"/>
    <w:rsid w:val="0065498A"/>
    <w:rsid w:val="00654D7C"/>
    <w:rsid w:val="00655427"/>
    <w:rsid w:val="00655950"/>
    <w:rsid w:val="00656B25"/>
    <w:rsid w:val="00656B90"/>
    <w:rsid w:val="00657272"/>
    <w:rsid w:val="00657377"/>
    <w:rsid w:val="006600DF"/>
    <w:rsid w:val="00660695"/>
    <w:rsid w:val="00660CDE"/>
    <w:rsid w:val="00661B00"/>
    <w:rsid w:val="00661B0F"/>
    <w:rsid w:val="006633F2"/>
    <w:rsid w:val="0066448B"/>
    <w:rsid w:val="0066599D"/>
    <w:rsid w:val="00666108"/>
    <w:rsid w:val="00666C5B"/>
    <w:rsid w:val="006678C6"/>
    <w:rsid w:val="00667EAF"/>
    <w:rsid w:val="0067037D"/>
    <w:rsid w:val="00670503"/>
    <w:rsid w:val="00670C89"/>
    <w:rsid w:val="00670DAE"/>
    <w:rsid w:val="006718BE"/>
    <w:rsid w:val="00671D49"/>
    <w:rsid w:val="00672078"/>
    <w:rsid w:val="00674480"/>
    <w:rsid w:val="006750CE"/>
    <w:rsid w:val="006763E6"/>
    <w:rsid w:val="00677806"/>
    <w:rsid w:val="00677C6F"/>
    <w:rsid w:val="00677D7A"/>
    <w:rsid w:val="006802A8"/>
    <w:rsid w:val="006805E6"/>
    <w:rsid w:val="00680979"/>
    <w:rsid w:val="006813B7"/>
    <w:rsid w:val="00681CDB"/>
    <w:rsid w:val="00682D78"/>
    <w:rsid w:val="00682DED"/>
    <w:rsid w:val="00683E5D"/>
    <w:rsid w:val="00684C0C"/>
    <w:rsid w:val="006876BA"/>
    <w:rsid w:val="0068792F"/>
    <w:rsid w:val="00687BEB"/>
    <w:rsid w:val="00693C21"/>
    <w:rsid w:val="00695696"/>
    <w:rsid w:val="00696049"/>
    <w:rsid w:val="006976A6"/>
    <w:rsid w:val="006A05F4"/>
    <w:rsid w:val="006A0799"/>
    <w:rsid w:val="006A1D79"/>
    <w:rsid w:val="006A1F3C"/>
    <w:rsid w:val="006A2AAB"/>
    <w:rsid w:val="006A2E8E"/>
    <w:rsid w:val="006A346F"/>
    <w:rsid w:val="006A41CB"/>
    <w:rsid w:val="006A46B6"/>
    <w:rsid w:val="006A4C81"/>
    <w:rsid w:val="006A5207"/>
    <w:rsid w:val="006A5329"/>
    <w:rsid w:val="006A58E1"/>
    <w:rsid w:val="006A63B9"/>
    <w:rsid w:val="006A6CD2"/>
    <w:rsid w:val="006A724A"/>
    <w:rsid w:val="006B08E3"/>
    <w:rsid w:val="006B11FE"/>
    <w:rsid w:val="006B1210"/>
    <w:rsid w:val="006B2D07"/>
    <w:rsid w:val="006B36C7"/>
    <w:rsid w:val="006B38C0"/>
    <w:rsid w:val="006B3AB7"/>
    <w:rsid w:val="006B4DAD"/>
    <w:rsid w:val="006B5DCC"/>
    <w:rsid w:val="006B5F9D"/>
    <w:rsid w:val="006C02D7"/>
    <w:rsid w:val="006C223E"/>
    <w:rsid w:val="006C42F2"/>
    <w:rsid w:val="006C4702"/>
    <w:rsid w:val="006D28D8"/>
    <w:rsid w:val="006D2A67"/>
    <w:rsid w:val="006D2FF4"/>
    <w:rsid w:val="006D3C8D"/>
    <w:rsid w:val="006D610D"/>
    <w:rsid w:val="006D6E92"/>
    <w:rsid w:val="006D721D"/>
    <w:rsid w:val="006D7DAA"/>
    <w:rsid w:val="006E0916"/>
    <w:rsid w:val="006E1A35"/>
    <w:rsid w:val="006E2E00"/>
    <w:rsid w:val="006E436E"/>
    <w:rsid w:val="006E4C07"/>
    <w:rsid w:val="006E4E28"/>
    <w:rsid w:val="006E63E4"/>
    <w:rsid w:val="006E7C2F"/>
    <w:rsid w:val="006E7F9D"/>
    <w:rsid w:val="006F0248"/>
    <w:rsid w:val="006F0290"/>
    <w:rsid w:val="006F0F80"/>
    <w:rsid w:val="006F392E"/>
    <w:rsid w:val="006F3F7B"/>
    <w:rsid w:val="006F5E98"/>
    <w:rsid w:val="006F5FAC"/>
    <w:rsid w:val="006F7CA5"/>
    <w:rsid w:val="0070129A"/>
    <w:rsid w:val="00701553"/>
    <w:rsid w:val="007070AC"/>
    <w:rsid w:val="0070742D"/>
    <w:rsid w:val="00710117"/>
    <w:rsid w:val="00712E68"/>
    <w:rsid w:val="00713E59"/>
    <w:rsid w:val="007141D6"/>
    <w:rsid w:val="00714A2A"/>
    <w:rsid w:val="00715961"/>
    <w:rsid w:val="00716690"/>
    <w:rsid w:val="007174F6"/>
    <w:rsid w:val="007200AD"/>
    <w:rsid w:val="00722DCA"/>
    <w:rsid w:val="00722FB5"/>
    <w:rsid w:val="00723400"/>
    <w:rsid w:val="007235FE"/>
    <w:rsid w:val="00724060"/>
    <w:rsid w:val="00724A74"/>
    <w:rsid w:val="00725027"/>
    <w:rsid w:val="007252A4"/>
    <w:rsid w:val="007259C7"/>
    <w:rsid w:val="00725C29"/>
    <w:rsid w:val="00725CEF"/>
    <w:rsid w:val="00726577"/>
    <w:rsid w:val="0072690B"/>
    <w:rsid w:val="007271B1"/>
    <w:rsid w:val="007278D1"/>
    <w:rsid w:val="00732CBA"/>
    <w:rsid w:val="0073323E"/>
    <w:rsid w:val="007334D4"/>
    <w:rsid w:val="007335D4"/>
    <w:rsid w:val="00734181"/>
    <w:rsid w:val="00734364"/>
    <w:rsid w:val="00735C7A"/>
    <w:rsid w:val="0073659D"/>
    <w:rsid w:val="00736B37"/>
    <w:rsid w:val="00736F77"/>
    <w:rsid w:val="00740896"/>
    <w:rsid w:val="00740CDA"/>
    <w:rsid w:val="007412B2"/>
    <w:rsid w:val="00741D62"/>
    <w:rsid w:val="007429ED"/>
    <w:rsid w:val="00744D96"/>
    <w:rsid w:val="0074624B"/>
    <w:rsid w:val="0075014C"/>
    <w:rsid w:val="00750612"/>
    <w:rsid w:val="0075128D"/>
    <w:rsid w:val="007516FC"/>
    <w:rsid w:val="007541E6"/>
    <w:rsid w:val="00754996"/>
    <w:rsid w:val="00754DFF"/>
    <w:rsid w:val="007558FB"/>
    <w:rsid w:val="00756232"/>
    <w:rsid w:val="00757599"/>
    <w:rsid w:val="00760367"/>
    <w:rsid w:val="00760D09"/>
    <w:rsid w:val="00760F92"/>
    <w:rsid w:val="00761C9B"/>
    <w:rsid w:val="00762074"/>
    <w:rsid w:val="00762289"/>
    <w:rsid w:val="00762B9F"/>
    <w:rsid w:val="007641B8"/>
    <w:rsid w:val="0076486F"/>
    <w:rsid w:val="00765797"/>
    <w:rsid w:val="0076582E"/>
    <w:rsid w:val="00767DF7"/>
    <w:rsid w:val="007714EB"/>
    <w:rsid w:val="007725B6"/>
    <w:rsid w:val="00773229"/>
    <w:rsid w:val="00773C33"/>
    <w:rsid w:val="0077572C"/>
    <w:rsid w:val="00775B4C"/>
    <w:rsid w:val="007771F6"/>
    <w:rsid w:val="00777F1E"/>
    <w:rsid w:val="00780239"/>
    <w:rsid w:val="00781270"/>
    <w:rsid w:val="00781485"/>
    <w:rsid w:val="00781875"/>
    <w:rsid w:val="00784F34"/>
    <w:rsid w:val="00785A68"/>
    <w:rsid w:val="00786572"/>
    <w:rsid w:val="007869BB"/>
    <w:rsid w:val="007870CD"/>
    <w:rsid w:val="0079271C"/>
    <w:rsid w:val="007931AF"/>
    <w:rsid w:val="00793B36"/>
    <w:rsid w:val="00794359"/>
    <w:rsid w:val="00794401"/>
    <w:rsid w:val="007944A4"/>
    <w:rsid w:val="007944E1"/>
    <w:rsid w:val="0079459A"/>
    <w:rsid w:val="007949F1"/>
    <w:rsid w:val="00794AD6"/>
    <w:rsid w:val="00795195"/>
    <w:rsid w:val="00795913"/>
    <w:rsid w:val="00795A56"/>
    <w:rsid w:val="007973F7"/>
    <w:rsid w:val="00797EBB"/>
    <w:rsid w:val="007A1CED"/>
    <w:rsid w:val="007A34C1"/>
    <w:rsid w:val="007A3D9C"/>
    <w:rsid w:val="007A4585"/>
    <w:rsid w:val="007A4700"/>
    <w:rsid w:val="007A4C85"/>
    <w:rsid w:val="007A4F2C"/>
    <w:rsid w:val="007A55EC"/>
    <w:rsid w:val="007A56F7"/>
    <w:rsid w:val="007A5AB4"/>
    <w:rsid w:val="007A5C57"/>
    <w:rsid w:val="007A67A4"/>
    <w:rsid w:val="007A7087"/>
    <w:rsid w:val="007A720B"/>
    <w:rsid w:val="007B030E"/>
    <w:rsid w:val="007B1140"/>
    <w:rsid w:val="007B1C24"/>
    <w:rsid w:val="007B1CEE"/>
    <w:rsid w:val="007B2CB8"/>
    <w:rsid w:val="007B3012"/>
    <w:rsid w:val="007B31EC"/>
    <w:rsid w:val="007B37FF"/>
    <w:rsid w:val="007B4B5C"/>
    <w:rsid w:val="007B4F25"/>
    <w:rsid w:val="007B57A5"/>
    <w:rsid w:val="007B6AA3"/>
    <w:rsid w:val="007B7B45"/>
    <w:rsid w:val="007B7D55"/>
    <w:rsid w:val="007C0D99"/>
    <w:rsid w:val="007C1E2F"/>
    <w:rsid w:val="007C2B98"/>
    <w:rsid w:val="007C2C39"/>
    <w:rsid w:val="007C47CE"/>
    <w:rsid w:val="007C597E"/>
    <w:rsid w:val="007C5C55"/>
    <w:rsid w:val="007C5C7A"/>
    <w:rsid w:val="007C5D4F"/>
    <w:rsid w:val="007C6578"/>
    <w:rsid w:val="007C6C69"/>
    <w:rsid w:val="007C7E2C"/>
    <w:rsid w:val="007D09AF"/>
    <w:rsid w:val="007D0A3F"/>
    <w:rsid w:val="007D1CB8"/>
    <w:rsid w:val="007D1F8F"/>
    <w:rsid w:val="007D3086"/>
    <w:rsid w:val="007D513D"/>
    <w:rsid w:val="007D57B7"/>
    <w:rsid w:val="007D62F7"/>
    <w:rsid w:val="007D65E0"/>
    <w:rsid w:val="007D69A4"/>
    <w:rsid w:val="007D7428"/>
    <w:rsid w:val="007E059F"/>
    <w:rsid w:val="007E07FD"/>
    <w:rsid w:val="007E0A90"/>
    <w:rsid w:val="007E1442"/>
    <w:rsid w:val="007E32E9"/>
    <w:rsid w:val="007E34B0"/>
    <w:rsid w:val="007E34CD"/>
    <w:rsid w:val="007E482D"/>
    <w:rsid w:val="007E536D"/>
    <w:rsid w:val="007E5501"/>
    <w:rsid w:val="007E5966"/>
    <w:rsid w:val="007E6DCB"/>
    <w:rsid w:val="007F08A2"/>
    <w:rsid w:val="007F0A3C"/>
    <w:rsid w:val="007F1888"/>
    <w:rsid w:val="007F1A28"/>
    <w:rsid w:val="007F1B3D"/>
    <w:rsid w:val="007F22B2"/>
    <w:rsid w:val="007F2970"/>
    <w:rsid w:val="007F37A4"/>
    <w:rsid w:val="007F401B"/>
    <w:rsid w:val="007F5640"/>
    <w:rsid w:val="007F5AC7"/>
    <w:rsid w:val="007F63AA"/>
    <w:rsid w:val="007F7F02"/>
    <w:rsid w:val="00800586"/>
    <w:rsid w:val="008019B3"/>
    <w:rsid w:val="00802EB0"/>
    <w:rsid w:val="00805314"/>
    <w:rsid w:val="00805702"/>
    <w:rsid w:val="00811114"/>
    <w:rsid w:val="00812652"/>
    <w:rsid w:val="00813967"/>
    <w:rsid w:val="00814961"/>
    <w:rsid w:val="00814DB3"/>
    <w:rsid w:val="008152E5"/>
    <w:rsid w:val="00815546"/>
    <w:rsid w:val="008156F8"/>
    <w:rsid w:val="0081718A"/>
    <w:rsid w:val="00817409"/>
    <w:rsid w:val="00817652"/>
    <w:rsid w:val="00817EF5"/>
    <w:rsid w:val="0082089A"/>
    <w:rsid w:val="00820C66"/>
    <w:rsid w:val="00820DA2"/>
    <w:rsid w:val="008211BB"/>
    <w:rsid w:val="008212B1"/>
    <w:rsid w:val="0082132A"/>
    <w:rsid w:val="00823856"/>
    <w:rsid w:val="008239DB"/>
    <w:rsid w:val="008241DB"/>
    <w:rsid w:val="00824778"/>
    <w:rsid w:val="00824CBE"/>
    <w:rsid w:val="00826697"/>
    <w:rsid w:val="00826CC4"/>
    <w:rsid w:val="00826EAB"/>
    <w:rsid w:val="008304E9"/>
    <w:rsid w:val="0083177F"/>
    <w:rsid w:val="0083340E"/>
    <w:rsid w:val="00835CDE"/>
    <w:rsid w:val="00835D46"/>
    <w:rsid w:val="00835D75"/>
    <w:rsid w:val="0083604C"/>
    <w:rsid w:val="008360A8"/>
    <w:rsid w:val="008373A4"/>
    <w:rsid w:val="00837D13"/>
    <w:rsid w:val="00842497"/>
    <w:rsid w:val="0084341C"/>
    <w:rsid w:val="0084374B"/>
    <w:rsid w:val="00843921"/>
    <w:rsid w:val="00843FC3"/>
    <w:rsid w:val="008448CE"/>
    <w:rsid w:val="00846A58"/>
    <w:rsid w:val="00846E63"/>
    <w:rsid w:val="008506CB"/>
    <w:rsid w:val="00851136"/>
    <w:rsid w:val="00851CF0"/>
    <w:rsid w:val="0085269D"/>
    <w:rsid w:val="00853D99"/>
    <w:rsid w:val="00854C83"/>
    <w:rsid w:val="00854DFD"/>
    <w:rsid w:val="00855455"/>
    <w:rsid w:val="0085568B"/>
    <w:rsid w:val="0085604C"/>
    <w:rsid w:val="008563A2"/>
    <w:rsid w:val="008565C1"/>
    <w:rsid w:val="0085696C"/>
    <w:rsid w:val="00856FA8"/>
    <w:rsid w:val="0085769D"/>
    <w:rsid w:val="008611EC"/>
    <w:rsid w:val="00861E92"/>
    <w:rsid w:val="00862784"/>
    <w:rsid w:val="008628C0"/>
    <w:rsid w:val="008630AE"/>
    <w:rsid w:val="0086383F"/>
    <w:rsid w:val="00865A2F"/>
    <w:rsid w:val="0086661E"/>
    <w:rsid w:val="00867B54"/>
    <w:rsid w:val="00871362"/>
    <w:rsid w:val="008720AB"/>
    <w:rsid w:val="0087277E"/>
    <w:rsid w:val="00873E4B"/>
    <w:rsid w:val="008745CD"/>
    <w:rsid w:val="00874E49"/>
    <w:rsid w:val="008754FB"/>
    <w:rsid w:val="00876533"/>
    <w:rsid w:val="0087655B"/>
    <w:rsid w:val="008771C5"/>
    <w:rsid w:val="0087775E"/>
    <w:rsid w:val="00880334"/>
    <w:rsid w:val="008807AA"/>
    <w:rsid w:val="00880FB8"/>
    <w:rsid w:val="00882FBF"/>
    <w:rsid w:val="00883230"/>
    <w:rsid w:val="008832B8"/>
    <w:rsid w:val="008832BB"/>
    <w:rsid w:val="00883D7A"/>
    <w:rsid w:val="008845FF"/>
    <w:rsid w:val="00884ED4"/>
    <w:rsid w:val="00885427"/>
    <w:rsid w:val="00885BEC"/>
    <w:rsid w:val="00886D68"/>
    <w:rsid w:val="00886E98"/>
    <w:rsid w:val="008874EE"/>
    <w:rsid w:val="00890A37"/>
    <w:rsid w:val="00891F0A"/>
    <w:rsid w:val="008923BC"/>
    <w:rsid w:val="00893B6B"/>
    <w:rsid w:val="00893E48"/>
    <w:rsid w:val="0089420D"/>
    <w:rsid w:val="008953C3"/>
    <w:rsid w:val="0089544A"/>
    <w:rsid w:val="00895841"/>
    <w:rsid w:val="00896024"/>
    <w:rsid w:val="008A14B0"/>
    <w:rsid w:val="008A3D1E"/>
    <w:rsid w:val="008A662D"/>
    <w:rsid w:val="008B0D8D"/>
    <w:rsid w:val="008B0F33"/>
    <w:rsid w:val="008B1FE3"/>
    <w:rsid w:val="008B2008"/>
    <w:rsid w:val="008B368F"/>
    <w:rsid w:val="008B5898"/>
    <w:rsid w:val="008B6EB0"/>
    <w:rsid w:val="008B75B5"/>
    <w:rsid w:val="008B7A4A"/>
    <w:rsid w:val="008B7F14"/>
    <w:rsid w:val="008C085A"/>
    <w:rsid w:val="008C14E7"/>
    <w:rsid w:val="008C2478"/>
    <w:rsid w:val="008C24D2"/>
    <w:rsid w:val="008C2D13"/>
    <w:rsid w:val="008C35BA"/>
    <w:rsid w:val="008C56A2"/>
    <w:rsid w:val="008C585C"/>
    <w:rsid w:val="008D04FB"/>
    <w:rsid w:val="008D0BBE"/>
    <w:rsid w:val="008D0C04"/>
    <w:rsid w:val="008D16E6"/>
    <w:rsid w:val="008D176A"/>
    <w:rsid w:val="008D19B2"/>
    <w:rsid w:val="008D29EF"/>
    <w:rsid w:val="008D3ADE"/>
    <w:rsid w:val="008D4699"/>
    <w:rsid w:val="008D51DB"/>
    <w:rsid w:val="008D56FC"/>
    <w:rsid w:val="008D613F"/>
    <w:rsid w:val="008D685A"/>
    <w:rsid w:val="008D6DB9"/>
    <w:rsid w:val="008D7382"/>
    <w:rsid w:val="008E0096"/>
    <w:rsid w:val="008E0CBF"/>
    <w:rsid w:val="008E13A9"/>
    <w:rsid w:val="008E27F7"/>
    <w:rsid w:val="008E386A"/>
    <w:rsid w:val="008E4A14"/>
    <w:rsid w:val="008E5C07"/>
    <w:rsid w:val="008E6B7B"/>
    <w:rsid w:val="008E71D1"/>
    <w:rsid w:val="008E74FA"/>
    <w:rsid w:val="008E77CF"/>
    <w:rsid w:val="008F52DA"/>
    <w:rsid w:val="008F52EB"/>
    <w:rsid w:val="008F68D0"/>
    <w:rsid w:val="008F6A8C"/>
    <w:rsid w:val="008F776F"/>
    <w:rsid w:val="008F7E91"/>
    <w:rsid w:val="009006EA"/>
    <w:rsid w:val="00900762"/>
    <w:rsid w:val="009008A9"/>
    <w:rsid w:val="009018F9"/>
    <w:rsid w:val="00901EED"/>
    <w:rsid w:val="009021E5"/>
    <w:rsid w:val="00902F76"/>
    <w:rsid w:val="009038B4"/>
    <w:rsid w:val="009044A8"/>
    <w:rsid w:val="00904A86"/>
    <w:rsid w:val="00905267"/>
    <w:rsid w:val="0090667A"/>
    <w:rsid w:val="0090688E"/>
    <w:rsid w:val="00907254"/>
    <w:rsid w:val="009076EB"/>
    <w:rsid w:val="009077C7"/>
    <w:rsid w:val="00907CA5"/>
    <w:rsid w:val="00910464"/>
    <w:rsid w:val="00911B4C"/>
    <w:rsid w:val="00911B65"/>
    <w:rsid w:val="009129DC"/>
    <w:rsid w:val="009134D6"/>
    <w:rsid w:val="00913FA0"/>
    <w:rsid w:val="00913FB1"/>
    <w:rsid w:val="0091525A"/>
    <w:rsid w:val="00915964"/>
    <w:rsid w:val="0091599B"/>
    <w:rsid w:val="00917CEC"/>
    <w:rsid w:val="00917EE8"/>
    <w:rsid w:val="00917EFF"/>
    <w:rsid w:val="00920581"/>
    <w:rsid w:val="00921FB0"/>
    <w:rsid w:val="0092213A"/>
    <w:rsid w:val="00922CC4"/>
    <w:rsid w:val="00924EEA"/>
    <w:rsid w:val="00926511"/>
    <w:rsid w:val="00927036"/>
    <w:rsid w:val="009301C5"/>
    <w:rsid w:val="009302D7"/>
    <w:rsid w:val="009318C2"/>
    <w:rsid w:val="00933975"/>
    <w:rsid w:val="009343A6"/>
    <w:rsid w:val="009350E2"/>
    <w:rsid w:val="009351FB"/>
    <w:rsid w:val="00936913"/>
    <w:rsid w:val="00937874"/>
    <w:rsid w:val="00940555"/>
    <w:rsid w:val="00940F48"/>
    <w:rsid w:val="00942A70"/>
    <w:rsid w:val="00942C54"/>
    <w:rsid w:val="00942E89"/>
    <w:rsid w:val="00943161"/>
    <w:rsid w:val="009447ED"/>
    <w:rsid w:val="009455FB"/>
    <w:rsid w:val="00945A6D"/>
    <w:rsid w:val="00946E64"/>
    <w:rsid w:val="0094724E"/>
    <w:rsid w:val="00947E64"/>
    <w:rsid w:val="009509AB"/>
    <w:rsid w:val="00950A42"/>
    <w:rsid w:val="00950BD1"/>
    <w:rsid w:val="00951A09"/>
    <w:rsid w:val="00952C39"/>
    <w:rsid w:val="00952D5F"/>
    <w:rsid w:val="00954DF0"/>
    <w:rsid w:val="0095502C"/>
    <w:rsid w:val="009554DE"/>
    <w:rsid w:val="00957297"/>
    <w:rsid w:val="00960453"/>
    <w:rsid w:val="00960FE1"/>
    <w:rsid w:val="00961216"/>
    <w:rsid w:val="009624F1"/>
    <w:rsid w:val="0096275F"/>
    <w:rsid w:val="00963739"/>
    <w:rsid w:val="0096628A"/>
    <w:rsid w:val="00967042"/>
    <w:rsid w:val="009704E8"/>
    <w:rsid w:val="00970D51"/>
    <w:rsid w:val="009711D0"/>
    <w:rsid w:val="0097183D"/>
    <w:rsid w:val="009719BF"/>
    <w:rsid w:val="00973CBA"/>
    <w:rsid w:val="00974229"/>
    <w:rsid w:val="009754F0"/>
    <w:rsid w:val="00975966"/>
    <w:rsid w:val="00976871"/>
    <w:rsid w:val="00976A47"/>
    <w:rsid w:val="00977EF6"/>
    <w:rsid w:val="009809A9"/>
    <w:rsid w:val="00980A12"/>
    <w:rsid w:val="00981B9C"/>
    <w:rsid w:val="009821C5"/>
    <w:rsid w:val="00982A89"/>
    <w:rsid w:val="009849D3"/>
    <w:rsid w:val="009866E8"/>
    <w:rsid w:val="0098718E"/>
    <w:rsid w:val="00987E24"/>
    <w:rsid w:val="009902AC"/>
    <w:rsid w:val="00990731"/>
    <w:rsid w:val="009915E5"/>
    <w:rsid w:val="00991986"/>
    <w:rsid w:val="00992215"/>
    <w:rsid w:val="00992570"/>
    <w:rsid w:val="00992E84"/>
    <w:rsid w:val="00992E90"/>
    <w:rsid w:val="00992FF3"/>
    <w:rsid w:val="00993152"/>
    <w:rsid w:val="00993AE1"/>
    <w:rsid w:val="00994036"/>
    <w:rsid w:val="00994234"/>
    <w:rsid w:val="009942CA"/>
    <w:rsid w:val="00994AF6"/>
    <w:rsid w:val="00994FAC"/>
    <w:rsid w:val="009954CB"/>
    <w:rsid w:val="00996669"/>
    <w:rsid w:val="00996963"/>
    <w:rsid w:val="00997569"/>
    <w:rsid w:val="009A0F5D"/>
    <w:rsid w:val="009A2596"/>
    <w:rsid w:val="009A2C01"/>
    <w:rsid w:val="009A4A19"/>
    <w:rsid w:val="009A667F"/>
    <w:rsid w:val="009B0225"/>
    <w:rsid w:val="009B0EFA"/>
    <w:rsid w:val="009B1BE0"/>
    <w:rsid w:val="009B234E"/>
    <w:rsid w:val="009B387C"/>
    <w:rsid w:val="009B4D3A"/>
    <w:rsid w:val="009B5045"/>
    <w:rsid w:val="009B636C"/>
    <w:rsid w:val="009B63DC"/>
    <w:rsid w:val="009B6B0C"/>
    <w:rsid w:val="009B6EB0"/>
    <w:rsid w:val="009C1EF6"/>
    <w:rsid w:val="009C1F49"/>
    <w:rsid w:val="009C2091"/>
    <w:rsid w:val="009C32A5"/>
    <w:rsid w:val="009C5D6E"/>
    <w:rsid w:val="009C6662"/>
    <w:rsid w:val="009C6D47"/>
    <w:rsid w:val="009D07FB"/>
    <w:rsid w:val="009D0C10"/>
    <w:rsid w:val="009D1BE7"/>
    <w:rsid w:val="009D2F5E"/>
    <w:rsid w:val="009D3DEC"/>
    <w:rsid w:val="009D675C"/>
    <w:rsid w:val="009D68FC"/>
    <w:rsid w:val="009E12DF"/>
    <w:rsid w:val="009E149C"/>
    <w:rsid w:val="009E1E26"/>
    <w:rsid w:val="009E3887"/>
    <w:rsid w:val="009E3D41"/>
    <w:rsid w:val="009E4450"/>
    <w:rsid w:val="009E59C5"/>
    <w:rsid w:val="009E6033"/>
    <w:rsid w:val="009E6363"/>
    <w:rsid w:val="009E661B"/>
    <w:rsid w:val="009E675C"/>
    <w:rsid w:val="009E7606"/>
    <w:rsid w:val="009E78AA"/>
    <w:rsid w:val="009F0FCE"/>
    <w:rsid w:val="009F18F4"/>
    <w:rsid w:val="009F1BAB"/>
    <w:rsid w:val="009F318F"/>
    <w:rsid w:val="009F3A51"/>
    <w:rsid w:val="009F470E"/>
    <w:rsid w:val="009F5161"/>
    <w:rsid w:val="009F5564"/>
    <w:rsid w:val="009F5656"/>
    <w:rsid w:val="009F6460"/>
    <w:rsid w:val="009F7A4A"/>
    <w:rsid w:val="009F7A81"/>
    <w:rsid w:val="00A005DA"/>
    <w:rsid w:val="00A017B1"/>
    <w:rsid w:val="00A02C88"/>
    <w:rsid w:val="00A0325C"/>
    <w:rsid w:val="00A04631"/>
    <w:rsid w:val="00A047F2"/>
    <w:rsid w:val="00A05016"/>
    <w:rsid w:val="00A05155"/>
    <w:rsid w:val="00A05A10"/>
    <w:rsid w:val="00A05C93"/>
    <w:rsid w:val="00A0698B"/>
    <w:rsid w:val="00A07546"/>
    <w:rsid w:val="00A10B4A"/>
    <w:rsid w:val="00A11ED7"/>
    <w:rsid w:val="00A11F93"/>
    <w:rsid w:val="00A1214B"/>
    <w:rsid w:val="00A12158"/>
    <w:rsid w:val="00A12994"/>
    <w:rsid w:val="00A130F0"/>
    <w:rsid w:val="00A13664"/>
    <w:rsid w:val="00A13DFF"/>
    <w:rsid w:val="00A1414E"/>
    <w:rsid w:val="00A14569"/>
    <w:rsid w:val="00A14753"/>
    <w:rsid w:val="00A14B0C"/>
    <w:rsid w:val="00A15961"/>
    <w:rsid w:val="00A15BFE"/>
    <w:rsid w:val="00A16EAB"/>
    <w:rsid w:val="00A17187"/>
    <w:rsid w:val="00A17513"/>
    <w:rsid w:val="00A20FF5"/>
    <w:rsid w:val="00A2196C"/>
    <w:rsid w:val="00A2198A"/>
    <w:rsid w:val="00A22863"/>
    <w:rsid w:val="00A2288D"/>
    <w:rsid w:val="00A263C6"/>
    <w:rsid w:val="00A26AC0"/>
    <w:rsid w:val="00A27521"/>
    <w:rsid w:val="00A27540"/>
    <w:rsid w:val="00A31234"/>
    <w:rsid w:val="00A31263"/>
    <w:rsid w:val="00A31582"/>
    <w:rsid w:val="00A32476"/>
    <w:rsid w:val="00A324DB"/>
    <w:rsid w:val="00A32868"/>
    <w:rsid w:val="00A32AE7"/>
    <w:rsid w:val="00A33BCB"/>
    <w:rsid w:val="00A34823"/>
    <w:rsid w:val="00A35656"/>
    <w:rsid w:val="00A35BA3"/>
    <w:rsid w:val="00A3607D"/>
    <w:rsid w:val="00A404B3"/>
    <w:rsid w:val="00A41BF6"/>
    <w:rsid w:val="00A422BD"/>
    <w:rsid w:val="00A426EA"/>
    <w:rsid w:val="00A44104"/>
    <w:rsid w:val="00A47968"/>
    <w:rsid w:val="00A5108F"/>
    <w:rsid w:val="00A512CC"/>
    <w:rsid w:val="00A5309D"/>
    <w:rsid w:val="00A530F1"/>
    <w:rsid w:val="00A533F6"/>
    <w:rsid w:val="00A53F9B"/>
    <w:rsid w:val="00A542F9"/>
    <w:rsid w:val="00A562E1"/>
    <w:rsid w:val="00A56419"/>
    <w:rsid w:val="00A57B7B"/>
    <w:rsid w:val="00A57FB3"/>
    <w:rsid w:val="00A60E02"/>
    <w:rsid w:val="00A61D89"/>
    <w:rsid w:val="00A63604"/>
    <w:rsid w:val="00A64181"/>
    <w:rsid w:val="00A6461C"/>
    <w:rsid w:val="00A650B1"/>
    <w:rsid w:val="00A65592"/>
    <w:rsid w:val="00A659DE"/>
    <w:rsid w:val="00A65E88"/>
    <w:rsid w:val="00A71155"/>
    <w:rsid w:val="00A7129A"/>
    <w:rsid w:val="00A718C5"/>
    <w:rsid w:val="00A75BB6"/>
    <w:rsid w:val="00A77D63"/>
    <w:rsid w:val="00A77E5E"/>
    <w:rsid w:val="00A811B0"/>
    <w:rsid w:val="00A81222"/>
    <w:rsid w:val="00A813D7"/>
    <w:rsid w:val="00A81D5D"/>
    <w:rsid w:val="00A81F75"/>
    <w:rsid w:val="00A851E8"/>
    <w:rsid w:val="00A856F0"/>
    <w:rsid w:val="00A859BC"/>
    <w:rsid w:val="00A872B1"/>
    <w:rsid w:val="00A87645"/>
    <w:rsid w:val="00A87C43"/>
    <w:rsid w:val="00A90289"/>
    <w:rsid w:val="00A9096D"/>
    <w:rsid w:val="00A90B36"/>
    <w:rsid w:val="00A91700"/>
    <w:rsid w:val="00A91FB9"/>
    <w:rsid w:val="00A924A7"/>
    <w:rsid w:val="00A92E9E"/>
    <w:rsid w:val="00A93042"/>
    <w:rsid w:val="00A9615B"/>
    <w:rsid w:val="00A96924"/>
    <w:rsid w:val="00A9719B"/>
    <w:rsid w:val="00A97C8C"/>
    <w:rsid w:val="00AA0FE2"/>
    <w:rsid w:val="00AA5231"/>
    <w:rsid w:val="00AA575F"/>
    <w:rsid w:val="00AA5930"/>
    <w:rsid w:val="00AA6F35"/>
    <w:rsid w:val="00AA76CA"/>
    <w:rsid w:val="00AA7768"/>
    <w:rsid w:val="00AB0587"/>
    <w:rsid w:val="00AB1651"/>
    <w:rsid w:val="00AB1AB7"/>
    <w:rsid w:val="00AB276A"/>
    <w:rsid w:val="00AB32C4"/>
    <w:rsid w:val="00AB48AE"/>
    <w:rsid w:val="00AB4CF7"/>
    <w:rsid w:val="00AB5E4D"/>
    <w:rsid w:val="00AB66A4"/>
    <w:rsid w:val="00AB6CCA"/>
    <w:rsid w:val="00AB7C74"/>
    <w:rsid w:val="00AB7DCB"/>
    <w:rsid w:val="00AB7EEE"/>
    <w:rsid w:val="00AC0154"/>
    <w:rsid w:val="00AC1CDC"/>
    <w:rsid w:val="00AC2B48"/>
    <w:rsid w:val="00AC35E3"/>
    <w:rsid w:val="00AC556E"/>
    <w:rsid w:val="00AC5DD5"/>
    <w:rsid w:val="00AC66F6"/>
    <w:rsid w:val="00AC7E3F"/>
    <w:rsid w:val="00AD0A22"/>
    <w:rsid w:val="00AD15A5"/>
    <w:rsid w:val="00AD1649"/>
    <w:rsid w:val="00AD17E4"/>
    <w:rsid w:val="00AD1CBC"/>
    <w:rsid w:val="00AD3770"/>
    <w:rsid w:val="00AD4717"/>
    <w:rsid w:val="00AD4B44"/>
    <w:rsid w:val="00AE1E68"/>
    <w:rsid w:val="00AE1EAB"/>
    <w:rsid w:val="00AE20DC"/>
    <w:rsid w:val="00AE2817"/>
    <w:rsid w:val="00AE3F6C"/>
    <w:rsid w:val="00AE4414"/>
    <w:rsid w:val="00AE5865"/>
    <w:rsid w:val="00AE79F1"/>
    <w:rsid w:val="00AF08D5"/>
    <w:rsid w:val="00AF24AE"/>
    <w:rsid w:val="00AF2C8B"/>
    <w:rsid w:val="00AF2F4B"/>
    <w:rsid w:val="00AF5560"/>
    <w:rsid w:val="00AF5D98"/>
    <w:rsid w:val="00AF6027"/>
    <w:rsid w:val="00AF777B"/>
    <w:rsid w:val="00AF79BF"/>
    <w:rsid w:val="00B00460"/>
    <w:rsid w:val="00B00E9C"/>
    <w:rsid w:val="00B013E4"/>
    <w:rsid w:val="00B02501"/>
    <w:rsid w:val="00B02503"/>
    <w:rsid w:val="00B029DF"/>
    <w:rsid w:val="00B04256"/>
    <w:rsid w:val="00B04AF9"/>
    <w:rsid w:val="00B05740"/>
    <w:rsid w:val="00B078D0"/>
    <w:rsid w:val="00B07905"/>
    <w:rsid w:val="00B07AF2"/>
    <w:rsid w:val="00B1101A"/>
    <w:rsid w:val="00B1212A"/>
    <w:rsid w:val="00B12919"/>
    <w:rsid w:val="00B1310E"/>
    <w:rsid w:val="00B131B2"/>
    <w:rsid w:val="00B14285"/>
    <w:rsid w:val="00B145F9"/>
    <w:rsid w:val="00B14690"/>
    <w:rsid w:val="00B15226"/>
    <w:rsid w:val="00B170CE"/>
    <w:rsid w:val="00B172D8"/>
    <w:rsid w:val="00B21465"/>
    <w:rsid w:val="00B23771"/>
    <w:rsid w:val="00B23E19"/>
    <w:rsid w:val="00B24672"/>
    <w:rsid w:val="00B25294"/>
    <w:rsid w:val="00B26ED7"/>
    <w:rsid w:val="00B27CC7"/>
    <w:rsid w:val="00B27D24"/>
    <w:rsid w:val="00B300C7"/>
    <w:rsid w:val="00B304A7"/>
    <w:rsid w:val="00B30A0B"/>
    <w:rsid w:val="00B3146F"/>
    <w:rsid w:val="00B31B4E"/>
    <w:rsid w:val="00B320AC"/>
    <w:rsid w:val="00B320FA"/>
    <w:rsid w:val="00B342EE"/>
    <w:rsid w:val="00B34F37"/>
    <w:rsid w:val="00B35BB7"/>
    <w:rsid w:val="00B35F4B"/>
    <w:rsid w:val="00B40B73"/>
    <w:rsid w:val="00B4314A"/>
    <w:rsid w:val="00B43838"/>
    <w:rsid w:val="00B44ADC"/>
    <w:rsid w:val="00B44D2A"/>
    <w:rsid w:val="00B451AE"/>
    <w:rsid w:val="00B45A08"/>
    <w:rsid w:val="00B45A0C"/>
    <w:rsid w:val="00B46760"/>
    <w:rsid w:val="00B477DF"/>
    <w:rsid w:val="00B47B06"/>
    <w:rsid w:val="00B47F04"/>
    <w:rsid w:val="00B5110A"/>
    <w:rsid w:val="00B525C8"/>
    <w:rsid w:val="00B53D6D"/>
    <w:rsid w:val="00B545B6"/>
    <w:rsid w:val="00B56A68"/>
    <w:rsid w:val="00B57A29"/>
    <w:rsid w:val="00B60612"/>
    <w:rsid w:val="00B6073A"/>
    <w:rsid w:val="00B6116A"/>
    <w:rsid w:val="00B61A23"/>
    <w:rsid w:val="00B61F41"/>
    <w:rsid w:val="00B62DB9"/>
    <w:rsid w:val="00B62F6C"/>
    <w:rsid w:val="00B635DF"/>
    <w:rsid w:val="00B64331"/>
    <w:rsid w:val="00B65A61"/>
    <w:rsid w:val="00B664B6"/>
    <w:rsid w:val="00B66C30"/>
    <w:rsid w:val="00B674F7"/>
    <w:rsid w:val="00B67787"/>
    <w:rsid w:val="00B70BF6"/>
    <w:rsid w:val="00B726A4"/>
    <w:rsid w:val="00B73605"/>
    <w:rsid w:val="00B73DE7"/>
    <w:rsid w:val="00B73E1B"/>
    <w:rsid w:val="00B74C1E"/>
    <w:rsid w:val="00B75D4E"/>
    <w:rsid w:val="00B765F3"/>
    <w:rsid w:val="00B76770"/>
    <w:rsid w:val="00B773A2"/>
    <w:rsid w:val="00B77A6F"/>
    <w:rsid w:val="00B801DA"/>
    <w:rsid w:val="00B81465"/>
    <w:rsid w:val="00B81DC8"/>
    <w:rsid w:val="00B823B6"/>
    <w:rsid w:val="00B83172"/>
    <w:rsid w:val="00B83325"/>
    <w:rsid w:val="00B84E8A"/>
    <w:rsid w:val="00B84F3E"/>
    <w:rsid w:val="00B85AD0"/>
    <w:rsid w:val="00B8712D"/>
    <w:rsid w:val="00B872AC"/>
    <w:rsid w:val="00B87C42"/>
    <w:rsid w:val="00B90339"/>
    <w:rsid w:val="00B90A01"/>
    <w:rsid w:val="00B92D60"/>
    <w:rsid w:val="00B93547"/>
    <w:rsid w:val="00B93881"/>
    <w:rsid w:val="00B947E0"/>
    <w:rsid w:val="00B95522"/>
    <w:rsid w:val="00B95CAF"/>
    <w:rsid w:val="00B9609C"/>
    <w:rsid w:val="00B9775E"/>
    <w:rsid w:val="00B97ACD"/>
    <w:rsid w:val="00B97D63"/>
    <w:rsid w:val="00BA0182"/>
    <w:rsid w:val="00BA0922"/>
    <w:rsid w:val="00BA095F"/>
    <w:rsid w:val="00BA1FA7"/>
    <w:rsid w:val="00BA2417"/>
    <w:rsid w:val="00BA283C"/>
    <w:rsid w:val="00BA4541"/>
    <w:rsid w:val="00BA4B5A"/>
    <w:rsid w:val="00BA5194"/>
    <w:rsid w:val="00BA5543"/>
    <w:rsid w:val="00BA5611"/>
    <w:rsid w:val="00BA61A8"/>
    <w:rsid w:val="00BA6A70"/>
    <w:rsid w:val="00BA70B5"/>
    <w:rsid w:val="00BA77B3"/>
    <w:rsid w:val="00BB0B33"/>
    <w:rsid w:val="00BB1197"/>
    <w:rsid w:val="00BB13F1"/>
    <w:rsid w:val="00BB1530"/>
    <w:rsid w:val="00BB1632"/>
    <w:rsid w:val="00BB288A"/>
    <w:rsid w:val="00BB5144"/>
    <w:rsid w:val="00BB5902"/>
    <w:rsid w:val="00BB5F64"/>
    <w:rsid w:val="00BB7B8D"/>
    <w:rsid w:val="00BB7D83"/>
    <w:rsid w:val="00BB7FAF"/>
    <w:rsid w:val="00BC0D32"/>
    <w:rsid w:val="00BC14D8"/>
    <w:rsid w:val="00BC2183"/>
    <w:rsid w:val="00BC3785"/>
    <w:rsid w:val="00BC44E1"/>
    <w:rsid w:val="00BC48A3"/>
    <w:rsid w:val="00BC49E3"/>
    <w:rsid w:val="00BC4CCA"/>
    <w:rsid w:val="00BC616A"/>
    <w:rsid w:val="00BC672E"/>
    <w:rsid w:val="00BC7203"/>
    <w:rsid w:val="00BC748B"/>
    <w:rsid w:val="00BD0962"/>
    <w:rsid w:val="00BD0DA4"/>
    <w:rsid w:val="00BD1F99"/>
    <w:rsid w:val="00BD2CAD"/>
    <w:rsid w:val="00BD3EA9"/>
    <w:rsid w:val="00BD4E34"/>
    <w:rsid w:val="00BD5689"/>
    <w:rsid w:val="00BD66A3"/>
    <w:rsid w:val="00BD7EE5"/>
    <w:rsid w:val="00BE2381"/>
    <w:rsid w:val="00BE3B96"/>
    <w:rsid w:val="00BE3DB8"/>
    <w:rsid w:val="00BE4530"/>
    <w:rsid w:val="00BE4926"/>
    <w:rsid w:val="00BE4CDF"/>
    <w:rsid w:val="00BE58A7"/>
    <w:rsid w:val="00BE5A65"/>
    <w:rsid w:val="00BE6D37"/>
    <w:rsid w:val="00BE7635"/>
    <w:rsid w:val="00BF08BC"/>
    <w:rsid w:val="00BF0F23"/>
    <w:rsid w:val="00BF1181"/>
    <w:rsid w:val="00BF1443"/>
    <w:rsid w:val="00BF271C"/>
    <w:rsid w:val="00BF27B8"/>
    <w:rsid w:val="00BF2A3C"/>
    <w:rsid w:val="00BF2AF8"/>
    <w:rsid w:val="00BF39E8"/>
    <w:rsid w:val="00BF47F6"/>
    <w:rsid w:val="00BF4A93"/>
    <w:rsid w:val="00BF4DF8"/>
    <w:rsid w:val="00BF5404"/>
    <w:rsid w:val="00BF6345"/>
    <w:rsid w:val="00BF64CC"/>
    <w:rsid w:val="00C00413"/>
    <w:rsid w:val="00C01EDF"/>
    <w:rsid w:val="00C0231F"/>
    <w:rsid w:val="00C02861"/>
    <w:rsid w:val="00C0387A"/>
    <w:rsid w:val="00C03BC2"/>
    <w:rsid w:val="00C048A4"/>
    <w:rsid w:val="00C049BF"/>
    <w:rsid w:val="00C05B46"/>
    <w:rsid w:val="00C05BB3"/>
    <w:rsid w:val="00C10435"/>
    <w:rsid w:val="00C1095D"/>
    <w:rsid w:val="00C12C0D"/>
    <w:rsid w:val="00C13177"/>
    <w:rsid w:val="00C14420"/>
    <w:rsid w:val="00C155AA"/>
    <w:rsid w:val="00C172C7"/>
    <w:rsid w:val="00C17B84"/>
    <w:rsid w:val="00C21067"/>
    <w:rsid w:val="00C224D6"/>
    <w:rsid w:val="00C231CD"/>
    <w:rsid w:val="00C2323F"/>
    <w:rsid w:val="00C2515A"/>
    <w:rsid w:val="00C25412"/>
    <w:rsid w:val="00C25896"/>
    <w:rsid w:val="00C258B6"/>
    <w:rsid w:val="00C26210"/>
    <w:rsid w:val="00C263E5"/>
    <w:rsid w:val="00C26A9C"/>
    <w:rsid w:val="00C27DDE"/>
    <w:rsid w:val="00C31B49"/>
    <w:rsid w:val="00C32408"/>
    <w:rsid w:val="00C32D7A"/>
    <w:rsid w:val="00C33030"/>
    <w:rsid w:val="00C33C2F"/>
    <w:rsid w:val="00C33DDC"/>
    <w:rsid w:val="00C365B8"/>
    <w:rsid w:val="00C37C42"/>
    <w:rsid w:val="00C4161D"/>
    <w:rsid w:val="00C41AFB"/>
    <w:rsid w:val="00C42474"/>
    <w:rsid w:val="00C43ABD"/>
    <w:rsid w:val="00C442A6"/>
    <w:rsid w:val="00C44A26"/>
    <w:rsid w:val="00C46B24"/>
    <w:rsid w:val="00C4732C"/>
    <w:rsid w:val="00C501D0"/>
    <w:rsid w:val="00C50F81"/>
    <w:rsid w:val="00C519F1"/>
    <w:rsid w:val="00C51C12"/>
    <w:rsid w:val="00C51F92"/>
    <w:rsid w:val="00C52B5C"/>
    <w:rsid w:val="00C54417"/>
    <w:rsid w:val="00C54783"/>
    <w:rsid w:val="00C5496D"/>
    <w:rsid w:val="00C553D7"/>
    <w:rsid w:val="00C55ED4"/>
    <w:rsid w:val="00C57201"/>
    <w:rsid w:val="00C579F2"/>
    <w:rsid w:val="00C607EF"/>
    <w:rsid w:val="00C60F78"/>
    <w:rsid w:val="00C610A6"/>
    <w:rsid w:val="00C61336"/>
    <w:rsid w:val="00C61B41"/>
    <w:rsid w:val="00C61FC1"/>
    <w:rsid w:val="00C624CB"/>
    <w:rsid w:val="00C626B5"/>
    <w:rsid w:val="00C63889"/>
    <w:rsid w:val="00C64FB9"/>
    <w:rsid w:val="00C66427"/>
    <w:rsid w:val="00C66B3B"/>
    <w:rsid w:val="00C67170"/>
    <w:rsid w:val="00C67AFE"/>
    <w:rsid w:val="00C700BA"/>
    <w:rsid w:val="00C70281"/>
    <w:rsid w:val="00C703B5"/>
    <w:rsid w:val="00C7125A"/>
    <w:rsid w:val="00C71D7D"/>
    <w:rsid w:val="00C73C06"/>
    <w:rsid w:val="00C75073"/>
    <w:rsid w:val="00C7652A"/>
    <w:rsid w:val="00C76A15"/>
    <w:rsid w:val="00C777E6"/>
    <w:rsid w:val="00C77CE3"/>
    <w:rsid w:val="00C77E2D"/>
    <w:rsid w:val="00C802FD"/>
    <w:rsid w:val="00C81D3C"/>
    <w:rsid w:val="00C82581"/>
    <w:rsid w:val="00C82696"/>
    <w:rsid w:val="00C82B1E"/>
    <w:rsid w:val="00C82C2F"/>
    <w:rsid w:val="00C84EC8"/>
    <w:rsid w:val="00C850CB"/>
    <w:rsid w:val="00C85E14"/>
    <w:rsid w:val="00C860E0"/>
    <w:rsid w:val="00C87750"/>
    <w:rsid w:val="00C902B0"/>
    <w:rsid w:val="00C90F6E"/>
    <w:rsid w:val="00C92BD1"/>
    <w:rsid w:val="00C947AC"/>
    <w:rsid w:val="00C95E17"/>
    <w:rsid w:val="00C96DEE"/>
    <w:rsid w:val="00C96F83"/>
    <w:rsid w:val="00C97907"/>
    <w:rsid w:val="00C979E1"/>
    <w:rsid w:val="00CA11DF"/>
    <w:rsid w:val="00CA29D0"/>
    <w:rsid w:val="00CA3831"/>
    <w:rsid w:val="00CA3EFA"/>
    <w:rsid w:val="00CA42E7"/>
    <w:rsid w:val="00CA590F"/>
    <w:rsid w:val="00CA706B"/>
    <w:rsid w:val="00CA73DF"/>
    <w:rsid w:val="00CB22C7"/>
    <w:rsid w:val="00CB23E2"/>
    <w:rsid w:val="00CB26C3"/>
    <w:rsid w:val="00CB4777"/>
    <w:rsid w:val="00CB4940"/>
    <w:rsid w:val="00CB532A"/>
    <w:rsid w:val="00CB689B"/>
    <w:rsid w:val="00CB7197"/>
    <w:rsid w:val="00CC05DE"/>
    <w:rsid w:val="00CC1586"/>
    <w:rsid w:val="00CC1BA4"/>
    <w:rsid w:val="00CC41A6"/>
    <w:rsid w:val="00CC49CE"/>
    <w:rsid w:val="00CC579B"/>
    <w:rsid w:val="00CD03E3"/>
    <w:rsid w:val="00CD0B7E"/>
    <w:rsid w:val="00CD1CB6"/>
    <w:rsid w:val="00CD27B6"/>
    <w:rsid w:val="00CD3971"/>
    <w:rsid w:val="00CD3F7A"/>
    <w:rsid w:val="00CD5539"/>
    <w:rsid w:val="00CD6D24"/>
    <w:rsid w:val="00CD7DFF"/>
    <w:rsid w:val="00CE10E3"/>
    <w:rsid w:val="00CE1735"/>
    <w:rsid w:val="00CE188A"/>
    <w:rsid w:val="00CE2CCC"/>
    <w:rsid w:val="00CE322B"/>
    <w:rsid w:val="00CE3D2D"/>
    <w:rsid w:val="00CE4020"/>
    <w:rsid w:val="00CE4274"/>
    <w:rsid w:val="00CE4D5F"/>
    <w:rsid w:val="00CE610A"/>
    <w:rsid w:val="00CE7453"/>
    <w:rsid w:val="00CE7CA9"/>
    <w:rsid w:val="00CE7E99"/>
    <w:rsid w:val="00CF0545"/>
    <w:rsid w:val="00CF16B3"/>
    <w:rsid w:val="00CF17BB"/>
    <w:rsid w:val="00CF1C2A"/>
    <w:rsid w:val="00CF2B95"/>
    <w:rsid w:val="00CF306B"/>
    <w:rsid w:val="00CF30F3"/>
    <w:rsid w:val="00CF3F89"/>
    <w:rsid w:val="00CF460B"/>
    <w:rsid w:val="00CF4B8E"/>
    <w:rsid w:val="00CF612E"/>
    <w:rsid w:val="00CF788C"/>
    <w:rsid w:val="00CF7BBA"/>
    <w:rsid w:val="00D008F2"/>
    <w:rsid w:val="00D00DCD"/>
    <w:rsid w:val="00D00DD5"/>
    <w:rsid w:val="00D01AD3"/>
    <w:rsid w:val="00D02AB0"/>
    <w:rsid w:val="00D02C5C"/>
    <w:rsid w:val="00D03766"/>
    <w:rsid w:val="00D04892"/>
    <w:rsid w:val="00D04F98"/>
    <w:rsid w:val="00D04FE5"/>
    <w:rsid w:val="00D05B6A"/>
    <w:rsid w:val="00D0704D"/>
    <w:rsid w:val="00D078B7"/>
    <w:rsid w:val="00D07ABB"/>
    <w:rsid w:val="00D07AF4"/>
    <w:rsid w:val="00D07B21"/>
    <w:rsid w:val="00D11202"/>
    <w:rsid w:val="00D119BB"/>
    <w:rsid w:val="00D11DA8"/>
    <w:rsid w:val="00D134CF"/>
    <w:rsid w:val="00D16236"/>
    <w:rsid w:val="00D179E5"/>
    <w:rsid w:val="00D17CA3"/>
    <w:rsid w:val="00D17D93"/>
    <w:rsid w:val="00D2048C"/>
    <w:rsid w:val="00D2195A"/>
    <w:rsid w:val="00D219F7"/>
    <w:rsid w:val="00D21AF9"/>
    <w:rsid w:val="00D21B7C"/>
    <w:rsid w:val="00D221F4"/>
    <w:rsid w:val="00D2358E"/>
    <w:rsid w:val="00D24318"/>
    <w:rsid w:val="00D25041"/>
    <w:rsid w:val="00D25CFE"/>
    <w:rsid w:val="00D26396"/>
    <w:rsid w:val="00D30C5F"/>
    <w:rsid w:val="00D30EB3"/>
    <w:rsid w:val="00D31EF8"/>
    <w:rsid w:val="00D326D7"/>
    <w:rsid w:val="00D32742"/>
    <w:rsid w:val="00D327E6"/>
    <w:rsid w:val="00D32B76"/>
    <w:rsid w:val="00D339DA"/>
    <w:rsid w:val="00D33D8F"/>
    <w:rsid w:val="00D34C9B"/>
    <w:rsid w:val="00D35575"/>
    <w:rsid w:val="00D3760A"/>
    <w:rsid w:val="00D404A9"/>
    <w:rsid w:val="00D40B0C"/>
    <w:rsid w:val="00D417A1"/>
    <w:rsid w:val="00D41C38"/>
    <w:rsid w:val="00D425D9"/>
    <w:rsid w:val="00D428D6"/>
    <w:rsid w:val="00D43488"/>
    <w:rsid w:val="00D43B60"/>
    <w:rsid w:val="00D451B0"/>
    <w:rsid w:val="00D45394"/>
    <w:rsid w:val="00D45970"/>
    <w:rsid w:val="00D45FBE"/>
    <w:rsid w:val="00D463FC"/>
    <w:rsid w:val="00D46D8C"/>
    <w:rsid w:val="00D50884"/>
    <w:rsid w:val="00D51E66"/>
    <w:rsid w:val="00D531F7"/>
    <w:rsid w:val="00D53780"/>
    <w:rsid w:val="00D54A14"/>
    <w:rsid w:val="00D557F3"/>
    <w:rsid w:val="00D55C08"/>
    <w:rsid w:val="00D5668B"/>
    <w:rsid w:val="00D568D8"/>
    <w:rsid w:val="00D5755E"/>
    <w:rsid w:val="00D57DBB"/>
    <w:rsid w:val="00D6023E"/>
    <w:rsid w:val="00D6038C"/>
    <w:rsid w:val="00D61036"/>
    <w:rsid w:val="00D61C27"/>
    <w:rsid w:val="00D6207F"/>
    <w:rsid w:val="00D621D8"/>
    <w:rsid w:val="00D62453"/>
    <w:rsid w:val="00D630EE"/>
    <w:rsid w:val="00D636E2"/>
    <w:rsid w:val="00D64F88"/>
    <w:rsid w:val="00D66BB7"/>
    <w:rsid w:val="00D67122"/>
    <w:rsid w:val="00D676CE"/>
    <w:rsid w:val="00D67855"/>
    <w:rsid w:val="00D67F63"/>
    <w:rsid w:val="00D702FA"/>
    <w:rsid w:val="00D7155D"/>
    <w:rsid w:val="00D722FC"/>
    <w:rsid w:val="00D72AE6"/>
    <w:rsid w:val="00D72D61"/>
    <w:rsid w:val="00D73329"/>
    <w:rsid w:val="00D75BAC"/>
    <w:rsid w:val="00D75DA3"/>
    <w:rsid w:val="00D77985"/>
    <w:rsid w:val="00D81553"/>
    <w:rsid w:val="00D81BD3"/>
    <w:rsid w:val="00D820E1"/>
    <w:rsid w:val="00D83E82"/>
    <w:rsid w:val="00D84337"/>
    <w:rsid w:val="00D863F9"/>
    <w:rsid w:val="00D86A58"/>
    <w:rsid w:val="00D87826"/>
    <w:rsid w:val="00D9122F"/>
    <w:rsid w:val="00D913F8"/>
    <w:rsid w:val="00D92637"/>
    <w:rsid w:val="00D928DC"/>
    <w:rsid w:val="00D92F0D"/>
    <w:rsid w:val="00D93293"/>
    <w:rsid w:val="00D93562"/>
    <w:rsid w:val="00D94802"/>
    <w:rsid w:val="00D948B8"/>
    <w:rsid w:val="00D94921"/>
    <w:rsid w:val="00D95850"/>
    <w:rsid w:val="00D964E2"/>
    <w:rsid w:val="00D9657D"/>
    <w:rsid w:val="00D966A5"/>
    <w:rsid w:val="00D96936"/>
    <w:rsid w:val="00D97097"/>
    <w:rsid w:val="00DA016C"/>
    <w:rsid w:val="00DA04A7"/>
    <w:rsid w:val="00DA1391"/>
    <w:rsid w:val="00DA3554"/>
    <w:rsid w:val="00DA5C2E"/>
    <w:rsid w:val="00DA5FB5"/>
    <w:rsid w:val="00DA63BB"/>
    <w:rsid w:val="00DB1CCA"/>
    <w:rsid w:val="00DB2B80"/>
    <w:rsid w:val="00DB3F77"/>
    <w:rsid w:val="00DB498F"/>
    <w:rsid w:val="00DB4BDC"/>
    <w:rsid w:val="00DB4C6A"/>
    <w:rsid w:val="00DB5F3B"/>
    <w:rsid w:val="00DB63F5"/>
    <w:rsid w:val="00DB65F5"/>
    <w:rsid w:val="00DB78B5"/>
    <w:rsid w:val="00DB7B99"/>
    <w:rsid w:val="00DC03D6"/>
    <w:rsid w:val="00DC067B"/>
    <w:rsid w:val="00DC08A6"/>
    <w:rsid w:val="00DC0D6D"/>
    <w:rsid w:val="00DC2303"/>
    <w:rsid w:val="00DC39E6"/>
    <w:rsid w:val="00DC3D42"/>
    <w:rsid w:val="00DC43E8"/>
    <w:rsid w:val="00DC4751"/>
    <w:rsid w:val="00DC55FD"/>
    <w:rsid w:val="00DC5F0B"/>
    <w:rsid w:val="00DC63C8"/>
    <w:rsid w:val="00DC7251"/>
    <w:rsid w:val="00DC7F12"/>
    <w:rsid w:val="00DD15F8"/>
    <w:rsid w:val="00DD3B38"/>
    <w:rsid w:val="00DD43EF"/>
    <w:rsid w:val="00DD4670"/>
    <w:rsid w:val="00DD4BDC"/>
    <w:rsid w:val="00DD523B"/>
    <w:rsid w:val="00DD6E1D"/>
    <w:rsid w:val="00DD760B"/>
    <w:rsid w:val="00DD7796"/>
    <w:rsid w:val="00DE228F"/>
    <w:rsid w:val="00DE36BE"/>
    <w:rsid w:val="00DE3DFD"/>
    <w:rsid w:val="00DE3F78"/>
    <w:rsid w:val="00DE4E61"/>
    <w:rsid w:val="00DE62FF"/>
    <w:rsid w:val="00DE6A36"/>
    <w:rsid w:val="00DF05D5"/>
    <w:rsid w:val="00DF22DC"/>
    <w:rsid w:val="00DF32A6"/>
    <w:rsid w:val="00DF3448"/>
    <w:rsid w:val="00DF344E"/>
    <w:rsid w:val="00DF6D38"/>
    <w:rsid w:val="00DF6DC7"/>
    <w:rsid w:val="00DF7458"/>
    <w:rsid w:val="00E00998"/>
    <w:rsid w:val="00E02540"/>
    <w:rsid w:val="00E03EAF"/>
    <w:rsid w:val="00E06D11"/>
    <w:rsid w:val="00E06DA1"/>
    <w:rsid w:val="00E07598"/>
    <w:rsid w:val="00E078BC"/>
    <w:rsid w:val="00E107C2"/>
    <w:rsid w:val="00E10FBC"/>
    <w:rsid w:val="00E1144A"/>
    <w:rsid w:val="00E138E5"/>
    <w:rsid w:val="00E13AFC"/>
    <w:rsid w:val="00E14210"/>
    <w:rsid w:val="00E152F2"/>
    <w:rsid w:val="00E15564"/>
    <w:rsid w:val="00E15A86"/>
    <w:rsid w:val="00E16851"/>
    <w:rsid w:val="00E17ACD"/>
    <w:rsid w:val="00E203A8"/>
    <w:rsid w:val="00E21066"/>
    <w:rsid w:val="00E24C93"/>
    <w:rsid w:val="00E26980"/>
    <w:rsid w:val="00E30755"/>
    <w:rsid w:val="00E32CBA"/>
    <w:rsid w:val="00E32D98"/>
    <w:rsid w:val="00E33409"/>
    <w:rsid w:val="00E34151"/>
    <w:rsid w:val="00E342D6"/>
    <w:rsid w:val="00E34763"/>
    <w:rsid w:val="00E3560D"/>
    <w:rsid w:val="00E35A28"/>
    <w:rsid w:val="00E35ABF"/>
    <w:rsid w:val="00E36179"/>
    <w:rsid w:val="00E3778C"/>
    <w:rsid w:val="00E40CB6"/>
    <w:rsid w:val="00E40E9D"/>
    <w:rsid w:val="00E4167D"/>
    <w:rsid w:val="00E41A28"/>
    <w:rsid w:val="00E425D6"/>
    <w:rsid w:val="00E42B25"/>
    <w:rsid w:val="00E435C2"/>
    <w:rsid w:val="00E44535"/>
    <w:rsid w:val="00E448CD"/>
    <w:rsid w:val="00E450FA"/>
    <w:rsid w:val="00E45339"/>
    <w:rsid w:val="00E4567B"/>
    <w:rsid w:val="00E46562"/>
    <w:rsid w:val="00E47F8F"/>
    <w:rsid w:val="00E50F94"/>
    <w:rsid w:val="00E51103"/>
    <w:rsid w:val="00E513A9"/>
    <w:rsid w:val="00E519CB"/>
    <w:rsid w:val="00E535EF"/>
    <w:rsid w:val="00E53A57"/>
    <w:rsid w:val="00E54413"/>
    <w:rsid w:val="00E548E4"/>
    <w:rsid w:val="00E57C8C"/>
    <w:rsid w:val="00E621C3"/>
    <w:rsid w:val="00E65624"/>
    <w:rsid w:val="00E663C6"/>
    <w:rsid w:val="00E67005"/>
    <w:rsid w:val="00E70D08"/>
    <w:rsid w:val="00E71B61"/>
    <w:rsid w:val="00E71D2F"/>
    <w:rsid w:val="00E7302D"/>
    <w:rsid w:val="00E73A9F"/>
    <w:rsid w:val="00E73CF1"/>
    <w:rsid w:val="00E7408B"/>
    <w:rsid w:val="00E74722"/>
    <w:rsid w:val="00E74954"/>
    <w:rsid w:val="00E75ED0"/>
    <w:rsid w:val="00E76CE4"/>
    <w:rsid w:val="00E76F3E"/>
    <w:rsid w:val="00E801BB"/>
    <w:rsid w:val="00E804C2"/>
    <w:rsid w:val="00E80683"/>
    <w:rsid w:val="00E81E6A"/>
    <w:rsid w:val="00E82D6A"/>
    <w:rsid w:val="00E834DA"/>
    <w:rsid w:val="00E8490C"/>
    <w:rsid w:val="00E8503F"/>
    <w:rsid w:val="00E90446"/>
    <w:rsid w:val="00E907B7"/>
    <w:rsid w:val="00E911CC"/>
    <w:rsid w:val="00E937EC"/>
    <w:rsid w:val="00E94E28"/>
    <w:rsid w:val="00E95B40"/>
    <w:rsid w:val="00E97661"/>
    <w:rsid w:val="00E97688"/>
    <w:rsid w:val="00E978E4"/>
    <w:rsid w:val="00EA2078"/>
    <w:rsid w:val="00EA222B"/>
    <w:rsid w:val="00EA2DF4"/>
    <w:rsid w:val="00EA3419"/>
    <w:rsid w:val="00EA34AC"/>
    <w:rsid w:val="00EA3CEC"/>
    <w:rsid w:val="00EA3D6C"/>
    <w:rsid w:val="00EA4119"/>
    <w:rsid w:val="00EA4496"/>
    <w:rsid w:val="00EA4765"/>
    <w:rsid w:val="00EA4DE9"/>
    <w:rsid w:val="00EA5A75"/>
    <w:rsid w:val="00EA625D"/>
    <w:rsid w:val="00EA7EDD"/>
    <w:rsid w:val="00EB1A53"/>
    <w:rsid w:val="00EB3509"/>
    <w:rsid w:val="00EB43E7"/>
    <w:rsid w:val="00EB4971"/>
    <w:rsid w:val="00EB4BA8"/>
    <w:rsid w:val="00EB4CAC"/>
    <w:rsid w:val="00EB503D"/>
    <w:rsid w:val="00EB5D48"/>
    <w:rsid w:val="00EB6096"/>
    <w:rsid w:val="00EB6FD1"/>
    <w:rsid w:val="00EB701F"/>
    <w:rsid w:val="00EC0455"/>
    <w:rsid w:val="00EC05D7"/>
    <w:rsid w:val="00EC0D28"/>
    <w:rsid w:val="00EC1553"/>
    <w:rsid w:val="00EC2607"/>
    <w:rsid w:val="00EC286F"/>
    <w:rsid w:val="00EC4A57"/>
    <w:rsid w:val="00EC5320"/>
    <w:rsid w:val="00EC5E98"/>
    <w:rsid w:val="00EC6057"/>
    <w:rsid w:val="00EC7CD9"/>
    <w:rsid w:val="00EC7F25"/>
    <w:rsid w:val="00ED0439"/>
    <w:rsid w:val="00ED1745"/>
    <w:rsid w:val="00ED25B4"/>
    <w:rsid w:val="00ED3605"/>
    <w:rsid w:val="00ED39B3"/>
    <w:rsid w:val="00ED3AB7"/>
    <w:rsid w:val="00ED3D1D"/>
    <w:rsid w:val="00ED48C6"/>
    <w:rsid w:val="00ED6216"/>
    <w:rsid w:val="00ED665A"/>
    <w:rsid w:val="00ED6C06"/>
    <w:rsid w:val="00ED7D31"/>
    <w:rsid w:val="00EE1088"/>
    <w:rsid w:val="00EE1D15"/>
    <w:rsid w:val="00EE1E59"/>
    <w:rsid w:val="00EE5037"/>
    <w:rsid w:val="00EE5348"/>
    <w:rsid w:val="00EE541D"/>
    <w:rsid w:val="00EE5989"/>
    <w:rsid w:val="00EE5AE9"/>
    <w:rsid w:val="00EE5DE1"/>
    <w:rsid w:val="00EE6DD7"/>
    <w:rsid w:val="00EE7116"/>
    <w:rsid w:val="00EE76EC"/>
    <w:rsid w:val="00EE79B9"/>
    <w:rsid w:val="00EF0A34"/>
    <w:rsid w:val="00EF2282"/>
    <w:rsid w:val="00EF22CF"/>
    <w:rsid w:val="00EF29AA"/>
    <w:rsid w:val="00EF340D"/>
    <w:rsid w:val="00EF3DD9"/>
    <w:rsid w:val="00EF454E"/>
    <w:rsid w:val="00EF4884"/>
    <w:rsid w:val="00EF4AE6"/>
    <w:rsid w:val="00EF5419"/>
    <w:rsid w:val="00EF5FAE"/>
    <w:rsid w:val="00EF610D"/>
    <w:rsid w:val="00EF6F5E"/>
    <w:rsid w:val="00EF7B52"/>
    <w:rsid w:val="00F00892"/>
    <w:rsid w:val="00F008AF"/>
    <w:rsid w:val="00F011B1"/>
    <w:rsid w:val="00F02103"/>
    <w:rsid w:val="00F0240A"/>
    <w:rsid w:val="00F02C79"/>
    <w:rsid w:val="00F04906"/>
    <w:rsid w:val="00F04D46"/>
    <w:rsid w:val="00F06434"/>
    <w:rsid w:val="00F066F0"/>
    <w:rsid w:val="00F079B3"/>
    <w:rsid w:val="00F07AC1"/>
    <w:rsid w:val="00F07DDB"/>
    <w:rsid w:val="00F121CF"/>
    <w:rsid w:val="00F124D9"/>
    <w:rsid w:val="00F13ABE"/>
    <w:rsid w:val="00F149EA"/>
    <w:rsid w:val="00F164AB"/>
    <w:rsid w:val="00F20FBD"/>
    <w:rsid w:val="00F218E9"/>
    <w:rsid w:val="00F22139"/>
    <w:rsid w:val="00F232FC"/>
    <w:rsid w:val="00F23BD3"/>
    <w:rsid w:val="00F24C24"/>
    <w:rsid w:val="00F24F78"/>
    <w:rsid w:val="00F26647"/>
    <w:rsid w:val="00F26A87"/>
    <w:rsid w:val="00F26D75"/>
    <w:rsid w:val="00F26F49"/>
    <w:rsid w:val="00F27C38"/>
    <w:rsid w:val="00F30559"/>
    <w:rsid w:val="00F30820"/>
    <w:rsid w:val="00F30E34"/>
    <w:rsid w:val="00F32ED1"/>
    <w:rsid w:val="00F33548"/>
    <w:rsid w:val="00F338F9"/>
    <w:rsid w:val="00F33B76"/>
    <w:rsid w:val="00F33CEF"/>
    <w:rsid w:val="00F35201"/>
    <w:rsid w:val="00F36240"/>
    <w:rsid w:val="00F37337"/>
    <w:rsid w:val="00F379E6"/>
    <w:rsid w:val="00F40F5F"/>
    <w:rsid w:val="00F412C6"/>
    <w:rsid w:val="00F41E56"/>
    <w:rsid w:val="00F41E74"/>
    <w:rsid w:val="00F427D6"/>
    <w:rsid w:val="00F42A83"/>
    <w:rsid w:val="00F42E8F"/>
    <w:rsid w:val="00F438B1"/>
    <w:rsid w:val="00F441AB"/>
    <w:rsid w:val="00F44343"/>
    <w:rsid w:val="00F44940"/>
    <w:rsid w:val="00F45619"/>
    <w:rsid w:val="00F45C4F"/>
    <w:rsid w:val="00F461F6"/>
    <w:rsid w:val="00F46D93"/>
    <w:rsid w:val="00F47177"/>
    <w:rsid w:val="00F51894"/>
    <w:rsid w:val="00F51C34"/>
    <w:rsid w:val="00F542D8"/>
    <w:rsid w:val="00F55448"/>
    <w:rsid w:val="00F5593E"/>
    <w:rsid w:val="00F5666C"/>
    <w:rsid w:val="00F60236"/>
    <w:rsid w:val="00F61F1D"/>
    <w:rsid w:val="00F61F6B"/>
    <w:rsid w:val="00F62B1E"/>
    <w:rsid w:val="00F62B5A"/>
    <w:rsid w:val="00F63090"/>
    <w:rsid w:val="00F646B1"/>
    <w:rsid w:val="00F64DAA"/>
    <w:rsid w:val="00F65442"/>
    <w:rsid w:val="00F6553C"/>
    <w:rsid w:val="00F66CB8"/>
    <w:rsid w:val="00F67008"/>
    <w:rsid w:val="00F6719A"/>
    <w:rsid w:val="00F705FB"/>
    <w:rsid w:val="00F733C1"/>
    <w:rsid w:val="00F73CC4"/>
    <w:rsid w:val="00F73F0C"/>
    <w:rsid w:val="00F7652A"/>
    <w:rsid w:val="00F806BD"/>
    <w:rsid w:val="00F80B43"/>
    <w:rsid w:val="00F8142D"/>
    <w:rsid w:val="00F846EE"/>
    <w:rsid w:val="00F847CB"/>
    <w:rsid w:val="00F8500D"/>
    <w:rsid w:val="00F85DC0"/>
    <w:rsid w:val="00F8601C"/>
    <w:rsid w:val="00F872F9"/>
    <w:rsid w:val="00F87643"/>
    <w:rsid w:val="00F879CE"/>
    <w:rsid w:val="00F90082"/>
    <w:rsid w:val="00F91CA4"/>
    <w:rsid w:val="00F91F66"/>
    <w:rsid w:val="00F91FC6"/>
    <w:rsid w:val="00F92CE4"/>
    <w:rsid w:val="00F94C33"/>
    <w:rsid w:val="00F954EE"/>
    <w:rsid w:val="00F97F38"/>
    <w:rsid w:val="00F97F50"/>
    <w:rsid w:val="00FA03FA"/>
    <w:rsid w:val="00FA091B"/>
    <w:rsid w:val="00FA0FAA"/>
    <w:rsid w:val="00FA1240"/>
    <w:rsid w:val="00FA35F5"/>
    <w:rsid w:val="00FA37DE"/>
    <w:rsid w:val="00FA454B"/>
    <w:rsid w:val="00FA52F3"/>
    <w:rsid w:val="00FA60EA"/>
    <w:rsid w:val="00FB0B9C"/>
    <w:rsid w:val="00FB23A9"/>
    <w:rsid w:val="00FB2454"/>
    <w:rsid w:val="00FB28CB"/>
    <w:rsid w:val="00FB34D1"/>
    <w:rsid w:val="00FB3974"/>
    <w:rsid w:val="00FB3E28"/>
    <w:rsid w:val="00FB4244"/>
    <w:rsid w:val="00FB4595"/>
    <w:rsid w:val="00FB5544"/>
    <w:rsid w:val="00FB5874"/>
    <w:rsid w:val="00FB5E9E"/>
    <w:rsid w:val="00FB6021"/>
    <w:rsid w:val="00FB7F3A"/>
    <w:rsid w:val="00FB7F95"/>
    <w:rsid w:val="00FC0595"/>
    <w:rsid w:val="00FC0B54"/>
    <w:rsid w:val="00FC0E5C"/>
    <w:rsid w:val="00FC16B8"/>
    <w:rsid w:val="00FC23FC"/>
    <w:rsid w:val="00FC333A"/>
    <w:rsid w:val="00FC3EA1"/>
    <w:rsid w:val="00FC3EEB"/>
    <w:rsid w:val="00FC4FCF"/>
    <w:rsid w:val="00FC62D1"/>
    <w:rsid w:val="00FC70B7"/>
    <w:rsid w:val="00FD00C8"/>
    <w:rsid w:val="00FD0362"/>
    <w:rsid w:val="00FD19F1"/>
    <w:rsid w:val="00FD276A"/>
    <w:rsid w:val="00FD2B15"/>
    <w:rsid w:val="00FD2B77"/>
    <w:rsid w:val="00FD49EC"/>
    <w:rsid w:val="00FD4C4C"/>
    <w:rsid w:val="00FD5156"/>
    <w:rsid w:val="00FD53E2"/>
    <w:rsid w:val="00FD560B"/>
    <w:rsid w:val="00FD5EA1"/>
    <w:rsid w:val="00FD6347"/>
    <w:rsid w:val="00FD6930"/>
    <w:rsid w:val="00FD6C93"/>
    <w:rsid w:val="00FD70D3"/>
    <w:rsid w:val="00FE11BF"/>
    <w:rsid w:val="00FE2A1C"/>
    <w:rsid w:val="00FE2B9B"/>
    <w:rsid w:val="00FE33F5"/>
    <w:rsid w:val="00FE38D3"/>
    <w:rsid w:val="00FE4067"/>
    <w:rsid w:val="00FE49D0"/>
    <w:rsid w:val="00FE5544"/>
    <w:rsid w:val="00FE6F95"/>
    <w:rsid w:val="00FE7100"/>
    <w:rsid w:val="00FE7F52"/>
    <w:rsid w:val="00FF00AD"/>
    <w:rsid w:val="00FF0303"/>
    <w:rsid w:val="00FF05B3"/>
    <w:rsid w:val="00FF12A1"/>
    <w:rsid w:val="00FF151C"/>
    <w:rsid w:val="00FF229D"/>
    <w:rsid w:val="00FF4C09"/>
    <w:rsid w:val="00FF4F41"/>
    <w:rsid w:val="00FF53F3"/>
    <w:rsid w:val="00FF5C38"/>
    <w:rsid w:val="00FF651B"/>
    <w:rsid w:val="00FF72B2"/>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kern w:val="32"/>
      <w:sz w:val="32"/>
      <w:szCs w:val="20"/>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2"/>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rPr>
      <w:szCs w:val="20"/>
    </w:rPr>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rPr>
      <w:szCs w:val="20"/>
    </w:rPr>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rPr>
      <w:szCs w:val="20"/>
    </w:r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rPr>
      <w:szCs w:val="20"/>
    </w:r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bidi="ar-SA"/>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20"/>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10"/>
      </w:numPr>
    </w:pPr>
  </w:style>
  <w:style w:type="paragraph" w:styleId="Mapadokumentu">
    <w:name w:val="Document Map"/>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uiPriority w:val="99"/>
    <w:rsid w:val="00FD5156"/>
    <w:pPr>
      <w:tabs>
        <w:tab w:val="center" w:pos="4536"/>
        <w:tab w:val="right" w:pos="9072"/>
      </w:tabs>
    </w:pPr>
    <w:rPr>
      <w:szCs w:val="20"/>
    </w:rPr>
  </w:style>
  <w:style w:type="character" w:customStyle="1" w:styleId="NagwekZnak">
    <w:name w:val="Nagłówek Znak"/>
    <w:aliases w:val="W_Nagłówek Znak,adresowy Znak"/>
    <w:link w:val="Nagwek"/>
    <w:uiPriority w:val="99"/>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List Paragraph,Normalny PDST,lp1,Preambuła,HŁ_Bullet1,L1,Numerowanie,Akapit z listą5,Rozdział,T_SZ_List Paragraph,Podsis rysunku1,Normalny PDST1,lp11,Preambuła1,HŁ_Bullet11,L11,Numerowanie1,Akapit z listą51,Rozdział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1"/>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styleId="Akapitzlist">
    <w:name w:val="List Paragraph"/>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4"/>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5"/>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6"/>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8"/>
      </w:numPr>
    </w:pPr>
  </w:style>
  <w:style w:type="character" w:styleId="Pogrubienie">
    <w:name w:val="Strong"/>
    <w:qFormat/>
    <w:locked/>
    <w:rsid w:val="00712E68"/>
    <w:rPr>
      <w:b/>
      <w:bCs/>
    </w:rPr>
  </w:style>
  <w:style w:type="character" w:customStyle="1" w:styleId="Bodytext">
    <w:name w:val="Body text_"/>
    <w:link w:val="Bodytext1"/>
    <w:rsid w:val="009E1E26"/>
    <w:rPr>
      <w:shd w:val="clear" w:color="auto" w:fill="FFFFFF"/>
      <w:lang w:bidi="ar-SA"/>
    </w:rPr>
  </w:style>
  <w:style w:type="paragraph" w:customStyle="1" w:styleId="Bodytext1">
    <w:name w:val="Body text1"/>
    <w:basedOn w:val="Normalny"/>
    <w:link w:val="Bodytext"/>
    <w:rsid w:val="009E1E26"/>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0042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20381</Words>
  <Characters>122289</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2023-04-02T15:19:00Z</dcterms:created>
  <dcterms:modified xsi:type="dcterms:W3CDTF">2023-04-11T18:13:00Z</dcterms:modified>
</cp:coreProperties>
</file>