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A4B" w:rsidRDefault="00B97A4B" w:rsidP="00864723">
      <w:pPr>
        <w:jc w:val="both"/>
      </w:pPr>
    </w:p>
    <w:p w:rsidR="00864723" w:rsidRDefault="00864723"/>
    <w:p w:rsidR="00864723" w:rsidRDefault="00864723" w:rsidP="00864723">
      <w:pPr>
        <w:jc w:val="center"/>
      </w:pPr>
      <w:r>
        <w:t>Zarządzenie nr</w:t>
      </w:r>
      <w:r w:rsidR="00DB4790">
        <w:t xml:space="preserve"> </w:t>
      </w:r>
      <w:bookmarkStart w:id="0" w:name="_GoBack"/>
      <w:bookmarkEnd w:id="0"/>
      <w:r>
        <w:t>1/07/2025</w:t>
      </w:r>
    </w:p>
    <w:p w:rsidR="00864723" w:rsidRDefault="00864723" w:rsidP="00864723">
      <w:pPr>
        <w:jc w:val="center"/>
      </w:pPr>
      <w:r>
        <w:t xml:space="preserve">Dyrektora Ośrodka Kultury i Aktywności Lokalnej w Bisztynku </w:t>
      </w:r>
    </w:p>
    <w:p w:rsidR="00864723" w:rsidRDefault="00864723" w:rsidP="00864723">
      <w:pPr>
        <w:jc w:val="center"/>
      </w:pPr>
      <w:r>
        <w:t>Z dnia 16.07.2025 roku</w:t>
      </w:r>
    </w:p>
    <w:p w:rsidR="00864723" w:rsidRDefault="00864723" w:rsidP="00864723">
      <w:pPr>
        <w:jc w:val="center"/>
      </w:pPr>
    </w:p>
    <w:p w:rsidR="00864723" w:rsidRDefault="00864723" w:rsidP="00864723">
      <w:r>
        <w:t>w sprawie :</w:t>
      </w:r>
    </w:p>
    <w:p w:rsidR="00864723" w:rsidRDefault="00D339F7" w:rsidP="00D339F7">
      <w:pPr>
        <w:pStyle w:val="Akapitzlist"/>
        <w:numPr>
          <w:ilvl w:val="0"/>
          <w:numId w:val="4"/>
        </w:numPr>
      </w:pPr>
      <w:r>
        <w:t xml:space="preserve">Ustalenia i pobierania opłat za wynajem Sali widowiskowej  w Ośrodku Kultury i Aktywności Lokalnej w Bisztynku oraz Sali w Bramie Lidzbarskiej w Bisztynku z przeznaczeniem na : </w:t>
      </w:r>
    </w:p>
    <w:p w:rsidR="00864723" w:rsidRDefault="00864723" w:rsidP="00864723">
      <w:pPr>
        <w:pStyle w:val="Akapitzlist"/>
        <w:numPr>
          <w:ilvl w:val="0"/>
          <w:numId w:val="2"/>
        </w:numPr>
      </w:pPr>
      <w:r>
        <w:t>Kiermasze</w:t>
      </w:r>
    </w:p>
    <w:p w:rsidR="00864723" w:rsidRDefault="00864723" w:rsidP="00864723">
      <w:pPr>
        <w:pStyle w:val="Akapitzlist"/>
        <w:numPr>
          <w:ilvl w:val="0"/>
          <w:numId w:val="2"/>
        </w:numPr>
      </w:pPr>
      <w:r>
        <w:t xml:space="preserve">Pokazy </w:t>
      </w:r>
    </w:p>
    <w:p w:rsidR="00864723" w:rsidRDefault="00864723" w:rsidP="00864723">
      <w:pPr>
        <w:pStyle w:val="Akapitzlist"/>
        <w:numPr>
          <w:ilvl w:val="0"/>
          <w:numId w:val="2"/>
        </w:numPr>
      </w:pPr>
      <w:r>
        <w:t xml:space="preserve">Prezentacje i </w:t>
      </w:r>
      <w:proofErr w:type="spellStart"/>
      <w:r>
        <w:t>tp</w:t>
      </w:r>
      <w:proofErr w:type="spellEnd"/>
      <w:r>
        <w:t>.</w:t>
      </w:r>
    </w:p>
    <w:p w:rsidR="00864723" w:rsidRDefault="00864723" w:rsidP="00864723">
      <w:pPr>
        <w:pStyle w:val="Akapitzlist"/>
        <w:ind w:left="1440"/>
      </w:pPr>
    </w:p>
    <w:p w:rsidR="00864723" w:rsidRDefault="00864723" w:rsidP="00864723">
      <w:pPr>
        <w:pStyle w:val="Akapitzlist"/>
        <w:ind w:left="1440"/>
      </w:pPr>
    </w:p>
    <w:p w:rsidR="00864723" w:rsidRDefault="001A6B85" w:rsidP="001A6B85">
      <w:r>
        <w:t xml:space="preserve">Na podstawie </w:t>
      </w:r>
      <w:r>
        <w:rPr>
          <w:rFonts w:cstheme="minorHAnsi"/>
        </w:rPr>
        <w:t xml:space="preserve">§ </w:t>
      </w:r>
      <w:r>
        <w:t xml:space="preserve">9.1 Statutu Ośrodka Kultury i Aktywności Lokalnej w Bisztynku oraz w związku z potrzebą uregulowania zasad odpłatności za wynajem pomieszczeń użytkowanych przez </w:t>
      </w:r>
      <w:proofErr w:type="spellStart"/>
      <w:r>
        <w:t>OKiAL</w:t>
      </w:r>
      <w:proofErr w:type="spellEnd"/>
      <w:r>
        <w:t xml:space="preserve">, zarządzam co następuje : </w:t>
      </w:r>
    </w:p>
    <w:p w:rsidR="001A6B85" w:rsidRDefault="001A6B85" w:rsidP="001A6B85">
      <w:r>
        <w:t xml:space="preserve">Ustala się stawki odpłatności za wynajem </w:t>
      </w:r>
      <w:proofErr w:type="spellStart"/>
      <w:r>
        <w:t>sal</w:t>
      </w:r>
      <w:proofErr w:type="spellEnd"/>
      <w:r>
        <w:t xml:space="preserve"> pozostających w zarządzie Ośrodka Kultury i Aktywności Lokalnej w Bisztynku, obowiązujące od dnia 11.07.2025 r., w następującej wysokości : </w:t>
      </w:r>
    </w:p>
    <w:p w:rsidR="001A6B85" w:rsidRDefault="001A6B85" w:rsidP="001A6B85">
      <w:pPr>
        <w:rPr>
          <w:b/>
        </w:rPr>
      </w:pPr>
      <w:r>
        <w:t xml:space="preserve">- wynajem Sali widowiskowej w </w:t>
      </w:r>
      <w:proofErr w:type="spellStart"/>
      <w:r>
        <w:t>OKiAL</w:t>
      </w:r>
      <w:proofErr w:type="spellEnd"/>
      <w:r>
        <w:t xml:space="preserve"> - </w:t>
      </w:r>
      <w:r>
        <w:rPr>
          <w:b/>
        </w:rPr>
        <w:t xml:space="preserve">130,00 zł za każdą rozpoczętą godzinę </w:t>
      </w:r>
    </w:p>
    <w:p w:rsidR="001A6B85" w:rsidRDefault="001A6B85" w:rsidP="001A6B85">
      <w:pPr>
        <w:rPr>
          <w:b/>
        </w:rPr>
      </w:pPr>
      <w:r w:rsidRPr="001A6B85">
        <w:t xml:space="preserve">- wynajem </w:t>
      </w:r>
      <w:r>
        <w:t xml:space="preserve">Sali w Bramie Lidzbarskiej </w:t>
      </w:r>
      <w:r w:rsidR="009D2239">
        <w:t>–</w:t>
      </w:r>
      <w:r>
        <w:t xml:space="preserve"> </w:t>
      </w:r>
      <w:r w:rsidR="009D2239">
        <w:rPr>
          <w:b/>
        </w:rPr>
        <w:t xml:space="preserve">130,00 zł za każdą rozpoczętą godzinę </w:t>
      </w:r>
    </w:p>
    <w:p w:rsidR="009D2239" w:rsidRDefault="009D2239" w:rsidP="001A6B85">
      <w:pPr>
        <w:rPr>
          <w:b/>
        </w:rPr>
      </w:pPr>
      <w:r>
        <w:rPr>
          <w:b/>
        </w:rPr>
        <w:t>-</w:t>
      </w:r>
      <w:r w:rsidRPr="009D2239">
        <w:t>wynajem Sali</w:t>
      </w:r>
      <w:r>
        <w:rPr>
          <w:b/>
        </w:rPr>
        <w:t xml:space="preserve"> </w:t>
      </w:r>
      <w:r>
        <w:t xml:space="preserve">na dobę – </w:t>
      </w:r>
      <w:r>
        <w:rPr>
          <w:b/>
        </w:rPr>
        <w:t xml:space="preserve">1500 ,00 zł za dobę  </w:t>
      </w:r>
    </w:p>
    <w:p w:rsidR="009D2239" w:rsidRDefault="009D2239" w:rsidP="001A6B85">
      <w:r>
        <w:t xml:space="preserve"> </w:t>
      </w:r>
    </w:p>
    <w:p w:rsidR="009D2239" w:rsidRPr="009D2239" w:rsidRDefault="009D2239" w:rsidP="001A6B85">
      <w:pPr>
        <w:pStyle w:val="Akapitzlist"/>
        <w:numPr>
          <w:ilvl w:val="0"/>
          <w:numId w:val="4"/>
        </w:numPr>
        <w:rPr>
          <w:b/>
        </w:rPr>
      </w:pPr>
      <w:r>
        <w:t xml:space="preserve">W przypadku wynajmu </w:t>
      </w:r>
      <w:proofErr w:type="spellStart"/>
      <w:r>
        <w:t>sal</w:t>
      </w:r>
      <w:proofErr w:type="spellEnd"/>
      <w:r>
        <w:t xml:space="preserve"> na potrzeby cykliczne, długoterminowe lub obejmujące dużą liczbę godzin, istnieje </w:t>
      </w:r>
      <w:r w:rsidRPr="009D2239">
        <w:rPr>
          <w:b/>
        </w:rPr>
        <w:t>możliwość i</w:t>
      </w:r>
      <w:r>
        <w:rPr>
          <w:b/>
        </w:rPr>
        <w:t xml:space="preserve">ndywidualnego ustalenia stawki </w:t>
      </w:r>
      <w:r>
        <w:t xml:space="preserve">w zależności od ilości godzin. </w:t>
      </w:r>
    </w:p>
    <w:p w:rsidR="009D2239" w:rsidRPr="009D2239" w:rsidRDefault="009D2239" w:rsidP="009D2239">
      <w:pPr>
        <w:rPr>
          <w:b/>
        </w:rPr>
      </w:pPr>
    </w:p>
    <w:p w:rsidR="009D2239" w:rsidRDefault="009D2239" w:rsidP="001A6B85">
      <w:pPr>
        <w:pStyle w:val="Akapitzlist"/>
        <w:numPr>
          <w:ilvl w:val="0"/>
          <w:numId w:val="4"/>
        </w:numPr>
      </w:pPr>
      <w:r w:rsidRPr="009D2239">
        <w:t>Indywidualna</w:t>
      </w:r>
      <w:r>
        <w:t xml:space="preserve"> stawka winna zostać każdorazowo udokumentowana odrębnym porozumieniem lub umową. </w:t>
      </w:r>
    </w:p>
    <w:p w:rsidR="009D2239" w:rsidRDefault="009D2239" w:rsidP="009D2239">
      <w:pPr>
        <w:pStyle w:val="Akapitzlist"/>
      </w:pPr>
    </w:p>
    <w:p w:rsidR="009D2239" w:rsidRDefault="009D2239" w:rsidP="001A6B85">
      <w:pPr>
        <w:pStyle w:val="Akapitzlist"/>
        <w:numPr>
          <w:ilvl w:val="0"/>
          <w:numId w:val="4"/>
        </w:numPr>
      </w:pPr>
      <w:r>
        <w:t xml:space="preserve">Traci moc zarządzenie Dyrektora </w:t>
      </w:r>
      <w:r w:rsidR="00DB4790">
        <w:t xml:space="preserve">2/2019 z dnia 04.02.2019 roku </w:t>
      </w:r>
    </w:p>
    <w:p w:rsidR="00DB4790" w:rsidRDefault="00DB4790" w:rsidP="00DB4790">
      <w:pPr>
        <w:pStyle w:val="Akapitzlist"/>
      </w:pPr>
    </w:p>
    <w:p w:rsidR="00DB4790" w:rsidRPr="009D2239" w:rsidRDefault="00DB4790" w:rsidP="001A6B85">
      <w:pPr>
        <w:pStyle w:val="Akapitzlist"/>
        <w:numPr>
          <w:ilvl w:val="0"/>
          <w:numId w:val="4"/>
        </w:numPr>
      </w:pPr>
      <w:r>
        <w:t>Zarządzenie wchodzi w życie z dniem podpisania . Od 16.07.2025 roku.</w:t>
      </w:r>
    </w:p>
    <w:sectPr w:rsidR="00DB4790" w:rsidRPr="009D2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04BC5"/>
    <w:multiLevelType w:val="hybridMultilevel"/>
    <w:tmpl w:val="EED027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A16407"/>
    <w:multiLevelType w:val="hybridMultilevel"/>
    <w:tmpl w:val="13C01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F232F"/>
    <w:multiLevelType w:val="hybridMultilevel"/>
    <w:tmpl w:val="4AB0D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F0AA7"/>
    <w:multiLevelType w:val="hybridMultilevel"/>
    <w:tmpl w:val="A316FD1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B9E"/>
    <w:rsid w:val="001A6B85"/>
    <w:rsid w:val="00864723"/>
    <w:rsid w:val="009D2239"/>
    <w:rsid w:val="00B97A4B"/>
    <w:rsid w:val="00D339F7"/>
    <w:rsid w:val="00DB4790"/>
    <w:rsid w:val="00F1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DC4E6-3F3D-4D13-8373-23C6AD8F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2</cp:revision>
  <dcterms:created xsi:type="dcterms:W3CDTF">2025-07-16T08:45:00Z</dcterms:created>
  <dcterms:modified xsi:type="dcterms:W3CDTF">2025-07-16T08:45:00Z</dcterms:modified>
</cp:coreProperties>
</file>