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E8B0E" w14:textId="77777777" w:rsidR="00F9079A" w:rsidRPr="00F9079A" w:rsidRDefault="00F9079A" w:rsidP="00F9079A">
      <w:pPr>
        <w:shd w:val="clear" w:color="auto" w:fill="F2F2F2"/>
        <w:spacing w:after="120" w:line="240" w:lineRule="auto"/>
        <w:jc w:val="center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b/>
          <w:bCs/>
          <w:color w:val="333333"/>
          <w:lang w:eastAsia="pl-PL"/>
        </w:rPr>
        <w:t>Klauzula informacyjna o przetwarzaniu danych osobowych</w:t>
      </w:r>
    </w:p>
    <w:p w14:paraId="4D2A181C" w14:textId="36C819CA" w:rsidR="00F9079A" w:rsidRPr="00F9079A" w:rsidRDefault="00F9079A" w:rsidP="00F9079A">
      <w:pPr>
        <w:shd w:val="clear" w:color="auto" w:fill="F2F2F2"/>
        <w:spacing w:after="120" w:line="240" w:lineRule="auto"/>
        <w:jc w:val="center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b/>
          <w:bCs/>
          <w:color w:val="333333"/>
          <w:lang w:eastAsia="pl-PL"/>
        </w:rPr>
        <w:t>w związku z podjęciem działań prewencyjnych w zakresie rozprzestrzeniania się koronawirusa COVID-19</w:t>
      </w:r>
    </w:p>
    <w:p w14:paraId="0B75DC4E" w14:textId="05DA0FB3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Poniżej przestawiamy informację dotyczącą przetwarzania danych osobowych na potrzeby zapewnienia bezpieczeństwa pracowników oraz osób współpracujących z PKS w Stalowej Woli S.A. oraz w celu przeciwdziałania rozprzestrzeniania się koronawirusa COVID-19. Niniejsza klauzula dotyczy kwestii przetwarzania danych osobowych związanych z uzyskiwaniem informacji na temat stanu zdrowia oraz obowiązkowi poddania się kwarantannie osób fizycznych, na rzecz których PKS w Stalowej Woli S.A. świadczy jakiekolwiek usługi, domowników ww. osób, a także kontrahentów Administratora.</w:t>
      </w:r>
    </w:p>
    <w:p w14:paraId="3A30DEE8" w14:textId="1998EA85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Przetwarzanie danych osobowych odbywa się w oparciu o przepisy rozporządzenia Parlamentu Europejskiego i 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F9079A">
        <w:rPr>
          <w:rFonts w:eastAsia="Times New Roman" w:cstheme="minorHAnsi"/>
          <w:color w:val="333333"/>
          <w:lang w:eastAsia="pl-PL"/>
        </w:rPr>
        <w:t>Dz.Urz</w:t>
      </w:r>
      <w:proofErr w:type="spellEnd"/>
      <w:r w:rsidRPr="00F9079A">
        <w:rPr>
          <w:rFonts w:eastAsia="Times New Roman" w:cstheme="minorHAnsi"/>
          <w:color w:val="333333"/>
          <w:lang w:eastAsia="pl-PL"/>
        </w:rPr>
        <w:t>. UE L 119, s. 1) – w dalszej części zwane ,,</w:t>
      </w:r>
      <w:r w:rsidRPr="00F9079A">
        <w:rPr>
          <w:rFonts w:eastAsia="Times New Roman" w:cstheme="minorHAnsi"/>
          <w:b/>
          <w:bCs/>
          <w:color w:val="333333"/>
          <w:lang w:eastAsia="pl-PL"/>
        </w:rPr>
        <w:t>RODO</w:t>
      </w:r>
      <w:r w:rsidRPr="00F9079A">
        <w:rPr>
          <w:rFonts w:eastAsia="Times New Roman" w:cstheme="minorHAnsi"/>
          <w:color w:val="333333"/>
          <w:lang w:eastAsia="pl-PL"/>
        </w:rPr>
        <w:t>”.</w:t>
      </w:r>
    </w:p>
    <w:p w14:paraId="70C045D5" w14:textId="77777777" w:rsidR="00F9079A" w:rsidRPr="00F9079A" w:rsidRDefault="00F9079A" w:rsidP="00F9079A">
      <w:pPr>
        <w:shd w:val="clear" w:color="auto" w:fill="F2F2F2"/>
        <w:spacing w:after="120" w:line="240" w:lineRule="auto"/>
        <w:ind w:hanging="726"/>
        <w:jc w:val="center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b/>
          <w:bCs/>
          <w:color w:val="333333"/>
          <w:lang w:eastAsia="pl-PL"/>
        </w:rPr>
        <w:t>I.                     </w:t>
      </w:r>
      <w:r w:rsidRPr="00F9079A">
        <w:rPr>
          <w:rFonts w:eastAsia="Times New Roman" w:cstheme="minorHAnsi"/>
          <w:b/>
          <w:bCs/>
          <w:color w:val="333333"/>
          <w:u w:val="single"/>
          <w:lang w:eastAsia="pl-PL"/>
        </w:rPr>
        <w:t>Kto jest administratorem Pani/Pana danych?</w:t>
      </w:r>
    </w:p>
    <w:p w14:paraId="166C5DD9" w14:textId="6460F606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Administratorem Pani/Pana danych osobowych jest Przedsiębiorstwo Komunikacji Samochodowej w Stalowej Woli Spółka Akcyjna z siedzibą w Stalowej Woli, ul. Ofiar Katynia 30, 37-450 Stalowa Wola, wpisana do rejestru przedsiębiorców Krajowego Rejestru Sądowego prowadzonego przez Sąd Rejonowy w Rzeszowie, XII Wydział Gospodarczy Krajowego Rejestru Sądowego pod numerem 0000092455– dalej zwana jako </w:t>
      </w:r>
      <w:r w:rsidRPr="00F9079A">
        <w:rPr>
          <w:rFonts w:eastAsia="Times New Roman" w:cstheme="minorHAnsi"/>
          <w:b/>
          <w:bCs/>
          <w:color w:val="333333"/>
          <w:lang w:eastAsia="pl-PL"/>
        </w:rPr>
        <w:t>„Administrator”.</w:t>
      </w:r>
    </w:p>
    <w:p w14:paraId="4843BE16" w14:textId="35921F05" w:rsidR="00F9079A" w:rsidRPr="00F9079A" w:rsidRDefault="00F9079A" w:rsidP="00F9079A">
      <w:pPr>
        <w:shd w:val="clear" w:color="auto" w:fill="F2F2F2"/>
        <w:spacing w:after="120" w:line="240" w:lineRule="auto"/>
        <w:jc w:val="center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b/>
          <w:bCs/>
          <w:color w:val="333333"/>
          <w:lang w:eastAsia="pl-PL"/>
        </w:rPr>
        <w:t>II.                   </w:t>
      </w:r>
      <w:r w:rsidRPr="00F9079A">
        <w:rPr>
          <w:rFonts w:eastAsia="Times New Roman" w:cstheme="minorHAnsi"/>
          <w:b/>
          <w:bCs/>
          <w:color w:val="333333"/>
          <w:u w:val="single"/>
          <w:lang w:eastAsia="pl-PL"/>
        </w:rPr>
        <w:t>Dane kontaktowe</w:t>
      </w:r>
    </w:p>
    <w:p w14:paraId="58EFD130" w14:textId="3A4DF6E6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Kontakt z  Administratorem w  kwestiach dotyczących ochrony danych osobowych  odbywa się za pośrednictwem e-mail:</w:t>
      </w:r>
    </w:p>
    <w:p w14:paraId="3B65CFCB" w14:textId="5C05A521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</w:t>
      </w:r>
      <w:hyperlink r:id="rId5" w:history="1">
        <w:r w:rsidRPr="00F9079A">
          <w:rPr>
            <w:rFonts w:eastAsia="Times New Roman" w:cstheme="minorHAnsi"/>
            <w:color w:val="118345"/>
            <w:u w:val="single"/>
            <w:lang w:eastAsia="pl-PL"/>
          </w:rPr>
          <w:t>magdalena.waligora@cbi24.pl</w:t>
        </w:r>
      </w:hyperlink>
    </w:p>
    <w:p w14:paraId="0E3EE552" w14:textId="41BCC4FA" w:rsidR="00F9079A" w:rsidRPr="00F9079A" w:rsidRDefault="00F9079A" w:rsidP="00F9079A">
      <w:pPr>
        <w:shd w:val="clear" w:color="auto" w:fill="F2F2F2"/>
        <w:spacing w:after="120" w:line="240" w:lineRule="auto"/>
        <w:jc w:val="center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b/>
          <w:bCs/>
          <w:color w:val="333333"/>
          <w:lang w:eastAsia="pl-PL"/>
        </w:rPr>
        <w:t>III.                 </w:t>
      </w:r>
      <w:r w:rsidRPr="00F9079A">
        <w:rPr>
          <w:rFonts w:eastAsia="Times New Roman" w:cstheme="minorHAnsi"/>
          <w:b/>
          <w:bCs/>
          <w:color w:val="333333"/>
          <w:u w:val="single"/>
          <w:lang w:eastAsia="pl-PL"/>
        </w:rPr>
        <w:t>W jakich celach będziemy wykorzystywać Pani/Pana dane osobowe i na jakiej podstawie?</w:t>
      </w:r>
    </w:p>
    <w:p w14:paraId="608291E5" w14:textId="044163F4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W świetle obowiązujących przepisów, Administrator przetwarza dane osobowe w następujących celach i podstawach prawnych:</w:t>
      </w:r>
    </w:p>
    <w:p w14:paraId="5814C634" w14:textId="01DD9393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1)       przetwarzanie jest niezbędne do wypełnienia obowiązku prawnego ciążącego na Administratorze w zakresie zapewnienia bezpieczeństwa pracowników, współpracowników i kontrahentów Administratora (podstawę stanowi przepis art. 6 ust 1 lit c) RODO);</w:t>
      </w:r>
    </w:p>
    <w:p w14:paraId="3CD0E6D6" w14:textId="2C731F55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2)       działania podejmowane w zakresie ochrony życia i zdrowia osoby, której dane dotyczą, podejmowane są w celu ochrony żywotnych interesów tej osoby, w szczególności wobec obowiązku poddania się kwarantannie, a także ochrony żywotnych interesów pracowników, współpracowników i kontrahentów Administratora - podstawę prawną stanowi przepis art. 6 ust 1 lit d) RODO;</w:t>
      </w:r>
    </w:p>
    <w:p w14:paraId="37BC0B3A" w14:textId="5785CACF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3)       w celu zapewnienia bezpieczeństwa pracownikom, współpracownikom PKS w Stalowej Woli S.A. tj. na podstawie prawnie uzasadnionego interesu Administratora (podstawę prawną stanowi przepis art. 6 ust 1 lit. f) RODO),</w:t>
      </w:r>
    </w:p>
    <w:p w14:paraId="6E2339C2" w14:textId="42C24A41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4)       ze względów związanych z interesem publicznym w dziedzinie zdrowia publicznego, takich jak ochrona przed poważnymi transgranicznymi zagrożeniami zdrowotnymi – na podstawie art. 9 ust 1 lit. i) RODO.</w:t>
      </w:r>
    </w:p>
    <w:p w14:paraId="537C5865" w14:textId="6B392C69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Mając na uwadze wskazane powyżej podstawy, Administrator uprawniony jest do przeprowadzania wywiadów i żądania składania oświadczeń dotyczących w szczególności informacji na temat obowiązkowi poddania się kwarantannie przez osoby, na rzecz których Administrator ma świadczyć usługi lub ich domowników, polegające na osobistej styczności z tą osobą,</w:t>
      </w:r>
      <w:bookmarkStart w:id="0" w:name="page2"/>
      <w:bookmarkEnd w:id="0"/>
      <w:r>
        <w:rPr>
          <w:rFonts w:eastAsia="Times New Roman" w:cstheme="minorHAnsi"/>
          <w:color w:val="333333"/>
          <w:lang w:eastAsia="pl-PL"/>
        </w:rPr>
        <w:t xml:space="preserve"> </w:t>
      </w:r>
      <w:r w:rsidRPr="00F9079A">
        <w:rPr>
          <w:rFonts w:eastAsia="Times New Roman" w:cstheme="minorHAnsi"/>
          <w:color w:val="333333"/>
          <w:lang w:eastAsia="pl-PL"/>
        </w:rPr>
        <w:t>informacji o stanie zdrowia tych osób, a także uzyskiwania informacji dotyczących konieczności podjęcia przez Administratora działań prewencyjnych w zakresie rozprzestrzeniania się koronawirusa COVID-19.</w:t>
      </w:r>
    </w:p>
    <w:p w14:paraId="1D0ABA0E" w14:textId="5AE3A8C1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Przetwarzanie danych we wskazanych powyżej celach jest niezbędne do zapewnienia bezpieczeństwa i podjęcia działań w celu ochrony zdrowia i życia osób, których dane dotyczą a także zapewnienia bezpieczeństwa pracownikom, współpracownikom i kontrahentom Administratora. Odmowa podania danych może spowodować brak możliwości terminowej realizacji usługi</w:t>
      </w:r>
    </w:p>
    <w:p w14:paraId="232C0D98" w14:textId="583284EC" w:rsidR="00F9079A" w:rsidRPr="00F9079A" w:rsidRDefault="00F9079A" w:rsidP="00F9079A">
      <w:pPr>
        <w:shd w:val="clear" w:color="auto" w:fill="F2F2F2"/>
        <w:spacing w:after="120" w:line="240" w:lineRule="auto"/>
        <w:jc w:val="center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b/>
          <w:bCs/>
          <w:color w:val="333333"/>
          <w:lang w:eastAsia="pl-PL"/>
        </w:rPr>
        <w:t>IV.</w:t>
      </w:r>
      <w:r w:rsidRPr="00F9079A">
        <w:rPr>
          <w:rFonts w:eastAsia="Times New Roman" w:cstheme="minorHAnsi"/>
          <w:color w:val="333333"/>
          <w:lang w:eastAsia="pl-PL"/>
        </w:rPr>
        <w:t>           </w:t>
      </w:r>
      <w:r w:rsidRPr="00F9079A">
        <w:rPr>
          <w:rFonts w:eastAsia="Times New Roman" w:cstheme="minorHAnsi"/>
          <w:b/>
          <w:bCs/>
          <w:color w:val="333333"/>
          <w:u w:val="single"/>
          <w:lang w:eastAsia="pl-PL"/>
        </w:rPr>
        <w:t>Komu możemy udostępnić Twoje dane osobowe</w:t>
      </w:r>
    </w:p>
    <w:p w14:paraId="159D3411" w14:textId="7579AEC4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W związku z realizacją celów wskazanych w pkt III, Pani/Pana dane mogą zostać udostępnione m.in. następującym odbiorcom danych:</w:t>
      </w:r>
    </w:p>
    <w:p w14:paraId="07378B35" w14:textId="7FF4A04A" w:rsidR="00F9079A" w:rsidRPr="00F9079A" w:rsidRDefault="00F9079A" w:rsidP="00F9079A">
      <w:pPr>
        <w:pStyle w:val="Akapitzlist"/>
        <w:numPr>
          <w:ilvl w:val="0"/>
          <w:numId w:val="1"/>
        </w:num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lastRenderedPageBreak/>
        <w:t>uprawnionym organom i instytucjom (w wykonywaniu obowiązków Administratora wynikających z przepisów prawa),</w:t>
      </w:r>
    </w:p>
    <w:p w14:paraId="60A66C59" w14:textId="37C95725" w:rsidR="00F9079A" w:rsidRPr="00F9079A" w:rsidRDefault="00F9079A" w:rsidP="00F9079A">
      <w:pPr>
        <w:pStyle w:val="Akapitzlist"/>
        <w:numPr>
          <w:ilvl w:val="0"/>
          <w:numId w:val="1"/>
        </w:num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dostawcom i kontrahentom Administratora,</w:t>
      </w:r>
    </w:p>
    <w:p w14:paraId="2F1CF79E" w14:textId="0260126F" w:rsidR="00F9079A" w:rsidRPr="00F9079A" w:rsidRDefault="00F9079A" w:rsidP="00F9079A">
      <w:pPr>
        <w:pStyle w:val="Akapitzlist"/>
        <w:numPr>
          <w:ilvl w:val="0"/>
          <w:numId w:val="1"/>
        </w:num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firmom zapewniającym ochronę osób i mienia Administratora,</w:t>
      </w:r>
    </w:p>
    <w:p w14:paraId="0B0E0064" w14:textId="3FB0DF93" w:rsidR="00F9079A" w:rsidRPr="00F9079A" w:rsidRDefault="00F9079A" w:rsidP="00F9079A">
      <w:pPr>
        <w:pStyle w:val="Akapitzlist"/>
        <w:numPr>
          <w:ilvl w:val="0"/>
          <w:numId w:val="1"/>
        </w:num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placówkom medycyny pracy,</w:t>
      </w:r>
    </w:p>
    <w:p w14:paraId="12B114D7" w14:textId="314600F9" w:rsidR="00F9079A" w:rsidRPr="00F9079A" w:rsidRDefault="00F9079A" w:rsidP="00F9079A">
      <w:pPr>
        <w:pStyle w:val="Akapitzlist"/>
        <w:numPr>
          <w:ilvl w:val="0"/>
          <w:numId w:val="1"/>
        </w:num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podmiotom świadczącym usługi pocztowe oraz usługi kurierskie.</w:t>
      </w:r>
    </w:p>
    <w:p w14:paraId="7C569F73" w14:textId="07D08BF5" w:rsidR="00F9079A" w:rsidRPr="00F9079A" w:rsidRDefault="00F9079A" w:rsidP="00F9079A">
      <w:pPr>
        <w:shd w:val="clear" w:color="auto" w:fill="F2F2F2"/>
        <w:spacing w:after="120" w:line="240" w:lineRule="auto"/>
        <w:jc w:val="center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b/>
          <w:bCs/>
          <w:color w:val="333333"/>
          <w:lang w:eastAsia="pl-PL"/>
        </w:rPr>
        <w:t>V.                  </w:t>
      </w:r>
      <w:r w:rsidRPr="00F9079A">
        <w:rPr>
          <w:rFonts w:eastAsia="Times New Roman" w:cstheme="minorHAnsi"/>
          <w:b/>
          <w:bCs/>
          <w:color w:val="333333"/>
          <w:u w:val="single"/>
          <w:lang w:eastAsia="pl-PL"/>
        </w:rPr>
        <w:t>Jak długo będziemy przetwarzać Pani/Pana dane osobowe?</w:t>
      </w:r>
    </w:p>
    <w:p w14:paraId="25F3F954" w14:textId="6695F5FE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Pani/Pana dane Administrator przetwarzać będzie do czasu ustania celu danego przetwarzania, w tym z uwzględnieniem wymogów w tymże zakresie wynikających z właściwych przepisów prawa. W szczególności Pani/Pana dane osobowe będą przetwarzane przez okres miesiąca, chyba że zaistnieje konieczność przetwarzania danych z uwagi na żywotne interesy osoby, której dane dotyczą lub nałożenie na Administratora obowiązków wynikających z przepisów prawa.</w:t>
      </w:r>
    </w:p>
    <w:p w14:paraId="6B56117F" w14:textId="189CC131" w:rsidR="00F9079A" w:rsidRPr="00F9079A" w:rsidRDefault="00F9079A" w:rsidP="00F9079A">
      <w:pPr>
        <w:shd w:val="clear" w:color="auto" w:fill="F2F2F2"/>
        <w:spacing w:after="120" w:line="240" w:lineRule="auto"/>
        <w:jc w:val="center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b/>
          <w:bCs/>
          <w:color w:val="333333"/>
          <w:lang w:eastAsia="pl-PL"/>
        </w:rPr>
        <w:t>VI.</w:t>
      </w:r>
      <w:r w:rsidRPr="00F9079A">
        <w:rPr>
          <w:rFonts w:eastAsia="Times New Roman" w:cstheme="minorHAnsi"/>
          <w:color w:val="333333"/>
          <w:lang w:eastAsia="pl-PL"/>
        </w:rPr>
        <w:t>           </w:t>
      </w:r>
      <w:r w:rsidRPr="00F9079A">
        <w:rPr>
          <w:rFonts w:eastAsia="Times New Roman" w:cstheme="minorHAnsi"/>
          <w:b/>
          <w:bCs/>
          <w:color w:val="333333"/>
          <w:u w:val="single"/>
          <w:lang w:eastAsia="pl-PL"/>
        </w:rPr>
        <w:t>Jakie mam uprawnienia? Czy oraz jak mogę wstrzymać dalsze przetwarzanie moich danych osobowych?</w:t>
      </w:r>
    </w:p>
    <w:p w14:paraId="35B14C14" w14:textId="50AC34DD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1)       W przypadku przetwarzania danych osobowych w oparciu o prawnie uzasadniony cel, posiada Pani/Pan prawo wniesienia sprzeciwu w dowolnym momencie - z przyczyn związanych ze szczególną sytuacją. Wówczas Administratorowi nie wolno już przetwarzać tych danych osobowych, chyba że wykaże on istnienie ważnych prawnie uzasadnionych podstaw do przetwarzania, nadrzędnych wobec Pani/Pana interesów, praw i wolności lub podstaw do ustalenia, dochodzenia lub obrony roszczeń.</w:t>
      </w:r>
    </w:p>
    <w:p w14:paraId="079C298D" w14:textId="7974E7BC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2)       Posiada Pani/Pan prawo wniesienia skargi do organu nadzoru – tj. Prezesa Urzędu Ochrony Danych Osobowych – w przypadku uznania, że przetwarzanie danych osobowych narusza przepisy.</w:t>
      </w:r>
    </w:p>
    <w:p w14:paraId="556C297A" w14:textId="14EB1541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3)       W każdej chwili posiada Pani/Pan prawo do dostępu do treści swoich danych jaki i sprostowania (poprawiania);</w:t>
      </w:r>
    </w:p>
    <w:p w14:paraId="18297B5D" w14:textId="199B1F21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4)       W sytuacjach określonych w przepisach o ochronie danych osobowych oraz w zakresie tam wskazanym, Administrator realizuje uprawnienia do:</w:t>
      </w:r>
    </w:p>
    <w:p w14:paraId="0A6E4BD2" w14:textId="77777777" w:rsidR="00F9079A" w:rsidRPr="00F9079A" w:rsidRDefault="00F9079A" w:rsidP="00F9079A">
      <w:pPr>
        <w:pStyle w:val="Akapitzlist"/>
        <w:numPr>
          <w:ilvl w:val="0"/>
          <w:numId w:val="2"/>
        </w:numPr>
        <w:shd w:val="clear" w:color="auto" w:fill="F2F2F2"/>
        <w:spacing w:after="120" w:line="240" w:lineRule="auto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usunięcia danych osobowych;</w:t>
      </w:r>
    </w:p>
    <w:p w14:paraId="1C8407E2" w14:textId="18B6CE90" w:rsidR="00F9079A" w:rsidRPr="00F9079A" w:rsidRDefault="00F9079A" w:rsidP="00F9079A">
      <w:pPr>
        <w:pStyle w:val="Akapitzlist"/>
        <w:numPr>
          <w:ilvl w:val="0"/>
          <w:numId w:val="2"/>
        </w:num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sprzeciwu wobec przetwarzania danych osobowych - w przypadku przetwarzania w oparciu o prawnie uzasadniony interes Administratora;</w:t>
      </w:r>
    </w:p>
    <w:p w14:paraId="7F5612A9" w14:textId="554BD4FE" w:rsidR="00F9079A" w:rsidRPr="00F9079A" w:rsidRDefault="00F9079A" w:rsidP="00F9079A">
      <w:pPr>
        <w:pStyle w:val="Akapitzlist"/>
        <w:numPr>
          <w:ilvl w:val="0"/>
          <w:numId w:val="2"/>
        </w:num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ograniczenia przetwarzania danych osobowych;</w:t>
      </w:r>
    </w:p>
    <w:p w14:paraId="1B45F382" w14:textId="406BC08F" w:rsidR="00F9079A" w:rsidRPr="00F9079A" w:rsidRDefault="00F9079A" w:rsidP="00F9079A">
      <w:pPr>
        <w:pStyle w:val="Akapitzlist"/>
        <w:numPr>
          <w:ilvl w:val="0"/>
          <w:numId w:val="2"/>
        </w:num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otrzymania kopii danych lub przeniesienia danych osobowych – jeżeli jest to technicznie możliwe;</w:t>
      </w:r>
    </w:p>
    <w:p w14:paraId="19EAD5F3" w14:textId="77777777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W przypadku woli zrealizowania któregokolwiek z powyższych uprawnień, prosimy o kontakt - dane kontaktowe podane zostały w pkt II.</w:t>
      </w:r>
    </w:p>
    <w:p w14:paraId="6D80BAC9" w14:textId="10046793" w:rsidR="00F9079A" w:rsidRPr="00F9079A" w:rsidRDefault="00F9079A" w:rsidP="00F9079A">
      <w:pPr>
        <w:shd w:val="clear" w:color="auto" w:fill="F2F2F2"/>
        <w:spacing w:after="120" w:line="240" w:lineRule="auto"/>
        <w:jc w:val="center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b/>
          <w:bCs/>
          <w:color w:val="333333"/>
          <w:lang w:eastAsia="pl-PL"/>
        </w:rPr>
        <w:t>VII.</w:t>
      </w:r>
      <w:r w:rsidRPr="00F9079A">
        <w:rPr>
          <w:rFonts w:eastAsia="Times New Roman" w:cstheme="minorHAnsi"/>
          <w:color w:val="333333"/>
          <w:lang w:eastAsia="pl-PL"/>
        </w:rPr>
        <w:t>            </w:t>
      </w:r>
      <w:r w:rsidRPr="00F9079A">
        <w:rPr>
          <w:rFonts w:eastAsia="Times New Roman" w:cstheme="minorHAnsi"/>
          <w:b/>
          <w:bCs/>
          <w:color w:val="333333"/>
          <w:u w:val="single"/>
          <w:lang w:eastAsia="pl-PL"/>
        </w:rPr>
        <w:t>Przekazywanie danych poza Europejski Obszar Gospodarczy lub do organizacji międzynarodowej.</w:t>
      </w:r>
    </w:p>
    <w:p w14:paraId="295ECDCC" w14:textId="14062249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</w:t>
      </w:r>
      <w:r w:rsidRPr="00F9079A">
        <w:rPr>
          <w:rFonts w:eastAsia="Times New Roman" w:cstheme="minorHAnsi"/>
          <w:color w:val="000000"/>
          <w:lang w:eastAsia="pl-PL"/>
        </w:rPr>
        <w:t>Podane przez Panią/Pana dane osobowe nie będą przekazywane do państwa trzeciego</w:t>
      </w:r>
    </w:p>
    <w:p w14:paraId="570B96AC" w14:textId="134A8CC9" w:rsidR="00F9079A" w:rsidRPr="00F9079A" w:rsidRDefault="00F9079A" w:rsidP="00F9079A">
      <w:pPr>
        <w:shd w:val="clear" w:color="auto" w:fill="F2F2F2"/>
        <w:spacing w:after="120" w:line="240" w:lineRule="auto"/>
        <w:jc w:val="center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b/>
          <w:bCs/>
          <w:color w:val="333333"/>
          <w:lang w:eastAsia="pl-PL"/>
        </w:rPr>
        <w:t>VIII.</w:t>
      </w:r>
      <w:r w:rsidRPr="00F9079A">
        <w:rPr>
          <w:rFonts w:eastAsia="Times New Roman" w:cstheme="minorHAnsi"/>
          <w:color w:val="333333"/>
          <w:lang w:eastAsia="pl-PL"/>
        </w:rPr>
        <w:t>        </w:t>
      </w:r>
      <w:r w:rsidRPr="00F9079A">
        <w:rPr>
          <w:rFonts w:eastAsia="Times New Roman" w:cstheme="minorHAnsi"/>
          <w:b/>
          <w:bCs/>
          <w:color w:val="333333"/>
          <w:u w:val="single"/>
          <w:lang w:eastAsia="pl-PL"/>
        </w:rPr>
        <w:t>Zautomatyzowane podejmowanie decyzji</w:t>
      </w:r>
    </w:p>
    <w:p w14:paraId="070541CE" w14:textId="2E07B743" w:rsidR="00F9079A" w:rsidRPr="00F9079A" w:rsidRDefault="00F9079A" w:rsidP="00F9079A">
      <w:pPr>
        <w:shd w:val="clear" w:color="auto" w:fill="F2F2F2"/>
        <w:spacing w:after="120" w:line="240" w:lineRule="auto"/>
        <w:jc w:val="both"/>
        <w:rPr>
          <w:rFonts w:eastAsia="Times New Roman" w:cstheme="minorHAnsi"/>
          <w:color w:val="333333"/>
          <w:lang w:eastAsia="pl-PL"/>
        </w:rPr>
      </w:pPr>
      <w:r w:rsidRPr="00F9079A">
        <w:rPr>
          <w:rFonts w:eastAsia="Times New Roman" w:cstheme="minorHAnsi"/>
          <w:color w:val="333333"/>
          <w:lang w:eastAsia="pl-PL"/>
        </w:rPr>
        <w:t> Dane osobowe pracowników nie będą poddawane zautomatyzowanemu podejmowaniu decyzji ani nie będą profilowane.</w:t>
      </w:r>
    </w:p>
    <w:sectPr w:rsidR="00F9079A" w:rsidRPr="00F9079A" w:rsidSect="00F907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702A7A"/>
    <w:multiLevelType w:val="hybridMultilevel"/>
    <w:tmpl w:val="768E91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34D64"/>
    <w:multiLevelType w:val="hybridMultilevel"/>
    <w:tmpl w:val="54BA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806860">
    <w:abstractNumId w:val="0"/>
  </w:num>
  <w:num w:numId="2" w16cid:durableId="5736605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79A"/>
    <w:rsid w:val="00306EFA"/>
    <w:rsid w:val="003B3412"/>
    <w:rsid w:val="00C3532A"/>
    <w:rsid w:val="00D33B51"/>
    <w:rsid w:val="00F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6CE3"/>
  <w15:chartTrackingRefBased/>
  <w15:docId w15:val="{EB474BB1-DEFB-4D70-9826-89B542BD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9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079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907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dalena.waligora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978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Drozd</dc:creator>
  <cp:keywords/>
  <dc:description/>
  <cp:lastModifiedBy>Bernard Drozd</cp:lastModifiedBy>
  <cp:revision>2</cp:revision>
  <dcterms:created xsi:type="dcterms:W3CDTF">2022-05-29T10:02:00Z</dcterms:created>
  <dcterms:modified xsi:type="dcterms:W3CDTF">2022-05-29T10:08:00Z</dcterms:modified>
</cp:coreProperties>
</file>