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E825" w14:textId="77777777" w:rsidR="004114C2" w:rsidRPr="004114C2" w:rsidRDefault="004114C2" w:rsidP="004114C2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4114C2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Klauzula informacyjna do zawarcia w umowach z kontrahentami, w których</w:t>
      </w:r>
      <w:r w:rsidRPr="004114C2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br/>
        <w:t>podawane są dane osobowe osób trzecich (np. osób wskazanych do kontaktu,</w:t>
      </w:r>
      <w:r w:rsidRPr="004114C2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br/>
        <w:t>osób reprezentujących kontrahenta)</w:t>
      </w:r>
    </w:p>
    <w:p w14:paraId="30D28798" w14:textId="77777777" w:rsidR="004114C2" w:rsidRPr="004114C2" w:rsidRDefault="004114C2" w:rsidP="004114C2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Przedsiębiorstwo Komunikacji Samochodowej w Stalowej Woli S.A.. informuje, iż:</w:t>
      </w:r>
    </w:p>
    <w:p w14:paraId="17A895E2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Administratorem w odniesieniu do danych osobowych osób fizycznych reprezentujących ……. oraz osób fizycznych wskazanych przez ten podmiot jako osoby do kontaktu jest Przedsiębiorstwo Komunikacji Samochodowej w Stalowej Woli Spółka Akcyjna z siedzibą w Stalowej Woli, ul. Ofiar Katynia 30 37-450 Stalowa Wola, wpisana do rejestru przedsiębiorców Krajowego Rejestru Sądowego prowadzonego przez Sąd Rejonowy w Rzeszowie, XII Wydział Gospodarczy Krajowego Rejestru Sądowego pod numerem </w:t>
      </w:r>
      <w:r w:rsidRPr="004114C2">
        <w:rPr>
          <w:rFonts w:asciiTheme="minorHAnsi" w:hAnsiTheme="minorHAnsi" w:cstheme="minorHAnsi"/>
          <w:color w:val="000000"/>
          <w:sz w:val="22"/>
          <w:szCs w:val="22"/>
        </w:rPr>
        <w:t>0000092455</w:t>
      </w:r>
      <w:r w:rsidRPr="004114C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398AB367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000000"/>
          <w:sz w:val="22"/>
          <w:szCs w:val="22"/>
          <w:lang w:val="en-US"/>
        </w:rPr>
        <w:t>W sprawie ochrony danych osobowych z nami można się skontaktować w następujący sposób: e-mail: </w:t>
      </w:r>
      <w:hyperlink r:id="rId5" w:history="1">
        <w:r w:rsidRPr="004114C2">
          <w:rPr>
            <w:rStyle w:val="Hipercze"/>
            <w:rFonts w:asciiTheme="minorHAnsi" w:hAnsiTheme="minorHAnsi" w:cstheme="minorHAnsi"/>
            <w:color w:val="000080"/>
            <w:sz w:val="22"/>
            <w:szCs w:val="22"/>
            <w:lang w:val="en-US"/>
          </w:rPr>
          <w:t>magdalena.waligora@cbi24.pl</w:t>
        </w:r>
      </w:hyperlink>
      <w:r w:rsidRPr="004114C2">
        <w:rPr>
          <w:rFonts w:asciiTheme="minorHAnsi" w:hAnsiTheme="minorHAnsi" w:cstheme="minorHAnsi"/>
          <w:color w:val="000000"/>
          <w:sz w:val="22"/>
          <w:szCs w:val="22"/>
          <w:lang w:val="en-US"/>
        </w:rPr>
        <w:t>, telefon + 48 533 655 000 lub pisemnie na adres naszej siedziby, wskazany powyżej,</w:t>
      </w:r>
    </w:p>
    <w:p w14:paraId="19114805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 osobowe udostępnione przez …..…. przetwarzane będą w celu realizacji niniejszej umowy na podstawie art. 6 ust 1 pkt b);</w:t>
      </w:r>
    </w:p>
    <w:p w14:paraId="470493E0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Jednocześnie w celu zapewnienia bezpieczeństwa i porządku publicznego oraz ochrony osób i mienia, zgodnie z art. 5 i art. 6 ust. 1 pkt c i f ogólnego rozporządzenia o ochronie danych osobowych z dnia 27 kwietnia 2016 r. na terenie siedziby Administratora funkcjonuje monitoring wizyjny. Materiały pozyskane z monitoringu będą wykorzystane wyłącznie w celu określonym w zdaniu poprzednim,</w:t>
      </w:r>
    </w:p>
    <w:p w14:paraId="15A9CAB9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 do materiałów pozyskanych z monitoringu mają jedynie osoby, które są upoważnione do przetwarzania zawartych tam danych, jak również podmioty upoważnione na podstawie obowiązujących przepisów prawa,</w:t>
      </w:r>
    </w:p>
    <w:p w14:paraId="2DD2E696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 pozyskane z monitoringu będą przechowywane przez okres nieprzekraczający 21 dni od dnia nagrania, po upływie którego będą niszczone w sposób uniemożliwiający ich odtworzenie, a w przypadku, w którym nagrania obrazu stanowią dowód w postępowaniu prowadzonym na podstawie powszechnie obowiązujących przepisów prawa lub mogą stanowić dowód w takim postępowaniu, termin wyżej wskazany ulega przedłużeniu do czasu prawomocnego zakończenia postępowania</w:t>
      </w:r>
    </w:p>
    <w:p w14:paraId="0EE4D7FF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 przez ….….. dane osobowe będą udostępniane innym odbiorcom - naszym pracownikom, współpracownikom, podmiotom, którym Administrator powierzył przetwarzanie danych osobowych ( w tym kancelariom prawnym, firmom świadczącym usługi IT, kurierom), podmiotom upoważnionym na podstawie powszechnie obowiązujących przepisów prawa, a także podmiotom, na rzecz których Administrator świadczy usługi lub podmiotom, z usług których korzysta, jeżeli wykonanie tych usług wiąże się z koniecznością udostępnienia danych, które Administrator otrzymał od …..……,</w:t>
      </w:r>
    </w:p>
    <w:p w14:paraId="7C3EFA65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 przez Panią/Pana dane osobowe nie będą przekazywane do państwa trzeciego,</w:t>
      </w:r>
    </w:p>
    <w:p w14:paraId="1718EDB4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 przez ….…… dane osobowe będą przechowywane przez okres realizacji umowy oraz przedawnienia roszczeń z nią związanych, a także przez okres w jakim Administrator jest do tego zobowiązany na podstawie obowiązujących przepisów prawa,</w:t>
      </w:r>
    </w:p>
    <w:p w14:paraId="3263D35B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Osoby, których dane udostępnił …..…….posiadają prawo dostępu do treści swoich danych oraz prawo ich sprostowania, usunięcia, ograniczenia przetwarzania, prawo do przenoszenia danych, prawo wniesienia sprzeciwu,</w:t>
      </w:r>
    </w:p>
    <w:p w14:paraId="3AB0100B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Osoby, których dane udostępnił …..…. posiadają prawo wniesienia skargi do organu nadzorczego gdy uznają, iż przetwarzanie danych osobowych ich dotyczących narusza przepisy ogólnego rozporządzenia o ochronie danych osobowych z dnia 27 kwietnia 2016 r.,</w:t>
      </w:r>
    </w:p>
    <w:p w14:paraId="0F644280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Podanie danych osobowych, o których mowa w ust. 1, jest wymagane do zawarcia niniejszej Umowy, odmowa podania danych osobowych skutkuje niemożnością zawarcia i realizacji Umowy. Wniesienie żądania usunięcia lub ograniczenia przetwarzania może skutkować (według wyboru Administratora) rozwiązaniem niniejszej Umowy z winy …... Wniesienie przez wyżej opisaną osobę fizyczną żądania jak w zdaniu drugim skutkuje obowiązkiem …..…… niezwłocznego wskazania innej osoby w jej miejsce,</w:t>
      </w:r>
    </w:p>
    <w:p w14:paraId="1457ED70" w14:textId="77777777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 udostępnione przez ….….. nie będą przetwarzane w sposób zautomatyzowany w tym również w formie profilowania,</w:t>
      </w:r>
    </w:p>
    <w:p w14:paraId="0C3C995D" w14:textId="211B2FF1" w:rsidR="004114C2" w:rsidRPr="004114C2" w:rsidRDefault="004114C2" w:rsidP="004114C2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.….…. zobowiązuje się poinformować osoby, których dane udostępnił w ramach niniejszej umowy o treści niniejszego paragrafu.</w:t>
      </w:r>
    </w:p>
    <w:p w14:paraId="2B0B0778" w14:textId="612A550B" w:rsidR="004114C2" w:rsidRDefault="004114C2" w:rsidP="004114C2">
      <w:pPr>
        <w:pStyle w:val="NormalnyWeb"/>
        <w:shd w:val="clear" w:color="auto" w:fill="F2F2F2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</w:p>
    <w:p w14:paraId="0E7342AC" w14:textId="645EBA3A" w:rsidR="000719D0" w:rsidRPr="004114C2" w:rsidRDefault="004114C2" w:rsidP="004114C2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14C2">
        <w:rPr>
          <w:rFonts w:asciiTheme="minorHAnsi" w:hAnsiTheme="minorHAnsi" w:cstheme="minorHAnsi"/>
          <w:color w:val="333333"/>
          <w:sz w:val="22"/>
          <w:szCs w:val="22"/>
          <w:lang w:val="en-US"/>
        </w:rPr>
        <w:t>- Każdorazowo w miejscu „......” należy wpisać dane kontrahenta, z którym spółka podpisuje umowę.</w:t>
      </w:r>
    </w:p>
    <w:sectPr w:rsidR="000719D0" w:rsidRPr="004114C2" w:rsidSect="00411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7776"/>
    <w:multiLevelType w:val="multilevel"/>
    <w:tmpl w:val="8C3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38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2"/>
    <w:rsid w:val="000719D0"/>
    <w:rsid w:val="003B3412"/>
    <w:rsid w:val="004114C2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395"/>
  <w15:chartTrackingRefBased/>
  <w15:docId w15:val="{C453994F-5D5A-453A-9B99-9E5BD44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2022-05-29T10:21:00Z</dcterms:created>
  <dcterms:modified xsi:type="dcterms:W3CDTF">2022-05-29T10:22:00Z</dcterms:modified>
</cp:coreProperties>
</file>