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E5B49" w14:textId="77777777" w:rsidR="00A012D9" w:rsidRPr="00A012D9" w:rsidRDefault="00A012D9" w:rsidP="00A012D9">
      <w:pPr>
        <w:spacing w:before="100" w:beforeAutospacing="1" w:after="100" w:afterAutospacing="1" w:line="240" w:lineRule="auto"/>
        <w:outlineLvl w:val="5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A012D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INFORMACJA DLA NIEDOWIDZĄCYCH</w:t>
      </w:r>
    </w:p>
    <w:p w14:paraId="29F0E2BA" w14:textId="77777777" w:rsidR="00A012D9" w:rsidRDefault="00A012D9" w:rsidP="00A012D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1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niewystarczającego powiększenia, w przypadku większości przeglądarek można używać klawiszy funkcyjnych </w:t>
      </w:r>
    </w:p>
    <w:p w14:paraId="1936BFEE" w14:textId="77777777" w:rsidR="00A012D9" w:rsidRDefault="00A012D9" w:rsidP="00A012D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12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CTRL + /plus/ dla powiększenia </w:t>
      </w:r>
    </w:p>
    <w:p w14:paraId="646DD670" w14:textId="77777777" w:rsidR="00A012D9" w:rsidRPr="00A012D9" w:rsidRDefault="00A012D9" w:rsidP="00A012D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012D9">
        <w:rPr>
          <w:rFonts w:ascii="Times New Roman" w:eastAsia="Times New Roman" w:hAnsi="Times New Roman" w:cs="Times New Roman"/>
          <w:sz w:val="24"/>
          <w:szCs w:val="24"/>
          <w:lang w:eastAsia="pl-PL"/>
        </w:rPr>
        <w:t>CTRL - /minus/ dla pomniejszenia.</w:t>
      </w:r>
      <w:r w:rsidRPr="00A01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A01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Usługa dostępna w przeglądarkach: IE 11, FF, w przypadku Chrome przycisk w prawym górnym rogu - po otwarciu menu nale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Pr="00A012D9">
        <w:rPr>
          <w:rFonts w:ascii="Times New Roman" w:eastAsia="Times New Roman" w:hAnsi="Times New Roman" w:cs="Times New Roman"/>
          <w:sz w:val="24"/>
          <w:szCs w:val="24"/>
          <w:lang w:eastAsia="pl-PL"/>
        </w:rPr>
        <w:t>y wybrać stosownie do potrzeb i kliknąć:</w:t>
      </w:r>
      <w:r w:rsidRPr="00A012D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( - | 100% | </w:t>
      </w:r>
      <w:proofErr w:type="gramStart"/>
      <w:r w:rsidRPr="00A012D9">
        <w:rPr>
          <w:rFonts w:ascii="Times New Roman" w:eastAsia="Times New Roman" w:hAnsi="Times New Roman" w:cs="Times New Roman"/>
          <w:sz w:val="24"/>
          <w:szCs w:val="24"/>
          <w:lang w:eastAsia="pl-PL"/>
        </w:rPr>
        <w:t>+ )</w:t>
      </w:r>
      <w:proofErr w:type="gramEnd"/>
    </w:p>
    <w:p w14:paraId="64C883BE" w14:textId="77777777" w:rsidR="0001241A" w:rsidRDefault="0001241A"/>
    <w:sectPr w:rsidR="0001241A" w:rsidSect="00A012D9">
      <w:pgSz w:w="11906" w:h="16838"/>
      <w:pgMar w:top="1418" w:right="1418" w:bottom="28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2D9"/>
    <w:rsid w:val="0001241A"/>
    <w:rsid w:val="00042158"/>
    <w:rsid w:val="00165190"/>
    <w:rsid w:val="00A01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B6A7C"/>
  <w15:chartTrackingRefBased/>
  <w15:docId w15:val="{CF166D18-850E-47C3-B803-EF17E8BB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7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Justyna Liberek</cp:lastModifiedBy>
  <cp:revision>2</cp:revision>
  <dcterms:created xsi:type="dcterms:W3CDTF">2022-05-31T05:33:00Z</dcterms:created>
  <dcterms:modified xsi:type="dcterms:W3CDTF">2022-05-31T05:33:00Z</dcterms:modified>
</cp:coreProperties>
</file>