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529523864"/>
      <w:bookmarkStart w:id="1" w:name="_Toc89881545"/>
      <w:r w:rsidRPr="00474D6F">
        <w:rPr>
          <w:rFonts w:ascii="Times New Roman" w:hAnsi="Times New Roman"/>
          <w:b w:val="0"/>
          <w:color w:val="auto"/>
          <w:sz w:val="24"/>
          <w:szCs w:val="24"/>
        </w:rPr>
        <w:t xml:space="preserve">UMOWA </w:t>
      </w:r>
      <w:bookmarkEnd w:id="0"/>
      <w:bookmarkEnd w:id="1"/>
      <w:r w:rsidR="00863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7035B">
        <w:rPr>
          <w:rFonts w:ascii="Times New Roman" w:hAnsi="Times New Roman"/>
          <w:b w:val="0"/>
          <w:color w:val="auto"/>
          <w:sz w:val="24"/>
          <w:szCs w:val="24"/>
        </w:rPr>
        <w:t>NR 2</w:t>
      </w:r>
      <w:r w:rsidR="00CD104C">
        <w:rPr>
          <w:rFonts w:ascii="Times New Roman" w:hAnsi="Times New Roman"/>
          <w:b w:val="0"/>
          <w:color w:val="auto"/>
          <w:sz w:val="24"/>
          <w:szCs w:val="24"/>
        </w:rPr>
        <w:t>/GM</w:t>
      </w:r>
      <w:r w:rsidR="00863CB9">
        <w:rPr>
          <w:rFonts w:ascii="Times New Roman" w:hAnsi="Times New Roman"/>
          <w:b w:val="0"/>
          <w:color w:val="auto"/>
          <w:sz w:val="24"/>
          <w:szCs w:val="24"/>
        </w:rPr>
        <w:t>/2022</w:t>
      </w:r>
      <w:r w:rsidR="00A41F00">
        <w:rPr>
          <w:rFonts w:ascii="Times New Roman" w:hAnsi="Times New Roman"/>
          <w:b w:val="0"/>
          <w:color w:val="auto"/>
          <w:sz w:val="24"/>
          <w:szCs w:val="24"/>
        </w:rPr>
        <w:t xml:space="preserve"> wzór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AE" w:rsidRPr="00474D6F" w:rsidRDefault="00A41F00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Wałczu w dniu ……………..</w:t>
      </w:r>
      <w:r w:rsidR="00DF11AE" w:rsidRPr="00474D6F">
        <w:rPr>
          <w:rFonts w:ascii="Times New Roman" w:hAnsi="Times New Roman"/>
          <w:sz w:val="24"/>
          <w:szCs w:val="24"/>
        </w:rPr>
        <w:t xml:space="preserve"> r. pomiędzy: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D6F">
        <w:rPr>
          <w:rFonts w:ascii="Times New Roman" w:hAnsi="Times New Roman"/>
          <w:b/>
          <w:sz w:val="24"/>
          <w:szCs w:val="24"/>
        </w:rPr>
        <w:t>Gminą Miejską Wałcz, Plac Wolności 1, 78-600 Wałcz, NIP 765-160-28-96, reprezentowaną przez: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Budownictwa Społecznego sp. z o.o. w Wałczu z siedzibą przy ulicy Budowlanych 9/2, 78-600 Wałcz, NIP: 765-15-10-295, REGON: 330977966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reprezentowane przez 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Mariusza Eysymontt 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Prezesa Zarządu 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Cs/>
          <w:sz w:val="24"/>
          <w:szCs w:val="24"/>
          <w:lang w:eastAsia="pl-PL"/>
        </w:rPr>
        <w:t>zwanym w dalszej części umowy „Zamawiającym”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F11AE" w:rsidRDefault="00DF11AE" w:rsidP="00DF1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a </w:t>
      </w:r>
    </w:p>
    <w:p w:rsidR="00DF11AE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1F00" w:rsidRPr="00474D6F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Umowa 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awarta w wyniku postępowania na realizacje zamówienia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.000 zł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podstawie art. 4 ust. 8 Ustawy z dnia 29 stycznia 2004 r. Prawo Zamówień Publicznych (Dz.U. z 2019 r. poz. 1843  z </w:t>
      </w:r>
      <w:proofErr w:type="spellStart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późn</w:t>
      </w:r>
      <w:proofErr w:type="spellEnd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. zm.)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774DF">
        <w:rPr>
          <w:rFonts w:ascii="Times New Roman" w:hAnsi="Times New Roman"/>
          <w:color w:val="000000"/>
          <w:spacing w:val="-1"/>
          <w:sz w:val="24"/>
          <w:szCs w:val="24"/>
        </w:rPr>
        <w:t xml:space="preserve"> polegająca</w:t>
      </w:r>
      <w:r w:rsidR="0027035B">
        <w:rPr>
          <w:rFonts w:ascii="Times New Roman" w:hAnsi="Times New Roman"/>
          <w:color w:val="000000"/>
          <w:spacing w:val="-1"/>
          <w:sz w:val="24"/>
          <w:szCs w:val="24"/>
        </w:rPr>
        <w:t xml:space="preserve"> na wykonaniu usług dekarskich</w:t>
      </w:r>
      <w:r w:rsidR="006E0517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bookmarkStart w:id="2" w:name="_GoBack"/>
      <w:bookmarkEnd w:id="2"/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§ 1</w:t>
      </w:r>
    </w:p>
    <w:p w:rsidR="00DF11AE" w:rsidRPr="00A41F00" w:rsidRDefault="00DF11AE" w:rsidP="00A41F00">
      <w:pPr>
        <w:pStyle w:val="Tekstpodstawowy"/>
        <w:spacing w:before="120" w:after="120"/>
        <w:contextualSpacing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zleca a Wykonawc</w:t>
      </w:r>
      <w:r w:rsidR="00A41F00">
        <w:rPr>
          <w:b w:val="0"/>
          <w:sz w:val="24"/>
          <w:szCs w:val="24"/>
        </w:rPr>
        <w:t xml:space="preserve">a przyjmuje do </w:t>
      </w:r>
      <w:r w:rsidR="0027035B">
        <w:rPr>
          <w:b w:val="0"/>
          <w:sz w:val="24"/>
          <w:szCs w:val="24"/>
        </w:rPr>
        <w:t>wykonania usług branży dekarskiej</w:t>
      </w:r>
    </w:p>
    <w:p w:rsidR="00DF11AE" w:rsidRPr="00474D6F" w:rsidRDefault="00DF11AE" w:rsidP="00DF11A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 zasobach :</w:t>
      </w:r>
    </w:p>
    <w:p w:rsidR="00DF11AE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Komunalnych Gminy Miejskiej Wałcz </w:t>
      </w:r>
    </w:p>
    <w:p w:rsidR="00DF11AE" w:rsidRPr="00474D6F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TBS Wałcz Sp. z o.o.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AE" w:rsidRPr="003C598E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2</w:t>
      </w:r>
    </w:p>
    <w:p w:rsidR="00DF11A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C598E">
        <w:rPr>
          <w:rFonts w:ascii="Times New Roman" w:hAnsi="Times New Roman"/>
          <w:sz w:val="24"/>
          <w:szCs w:val="24"/>
        </w:rPr>
        <w:t xml:space="preserve">Zlecanie robót oraz termin wykonania następować będzie na podstawie pisemnych lub ustnych zleceń telefonicznych wydawanych przez Zamawiającego. </w:t>
      </w:r>
    </w:p>
    <w:p w:rsidR="00DF11AE" w:rsidRPr="003C598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ab/>
        <w:t>Wykonawca zobowiązany będzie do zgłoszenia Zamawiającemu każdorazowo po zakończeniu robót zlecanych protokółem konieczności lub awaryjnych rozliczanych ryczałtowo.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3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Podstawą wyceny robót będą obowiązujące KNR-y (w przypadku braku pozycji kosztorysowej dopuszcza się stosowanie innych katalogów m.in. KNR-W, KNP, KJNZMB).</w:t>
      </w:r>
    </w:p>
    <w:p w:rsidR="00DF11AE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>Składniki do wyliczenia ceny :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Stawka r-g (</w:t>
      </w:r>
      <w:proofErr w:type="spellStart"/>
      <w:r>
        <w:rPr>
          <w:b w:val="0"/>
          <w:sz w:val="24"/>
          <w:szCs w:val="24"/>
        </w:rPr>
        <w:t>R+Kp+Z</w:t>
      </w:r>
      <w:proofErr w:type="spellEnd"/>
      <w:r>
        <w:rPr>
          <w:b w:val="0"/>
          <w:sz w:val="24"/>
          <w:szCs w:val="24"/>
        </w:rPr>
        <w:t>)…………….netto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Ryczałt…………………………... zł jednorazowej usługi brutto.</w:t>
      </w:r>
    </w:p>
    <w:p w:rsidR="00A41F00" w:rsidRPr="00474D6F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materiałów</w:t>
      </w:r>
      <w:r w:rsidRPr="00474D6F">
        <w:rPr>
          <w:b w:val="0"/>
          <w:sz w:val="24"/>
          <w:szCs w:val="24"/>
        </w:rPr>
        <w:t xml:space="preserve"> następować będzie łącznie (jako suma) z kosztami zaopatrzenia wg cen nie wyższych niż średnie ceny publikowane w kwartalniku SEKOCENBUD za okres wykonania usługi. 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sprzętu</w:t>
      </w:r>
      <w:r w:rsidRPr="00474D6F">
        <w:rPr>
          <w:b w:val="0"/>
          <w:sz w:val="24"/>
          <w:szCs w:val="24"/>
        </w:rPr>
        <w:t xml:space="preserve"> następować będzie wg cen nie wyższych niż średnie ceny publikowane w kwartalniku SEKOCENBUD za okres wykonania usługi bez narzutów.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ww. składniki wyceny pozostają niezmienne przez cały okres trwania niniejszej umowy i mają zastosowanie do wszystkich budynków należących do Zamawiającego oraz przez niego zarządzanych.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  <w:t>Czas przystąpienia do usunięcia awarii</w:t>
      </w:r>
      <w:r w:rsidRPr="00474D6F">
        <w:rPr>
          <w:sz w:val="24"/>
          <w:szCs w:val="24"/>
        </w:rPr>
        <w:t xml:space="preserve"> - niezwłocznie gdy stwarza ona zagrożenie dla zdrowia i życia ludzi</w:t>
      </w:r>
      <w:r w:rsidRPr="00474D6F">
        <w:rPr>
          <w:b w:val="0"/>
          <w:sz w:val="24"/>
          <w:szCs w:val="24"/>
        </w:rPr>
        <w:t>, pozostałe do 12 godzin licząc od otrzymania zgłoszenia.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4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Nadzór nad robotami objętymi umową ze strony Zamawiającego pełnić będzie:</w:t>
      </w:r>
    </w:p>
    <w:p w:rsidR="00DF11AE" w:rsidRPr="00474D6F" w:rsidRDefault="00DF11AE" w:rsidP="00DF11AE">
      <w:pPr>
        <w:pStyle w:val="Tekstpodstawowy"/>
        <w:numPr>
          <w:ilvl w:val="1"/>
          <w:numId w:val="7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zakresie prac bra</w:t>
      </w:r>
      <w:r w:rsidR="00CD104C">
        <w:rPr>
          <w:b w:val="0"/>
          <w:sz w:val="24"/>
          <w:szCs w:val="24"/>
        </w:rPr>
        <w:t>nży budowlanej Pan  Paweł Krenca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>Inspektor nadzoru musi mieć zapewniony w każdym czasie dostęp do robót oraz wszystkich  miejsc, gdzie roboty są przygotowane lub skąd są pobierane materiały.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Inspektor nadzoru jest przedstawicielem Zamawiającego na placu budowy i jest upoważniony do wydawania decyzji niezbędnych do zgodnej z umową realizacji robót.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Sprawdzającym i odbierającym wykonane roboty i usunięte awarie (rozliczane ryczałtowo) o małym stopniu skomplikowania będzie osoba zlecająca.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Od chwili rozpoczęcia robót, aż do terminu ustalonego w ostatecznym protokole odbioru, Wykonawca ponosi całkowitą odpowiedzialność za roboty.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 zakończeniu robót Wykonawca uprzątnie miejsce wykonywania robót.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5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dokona odbioru robót w terminie 7 dni roboczych od dnia zgłoszenia.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może odmówić przyjęcia robót, gdy występują  wady w ich  wykonaniu utrudniające lub uniemożliwiające  użytkowanie obiektu, urządzeń lub sprzętu.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nie może odmówić usunięcia wad stwierdzonych podczas odbioru lub ujawnionych  w czasie gwarancji, bez względu na wysokość związanych z tym kosztów.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Okres gwarancji strony ustalają na </w:t>
      </w:r>
      <w:r w:rsidRPr="00474D6F">
        <w:rPr>
          <w:sz w:val="24"/>
          <w:szCs w:val="24"/>
        </w:rPr>
        <w:t>36 m-</w:t>
      </w:r>
      <w:proofErr w:type="spellStart"/>
      <w:r w:rsidRPr="00474D6F">
        <w:rPr>
          <w:sz w:val="24"/>
          <w:szCs w:val="24"/>
        </w:rPr>
        <w:t>cy</w:t>
      </w:r>
      <w:proofErr w:type="spellEnd"/>
      <w:r w:rsidRPr="00474D6F">
        <w:rPr>
          <w:b w:val="0"/>
          <w:sz w:val="24"/>
          <w:szCs w:val="24"/>
        </w:rPr>
        <w:t xml:space="preserve"> licząc termin od daty odbioru końcowego.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Ustala się kary umowne za nieterminowe usunięcie usterek w okresie gwarancji w wysokości 20,00 zł brutto za każdy dzień opóźnienia po terminie wyznaczonym przez Zamawiającego.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§6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znajduje się w sytuacji finansowej zapewniającej należyte wykonanie  zamówienia oraz, że posiada niezbędną wiedzę i doświadczenie, potencjał ekonomiczny, techniczny, a także pracowników do wykonania zakresu usług.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ze posiada ubezpieczenie od odpowiedzialności cywilnej w zakresie wykonywanych robót.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§7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="005D0313">
        <w:rPr>
          <w:b w:val="0"/>
          <w:sz w:val="24"/>
          <w:szCs w:val="24"/>
        </w:rPr>
        <w:t>Fakturę za usługę</w:t>
      </w:r>
      <w:r w:rsidRPr="00474D6F">
        <w:rPr>
          <w:b w:val="0"/>
          <w:sz w:val="24"/>
          <w:szCs w:val="24"/>
        </w:rPr>
        <w:t xml:space="preserve"> w</w:t>
      </w:r>
      <w:r w:rsidR="005D0313">
        <w:rPr>
          <w:b w:val="0"/>
          <w:sz w:val="24"/>
          <w:szCs w:val="24"/>
        </w:rPr>
        <w:t>ykonywania robót dekarskich</w:t>
      </w:r>
      <w:r w:rsidRPr="00474D6F">
        <w:rPr>
          <w:b w:val="0"/>
          <w:sz w:val="24"/>
          <w:szCs w:val="24"/>
        </w:rPr>
        <w:t xml:space="preserve"> z</w:t>
      </w:r>
      <w:r w:rsidR="005D0313">
        <w:rPr>
          <w:b w:val="0"/>
          <w:sz w:val="24"/>
          <w:szCs w:val="24"/>
        </w:rPr>
        <w:t>leconych ,</w:t>
      </w:r>
      <w:r w:rsidRPr="00474D6F">
        <w:rPr>
          <w:b w:val="0"/>
          <w:sz w:val="24"/>
          <w:szCs w:val="24"/>
        </w:rPr>
        <w:t xml:space="preserve"> Wykonawca wystawi w terminie do 7 dni po podpisaniu protokołu odbioru robót.</w:t>
      </w:r>
    </w:p>
    <w:p w:rsidR="00DF11AE" w:rsidRPr="00474D6F" w:rsidRDefault="005D0313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F11AE" w:rsidRPr="00474D6F">
        <w:rPr>
          <w:b w:val="0"/>
          <w:sz w:val="24"/>
          <w:szCs w:val="24"/>
        </w:rPr>
        <w:t>Zamawiający zobowiązuje się płacić Wykonawcy należności z tytułu w</w:t>
      </w:r>
      <w:r w:rsidR="000B0ED8">
        <w:rPr>
          <w:b w:val="0"/>
          <w:sz w:val="24"/>
          <w:szCs w:val="24"/>
        </w:rPr>
        <w:t>ykonanych usług w terminie do 7</w:t>
      </w:r>
      <w:r w:rsidR="00DF11AE" w:rsidRPr="00474D6F">
        <w:rPr>
          <w:b w:val="0"/>
          <w:sz w:val="24"/>
          <w:szCs w:val="24"/>
        </w:rPr>
        <w:t xml:space="preserve"> dni od daty złożenia  faktury.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§8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zwłoki w regulowaniu należności za wykonanie usługi przez Zamawiającego Wykonawca  ma prawo do naliczania ustawowych odsetek, a Zamawiający  zobowiązany jest do ich zapłacenia.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W przypadku nienależytego wykonania, tj. niezgodnie z procesem technologicznym określonym przez Zamawiającego lub niewykonania zobowiązań wynikających  </w:t>
      </w:r>
      <w:r w:rsidRPr="00474D6F">
        <w:rPr>
          <w:b w:val="0"/>
          <w:sz w:val="24"/>
          <w:szCs w:val="24"/>
        </w:rPr>
        <w:br/>
        <w:t>z niniejszej umowy strony mogą dochodzić roszczeń z tytułu szkód powstałych</w:t>
      </w:r>
      <w:r w:rsidRPr="00474D6F">
        <w:rPr>
          <w:b w:val="0"/>
          <w:sz w:val="24"/>
          <w:szCs w:val="24"/>
        </w:rPr>
        <w:br/>
        <w:t>z nienależytego wykonania bądź nie wykonania umowy.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Zamawiającemu przysługuje prawo odstąpienia od umowy w przypadku gdy wykonawca: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nie rozpoczął realizacji robót w terminie 12 godzin bez uzasadnionych przyczyn oraz nie  kontynuuje ich pomimo wezwania przez Zamawiającego złożonego na piśmie 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sposób rażący nie respektuje uwag i poleceń inspektora nadzoru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wykonuje roboty złej jakości i pomimo wezwania nie nastąpiła poprawa.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>W w/w przypadkach odstąpienie nastąpi ze skutkiem natychmiastowym z winy leżącej po stronie Wykonawcy.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Odstąpienie od umowy nastąpi w formie pisemnej i będzie zawierać uzasadnienie.</w:t>
      </w:r>
    </w:p>
    <w:p w:rsidR="00DF11AE" w:rsidRPr="00474D6F" w:rsidRDefault="00DF11AE" w:rsidP="00DF11AE">
      <w:pPr>
        <w:pStyle w:val="Tekstpodstawowy"/>
        <w:ind w:left="360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odstąpienia od umowy o którym mowa w ust. 3 Zamawiający zleci wykonanie robót innemu wykonawcy zastępczemu.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zastrzega sobie prawo naliczenia Wykonawcy kar umownych w następujących wypadkach i wysokości :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 tytułu nie rozpoczęcia przez Wykonawcę robót w terminie wyznaczonym w § 3 pkt 6</w:t>
      </w:r>
      <w:r w:rsidRPr="00474D6F">
        <w:rPr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>umowy – dotyczy usuwania awarii oraz nie wykonania robót w terminie określonym w protokole konieczności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kary będą wynosiły: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przypadku wynagrodzenia ryczałtowego za usunięcie awarii – 10% wynagrodzenia ryczałtowego za każdy dzień zwłoki,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wypadku robót zleconych protokółem konieczności w wysokości 10% faktycznych kosztów wykonania zastępczego po rozliczeniu z wykonawcą zastępczym gdy wykonawca nie przystąpi do realizacji w wyznaczonym terminie do realizacji oraz za opóźnienie w wykonaniu – 1% wynagrodzenia ustalonego kosztorysem powykonawczym wykonawcy zastępczego sprawdzonego przez inspektora nadzoru za każdy dzień opóźnienia liczonego od dnia wyznaczonego na zakończenie robót w protokole konieczności.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357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zastrzega sobie prawo do potrącania kar umownych z należnego wykonawcy wynagrodzenia ( za inne roboty), na co wykonawca wyraża zgodę.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§9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Umowa została  zawarta  na okres </w:t>
      </w:r>
      <w:r w:rsidRPr="00474D6F">
        <w:rPr>
          <w:sz w:val="24"/>
          <w:szCs w:val="24"/>
        </w:rPr>
        <w:t>od dnia</w:t>
      </w:r>
      <w:r>
        <w:rPr>
          <w:sz w:val="24"/>
          <w:szCs w:val="24"/>
        </w:rPr>
        <w:t xml:space="preserve"> 01</w:t>
      </w:r>
      <w:r w:rsidRPr="00474D6F">
        <w:rPr>
          <w:sz w:val="24"/>
          <w:szCs w:val="24"/>
        </w:rPr>
        <w:t>.0</w:t>
      </w:r>
      <w:r w:rsidR="007B7104">
        <w:rPr>
          <w:sz w:val="24"/>
          <w:szCs w:val="24"/>
        </w:rPr>
        <w:t>1</w:t>
      </w:r>
      <w:r w:rsidRPr="00474D6F">
        <w:rPr>
          <w:sz w:val="24"/>
          <w:szCs w:val="24"/>
        </w:rPr>
        <w:t>.202</w:t>
      </w:r>
      <w:r w:rsidR="007B7104">
        <w:rPr>
          <w:sz w:val="24"/>
          <w:szCs w:val="24"/>
        </w:rPr>
        <w:t>3</w:t>
      </w:r>
      <w:r w:rsidRPr="00474D6F">
        <w:rPr>
          <w:sz w:val="24"/>
          <w:szCs w:val="24"/>
        </w:rPr>
        <w:t xml:space="preserve"> r. do 31.12.202</w:t>
      </w:r>
      <w:r w:rsidR="007B7104">
        <w:rPr>
          <w:sz w:val="24"/>
          <w:szCs w:val="24"/>
        </w:rPr>
        <w:t>4</w:t>
      </w:r>
      <w:r w:rsidRPr="00474D6F">
        <w:rPr>
          <w:sz w:val="24"/>
          <w:szCs w:val="24"/>
        </w:rPr>
        <w:t xml:space="preserve"> r.</w:t>
      </w:r>
      <w:r w:rsidRPr="00474D6F">
        <w:rPr>
          <w:b w:val="0"/>
          <w:sz w:val="24"/>
          <w:szCs w:val="24"/>
        </w:rPr>
        <w:t xml:space="preserve"> z możliwością  jej rozwiązania przez każdą ze stron, przy zachowaniu okresu wypowiedzenia, który ustala się  na 30 dni, a także w trybie natychmiastowym w przypadku rażącego zaniedbania jednej ze stron przy wykonaniu zobowiązań wynikających z umowy.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§10</w:t>
      </w:r>
    </w:p>
    <w:p w:rsidR="00DF11AE" w:rsidRPr="00474D6F" w:rsidRDefault="00DF11AE" w:rsidP="00DF11AE">
      <w:pPr>
        <w:pStyle w:val="Tekstpodstawowy"/>
        <w:jc w:val="both"/>
        <w:rPr>
          <w:sz w:val="24"/>
          <w:szCs w:val="24"/>
        </w:rPr>
      </w:pPr>
      <w:r w:rsidRPr="00474D6F">
        <w:rPr>
          <w:b w:val="0"/>
          <w:sz w:val="24"/>
          <w:szCs w:val="24"/>
        </w:rP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</w:t>
      </w:r>
      <w:r w:rsidRPr="00474D6F">
        <w:rPr>
          <w:sz w:val="24"/>
          <w:szCs w:val="24"/>
        </w:rPr>
        <w:t>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§11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1. Wykonawca zobowiązuje się wykonać roboty z materiałów własnych posiadających dopuszczenie do obrotu i stosowania w budownictwie określonych w art. 10 ustawy – Prawo budowlane.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2. Na każde żądanie Zamawiającego Wykonawca obowiązany jest okazać w stosunku do wskazanych materiałów dokument potwierdzający zgodność z odpowiednimi normami.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§12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Wszelkie zmiany do niniejszej umowy mogą być wprowadzone przez strony jedynie w formie pisemnej.</w:t>
      </w: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13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przyjmuje do wiadomości n/w informacje: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RODO) Zamawiający informuje, że: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4D6F">
        <w:rPr>
          <w:rFonts w:ascii="Times New Roman" w:hAnsi="Times New Roman"/>
          <w:sz w:val="24"/>
          <w:szCs w:val="24"/>
        </w:rPr>
        <w:lastRenderedPageBreak/>
        <w:t xml:space="preserve">1) Administratorem Pana danych osobowych  jest </w:t>
      </w:r>
      <w:r w:rsidRPr="00474D6F">
        <w:rPr>
          <w:rFonts w:ascii="Times New Roman" w:hAnsi="Times New Roman"/>
          <w:color w:val="FF0000"/>
          <w:sz w:val="24"/>
          <w:szCs w:val="24"/>
        </w:rPr>
        <w:t xml:space="preserve">Towarzystwo Budownictwa Społecznego Spółka  z o.o. w Wałczu </w:t>
      </w:r>
      <w:r w:rsidRPr="00474D6F">
        <w:rPr>
          <w:rFonts w:ascii="Times New Roman" w:hAnsi="Times New Roman"/>
          <w:sz w:val="24"/>
          <w:szCs w:val="24"/>
        </w:rPr>
        <w:t xml:space="preserve">– siedziba: 78-600 Wałcz, ul. Budowlanych 9/2, numery telefonów: (67) 258 50 53/54, (67) 258 35 54, 517 275 703, adres e-mail: </w:t>
      </w:r>
      <w:hyperlink r:id="rId7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tbswalcz@tbswalcz.pl</w:t>
        </w:r>
      </w:hyperlink>
      <w:r w:rsidRPr="00474D6F">
        <w:rPr>
          <w:rFonts w:ascii="Times New Roman" w:hAnsi="Times New Roman"/>
          <w:sz w:val="24"/>
          <w:szCs w:val="24"/>
        </w:rPr>
        <w:t>.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2) Dane osobowe przetwarzane będą: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- w celach związanych z zawarciem i wykonaniem niniejszej umowy (podstawa prawna: art. 6 ust. 1 lit. b RODO),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w celach na które wyrażona została zgoda (podstawa prawna: art. 6 ust. 1 lit. a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3) Pana/Pani dane osobowe  nie podlegają zautomatyzowanemu podejmowaniu decyzji, w tym profilowaniu.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4) Przysługują Panu/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następujące prawa: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a) dostępu do dotyczących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danych oraz otrzymania ich kopii,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b) sprostowania (poprawiania)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c) usunięcia danych (zgodnie z uwarunkowaniami określonymi w art. 17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d) do ograniczenia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e) do przenoszenia danych zgodnie z uwarunkowaniami określonymi w art. 20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f) wniesienia sprzeciwu wobec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g) wniesienia skargi do organu nadzorczego, o którym mowa w art. 4 pkt  21 RODO.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</w:t>
      </w:r>
      <w:r>
        <w:rPr>
          <w:rFonts w:ascii="Times New Roman" w:hAnsi="Times New Roman"/>
          <w:sz w:val="24"/>
          <w:szCs w:val="24"/>
        </w:rPr>
        <w:t>21</w:t>
      </w:r>
      <w:r w:rsidRPr="00474D6F">
        <w:rPr>
          <w:rFonts w:ascii="Times New Roman" w:hAnsi="Times New Roman"/>
          <w:sz w:val="24"/>
          <w:szCs w:val="24"/>
        </w:rPr>
        <w:t xml:space="preserve">  poz. </w:t>
      </w:r>
      <w:r>
        <w:rPr>
          <w:rFonts w:ascii="Times New Roman" w:hAnsi="Times New Roman"/>
          <w:sz w:val="24"/>
          <w:szCs w:val="24"/>
        </w:rPr>
        <w:t>2224</w:t>
      </w:r>
      <w:r w:rsidRPr="00474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 zm.</w:t>
      </w:r>
      <w:r w:rsidRPr="00474D6F">
        <w:rPr>
          <w:rFonts w:ascii="Times New Roman" w:hAnsi="Times New Roman"/>
          <w:sz w:val="24"/>
          <w:szCs w:val="24"/>
        </w:rPr>
        <w:t xml:space="preserve">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6) Dotyczące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 dane osobowe mogą zostać udostępnione podwykonawcom związanym z Zamawiającym,  78-600 Wałcz, ulica Budowlanych 9/2,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umowami powierzenia przetwarzania danych osobowych, np. kancelarie radców prawnych, firmy informatyczne.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Wykaz podmiotów tej kategorii dostępny jest od dnia 25 maja 2018 r. na stronie internetowej, dostępnej pod adresem </w:t>
      </w:r>
      <w:hyperlink r:id="rId8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http://www.tbswalcz.pl</w:t>
        </w:r>
      </w:hyperlink>
      <w:r w:rsidRPr="00474D6F">
        <w:rPr>
          <w:rFonts w:ascii="Times New Roman" w:hAnsi="Times New Roman"/>
          <w:sz w:val="24"/>
          <w:szCs w:val="24"/>
        </w:rPr>
        <w:t xml:space="preserve">  w zakładce „ZASADY OCHRONY DANYCH OSOBOWYCH”.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7) Z Inspektorem Ochrony Danych można się skontaktować: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telefonicznie:  67 258 50 53</w:t>
      </w:r>
    </w:p>
    <w:p w:rsidR="00DF11AE" w:rsidRPr="00474D6F" w:rsidRDefault="00DF11AE" w:rsidP="00DF11AE">
      <w:pPr>
        <w:pStyle w:val="Tekstpodstawowy"/>
        <w:jc w:val="left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14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zobowiązuje się do zachowania w tajemnicy danych osobowych, do których będzie miał dostęp w związku z wykonywaniem umowy zawartej z Gminą Miejską Wałcz, Plac Wolności 1, 78-600 Wałcz, reprezentowaną przez TBS sp. z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o.o</w:t>
      </w:r>
      <w:r w:rsidRPr="00474D6F">
        <w:rPr>
          <w:rFonts w:ascii="Times New Roman" w:hAnsi="Times New Roman"/>
          <w:b/>
          <w:sz w:val="24"/>
          <w:szCs w:val="24"/>
        </w:rPr>
        <w:t xml:space="preserve">., </w:t>
      </w:r>
      <w:r w:rsidRPr="00474D6F">
        <w:rPr>
          <w:rFonts w:ascii="Times New Roman" w:hAnsi="Times New Roman"/>
          <w:sz w:val="24"/>
          <w:szCs w:val="24"/>
        </w:rPr>
        <w:t>ul.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Budowlanych 9/2, 78-600 Wałcz, 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</w:t>
      </w:r>
      <w:r w:rsidRPr="00474D6F">
        <w:rPr>
          <w:rFonts w:ascii="Times New Roman" w:hAnsi="Times New Roman"/>
          <w:sz w:val="24"/>
          <w:szCs w:val="24"/>
        </w:rPr>
        <w:lastRenderedPageBreak/>
        <w:t>szczególnych czynników określających fizyczną, fizjologiczną, genetyczną, psychiczną, ekonomiczną, kulturową lub społeczną tożsamość osoby fizycznej.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zapoznał się z przepisami dotyczącymi ochrony danych osobowych.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§15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kwestiach  nieuregulowanych  niniejszą umową mają  zastosowanie odpowiednie przepisy Kodeksu  Cywilnego.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§16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Umowę sporządzono w dwóch jednobrzmiących egzemplarzach, po jednej dla każdej stron.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Zamawiający:                                                                                                  Wykonawca:</w:t>
      </w:r>
    </w:p>
    <w:p w:rsidR="007E51A4" w:rsidRDefault="009B0491"/>
    <w:sectPr w:rsidR="007E51A4" w:rsidSect="00B057A8">
      <w:footerReference w:type="even" r:id="rId9"/>
      <w:footerReference w:type="default" r:id="rId10"/>
      <w:pgSz w:w="11906" w:h="16838"/>
      <w:pgMar w:top="899" w:right="141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91" w:rsidRDefault="009B0491">
      <w:pPr>
        <w:spacing w:after="0" w:line="240" w:lineRule="auto"/>
      </w:pPr>
      <w:r>
        <w:separator/>
      </w:r>
    </w:p>
  </w:endnote>
  <w:endnote w:type="continuationSeparator" w:id="0">
    <w:p w:rsidR="009B0491" w:rsidRDefault="009B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6F" w:rsidRDefault="009B0491" w:rsidP="00A57A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5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7A6F" w:rsidRDefault="009B0491" w:rsidP="00A57A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91" w:rsidRDefault="009B0491">
      <w:pPr>
        <w:spacing w:after="0" w:line="240" w:lineRule="auto"/>
      </w:pPr>
      <w:r>
        <w:separator/>
      </w:r>
    </w:p>
  </w:footnote>
  <w:footnote w:type="continuationSeparator" w:id="0">
    <w:p w:rsidR="009B0491" w:rsidRDefault="009B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41F00D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6467C"/>
    <w:multiLevelType w:val="hybridMultilevel"/>
    <w:tmpl w:val="8698D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00C43"/>
    <w:multiLevelType w:val="hybridMultilevel"/>
    <w:tmpl w:val="197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EF3"/>
    <w:multiLevelType w:val="hybridMultilevel"/>
    <w:tmpl w:val="294E16FE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52A04DD"/>
    <w:multiLevelType w:val="hybridMultilevel"/>
    <w:tmpl w:val="12B6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B6E82"/>
    <w:multiLevelType w:val="multilevel"/>
    <w:tmpl w:val="41F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440"/>
    <w:multiLevelType w:val="hybridMultilevel"/>
    <w:tmpl w:val="F9C6A8F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4E16871"/>
    <w:multiLevelType w:val="hybridMultilevel"/>
    <w:tmpl w:val="31108D82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A7AE3"/>
    <w:multiLevelType w:val="hybridMultilevel"/>
    <w:tmpl w:val="62A49054"/>
    <w:lvl w:ilvl="0" w:tplc="6AA49236">
      <w:start w:val="1"/>
      <w:numFmt w:val="lowerLetter"/>
      <w:lvlText w:val="%1."/>
      <w:lvlJc w:val="left"/>
      <w:pPr>
        <w:ind w:left="722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7FC5F64"/>
    <w:multiLevelType w:val="hybridMultilevel"/>
    <w:tmpl w:val="A2868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5490F"/>
    <w:multiLevelType w:val="multilevel"/>
    <w:tmpl w:val="7A0213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E"/>
    <w:rsid w:val="00012952"/>
    <w:rsid w:val="000B0ED8"/>
    <w:rsid w:val="0027035B"/>
    <w:rsid w:val="002F4082"/>
    <w:rsid w:val="003774DF"/>
    <w:rsid w:val="005B67C2"/>
    <w:rsid w:val="005D0313"/>
    <w:rsid w:val="00677187"/>
    <w:rsid w:val="006E0517"/>
    <w:rsid w:val="00722F9E"/>
    <w:rsid w:val="007B7104"/>
    <w:rsid w:val="007F56AC"/>
    <w:rsid w:val="00863CB9"/>
    <w:rsid w:val="009B0491"/>
    <w:rsid w:val="00A13020"/>
    <w:rsid w:val="00A41F00"/>
    <w:rsid w:val="00C52F64"/>
    <w:rsid w:val="00CD104C"/>
    <w:rsid w:val="00D2481B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8D9F-6FA1-466F-A2D9-4F36A3D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1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F11A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F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1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11A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1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AE"/>
    <w:rPr>
      <w:rFonts w:ascii="Times New Roman" w:eastAsia="Times New Roman" w:hAnsi="Times New Roman" w:cs="Times New Roman"/>
      <w:b/>
      <w:sz w:val="28"/>
      <w:szCs w:val="20"/>
    </w:rPr>
  </w:style>
  <w:style w:type="character" w:styleId="Numerstrony">
    <w:name w:val="page number"/>
    <w:basedOn w:val="Domylnaczcionkaakapitu"/>
    <w:rsid w:val="00DF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wal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walcz@tbswal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Grzegorz Paluszkiewicz</cp:lastModifiedBy>
  <cp:revision>5</cp:revision>
  <dcterms:created xsi:type="dcterms:W3CDTF">2022-12-02T10:41:00Z</dcterms:created>
  <dcterms:modified xsi:type="dcterms:W3CDTF">2022-12-02T10:51:00Z</dcterms:modified>
</cp:coreProperties>
</file>