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920F" w14:textId="59EC8F46" w:rsidR="000925E4" w:rsidRDefault="000925E4">
      <w:pPr>
        <w:spacing w:after="262"/>
        <w:ind w:left="62" w:firstLine="3610"/>
      </w:pPr>
      <w:r>
        <w:t>UMOWA /R</w:t>
      </w:r>
      <w:r w:rsidR="00C20CC6">
        <w:t>1</w:t>
      </w:r>
      <w:r>
        <w:t xml:space="preserve"> - elektryczne/2022</w:t>
      </w:r>
      <w:r w:rsidR="00CE61F1">
        <w:t xml:space="preserve"> </w:t>
      </w:r>
      <w:r w:rsidR="009A79A8">
        <w:t>-wzór</w:t>
      </w:r>
    </w:p>
    <w:p w14:paraId="5FDCD4F2" w14:textId="49CB90A5" w:rsidR="0065346A" w:rsidRDefault="000925E4" w:rsidP="000925E4">
      <w:pPr>
        <w:spacing w:after="262"/>
        <w:ind w:left="62" w:firstLine="0"/>
      </w:pPr>
      <w:r>
        <w:t>za</w:t>
      </w:r>
      <w:r w:rsidR="009A79A8">
        <w:t xml:space="preserve">warta w Wałczu w dniu                </w:t>
      </w:r>
      <w:r w:rsidR="00CE61F1">
        <w:t xml:space="preserve"> r. pomiędzy:</w:t>
      </w:r>
    </w:p>
    <w:p w14:paraId="1E8A3116" w14:textId="77777777" w:rsidR="000925E4" w:rsidRPr="003D121E" w:rsidRDefault="00CE61F1">
      <w:pPr>
        <w:ind w:left="62" w:right="187"/>
        <w:rPr>
          <w:b/>
        </w:rPr>
      </w:pPr>
      <w:r w:rsidRPr="003D121E">
        <w:rPr>
          <w:b/>
          <w:szCs w:val="24"/>
        </w:rPr>
        <w:t>Towarzystwo Budownictwa Społecznego sp. z o.o. w Wałczu z siedzibą przy ulicy Budowlanych 9/2, 78-600 Walcz, NIP: 765-15-10-295, REGON: 330977966</w:t>
      </w:r>
      <w:r w:rsidRPr="003D121E">
        <w:rPr>
          <w:b/>
        </w:rPr>
        <w:t xml:space="preserve"> </w:t>
      </w:r>
    </w:p>
    <w:p w14:paraId="4D3A6345" w14:textId="77777777" w:rsidR="000925E4" w:rsidRPr="003D121E" w:rsidRDefault="00CE61F1">
      <w:pPr>
        <w:ind w:left="62" w:right="187"/>
        <w:rPr>
          <w:b/>
        </w:rPr>
      </w:pPr>
      <w:r>
        <w:t>reprezentowa</w:t>
      </w:r>
      <w:r w:rsidR="000925E4">
        <w:t xml:space="preserve">ne przez </w:t>
      </w:r>
      <w:r w:rsidR="000925E4" w:rsidRPr="003D121E">
        <w:rPr>
          <w:b/>
        </w:rPr>
        <w:t>Pana Mariusza Eysymontt</w:t>
      </w:r>
      <w:r w:rsidRPr="003D121E">
        <w:rPr>
          <w:b/>
        </w:rPr>
        <w:t xml:space="preserve"> — Prezesa Zarządu</w:t>
      </w:r>
    </w:p>
    <w:p w14:paraId="010665CC" w14:textId="77777777" w:rsidR="000925E4" w:rsidRDefault="00CE61F1" w:rsidP="000925E4">
      <w:pPr>
        <w:ind w:left="0" w:right="187" w:firstLine="0"/>
      </w:pPr>
      <w:r>
        <w:t xml:space="preserve"> zwanym w dalszej części umowy „Zamawiającym” </w:t>
      </w:r>
    </w:p>
    <w:p w14:paraId="43042EF2" w14:textId="4A280DB7" w:rsidR="0065346A" w:rsidRDefault="000925E4" w:rsidP="000925E4">
      <w:pPr>
        <w:ind w:left="0" w:right="187" w:firstLine="0"/>
      </w:pPr>
      <w:r>
        <w:t xml:space="preserve"> </w:t>
      </w:r>
      <w:r w:rsidR="00CE61F1">
        <w:t>a</w:t>
      </w:r>
    </w:p>
    <w:p w14:paraId="35038AC3" w14:textId="3861CCE1" w:rsidR="000925E4" w:rsidRDefault="00CE61F1" w:rsidP="000925E4">
      <w:pPr>
        <w:spacing w:after="0" w:line="240" w:lineRule="auto"/>
        <w:ind w:left="62" w:right="357" w:firstLine="6"/>
      </w:pPr>
      <w:r>
        <w:t>działalność</w:t>
      </w:r>
      <w:r w:rsidR="000925E4">
        <w:t xml:space="preserve"> gospodarczą pod nazw</w:t>
      </w:r>
      <w:r>
        <w:t xml:space="preserve">ą </w:t>
      </w:r>
    </w:p>
    <w:p w14:paraId="27347C32" w14:textId="10DC19BC" w:rsidR="000925E4" w:rsidRDefault="00CE61F1" w:rsidP="000925E4">
      <w:pPr>
        <w:spacing w:after="0" w:line="240" w:lineRule="auto"/>
        <w:ind w:left="62" w:right="357" w:firstLine="6"/>
      </w:pPr>
      <w:r>
        <w:t>reprezent</w:t>
      </w:r>
      <w:r w:rsidR="009A79A8">
        <w:t xml:space="preserve">owany przez </w:t>
      </w:r>
      <w:r>
        <w:t>,</w:t>
      </w:r>
    </w:p>
    <w:p w14:paraId="1289C359" w14:textId="0CC59521" w:rsidR="0065346A" w:rsidRDefault="000925E4" w:rsidP="000925E4">
      <w:pPr>
        <w:spacing w:after="0" w:line="240" w:lineRule="auto"/>
        <w:ind w:left="62" w:right="357" w:firstLine="6"/>
      </w:pPr>
      <w:r>
        <w:t>zwan</w:t>
      </w:r>
      <w:r w:rsidR="00CE61F1">
        <w:t>ym w dalszej części umowy „Wykonawcą”</w:t>
      </w:r>
      <w:r w:rsidR="00236474">
        <w:t xml:space="preserve"> </w:t>
      </w:r>
    </w:p>
    <w:p w14:paraId="7D742C88" w14:textId="77777777" w:rsidR="000925E4" w:rsidRDefault="000925E4" w:rsidP="000925E4">
      <w:pPr>
        <w:spacing w:after="0" w:line="240" w:lineRule="auto"/>
        <w:ind w:left="62" w:right="357" w:firstLine="6"/>
      </w:pPr>
    </w:p>
    <w:p w14:paraId="4A17E11B" w14:textId="56F9BF34" w:rsidR="0065346A" w:rsidRDefault="00CE61F1">
      <w:pPr>
        <w:spacing w:after="535"/>
        <w:ind w:left="62" w:right="192"/>
      </w:pPr>
      <w:r w:rsidRPr="000E6594">
        <w:t xml:space="preserve">Umowa zawarta w wyniku postępowania w trybie przetargu publicznego do </w:t>
      </w:r>
      <w:r w:rsidR="000925E4" w:rsidRPr="000E6594">
        <w:t>130.00</w:t>
      </w:r>
      <w:r w:rsidR="00233EEE">
        <w:t xml:space="preserve">0 zł na podstawie </w:t>
      </w:r>
      <w:r w:rsidR="000925E4" w:rsidRPr="000E6594">
        <w:t>Ustawy z dnia 11 września</w:t>
      </w:r>
      <w:r w:rsidR="00CF10AE" w:rsidRPr="000E6594">
        <w:t xml:space="preserve">  2019</w:t>
      </w:r>
      <w:r w:rsidRPr="000E6594">
        <w:t xml:space="preserve"> r. Prawo Zamówień</w:t>
      </w:r>
      <w:r w:rsidR="00CF10AE">
        <w:t xml:space="preserve"> Publicznych (Dz.U. z 2021 r. po</w:t>
      </w:r>
      <w:r w:rsidR="009A79A8">
        <w:t xml:space="preserve">z. 1129 z </w:t>
      </w:r>
      <w:proofErr w:type="spellStart"/>
      <w:r w:rsidR="009A79A8">
        <w:t>późn</w:t>
      </w:r>
      <w:proofErr w:type="spellEnd"/>
      <w:r w:rsidR="009A79A8">
        <w:t>. zm.).</w:t>
      </w:r>
    </w:p>
    <w:p w14:paraId="57CB4BD7" w14:textId="2624394D" w:rsidR="005879CF" w:rsidRPr="005879CF" w:rsidRDefault="005879CF" w:rsidP="005879CF">
      <w:pPr>
        <w:spacing w:after="288"/>
        <w:ind w:left="607" w:right="9" w:firstLine="0"/>
        <w:jc w:val="center"/>
        <w:rPr>
          <w:b/>
        </w:rPr>
      </w:pPr>
      <w:r w:rsidRPr="005879CF">
        <w:rPr>
          <w:b/>
        </w:rPr>
        <w:t>§1</w:t>
      </w:r>
    </w:p>
    <w:p w14:paraId="1123B65B" w14:textId="795988CB" w:rsidR="0065346A" w:rsidRDefault="00CE61F1" w:rsidP="005879CF">
      <w:pPr>
        <w:ind w:left="0" w:right="187" w:firstLine="0"/>
      </w:pPr>
      <w:r>
        <w:t xml:space="preserve">Zamawiający </w:t>
      </w:r>
      <w:r w:rsidR="00236474">
        <w:t>zleca a Wykonawca przyjmuje do w</w:t>
      </w:r>
      <w:r w:rsidR="00D14730">
        <w:t>y</w:t>
      </w:r>
      <w:r>
        <w:t xml:space="preserve">konania zakres prac branży: Elektrycznej i domofonowej obejmującej: roboty </w:t>
      </w:r>
      <w:r w:rsidRPr="00236474">
        <w:rPr>
          <w:b/>
        </w:rPr>
        <w:t>remontowe, naprawcze, konserwacje</w:t>
      </w:r>
      <w:r>
        <w:t xml:space="preserve"> zlecane protokółem konieczności oraz usuwanie awarii w ramach </w:t>
      </w:r>
      <w:r w:rsidRPr="00236474">
        <w:rPr>
          <w:b/>
        </w:rPr>
        <w:t>ryczałtu</w:t>
      </w:r>
      <w:r>
        <w:t xml:space="preserve"> (w godzinach pracy) usuwanie awarii elektrycznych i w instalacji odg</w:t>
      </w:r>
      <w:r w:rsidR="00D14730">
        <w:t>r</w:t>
      </w:r>
      <w:r>
        <w:t>omowej (</w:t>
      </w:r>
      <w:r>
        <w:rPr>
          <w:u w:val="single" w:color="000000"/>
        </w:rPr>
        <w:t>m.in</w:t>
      </w:r>
      <w:r>
        <w:t>. wymia</w:t>
      </w:r>
      <w:r w:rsidR="00D14730">
        <w:t>na spalonych bezpieczników po st</w:t>
      </w:r>
      <w:r>
        <w:t>ronie zasilania WLZ w tablicach administracyjnych, naprawa łączy i styków w rozgałęźnikach WLZ, tablicach licznikowych i głównych zabezpieczeniach przelicznikowych, wykonywanie awaryjnych „mostków” do czasu usunięcia w trybie pilnym usterek w ramach konserwacji, oczyszczanie przewodów nadpalonych i powtórne załączenie pod zaciski, usuwanie awarii instalacji domofonowej, przekazanie dla Zamawiającego informacji o awarii i koniecznym remoncie instalacji w trybie pilnym, której usunięcie wykonane będzie na podstawie protokołu konieczności obliczane jako robocizna ryczałtowa brutto stała a materiał wg SEKOCENBUDU z danego okresu wykonania usługi w przypadku braku ceny wg faktury (kopi) zakupu dołączonej do wystawionej faktury za usługę. w zasobach :</w:t>
      </w:r>
    </w:p>
    <w:p w14:paraId="221789F7" w14:textId="77777777" w:rsidR="0065346A" w:rsidRDefault="00CE61F1">
      <w:pPr>
        <w:numPr>
          <w:ilvl w:val="0"/>
          <w:numId w:val="1"/>
        </w:numPr>
        <w:ind w:right="9" w:hanging="576"/>
      </w:pPr>
      <w:r>
        <w:t>Komunalnych Gminy Miejskiej Wałcz</w:t>
      </w:r>
    </w:p>
    <w:p w14:paraId="7C149873" w14:textId="77777777" w:rsidR="0065346A" w:rsidRDefault="00CE61F1">
      <w:pPr>
        <w:numPr>
          <w:ilvl w:val="0"/>
          <w:numId w:val="1"/>
        </w:numPr>
        <w:ind w:right="9" w:hanging="576"/>
      </w:pPr>
      <w:r>
        <w:t>TBS sp. z o.o. w Wałczu</w:t>
      </w:r>
    </w:p>
    <w:p w14:paraId="3D297E2C" w14:textId="77777777" w:rsidR="0065346A" w:rsidRDefault="00CE61F1">
      <w:pPr>
        <w:numPr>
          <w:ilvl w:val="0"/>
          <w:numId w:val="1"/>
        </w:numPr>
        <w:spacing w:after="289"/>
        <w:ind w:right="9" w:hanging="576"/>
      </w:pPr>
      <w:r>
        <w:t>Wspólnot Mieszkaniowych.</w:t>
      </w:r>
    </w:p>
    <w:p w14:paraId="60A119C0" w14:textId="0E9BB83A" w:rsidR="00127832" w:rsidRPr="00127832" w:rsidRDefault="00127832" w:rsidP="00127832">
      <w:pPr>
        <w:pStyle w:val="Akapitzlist"/>
        <w:spacing w:after="288"/>
        <w:ind w:left="642" w:right="9" w:firstLine="0"/>
        <w:jc w:val="center"/>
        <w:rPr>
          <w:b/>
        </w:rPr>
      </w:pPr>
      <w:r w:rsidRPr="00127832">
        <w:rPr>
          <w:b/>
        </w:rPr>
        <w:t>§2</w:t>
      </w:r>
    </w:p>
    <w:p w14:paraId="7BDA2457" w14:textId="77777777" w:rsidR="0065346A" w:rsidRDefault="00CE61F1">
      <w:pPr>
        <w:ind w:left="465" w:right="9" w:hanging="403"/>
      </w:pPr>
      <w:r>
        <w:t>1 Zlecanie robót oraz termin wykonania następować będzie na podstawie pisemnych lub ustnych zleceń telefonicznych wydawanych przez Zamawiającego.</w:t>
      </w:r>
    </w:p>
    <w:p w14:paraId="7AB10CF2" w14:textId="77777777" w:rsidR="0065346A" w:rsidRDefault="00CE61F1">
      <w:pPr>
        <w:spacing w:after="284"/>
        <w:ind w:left="494" w:right="9" w:hanging="432"/>
      </w:pPr>
      <w:r>
        <w:t>2. Wykonawca zobowiązany będzie do zgłoszenia Zamawiającemu każdorazowo po zakończeniu robót zlecanych protokółem konieczności lub awaryjnych rozliczanych ryczałtowo.</w:t>
      </w:r>
    </w:p>
    <w:p w14:paraId="559ACF04" w14:textId="270D1DA1" w:rsidR="004A0034" w:rsidRPr="00127832" w:rsidRDefault="004A0034" w:rsidP="004A0034">
      <w:pPr>
        <w:spacing w:after="288"/>
        <w:ind w:left="607" w:right="9" w:firstLine="0"/>
        <w:jc w:val="center"/>
        <w:rPr>
          <w:b/>
        </w:rPr>
      </w:pPr>
      <w:r w:rsidRPr="00127832">
        <w:rPr>
          <w:b/>
        </w:rPr>
        <w:t>§3</w:t>
      </w:r>
    </w:p>
    <w:p w14:paraId="754A9D1E" w14:textId="77777777" w:rsidR="0065346A" w:rsidRDefault="00CE61F1">
      <w:pPr>
        <w:numPr>
          <w:ilvl w:val="0"/>
          <w:numId w:val="2"/>
        </w:numPr>
        <w:ind w:right="9" w:hanging="442"/>
      </w:pPr>
      <w:r>
        <w:t>Podstawą wyceny robót będą obowiązujące KNR-y (w przypadku braku pozycji kosztorysowej dopuszcza się stosowanie innych katalogów m.in. KNR-W, KNP, KJNZMB).</w:t>
      </w:r>
    </w:p>
    <w:p w14:paraId="4A7A75D1" w14:textId="77777777" w:rsidR="0065346A" w:rsidRDefault="00CE61F1">
      <w:pPr>
        <w:numPr>
          <w:ilvl w:val="0"/>
          <w:numId w:val="2"/>
        </w:numPr>
        <w:ind w:right="9" w:hanging="442"/>
      </w:pPr>
      <w:r>
        <w:t>Składniki do wyliczenia ceny :</w:t>
      </w:r>
    </w:p>
    <w:p w14:paraId="5706BEBF" w14:textId="33776D39" w:rsidR="0065346A" w:rsidRDefault="009A79A8">
      <w:pPr>
        <w:spacing w:after="33"/>
        <w:ind w:left="422" w:right="9"/>
      </w:pPr>
      <w:r>
        <w:t>&gt; Stawka r-g (</w:t>
      </w:r>
      <w:proofErr w:type="spellStart"/>
      <w:r>
        <w:t>R+Kp+Z</w:t>
      </w:r>
      <w:proofErr w:type="spellEnd"/>
      <w:r>
        <w:t>)………..</w:t>
      </w:r>
      <w:r w:rsidR="00CE61F1" w:rsidRPr="00D14730">
        <w:rPr>
          <w:b/>
        </w:rPr>
        <w:t xml:space="preserve"> zł. netto</w:t>
      </w:r>
      <w:r w:rsidR="00CE61F1">
        <w:t>,</w:t>
      </w:r>
    </w:p>
    <w:p w14:paraId="38D08DD6" w14:textId="2BC3E265" w:rsidR="0065346A" w:rsidRDefault="00D14730">
      <w:pPr>
        <w:spacing w:after="53" w:line="259" w:lineRule="auto"/>
        <w:ind w:left="432" w:right="0" w:hanging="10"/>
        <w:jc w:val="left"/>
      </w:pPr>
      <w:r>
        <w:rPr>
          <w:sz w:val="26"/>
        </w:rPr>
        <w:t xml:space="preserve">&gt; Ryczałt </w:t>
      </w:r>
      <w:r w:rsidR="009A79A8">
        <w:rPr>
          <w:b/>
          <w:sz w:val="26"/>
        </w:rPr>
        <w:t>…………</w:t>
      </w:r>
      <w:r w:rsidR="00CE61F1" w:rsidRPr="00D14730">
        <w:rPr>
          <w:b/>
          <w:sz w:val="26"/>
        </w:rPr>
        <w:t xml:space="preserve"> zł</w:t>
      </w:r>
      <w:r w:rsidR="00CE61F1">
        <w:rPr>
          <w:sz w:val="26"/>
        </w:rPr>
        <w:t xml:space="preserve"> </w:t>
      </w:r>
      <w:r w:rsidR="00CE61F1" w:rsidRPr="00D14730">
        <w:rPr>
          <w:b/>
          <w:sz w:val="26"/>
        </w:rPr>
        <w:t>jednorazowej usługi brutto</w:t>
      </w:r>
      <w:r w:rsidR="00CE61F1">
        <w:rPr>
          <w:sz w:val="26"/>
        </w:rPr>
        <w:t>.</w:t>
      </w:r>
    </w:p>
    <w:p w14:paraId="33DE2C86" w14:textId="77777777" w:rsidR="0065346A" w:rsidRDefault="00CE61F1">
      <w:pPr>
        <w:numPr>
          <w:ilvl w:val="0"/>
          <w:numId w:val="2"/>
        </w:numPr>
        <w:ind w:right="9" w:hanging="442"/>
      </w:pPr>
      <w:r>
        <w:t xml:space="preserve">Wycena </w:t>
      </w:r>
      <w:r w:rsidRPr="00D14730">
        <w:rPr>
          <w:b/>
        </w:rPr>
        <w:t xml:space="preserve">materiałów </w:t>
      </w:r>
      <w:r>
        <w:t>następować będzie łącznie (jako suma) z kosztami zaopatrzenia wg cen nie wyższych niż średnie ceny publikowane w kwartalniku SEKOCENBUD za okres wykonania usługi.</w:t>
      </w:r>
    </w:p>
    <w:p w14:paraId="7AE1C0FD" w14:textId="77777777" w:rsidR="00D14730" w:rsidRDefault="00D14730" w:rsidP="00D14730">
      <w:pPr>
        <w:ind w:right="9"/>
      </w:pPr>
    </w:p>
    <w:p w14:paraId="6D5EEC17" w14:textId="77777777" w:rsidR="0065346A" w:rsidRDefault="00CE61F1">
      <w:pPr>
        <w:numPr>
          <w:ilvl w:val="0"/>
          <w:numId w:val="2"/>
        </w:numPr>
        <w:ind w:right="9" w:hanging="442"/>
      </w:pPr>
      <w:r>
        <w:lastRenderedPageBreak/>
        <w:t>Wycena sprzętu następować będzie wg cen nie wyższych niż średnie ceny publikowane w kwartalniku SEKOCENBUD za okres wykonania usługi bez narzutów.</w:t>
      </w:r>
    </w:p>
    <w:p w14:paraId="6D941F45" w14:textId="77777777" w:rsidR="0065346A" w:rsidRDefault="00CE61F1">
      <w:pPr>
        <w:numPr>
          <w:ilvl w:val="0"/>
          <w:numId w:val="2"/>
        </w:numPr>
        <w:ind w:right="9" w:hanging="442"/>
      </w:pPr>
      <w:r>
        <w:t>Wykonawca oświadcza, że ww. składniki wyceny pozostają niezmienne przez cały okres trwania niniejszej umowy i mają zastosowanie do wszystkich budynków należących do Zamawiającego oraz przez niego zarządzanych.</w:t>
      </w:r>
    </w:p>
    <w:p w14:paraId="66809014" w14:textId="77777777" w:rsidR="0065346A" w:rsidRDefault="00CE61F1">
      <w:pPr>
        <w:numPr>
          <w:ilvl w:val="0"/>
          <w:numId w:val="2"/>
        </w:numPr>
        <w:spacing w:after="288"/>
        <w:ind w:right="9" w:hanging="442"/>
      </w:pPr>
      <w:r>
        <w:t xml:space="preserve">Czas przystąpienia do usunięcia awarii - </w:t>
      </w:r>
      <w:r w:rsidRPr="00D14730">
        <w:rPr>
          <w:b/>
        </w:rPr>
        <w:t>niezwłocznie gdy stwarza ona zagrożenie dla zdrowia i życia ludzi</w:t>
      </w:r>
      <w:r>
        <w:t>, pozostałe do 12 godzin licząc od otrzymania zgłoszenia.</w:t>
      </w:r>
    </w:p>
    <w:p w14:paraId="58C94351" w14:textId="17929517" w:rsidR="004A0034" w:rsidRPr="004A0034" w:rsidRDefault="004A0034" w:rsidP="004A0034">
      <w:pPr>
        <w:spacing w:after="288"/>
        <w:ind w:left="607" w:right="9" w:firstLine="0"/>
        <w:jc w:val="center"/>
        <w:rPr>
          <w:b/>
        </w:rPr>
      </w:pPr>
      <w:r w:rsidRPr="004A0034">
        <w:rPr>
          <w:b/>
        </w:rPr>
        <w:t>§4</w:t>
      </w:r>
    </w:p>
    <w:p w14:paraId="1FC83CCB" w14:textId="3CE7C3B2" w:rsidR="0065346A" w:rsidRDefault="00CE61F1" w:rsidP="004A0034">
      <w:pPr>
        <w:numPr>
          <w:ilvl w:val="0"/>
          <w:numId w:val="3"/>
        </w:numPr>
        <w:ind w:right="9" w:hanging="427"/>
      </w:pPr>
      <w:r>
        <w:t xml:space="preserve">Nadzór nad robotami objętymi umową </w:t>
      </w:r>
      <w:r w:rsidR="004A0034">
        <w:t xml:space="preserve">zakresie prac branży elektrycznej </w:t>
      </w:r>
      <w:r>
        <w:t>ze strony Zamawiającego pełnić będzie:</w:t>
      </w:r>
      <w:r w:rsidR="004A0034">
        <w:t xml:space="preserve"> </w:t>
      </w:r>
      <w:r w:rsidR="004A0034" w:rsidRPr="00B932DE">
        <w:t>Pan</w:t>
      </w:r>
      <w:r w:rsidR="000A4988">
        <w:t xml:space="preserve"> ………………………</w:t>
      </w:r>
      <w:r w:rsidR="00B932DE">
        <w:t>.</w:t>
      </w:r>
      <w:r>
        <w:t xml:space="preserve"> </w:t>
      </w:r>
    </w:p>
    <w:p w14:paraId="5FD0F569" w14:textId="77777777" w:rsidR="0065346A" w:rsidRDefault="00CE61F1">
      <w:pPr>
        <w:numPr>
          <w:ilvl w:val="0"/>
          <w:numId w:val="3"/>
        </w:numPr>
        <w:ind w:right="9" w:hanging="427"/>
      </w:pPr>
      <w:r>
        <w:t>Inspektor nadzoru musi mieć zapewniony w każdym czasie dostęp do robót oraz wszystkich miejsc, gdzie roboty są przygotowane lub skąd są pobierane materiały.</w:t>
      </w:r>
    </w:p>
    <w:p w14:paraId="6E63A9CA" w14:textId="77777777" w:rsidR="0065346A" w:rsidRDefault="00CE61F1">
      <w:pPr>
        <w:numPr>
          <w:ilvl w:val="0"/>
          <w:numId w:val="3"/>
        </w:numPr>
        <w:ind w:right="9" w:hanging="427"/>
      </w:pPr>
      <w:r>
        <w:t>Inspektor nadzoru jest przedstawicielem Zamawiającego na placu budowy i jest upoważniony do wydawania decyzji niezbędnych do zgodnej z umową realizacji robót.</w:t>
      </w:r>
    </w:p>
    <w:p w14:paraId="007592C3" w14:textId="77777777" w:rsidR="0065346A" w:rsidRDefault="00CE61F1">
      <w:pPr>
        <w:numPr>
          <w:ilvl w:val="0"/>
          <w:numId w:val="3"/>
        </w:numPr>
        <w:ind w:right="9" w:hanging="427"/>
      </w:pPr>
      <w:r>
        <w:t>Sprawdzającym i odbierającym wykonane roboty i usunięte awarie (rozliczane ryczałtowo) o małym stopniu skomplikowania będzie osoba zlecająca.</w:t>
      </w:r>
    </w:p>
    <w:p w14:paraId="398BF75E" w14:textId="7B9D3362" w:rsidR="0065346A" w:rsidRDefault="004A0034">
      <w:pPr>
        <w:numPr>
          <w:ilvl w:val="0"/>
          <w:numId w:val="3"/>
        </w:numPr>
        <w:ind w:right="9" w:hanging="427"/>
      </w:pPr>
      <w:r>
        <w:t>Od chwili rozpoczęcia robót, aż</w:t>
      </w:r>
      <w:r w:rsidR="00CE61F1">
        <w:t xml:space="preserve"> do terminu ustalonego w ostatecznym protokole odbioru, Wykonawca ponosi całkowitą odpowiedzialność za roboty.</w:t>
      </w:r>
    </w:p>
    <w:p w14:paraId="499D914A" w14:textId="77777777" w:rsidR="0065346A" w:rsidRDefault="00CE61F1">
      <w:pPr>
        <w:numPr>
          <w:ilvl w:val="0"/>
          <w:numId w:val="3"/>
        </w:numPr>
        <w:spacing w:after="291"/>
        <w:ind w:right="9" w:hanging="427"/>
      </w:pPr>
      <w:r>
        <w:t>Po zakończeniu robót Wykonawca uprzątnie miejsce wykonywania robót.</w:t>
      </w:r>
    </w:p>
    <w:p w14:paraId="2F0ADAE6" w14:textId="21625D1C" w:rsidR="004A0034" w:rsidRPr="004A0034" w:rsidRDefault="004A0034" w:rsidP="004A0034">
      <w:pPr>
        <w:pStyle w:val="Akapitzlist"/>
        <w:spacing w:after="288"/>
        <w:ind w:left="712" w:right="9" w:firstLine="0"/>
        <w:jc w:val="center"/>
        <w:rPr>
          <w:b/>
        </w:rPr>
      </w:pPr>
      <w:r w:rsidRPr="004A0034">
        <w:rPr>
          <w:b/>
        </w:rPr>
        <w:t>§5</w:t>
      </w:r>
    </w:p>
    <w:p w14:paraId="3CDB9568" w14:textId="77777777" w:rsidR="0065346A" w:rsidRDefault="00CE61F1">
      <w:pPr>
        <w:numPr>
          <w:ilvl w:val="0"/>
          <w:numId w:val="4"/>
        </w:numPr>
        <w:ind w:right="9"/>
      </w:pPr>
      <w:r>
        <w:t>Zamawiający dokona odbioru robót w terminie 7 dni roboczych od dnia zgłoszenia.</w:t>
      </w:r>
    </w:p>
    <w:p w14:paraId="4EFF823C" w14:textId="77777777" w:rsidR="0065346A" w:rsidRDefault="00CE61F1" w:rsidP="00784B18">
      <w:pPr>
        <w:numPr>
          <w:ilvl w:val="0"/>
          <w:numId w:val="4"/>
        </w:numPr>
        <w:ind w:left="709" w:right="9" w:hanging="422"/>
      </w:pPr>
      <w:r>
        <w:t>Zamawiający może odmówić przyjęcia robót, gdy występują wady w ich wykonaniu utrudniające lub uniemożliwiające użytkowanie obiektu, urządzeń lub sprzętu.</w:t>
      </w:r>
    </w:p>
    <w:p w14:paraId="3B340E44" w14:textId="77777777" w:rsidR="0065346A" w:rsidRDefault="00CE61F1" w:rsidP="00784B18">
      <w:pPr>
        <w:numPr>
          <w:ilvl w:val="0"/>
          <w:numId w:val="4"/>
        </w:numPr>
        <w:ind w:left="709" w:right="9" w:hanging="422"/>
      </w:pPr>
      <w:r>
        <w:t>Wykonawca nie może odmówić usunięcia wad stwierdzonych podczas odbioru lub ujawnionych w czasie gwarancji, bez względu na wysokość związanych z tym kosztów.</w:t>
      </w:r>
    </w:p>
    <w:p w14:paraId="571411B5" w14:textId="2FB75370" w:rsidR="0065346A" w:rsidRDefault="00CE61F1">
      <w:pPr>
        <w:numPr>
          <w:ilvl w:val="0"/>
          <w:numId w:val="4"/>
        </w:numPr>
        <w:ind w:right="9"/>
      </w:pPr>
      <w:r>
        <w:t>Okres gwarancji strony ustalają na</w:t>
      </w:r>
      <w:r w:rsidR="00784B18">
        <w:t xml:space="preserve"> </w:t>
      </w:r>
      <w:r w:rsidR="00784B18" w:rsidRPr="00784B18">
        <w:rPr>
          <w:b/>
        </w:rPr>
        <w:t>36 m-</w:t>
      </w:r>
      <w:proofErr w:type="spellStart"/>
      <w:r w:rsidR="00784B18" w:rsidRPr="00784B18">
        <w:rPr>
          <w:b/>
        </w:rPr>
        <w:t>cy</w:t>
      </w:r>
      <w:proofErr w:type="spellEnd"/>
      <w:r>
        <w:t xml:space="preserve"> licząc termin od daty odbioru końcowego.</w:t>
      </w:r>
    </w:p>
    <w:p w14:paraId="4846684E" w14:textId="77777777" w:rsidR="00784B18" w:rsidRDefault="00784B18" w:rsidP="005879CF">
      <w:pPr>
        <w:pStyle w:val="Akapitzlist"/>
        <w:spacing w:after="288"/>
        <w:ind w:left="287" w:right="9" w:firstLine="0"/>
        <w:jc w:val="center"/>
        <w:rPr>
          <w:b/>
        </w:rPr>
      </w:pPr>
    </w:p>
    <w:p w14:paraId="56B7107E" w14:textId="2CE34978" w:rsidR="005879CF" w:rsidRPr="005879CF" w:rsidRDefault="005879CF" w:rsidP="005879CF">
      <w:pPr>
        <w:pStyle w:val="Akapitzlist"/>
        <w:spacing w:after="288"/>
        <w:ind w:left="287" w:right="9" w:firstLine="0"/>
        <w:jc w:val="center"/>
        <w:rPr>
          <w:b/>
        </w:rPr>
      </w:pPr>
      <w:r w:rsidRPr="005879CF">
        <w:rPr>
          <w:b/>
        </w:rPr>
        <w:t>§6</w:t>
      </w:r>
    </w:p>
    <w:p w14:paraId="44E7D2A9" w14:textId="77777777" w:rsidR="0065346A" w:rsidRDefault="00CE61F1">
      <w:pPr>
        <w:ind w:left="638" w:right="9" w:hanging="326"/>
      </w:pPr>
      <w:r>
        <w:t>l . Wykonawca oświadcza, że znajduje się w sytuacji finansowej zapewniającej należyte wykonanie zamówienia oraz, że posiada niezbędną wiedzę i doświadczenie, potencjał ekonomiczny, techniczny, a także pracowników do wykonania zakresu usług.</w:t>
      </w:r>
    </w:p>
    <w:p w14:paraId="0C896E2C" w14:textId="77777777" w:rsidR="0065346A" w:rsidRDefault="00CE61F1">
      <w:pPr>
        <w:spacing w:after="358"/>
        <w:ind w:left="639" w:right="9" w:hanging="346"/>
      </w:pPr>
      <w:r>
        <w:t>2. Wykonawca oświadcza, ze posiada ubezpieczenie od odpowiedzialności cywilnej w zakresie wykonywanych robót.</w:t>
      </w:r>
    </w:p>
    <w:p w14:paraId="09C9D733" w14:textId="164F388C" w:rsidR="005879CF" w:rsidRPr="005879CF" w:rsidRDefault="005879CF" w:rsidP="005879CF">
      <w:pPr>
        <w:spacing w:after="288"/>
        <w:ind w:left="607" w:right="9" w:firstLine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5879CF">
        <w:rPr>
          <w:b/>
        </w:rPr>
        <w:t>§7</w:t>
      </w:r>
    </w:p>
    <w:p w14:paraId="0F543A1F" w14:textId="6538D723" w:rsidR="0065346A" w:rsidRDefault="00CE61F1">
      <w:pPr>
        <w:ind w:left="312" w:right="9"/>
      </w:pPr>
      <w:r>
        <w:t>l . Faktury z</w:t>
      </w:r>
      <w:r w:rsidR="00F911B1">
        <w:t>a wykonane roboty</w:t>
      </w:r>
      <w:r>
        <w:t xml:space="preserve"> Wykonawca wystawi na koniec każdego miesiąca.</w:t>
      </w:r>
    </w:p>
    <w:p w14:paraId="2D466A37" w14:textId="41B0C507" w:rsidR="0065346A" w:rsidRDefault="00F911B1">
      <w:pPr>
        <w:numPr>
          <w:ilvl w:val="0"/>
          <w:numId w:val="5"/>
        </w:numPr>
        <w:ind w:left="567" w:right="9" w:hanging="274"/>
      </w:pPr>
      <w:r>
        <w:t xml:space="preserve">Fakturę za </w:t>
      </w:r>
      <w:r w:rsidR="00CE61F1">
        <w:t>w</w:t>
      </w:r>
      <w:r>
        <w:t xml:space="preserve">ykonywanie robót </w:t>
      </w:r>
      <w:r w:rsidR="00CE61F1">
        <w:t xml:space="preserve"> zleconych protokołem konieczności Wykonawca wystawi w terminie do 7 dni po podpisaniu protokołu odbioru robót.</w:t>
      </w:r>
    </w:p>
    <w:p w14:paraId="10905B5B" w14:textId="77777777" w:rsidR="00090566" w:rsidRDefault="00090566" w:rsidP="00090566">
      <w:pPr>
        <w:pStyle w:val="Tekstpodstawowy"/>
        <w:numPr>
          <w:ilvl w:val="0"/>
          <w:numId w:val="5"/>
        </w:numPr>
        <w:ind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Podstawą wystawienia faktury, jest podpisany protokół odbioru końcowego </w:t>
      </w:r>
    </w:p>
    <w:p w14:paraId="7F87BE7C" w14:textId="0D0D7559" w:rsidR="00090566" w:rsidRDefault="00090566" w:rsidP="00090566">
      <w:pPr>
        <w:numPr>
          <w:ilvl w:val="0"/>
          <w:numId w:val="5"/>
        </w:numPr>
        <w:ind w:right="9" w:hanging="274"/>
      </w:pPr>
      <w:r>
        <w:rPr>
          <w:szCs w:val="24"/>
        </w:rPr>
        <w:t>Przedstawiciel Zamawiającego potwierdzi do momentu odbioru końcowego zakres wykonanych robót na podstawie przedłożonego przez Wykonawcę kosztorysu powykonawczego.</w:t>
      </w:r>
    </w:p>
    <w:p w14:paraId="0165873E" w14:textId="77777777" w:rsidR="0065346A" w:rsidRDefault="00CE61F1">
      <w:pPr>
        <w:numPr>
          <w:ilvl w:val="0"/>
          <w:numId w:val="5"/>
        </w:numPr>
        <w:spacing w:after="357"/>
        <w:ind w:left="567" w:right="9" w:hanging="274"/>
      </w:pPr>
      <w:r>
        <w:t>Zamawiający zobowiązuje się płacić Wykonawcy należności z tytułu wykonanych usług w terminie do 30 dni od daty złożenia faktury.</w:t>
      </w:r>
    </w:p>
    <w:p w14:paraId="783902BC" w14:textId="46D47FB2" w:rsidR="005879CF" w:rsidRPr="005879CF" w:rsidRDefault="005879CF" w:rsidP="005879CF">
      <w:pPr>
        <w:pStyle w:val="Akapitzlist"/>
        <w:spacing w:after="288"/>
        <w:ind w:left="570" w:right="9" w:firstLine="0"/>
        <w:jc w:val="center"/>
        <w:rPr>
          <w:b/>
        </w:rPr>
      </w:pPr>
      <w:r>
        <w:rPr>
          <w:b/>
        </w:rPr>
        <w:t>§8</w:t>
      </w:r>
    </w:p>
    <w:p w14:paraId="00E0C47B" w14:textId="48F23538" w:rsidR="005879CF" w:rsidRDefault="00CE61F1" w:rsidP="005879CF">
      <w:pPr>
        <w:ind w:left="643" w:right="9" w:hanging="326"/>
      </w:pPr>
      <w:r>
        <w:lastRenderedPageBreak/>
        <w:t xml:space="preserve"> </w:t>
      </w:r>
      <w:r w:rsidR="005879CF">
        <w:t xml:space="preserve"> 1   </w:t>
      </w:r>
      <w:r>
        <w:t xml:space="preserve">W przypadku zwłoki w regulowaniu należności za wykonanie usługi przez Zamawiającego Wykonawca </w:t>
      </w:r>
    </w:p>
    <w:p w14:paraId="6A878BE8" w14:textId="6F5A6E8F" w:rsidR="005879CF" w:rsidRDefault="005879CF" w:rsidP="005879CF">
      <w:pPr>
        <w:ind w:left="643" w:right="9" w:hanging="326"/>
      </w:pPr>
      <w:r>
        <w:t xml:space="preserve">       </w:t>
      </w:r>
      <w:r w:rsidR="00CE61F1">
        <w:t>ma prawo do naliczania ustawowych odsetek, a Zamawiający zobowiązany jest do ich zapłacenia.</w:t>
      </w:r>
    </w:p>
    <w:p w14:paraId="69431B90" w14:textId="77777777" w:rsidR="005879CF" w:rsidRDefault="00CE61F1" w:rsidP="005879CF">
      <w:pPr>
        <w:pStyle w:val="Akapitzlist"/>
        <w:numPr>
          <w:ilvl w:val="0"/>
          <w:numId w:val="6"/>
        </w:numPr>
        <w:ind w:right="9"/>
      </w:pPr>
      <w:r>
        <w:t xml:space="preserve">W przypadku nienależytego wykonania, tj. niezgodnie z procesem technologicznym określonym przez </w:t>
      </w:r>
    </w:p>
    <w:p w14:paraId="3C4054C1" w14:textId="77777777" w:rsidR="005879CF" w:rsidRDefault="005879CF" w:rsidP="005879CF">
      <w:pPr>
        <w:pStyle w:val="Akapitzlist"/>
        <w:ind w:left="435" w:right="9" w:firstLine="0"/>
      </w:pPr>
      <w:r>
        <w:t xml:space="preserve">     </w:t>
      </w:r>
      <w:r w:rsidR="00CE61F1">
        <w:t xml:space="preserve">Zamawiającego lub niewykonania zobowiązań wynikających z niniejszej umowy strony mogą </w:t>
      </w:r>
      <w:r>
        <w:t xml:space="preserve"> </w:t>
      </w:r>
    </w:p>
    <w:p w14:paraId="7AA1C7DF" w14:textId="2E9F8F6F" w:rsidR="0065346A" w:rsidRDefault="005879CF" w:rsidP="005879CF">
      <w:pPr>
        <w:pStyle w:val="Akapitzlist"/>
        <w:ind w:left="435" w:right="9" w:firstLine="0"/>
      </w:pPr>
      <w:r>
        <w:t xml:space="preserve">     </w:t>
      </w:r>
      <w:r w:rsidR="00CE61F1">
        <w:t>dochodzić roszczeń z tytułu szkód powstałych</w:t>
      </w:r>
      <w:r>
        <w:t xml:space="preserve"> </w:t>
      </w:r>
      <w:r w:rsidR="00CE61F1">
        <w:t>z nienależytego wykonania bądź nie wykonania umowy.</w:t>
      </w:r>
    </w:p>
    <w:p w14:paraId="2B7DA5EB" w14:textId="6DD366D2" w:rsidR="0065346A" w:rsidRDefault="00D514B7" w:rsidP="005879CF">
      <w:pPr>
        <w:pStyle w:val="Akapitzlist"/>
        <w:numPr>
          <w:ilvl w:val="0"/>
          <w:numId w:val="6"/>
        </w:numPr>
        <w:ind w:right="9"/>
      </w:pPr>
      <w:r>
        <w:t xml:space="preserve"> </w:t>
      </w:r>
      <w:r w:rsidR="00CE61F1">
        <w:t>Zamawiającemu przysługuje prawo odstąpienia od umowy w przypadku gdy wykonawca:</w:t>
      </w:r>
    </w:p>
    <w:p w14:paraId="0E52F9D2" w14:textId="77777777" w:rsidR="0065346A" w:rsidRDefault="00CE61F1">
      <w:pPr>
        <w:numPr>
          <w:ilvl w:val="1"/>
          <w:numId w:val="6"/>
        </w:numPr>
        <w:ind w:right="9" w:hanging="418"/>
      </w:pPr>
      <w:r>
        <w:t>nie rozpoczął realizacji robót w terminie 12 godzin bez uzasadnionych przyczyn oraz nie kontynuuje ich pomimo wezwania przez Zamawiającego złożonego na piśmie</w:t>
      </w:r>
    </w:p>
    <w:p w14:paraId="2046B1C7" w14:textId="77777777" w:rsidR="0065346A" w:rsidRDefault="00CE61F1">
      <w:pPr>
        <w:numPr>
          <w:ilvl w:val="1"/>
          <w:numId w:val="6"/>
        </w:numPr>
        <w:ind w:right="9" w:hanging="418"/>
      </w:pPr>
      <w:r>
        <w:t>w sposób rażący nie respektuje uwag i poleceń inspektora nadzoru</w:t>
      </w:r>
    </w:p>
    <w:p w14:paraId="531ED384" w14:textId="77777777" w:rsidR="0065346A" w:rsidRDefault="00CE61F1">
      <w:pPr>
        <w:numPr>
          <w:ilvl w:val="1"/>
          <w:numId w:val="6"/>
        </w:numPr>
        <w:ind w:right="9" w:hanging="418"/>
      </w:pPr>
      <w:r>
        <w:t>wykonuje roboty złej jakości i pomimo wezwania nie nastąpiła poprawa.</w:t>
      </w:r>
    </w:p>
    <w:p w14:paraId="60A55FF1" w14:textId="77777777" w:rsidR="0065346A" w:rsidRDefault="00CE61F1">
      <w:pPr>
        <w:numPr>
          <w:ilvl w:val="0"/>
          <w:numId w:val="6"/>
        </w:numPr>
        <w:spacing w:after="31"/>
        <w:ind w:left="432" w:right="9" w:hanging="370"/>
      </w:pPr>
      <w:r>
        <w:t>W w/w przypadkach odstąpienie nastąpi ze skutkiem natychmiastowym z winy leżącej po stronie Wykonawcy.</w:t>
      </w:r>
    </w:p>
    <w:p w14:paraId="435E9D75" w14:textId="77777777" w:rsidR="0065346A" w:rsidRDefault="00CE61F1">
      <w:pPr>
        <w:numPr>
          <w:ilvl w:val="0"/>
          <w:numId w:val="6"/>
        </w:numPr>
        <w:ind w:left="432" w:right="9" w:hanging="370"/>
      </w:pPr>
      <w:r>
        <w:t>Odstąpienie od umowy nastąpi w formie pisemnej i będzie zawierać uzasadnienie.</w:t>
      </w:r>
    </w:p>
    <w:p w14:paraId="1FCB637A" w14:textId="77777777" w:rsidR="0065346A" w:rsidRDefault="00CE61F1">
      <w:pPr>
        <w:spacing w:after="40"/>
        <w:ind w:left="437" w:right="9"/>
      </w:pPr>
      <w:r>
        <w:t>W przypadku odstąpienia od umowy o którym mowa w ust. 3 Zamawiający zleci wykonanie robót innemu wykonawcy zastępczemu.</w:t>
      </w:r>
    </w:p>
    <w:p w14:paraId="58B40E38" w14:textId="77777777" w:rsidR="0065346A" w:rsidRDefault="00CE61F1">
      <w:pPr>
        <w:numPr>
          <w:ilvl w:val="0"/>
          <w:numId w:val="6"/>
        </w:numPr>
        <w:ind w:left="432" w:right="9" w:hanging="370"/>
      </w:pPr>
      <w:r>
        <w:t>Zamawiający zastrzega sobie prawo naliczenia Wykonawcy kar umownych w następujących wypadkach i wysokości :</w:t>
      </w:r>
    </w:p>
    <w:p w14:paraId="0CE22401" w14:textId="748F21A9" w:rsidR="00090566" w:rsidRPr="00090566" w:rsidRDefault="00090566" w:rsidP="0009056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eastAsiaTheme="minorHAnsi"/>
        </w:rPr>
      </w:pPr>
      <w:r w:rsidRPr="00090566">
        <w:rPr>
          <w:rFonts w:eastAsiaTheme="minorHAnsi"/>
        </w:rPr>
        <w:t xml:space="preserve">za odstąpienie od umowy przez którąkolwiek ze stron z przyczyn za które Wykonawca ponosi odpowiedzialność w wysokości </w:t>
      </w:r>
      <w:r w:rsidRPr="00090566">
        <w:rPr>
          <w:rFonts w:eastAsiaTheme="minorHAnsi"/>
          <w:b/>
        </w:rPr>
        <w:t>10 %  wartości umownej brutto.</w:t>
      </w:r>
    </w:p>
    <w:p w14:paraId="5A8BFCD3" w14:textId="19C60E1D" w:rsidR="00090566" w:rsidRPr="00090566" w:rsidRDefault="00090566" w:rsidP="0009056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eastAsiaTheme="minorHAnsi"/>
        </w:rPr>
      </w:pPr>
      <w:r w:rsidRPr="00090566">
        <w:rPr>
          <w:rFonts w:eastAsiaTheme="minorHAnsi"/>
        </w:rPr>
        <w:t xml:space="preserve">za opóźnienia w wykonywaniu przedmiotu umowy w wysokości </w:t>
      </w:r>
      <w:r w:rsidRPr="00090566">
        <w:rPr>
          <w:rFonts w:eastAsiaTheme="minorHAnsi"/>
          <w:b/>
        </w:rPr>
        <w:t>2,0 % wartości umownej brutto</w:t>
      </w:r>
      <w:r w:rsidRPr="00090566">
        <w:rPr>
          <w:rFonts w:eastAsiaTheme="minorHAnsi"/>
        </w:rPr>
        <w:t xml:space="preserve">, liczonej za każdy dzień opóźnienia, od terminu umownego zakończenia </w:t>
      </w:r>
      <w:r w:rsidRPr="00090566">
        <w:rPr>
          <w:rFonts w:eastAsiaTheme="minorHAnsi"/>
          <w:b/>
        </w:rPr>
        <w:t>przedmiotu umowy</w:t>
      </w:r>
      <w:r w:rsidRPr="00090566">
        <w:rPr>
          <w:rFonts w:eastAsiaTheme="minorHAnsi"/>
        </w:rPr>
        <w:t>,</w:t>
      </w:r>
    </w:p>
    <w:p w14:paraId="476F08E9" w14:textId="48D340C1" w:rsidR="00090566" w:rsidRPr="00090566" w:rsidRDefault="00090566" w:rsidP="0009056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eastAsiaTheme="minorHAnsi"/>
        </w:rPr>
      </w:pPr>
      <w:r w:rsidRPr="00090566">
        <w:rPr>
          <w:rFonts w:eastAsiaTheme="minorHAnsi"/>
        </w:rPr>
        <w:t xml:space="preserve">za opóźnienia w usunięciu wad stwierdzonych przy odbiorze końcowym w wysokości </w:t>
      </w:r>
      <w:r w:rsidRPr="00090566">
        <w:rPr>
          <w:rFonts w:eastAsiaTheme="minorHAnsi"/>
          <w:b/>
        </w:rPr>
        <w:t>2,0 %  wartości umownej brutto ( zgodnie z ofertą Wykonawcy )</w:t>
      </w:r>
      <w:r w:rsidRPr="00090566">
        <w:rPr>
          <w:rFonts w:eastAsiaTheme="minorHAnsi"/>
        </w:rPr>
        <w:t>, liczonej za każdy dzień opóźnienia od upływu terminu wyznaczonego przez Zamawiającego na usunięcie wad,</w:t>
      </w:r>
    </w:p>
    <w:p w14:paraId="18601C18" w14:textId="77777777" w:rsidR="00DB60BB" w:rsidRDefault="00090566" w:rsidP="00DB60BB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eastAsiaTheme="minorHAnsi"/>
        </w:rPr>
      </w:pPr>
      <w:r w:rsidRPr="00090566">
        <w:rPr>
          <w:rFonts w:eastAsiaTheme="minorHAnsi"/>
        </w:rPr>
        <w:t xml:space="preserve">za opóźnienie w usunięciu wad ujawnionych w okresie rękojmi oraz gwarancji w  wysokości </w:t>
      </w:r>
      <w:r w:rsidRPr="00090566">
        <w:rPr>
          <w:rFonts w:eastAsiaTheme="minorHAnsi"/>
          <w:b/>
        </w:rPr>
        <w:t>2,0 %  wartości umownej brutto ( zgodnie z ofertą Wykonawcy )</w:t>
      </w:r>
      <w:r w:rsidRPr="00090566">
        <w:rPr>
          <w:rFonts w:eastAsiaTheme="minorHAnsi"/>
        </w:rPr>
        <w:t>, liczonej za każdy dzień opóźnienia liczony od dnia następnego po dniu wyznaczonym przez Zamawiającego na usuniecie wad</w:t>
      </w:r>
    </w:p>
    <w:p w14:paraId="5A2E1B38" w14:textId="7329C964" w:rsidR="00090566" w:rsidRPr="00DB60BB" w:rsidRDefault="00090566" w:rsidP="00B8636B">
      <w:pPr>
        <w:pStyle w:val="Akapitzlist"/>
        <w:numPr>
          <w:ilvl w:val="0"/>
          <w:numId w:val="20"/>
        </w:numPr>
        <w:spacing w:after="160" w:line="259" w:lineRule="auto"/>
        <w:ind w:right="0"/>
        <w:jc w:val="left"/>
        <w:rPr>
          <w:rFonts w:eastAsiaTheme="minorHAnsi"/>
        </w:rPr>
      </w:pPr>
      <w:r w:rsidRPr="00DB60BB">
        <w:rPr>
          <w:szCs w:val="24"/>
        </w:rPr>
        <w:t xml:space="preserve">O zamiarze obniżenia wynagrodzenia Zamawiający jest obowiązany zawiadomić Wykonawcę </w:t>
      </w:r>
    </w:p>
    <w:p w14:paraId="690FA866" w14:textId="4BA74488" w:rsidR="00090566" w:rsidRPr="00090566" w:rsidRDefault="00B8636B" w:rsidP="00B8636B">
      <w:pPr>
        <w:pStyle w:val="Akapitzlist"/>
        <w:spacing w:after="200" w:line="240" w:lineRule="auto"/>
        <w:ind w:left="364" w:right="0" w:firstLine="0"/>
        <w:rPr>
          <w:szCs w:val="24"/>
        </w:rPr>
      </w:pPr>
      <w:r>
        <w:rPr>
          <w:szCs w:val="24"/>
        </w:rPr>
        <w:t>na piśmie</w:t>
      </w:r>
      <w:r w:rsidR="00090566" w:rsidRPr="00090566">
        <w:rPr>
          <w:szCs w:val="24"/>
        </w:rPr>
        <w:t>.</w:t>
      </w:r>
    </w:p>
    <w:p w14:paraId="771D339E" w14:textId="01E90BBC" w:rsidR="0065346A" w:rsidRPr="00DB60BB" w:rsidRDefault="00B4257F" w:rsidP="00B8636B">
      <w:pPr>
        <w:pStyle w:val="Akapitzlist"/>
        <w:numPr>
          <w:ilvl w:val="0"/>
          <w:numId w:val="19"/>
        </w:numPr>
        <w:spacing w:after="200" w:line="240" w:lineRule="auto"/>
        <w:ind w:right="0"/>
        <w:rPr>
          <w:szCs w:val="24"/>
        </w:rPr>
      </w:pPr>
      <w:r>
        <w:t>Z</w:t>
      </w:r>
      <w:r w:rsidR="00CE61F1">
        <w:t xml:space="preserve">amawiający zastrzega sobie prawo do potrącania kar umownych z należnego wykonawcy </w:t>
      </w:r>
      <w:r>
        <w:t xml:space="preserve">                  </w:t>
      </w:r>
      <w:r w:rsidR="00CE61F1">
        <w:t>wynagrodzenia ( za inne roboty), na co wykonawca wyraża zgodę.</w:t>
      </w:r>
    </w:p>
    <w:p w14:paraId="61F31BE5" w14:textId="7374BE98" w:rsidR="00916200" w:rsidRPr="00916200" w:rsidRDefault="00916200" w:rsidP="00916200">
      <w:pPr>
        <w:spacing w:after="288"/>
        <w:ind w:left="607" w:right="9" w:firstLine="0"/>
        <w:jc w:val="center"/>
        <w:rPr>
          <w:b/>
        </w:rPr>
      </w:pPr>
      <w:r w:rsidRPr="00916200">
        <w:rPr>
          <w:b/>
        </w:rPr>
        <w:t>§9</w:t>
      </w:r>
    </w:p>
    <w:p w14:paraId="365236B3" w14:textId="0D2B3C11" w:rsidR="0065346A" w:rsidRDefault="00CE61F1">
      <w:pPr>
        <w:spacing w:after="257"/>
        <w:ind w:left="62" w:right="187"/>
      </w:pPr>
      <w:r>
        <w:t>Umowa zos</w:t>
      </w:r>
      <w:r w:rsidR="00D514B7">
        <w:t xml:space="preserve">tała zawarta na okres od dnia </w:t>
      </w:r>
      <w:r w:rsidR="00E540A1">
        <w:rPr>
          <w:b/>
        </w:rPr>
        <w:t>01.01.2023</w:t>
      </w:r>
      <w:r w:rsidR="00D514B7">
        <w:t xml:space="preserve"> r. do </w:t>
      </w:r>
      <w:r w:rsidR="00E540A1">
        <w:rPr>
          <w:b/>
        </w:rPr>
        <w:t>31.12.2023</w:t>
      </w:r>
      <w:bookmarkStart w:id="0" w:name="_GoBack"/>
      <w:bookmarkEnd w:id="0"/>
      <w:r>
        <w:t xml:space="preserve"> r. z możliwością jej rozwiązania przez każdą ze stron, przy zachowaniu okresu wypowiedzenia, który ustala się na 30 dni, a także w trybie natychmiastowym w przypadku rażącego zaniedbania jednej ze stron pr</w:t>
      </w:r>
      <w:r w:rsidR="00D514B7">
        <w:t>zy wykonaniu zobowiązań wynikaj</w:t>
      </w:r>
      <w:r>
        <w:t>ących z umowy.</w:t>
      </w:r>
    </w:p>
    <w:p w14:paraId="60C0B9CA" w14:textId="6E925D65" w:rsidR="00916200" w:rsidRPr="00916200" w:rsidRDefault="00916200" w:rsidP="00916200">
      <w:pPr>
        <w:spacing w:after="288"/>
        <w:ind w:left="607" w:right="9" w:firstLine="0"/>
        <w:jc w:val="center"/>
        <w:rPr>
          <w:b/>
        </w:rPr>
      </w:pPr>
      <w:r w:rsidRPr="00916200">
        <w:rPr>
          <w:b/>
        </w:rPr>
        <w:t>§10</w:t>
      </w:r>
    </w:p>
    <w:p w14:paraId="0B094613" w14:textId="77777777" w:rsidR="0065346A" w:rsidRDefault="00CE61F1">
      <w:pPr>
        <w:ind w:left="62" w:right="187"/>
      </w:pPr>
      <w: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natychmiastowym.</w:t>
      </w:r>
    </w:p>
    <w:p w14:paraId="419FDC64" w14:textId="77777777" w:rsidR="00916200" w:rsidRDefault="00916200">
      <w:pPr>
        <w:ind w:left="62" w:right="187"/>
      </w:pPr>
    </w:p>
    <w:p w14:paraId="6AFCF53D" w14:textId="77777777" w:rsidR="00B8636B" w:rsidRDefault="00B8636B" w:rsidP="00916200">
      <w:pPr>
        <w:spacing w:after="288"/>
        <w:ind w:left="607" w:right="9" w:firstLine="0"/>
        <w:jc w:val="center"/>
        <w:rPr>
          <w:b/>
        </w:rPr>
      </w:pPr>
    </w:p>
    <w:p w14:paraId="7DD20098" w14:textId="2CD6C457" w:rsidR="0065346A" w:rsidRPr="00916200" w:rsidRDefault="00916200" w:rsidP="00916200">
      <w:pPr>
        <w:spacing w:after="288"/>
        <w:ind w:left="607" w:right="9" w:firstLine="0"/>
        <w:jc w:val="center"/>
        <w:rPr>
          <w:b/>
        </w:rPr>
      </w:pPr>
      <w:r w:rsidRPr="00916200">
        <w:rPr>
          <w:b/>
        </w:rPr>
        <w:t>§11</w:t>
      </w:r>
    </w:p>
    <w:p w14:paraId="7C6DC22C" w14:textId="77777777" w:rsidR="0065346A" w:rsidRDefault="00CE61F1">
      <w:pPr>
        <w:numPr>
          <w:ilvl w:val="0"/>
          <w:numId w:val="7"/>
        </w:numPr>
        <w:ind w:right="9" w:hanging="283"/>
      </w:pPr>
      <w:r>
        <w:t>Wykonawca zobowiązuje się wykonać roboty z materiałów własnych posiadających dopuszczenie do obrotu i stosowania w budownictwie określonych w art. 10 ustawy — Prawo budowlane.</w:t>
      </w:r>
    </w:p>
    <w:p w14:paraId="19BF1509" w14:textId="77777777" w:rsidR="0065346A" w:rsidRDefault="00CE61F1">
      <w:pPr>
        <w:numPr>
          <w:ilvl w:val="0"/>
          <w:numId w:val="7"/>
        </w:numPr>
        <w:spacing w:after="266"/>
        <w:ind w:right="9" w:hanging="283"/>
      </w:pPr>
      <w:r>
        <w:lastRenderedPageBreak/>
        <w:t>Na każde żądanie Zamawiającego Wykonawca obowiązany jest okazać w stosunku do wskazanych materiałów dokument potwierdzający zgodność z odpowiednimi normami.</w:t>
      </w:r>
    </w:p>
    <w:p w14:paraId="4637198B" w14:textId="265B94E6" w:rsidR="00916200" w:rsidRPr="00916200" w:rsidRDefault="00916200" w:rsidP="00916200">
      <w:pPr>
        <w:pStyle w:val="Akapitzlist"/>
        <w:spacing w:after="288"/>
        <w:ind w:left="349" w:right="9" w:firstLine="0"/>
        <w:jc w:val="center"/>
        <w:rPr>
          <w:b/>
        </w:rPr>
      </w:pPr>
      <w:r w:rsidRPr="00916200">
        <w:rPr>
          <w:b/>
        </w:rPr>
        <w:t>§12</w:t>
      </w:r>
    </w:p>
    <w:p w14:paraId="226C0942" w14:textId="77777777" w:rsidR="00916200" w:rsidRDefault="00CE61F1">
      <w:pPr>
        <w:ind w:left="5054" w:right="442" w:hanging="4992"/>
      </w:pPr>
      <w:r>
        <w:t xml:space="preserve">Wszelkie zmiany do niniejszej umowy mogą być wprowadzone przez strony jedynie w formie pisemnej. </w:t>
      </w:r>
    </w:p>
    <w:p w14:paraId="4F48E7E3" w14:textId="77777777" w:rsidR="00916200" w:rsidRDefault="00916200">
      <w:pPr>
        <w:ind w:left="5054" w:right="442" w:hanging="4992"/>
      </w:pPr>
    </w:p>
    <w:p w14:paraId="3AF4CDBA" w14:textId="45DB0EBD" w:rsidR="00916200" w:rsidRPr="00916200" w:rsidRDefault="00916200" w:rsidP="00916200">
      <w:pPr>
        <w:spacing w:after="288"/>
        <w:ind w:left="607" w:right="9" w:firstLine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916200">
        <w:rPr>
          <w:b/>
        </w:rPr>
        <w:t>§13</w:t>
      </w:r>
    </w:p>
    <w:p w14:paraId="7D8DDC46" w14:textId="77777777" w:rsidR="0065346A" w:rsidRDefault="00CE61F1">
      <w:pPr>
        <w:ind w:left="62" w:right="202"/>
      </w:pPr>
      <w:r>
        <w:t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Dziennik Urzędowy UE L 119 - RODO) Zamawiający informuje, że:</w:t>
      </w:r>
    </w:p>
    <w:p w14:paraId="46486822" w14:textId="05590B37" w:rsidR="0065346A" w:rsidRDefault="00CE61F1">
      <w:pPr>
        <w:ind w:left="62" w:right="206"/>
      </w:pPr>
      <w:r>
        <w:t xml:space="preserve">l) Administratorem Pana danych osobowych jest Towarzystwo Budownictwa Społecznego Spółka z o.o. w </w:t>
      </w:r>
      <w:r w:rsidR="00B8636B">
        <w:t xml:space="preserve">  </w:t>
      </w:r>
      <w:r>
        <w:t xml:space="preserve">Wałczu — siedziba: 78-600 Wałcz, ul. Budowlanych 9/2, numery telefonów: (67) 258 50 53/54, (67) 258 35 54, 517 275 703, adres e-mail: </w:t>
      </w:r>
      <w:r>
        <w:rPr>
          <w:u w:val="single" w:color="000000"/>
        </w:rPr>
        <w:t>tbswalcz@tbswalcz.pl</w:t>
      </w:r>
      <w:r>
        <w:t>.</w:t>
      </w:r>
    </w:p>
    <w:p w14:paraId="62CFC02F" w14:textId="77777777" w:rsidR="0065346A" w:rsidRDefault="00CE61F1">
      <w:pPr>
        <w:ind w:left="62" w:right="9"/>
      </w:pPr>
      <w:r>
        <w:t>2) Dane osobowe przetwarzane będą:</w:t>
      </w:r>
    </w:p>
    <w:p w14:paraId="570CB120" w14:textId="77777777" w:rsidR="0065346A" w:rsidRDefault="00CE61F1">
      <w:pPr>
        <w:numPr>
          <w:ilvl w:val="0"/>
          <w:numId w:val="8"/>
        </w:numPr>
        <w:ind w:right="9" w:hanging="149"/>
      </w:pPr>
      <w:r>
        <w:t>w celach związanych z zawarciem i wykonaniem niniejszej umowy (podstawa prawna: art. 6 ust. I lit. b</w:t>
      </w:r>
    </w:p>
    <w:p w14:paraId="1CF4019A" w14:textId="77777777" w:rsidR="0065346A" w:rsidRDefault="00CE61F1">
      <w:pPr>
        <w:ind w:left="62" w:right="9"/>
      </w:pPr>
      <w:r>
        <w:t>RODO),</w:t>
      </w:r>
    </w:p>
    <w:p w14:paraId="57EE36C7" w14:textId="77777777" w:rsidR="0065346A" w:rsidRDefault="00CE61F1">
      <w:pPr>
        <w:numPr>
          <w:ilvl w:val="0"/>
          <w:numId w:val="8"/>
        </w:numPr>
        <w:ind w:right="9" w:hanging="149"/>
      </w:pPr>
      <w:r>
        <w:t>w celach na które wyrażona została zgoda (podstawa prawna: art. 6 ust. 1 lit. a RODO),</w:t>
      </w:r>
    </w:p>
    <w:p w14:paraId="40F393BF" w14:textId="77777777" w:rsidR="00916200" w:rsidRDefault="00916200">
      <w:pPr>
        <w:ind w:left="0" w:right="9"/>
      </w:pPr>
      <w:r>
        <w:t>3) Pana</w:t>
      </w:r>
      <w:r w:rsidR="00CE61F1">
        <w:t xml:space="preserve"> dane osobowe nie podlegają zautomatyzowanemu podejmowaniu decyzji, w tym profilowaniu. </w:t>
      </w:r>
    </w:p>
    <w:p w14:paraId="68B85538" w14:textId="24D558AD" w:rsidR="0065346A" w:rsidRDefault="00916200">
      <w:pPr>
        <w:ind w:left="0" w:right="9"/>
      </w:pPr>
      <w:r>
        <w:t>4) Przysługują Panu</w:t>
      </w:r>
      <w:r w:rsidR="00CE61F1">
        <w:t xml:space="preserve"> następujące prawa:</w:t>
      </w:r>
    </w:p>
    <w:p w14:paraId="02AA38E3" w14:textId="34A4828D" w:rsidR="0065346A" w:rsidRDefault="00CE61F1">
      <w:pPr>
        <w:numPr>
          <w:ilvl w:val="0"/>
          <w:numId w:val="9"/>
        </w:numPr>
        <w:ind w:left="471" w:right="9" w:hanging="269"/>
      </w:pPr>
      <w:r>
        <w:t>d</w:t>
      </w:r>
      <w:r w:rsidR="00916200">
        <w:t>ostępu do dotyczących Pana</w:t>
      </w:r>
      <w:r w:rsidR="00741FC6">
        <w:t xml:space="preserve"> </w:t>
      </w:r>
      <w:r>
        <w:t xml:space="preserve"> danych oraz otrzymania ich kopii,</w:t>
      </w:r>
    </w:p>
    <w:p w14:paraId="57551363" w14:textId="77777777" w:rsidR="0065346A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sprostowania (poprawiania) danych,</w:t>
      </w:r>
    </w:p>
    <w:p w14:paraId="75D59C46" w14:textId="77777777" w:rsidR="0065346A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usunięcia danych (zgodnie z uwarunkowaniami określonymi w art. 17 RODO),</w:t>
      </w:r>
    </w:p>
    <w:p w14:paraId="1ED91C13" w14:textId="77777777" w:rsidR="0065346A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do ograniczenia przetwarzania danych,</w:t>
      </w:r>
    </w:p>
    <w:p w14:paraId="0A16B516" w14:textId="77777777" w:rsidR="0065346A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do przenoszenia danych zgodnie z uwarunkowaniami określonymi w art. 20 RODO),</w:t>
      </w:r>
    </w:p>
    <w:p w14:paraId="242DB89A" w14:textId="77777777" w:rsidR="0065346A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wniesienia sprzeciwu wobec przetwarzania danych,</w:t>
      </w:r>
    </w:p>
    <w:p w14:paraId="090FBAD9" w14:textId="77777777" w:rsidR="0065346A" w:rsidRPr="00741FC6" w:rsidRDefault="00CE61F1">
      <w:pPr>
        <w:numPr>
          <w:ilvl w:val="0"/>
          <w:numId w:val="9"/>
        </w:numPr>
        <w:ind w:left="471" w:right="9" w:hanging="269"/>
      </w:pPr>
      <w:r>
        <w:rPr>
          <w:rFonts w:ascii="Calibri" w:eastAsia="Calibri" w:hAnsi="Calibri" w:cs="Calibri"/>
        </w:rPr>
        <w:t>wniesienia skargi do organu nadzorczego, o którym mowa w art. 4 pkt 21 RODO.</w:t>
      </w:r>
    </w:p>
    <w:p w14:paraId="47E19900" w14:textId="77777777" w:rsidR="00741FC6" w:rsidRDefault="00741FC6" w:rsidP="00741FC6">
      <w:pPr>
        <w:ind w:left="471" w:right="9" w:firstLine="0"/>
      </w:pPr>
    </w:p>
    <w:p w14:paraId="3B7FD493" w14:textId="6243DD92" w:rsidR="0065346A" w:rsidRDefault="00741FC6" w:rsidP="00B8636B">
      <w:pPr>
        <w:pStyle w:val="Akapitzlist"/>
        <w:ind w:left="0" w:right="82" w:firstLine="0"/>
      </w:pPr>
      <w:r>
        <w:rPr>
          <w:rFonts w:ascii="Calibri" w:eastAsia="Calibri" w:hAnsi="Calibri" w:cs="Calibri"/>
        </w:rPr>
        <w:t xml:space="preserve">5) </w:t>
      </w:r>
      <w:r w:rsidR="00CE61F1" w:rsidRPr="00741FC6">
        <w:rPr>
          <w:rFonts w:ascii="Calibri" w:eastAsia="Calibri" w:hAnsi="Calibri" w:cs="Calibri"/>
        </w:rPr>
        <w:t>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(Dz. U. z 2017 poz. 79, 1442 z 2018 r. poz. 756 ) przechowywało będzie dotyczące Pana/Pani dane osobowe związane z zawarciem i wykonaniem umowy przez okres jej obowiązywania, a po tym czasie przez okres oraz w zakresie wymaganym przez przepisy prawa lub dla zabezpieczenia ewentualnych roszczeń,</w:t>
      </w:r>
    </w:p>
    <w:p w14:paraId="75184350" w14:textId="77777777" w:rsidR="00C66251" w:rsidRPr="00C66251" w:rsidRDefault="00CE61F1" w:rsidP="00B8636B">
      <w:pPr>
        <w:pStyle w:val="Akapitzlist"/>
        <w:numPr>
          <w:ilvl w:val="0"/>
          <w:numId w:val="11"/>
        </w:numPr>
        <w:ind w:left="284" w:right="82" w:hanging="284"/>
      </w:pPr>
      <w:r w:rsidRPr="00C66251">
        <w:rPr>
          <w:rFonts w:ascii="Calibri" w:eastAsia="Calibri" w:hAnsi="Calibri" w:cs="Calibri"/>
        </w:rPr>
        <w:t>D</w:t>
      </w:r>
      <w:r w:rsidR="00741FC6" w:rsidRPr="00C66251">
        <w:rPr>
          <w:rFonts w:ascii="Calibri" w:eastAsia="Calibri" w:hAnsi="Calibri" w:cs="Calibri"/>
        </w:rPr>
        <w:t>otyczące Pana</w:t>
      </w:r>
      <w:r w:rsidRPr="00C66251">
        <w:rPr>
          <w:rFonts w:ascii="Calibri" w:eastAsia="Calibri" w:hAnsi="Calibri" w:cs="Calibri"/>
        </w:rPr>
        <w:t xml:space="preserve"> dane osobowe mogą zostać udostępnione podwykonawcom związanym z </w:t>
      </w:r>
    </w:p>
    <w:p w14:paraId="320AD8A8" w14:textId="3EDB5517" w:rsidR="0065346A" w:rsidRDefault="00CE61F1" w:rsidP="00C66251">
      <w:pPr>
        <w:ind w:left="287" w:right="82" w:firstLine="0"/>
      </w:pPr>
      <w:r w:rsidRPr="00C66251">
        <w:rPr>
          <w:rFonts w:ascii="Calibri" w:eastAsia="Calibri" w:hAnsi="Calibri" w:cs="Calibri"/>
        </w:rPr>
        <w:t>Zamawiającym, 78-600 Wałcz, ulica Budowlanych 9/2, umowami powierzenia przetwarzania danych osobowych, np. kancelarie radców prawnych, firmy informatyczne.</w:t>
      </w:r>
    </w:p>
    <w:p w14:paraId="652662EC" w14:textId="7BEBDA33" w:rsidR="0065346A" w:rsidRDefault="00B8636B">
      <w:pPr>
        <w:ind w:left="221" w:right="9"/>
      </w:pPr>
      <w:r>
        <w:rPr>
          <w:rFonts w:ascii="Calibri" w:eastAsia="Calibri" w:hAnsi="Calibri" w:cs="Calibri"/>
        </w:rPr>
        <w:t xml:space="preserve"> </w:t>
      </w:r>
      <w:r w:rsidR="00CE61F1">
        <w:rPr>
          <w:rFonts w:ascii="Calibri" w:eastAsia="Calibri" w:hAnsi="Calibri" w:cs="Calibri"/>
        </w:rPr>
        <w:t xml:space="preserve">Wykaz podmiotów tej kategorii dostępny jest od dnia 25 maja 2018 r. na stronie internetowej , dostępnej </w:t>
      </w:r>
      <w:r>
        <w:rPr>
          <w:rFonts w:ascii="Calibri" w:eastAsia="Calibri" w:hAnsi="Calibri" w:cs="Calibri"/>
        </w:rPr>
        <w:t xml:space="preserve">   </w:t>
      </w:r>
      <w:r w:rsidR="00CE61F1">
        <w:rPr>
          <w:rFonts w:ascii="Calibri" w:eastAsia="Calibri" w:hAnsi="Calibri" w:cs="Calibri"/>
        </w:rPr>
        <w:t xml:space="preserve">pod adresem </w:t>
      </w:r>
      <w:r w:rsidR="00CE61F1">
        <w:rPr>
          <w:rFonts w:ascii="Calibri" w:eastAsia="Calibri" w:hAnsi="Calibri" w:cs="Calibri"/>
          <w:u w:val="single" w:color="000000"/>
        </w:rPr>
        <w:t>http://www.tbswalcz.pl</w:t>
      </w:r>
      <w:r w:rsidR="00CE61F1">
        <w:rPr>
          <w:rFonts w:ascii="Calibri" w:eastAsia="Calibri" w:hAnsi="Calibri" w:cs="Calibri"/>
        </w:rPr>
        <w:t xml:space="preserve"> w zakładce „ZASADY OCHRONY DANYCH OSOBOWYCH".</w:t>
      </w:r>
    </w:p>
    <w:p w14:paraId="0CADD2ED" w14:textId="47AA38F2" w:rsidR="0065346A" w:rsidRPr="00C66251" w:rsidRDefault="00B8636B" w:rsidP="00B8636B">
      <w:pPr>
        <w:pStyle w:val="Akapitzlist"/>
        <w:numPr>
          <w:ilvl w:val="0"/>
          <w:numId w:val="11"/>
        </w:numPr>
        <w:ind w:left="284" w:right="82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E61F1" w:rsidRPr="00C66251">
        <w:rPr>
          <w:rFonts w:ascii="Calibri" w:eastAsia="Calibri" w:hAnsi="Calibri" w:cs="Calibri"/>
        </w:rPr>
        <w:t>Z Inspektorem Ochrony Danych można się skontaktować: - telefonicznie: 67 258 50 53</w:t>
      </w:r>
    </w:p>
    <w:p w14:paraId="7406B02F" w14:textId="77777777" w:rsidR="00C66251" w:rsidRDefault="00C66251" w:rsidP="00C66251">
      <w:pPr>
        <w:pStyle w:val="Akapitzlist"/>
        <w:ind w:left="647" w:right="82" w:firstLine="0"/>
      </w:pPr>
    </w:p>
    <w:p w14:paraId="221ECD97" w14:textId="77777777" w:rsidR="00B8636B" w:rsidRDefault="00B8636B">
      <w:pPr>
        <w:pStyle w:val="Nagwek2"/>
        <w:ind w:left="317"/>
        <w:rPr>
          <w:rFonts w:ascii="Calibri" w:eastAsia="Calibri" w:hAnsi="Calibri" w:cs="Calibri"/>
          <w:b/>
        </w:rPr>
      </w:pPr>
    </w:p>
    <w:p w14:paraId="038183C0" w14:textId="5C52EACD" w:rsidR="0065346A" w:rsidRDefault="00C66251">
      <w:pPr>
        <w:pStyle w:val="Nagwek2"/>
        <w:ind w:left="317"/>
        <w:rPr>
          <w:rFonts w:ascii="Calibri" w:eastAsia="Calibri" w:hAnsi="Calibri" w:cs="Calibri"/>
          <w:b/>
        </w:rPr>
      </w:pPr>
      <w:r w:rsidRPr="00C66251">
        <w:rPr>
          <w:rFonts w:ascii="Calibri" w:eastAsia="Calibri" w:hAnsi="Calibri" w:cs="Calibri"/>
          <w:b/>
        </w:rPr>
        <w:t>§</w:t>
      </w:r>
      <w:r w:rsidR="00CE61F1" w:rsidRPr="00C66251">
        <w:rPr>
          <w:rFonts w:ascii="Calibri" w:eastAsia="Calibri" w:hAnsi="Calibri" w:cs="Calibri"/>
          <w:b/>
        </w:rPr>
        <w:t>14</w:t>
      </w:r>
    </w:p>
    <w:p w14:paraId="15B22996" w14:textId="77777777" w:rsidR="00C66251" w:rsidRPr="00C66251" w:rsidRDefault="00C66251" w:rsidP="00C66251"/>
    <w:p w14:paraId="1AA81254" w14:textId="3718EF04" w:rsidR="0065346A" w:rsidRDefault="00CE61F1">
      <w:pPr>
        <w:ind w:left="230" w:right="9"/>
      </w:pPr>
      <w:r>
        <w:rPr>
          <w:rFonts w:ascii="Calibri" w:eastAsia="Calibri" w:hAnsi="Calibri" w:cs="Calibri"/>
        </w:rPr>
        <w:t>Wykonawca zobowiązuje się do zachowania w tajemnicy danych osobowych, do których będzie miał dostę</w:t>
      </w:r>
      <w:r w:rsidR="00C66251">
        <w:rPr>
          <w:rFonts w:ascii="Calibri" w:eastAsia="Calibri" w:hAnsi="Calibri" w:cs="Calibri"/>
        </w:rPr>
        <w:t>p w związku z wykonywaniem umow</w:t>
      </w:r>
      <w:r>
        <w:rPr>
          <w:rFonts w:ascii="Calibri" w:eastAsia="Calibri" w:hAnsi="Calibri" w:cs="Calibri"/>
        </w:rPr>
        <w:t xml:space="preserve">y zawartej z Gminą Miejską Wałcz, Plac Wolności 1, 78-600 Wałcz, </w:t>
      </w:r>
      <w:r>
        <w:rPr>
          <w:rFonts w:ascii="Calibri" w:eastAsia="Calibri" w:hAnsi="Calibri" w:cs="Calibri"/>
        </w:rPr>
        <w:lastRenderedPageBreak/>
        <w:t>reprezentowaną przez TBS sp. z o.o., ul. Budowlanych 9/2, 78-600 Wałcz, TBS sp. z o.o., ul. Budowlanych 9/2, 78-600 Wałcz, poszczególnymi Wspólnotami Mieszkaniowymi Nieruchomości.</w:t>
      </w:r>
    </w:p>
    <w:p w14:paraId="3CD3CF1F" w14:textId="77777777" w:rsidR="0065346A" w:rsidRDefault="00CE61F1">
      <w:pPr>
        <w:ind w:left="235" w:right="9"/>
      </w:pPr>
      <w:r>
        <w:rPr>
          <w:rFonts w:ascii="Calibri" w:eastAsia="Calibri" w:hAnsi="Calibri" w:cs="Calibri"/>
        </w:rPr>
        <w:t>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14:paraId="24BDB15A" w14:textId="380515CA" w:rsidR="0065346A" w:rsidRDefault="00CE61F1">
      <w:pPr>
        <w:ind w:left="245" w:right="9"/>
      </w:pPr>
      <w:r>
        <w:rPr>
          <w:rFonts w:ascii="Calibri" w:eastAsia="Calibri" w:hAnsi="Calibri" w:cs="Calibri"/>
        </w:rPr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</w:t>
      </w:r>
      <w:r w:rsidR="00C66251">
        <w:rPr>
          <w:rFonts w:ascii="Calibri" w:eastAsia="Calibri" w:hAnsi="Calibri" w:cs="Calibri"/>
        </w:rPr>
        <w:t>zn</w:t>
      </w:r>
      <w:r>
        <w:rPr>
          <w:rFonts w:ascii="Calibri" w:eastAsia="Calibri" w:hAnsi="Calibri" w:cs="Calibri"/>
        </w:rPr>
        <w:t>ą, genetyczną, psychiczną, ekonomiczną, kulturową lub społeczną tożsamość osoby fizycznej.</w:t>
      </w:r>
    </w:p>
    <w:p w14:paraId="3621C9BD" w14:textId="77777777" w:rsidR="00C66251" w:rsidRDefault="00CE61F1">
      <w:pPr>
        <w:ind w:left="5227" w:right="869" w:hanging="4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oświadcza, że zapoznał się z przepisami dotyczącymi ochrony danych osobowych. </w:t>
      </w:r>
    </w:p>
    <w:p w14:paraId="7DB416BD" w14:textId="77777777" w:rsidR="00C66251" w:rsidRDefault="00C66251">
      <w:pPr>
        <w:ind w:left="5227" w:right="869" w:hanging="4968"/>
        <w:rPr>
          <w:rFonts w:ascii="Calibri" w:eastAsia="Calibri" w:hAnsi="Calibri" w:cs="Calibri"/>
        </w:rPr>
      </w:pPr>
    </w:p>
    <w:p w14:paraId="1C49A26A" w14:textId="48C407DC" w:rsidR="0065346A" w:rsidRPr="00C66251" w:rsidRDefault="00C66251" w:rsidP="00C66251">
      <w:pPr>
        <w:ind w:left="5227" w:right="869" w:hanging="49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  <w:r w:rsidRPr="00C6625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>1</w:t>
      </w:r>
      <w:r w:rsidR="00CE61F1" w:rsidRPr="00C66251">
        <w:rPr>
          <w:rFonts w:ascii="Calibri" w:eastAsia="Calibri" w:hAnsi="Calibri" w:cs="Calibri"/>
          <w:b/>
        </w:rPr>
        <w:t>5</w:t>
      </w:r>
    </w:p>
    <w:p w14:paraId="00D94E78" w14:textId="77777777" w:rsidR="00C66251" w:rsidRDefault="00C66251">
      <w:pPr>
        <w:ind w:left="5227" w:right="869" w:hanging="4968"/>
      </w:pPr>
    </w:p>
    <w:p w14:paraId="4FE87261" w14:textId="77777777" w:rsidR="0065346A" w:rsidRDefault="00CE61F1">
      <w:pPr>
        <w:ind w:left="259" w:right="9"/>
      </w:pPr>
      <w:r>
        <w:rPr>
          <w:rFonts w:ascii="Calibri" w:eastAsia="Calibri" w:hAnsi="Calibri" w:cs="Calibri"/>
        </w:rPr>
        <w:t>W kwestiach nieuregulowanych niniejszą umową mają zastosowanie odpowiednie przepisy Kodeksu</w:t>
      </w:r>
    </w:p>
    <w:p w14:paraId="2378E415" w14:textId="77777777" w:rsidR="0065346A" w:rsidRDefault="00CE61F1">
      <w:pPr>
        <w:ind w:left="264" w:right="9"/>
      </w:pPr>
      <w:r>
        <w:rPr>
          <w:rFonts w:ascii="Calibri" w:eastAsia="Calibri" w:hAnsi="Calibri" w:cs="Calibri"/>
        </w:rPr>
        <w:t>Cywilnego.</w:t>
      </w:r>
    </w:p>
    <w:p w14:paraId="6FD2C23B" w14:textId="6A36861D" w:rsidR="0065346A" w:rsidRPr="00C66251" w:rsidRDefault="00C66251" w:rsidP="00C66251">
      <w:pPr>
        <w:spacing w:after="0" w:line="259" w:lineRule="auto"/>
        <w:ind w:left="211" w:right="0" w:firstLine="0"/>
        <w:jc w:val="center"/>
        <w:rPr>
          <w:b/>
        </w:rPr>
      </w:pPr>
      <w:r w:rsidRPr="00C66251">
        <w:rPr>
          <w:rFonts w:ascii="Calibri" w:eastAsia="Calibri" w:hAnsi="Calibri" w:cs="Calibri"/>
          <w:b/>
        </w:rPr>
        <w:t>§</w:t>
      </w:r>
      <w:r w:rsidR="00CE61F1" w:rsidRPr="00C66251">
        <w:rPr>
          <w:rFonts w:ascii="Calibri" w:eastAsia="Calibri" w:hAnsi="Calibri" w:cs="Calibri"/>
          <w:b/>
        </w:rPr>
        <w:t>16</w:t>
      </w:r>
    </w:p>
    <w:p w14:paraId="03725204" w14:textId="77777777" w:rsidR="0065346A" w:rsidRDefault="00CE61F1">
      <w:pPr>
        <w:spacing w:after="546"/>
        <w:ind w:left="259" w:right="9"/>
      </w:pPr>
      <w:r>
        <w:rPr>
          <w:rFonts w:ascii="Calibri" w:eastAsia="Calibri" w:hAnsi="Calibri" w:cs="Calibri"/>
        </w:rPr>
        <w:t>Umowę sporządzono w dwóch jednobrzmiących egzemplarzach, po jednej dla każdej stron.</w:t>
      </w:r>
    </w:p>
    <w:p w14:paraId="766C59DF" w14:textId="77777777" w:rsidR="00C66251" w:rsidRDefault="00C66251">
      <w:pPr>
        <w:spacing w:after="51" w:line="259" w:lineRule="auto"/>
        <w:ind w:left="710" w:right="888" w:firstLine="0"/>
        <w:jc w:val="right"/>
        <w:rPr>
          <w:rFonts w:ascii="Calibri" w:eastAsia="Calibri" w:hAnsi="Calibri" w:cs="Calibri"/>
          <w:b/>
          <w:sz w:val="26"/>
        </w:rPr>
      </w:pPr>
    </w:p>
    <w:p w14:paraId="53C10B3D" w14:textId="43BD2F81" w:rsidR="0065346A" w:rsidRPr="00C66251" w:rsidRDefault="00F35C11">
      <w:pPr>
        <w:spacing w:after="51" w:line="259" w:lineRule="auto"/>
        <w:ind w:left="710" w:right="888" w:firstLine="0"/>
        <w:jc w:val="right"/>
        <w:rPr>
          <w:b/>
        </w:rPr>
      </w:pPr>
      <w:r>
        <w:rPr>
          <w:rFonts w:ascii="Calibri" w:eastAsia="Calibri" w:hAnsi="Calibri" w:cs="Calibri"/>
          <w:b/>
          <w:sz w:val="26"/>
        </w:rPr>
        <w:t xml:space="preserve"> </w:t>
      </w:r>
      <w:r w:rsidR="00C66251">
        <w:rPr>
          <w:rFonts w:ascii="Calibri" w:eastAsia="Calibri" w:hAnsi="Calibri" w:cs="Calibri"/>
          <w:b/>
          <w:sz w:val="26"/>
        </w:rPr>
        <w:t>Zamawiający:</w:t>
      </w:r>
      <w:r w:rsidR="00C66251" w:rsidRPr="00C66251">
        <w:rPr>
          <w:rFonts w:ascii="Calibri" w:eastAsia="Calibri" w:hAnsi="Calibri" w:cs="Calibri"/>
          <w:b/>
          <w:sz w:val="26"/>
        </w:rPr>
        <w:t xml:space="preserve">                                                                                                </w:t>
      </w:r>
      <w:r w:rsidR="00CE61F1" w:rsidRPr="00C66251">
        <w:rPr>
          <w:rFonts w:ascii="Calibri" w:eastAsia="Calibri" w:hAnsi="Calibri" w:cs="Calibri"/>
          <w:b/>
          <w:sz w:val="26"/>
        </w:rPr>
        <w:t>Wykonawca:</w:t>
      </w:r>
    </w:p>
    <w:p w14:paraId="196831F0" w14:textId="7D9CCC8E" w:rsidR="0065346A" w:rsidRDefault="0065346A">
      <w:pPr>
        <w:spacing w:after="0" w:line="259" w:lineRule="auto"/>
        <w:ind w:left="734" w:right="0" w:firstLine="0"/>
        <w:jc w:val="left"/>
      </w:pPr>
    </w:p>
    <w:sectPr w:rsidR="0065346A">
      <w:pgSz w:w="11904" w:h="16834"/>
      <w:pgMar w:top="1012" w:right="576" w:bottom="562" w:left="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6.6pt;height:6.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72E407C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6417F1"/>
    <w:multiLevelType w:val="hybridMultilevel"/>
    <w:tmpl w:val="4D82EA98"/>
    <w:lvl w:ilvl="0" w:tplc="5E381BC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2599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E9F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64D3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32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467D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C3BD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C61C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C5B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B203A"/>
    <w:multiLevelType w:val="hybridMultilevel"/>
    <w:tmpl w:val="FA8EB124"/>
    <w:lvl w:ilvl="0" w:tplc="B76C18A6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D21430"/>
    <w:multiLevelType w:val="hybridMultilevel"/>
    <w:tmpl w:val="4F26C526"/>
    <w:lvl w:ilvl="0" w:tplc="F7E21F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D18">
      <w:start w:val="1"/>
      <w:numFmt w:val="lowerLetter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40D8C">
      <w:start w:val="1"/>
      <w:numFmt w:val="lowerLetter"/>
      <w:lvlText w:val="%3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CD660">
      <w:start w:val="1"/>
      <w:numFmt w:val="decimal"/>
      <w:lvlText w:val="%4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0C5E">
      <w:start w:val="1"/>
      <w:numFmt w:val="lowerLetter"/>
      <w:lvlText w:val="%5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6E092">
      <w:start w:val="1"/>
      <w:numFmt w:val="lowerRoman"/>
      <w:lvlText w:val="%6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E98C">
      <w:start w:val="1"/>
      <w:numFmt w:val="decimal"/>
      <w:lvlText w:val="%7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8804A">
      <w:start w:val="1"/>
      <w:numFmt w:val="lowerLetter"/>
      <w:lvlText w:val="%8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7692">
      <w:start w:val="1"/>
      <w:numFmt w:val="lowerRoman"/>
      <w:lvlText w:val="%9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90A8B"/>
    <w:multiLevelType w:val="hybridMultilevel"/>
    <w:tmpl w:val="6B900C60"/>
    <w:lvl w:ilvl="0" w:tplc="15E65D3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14B0D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68308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544F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1497B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7E00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3EA1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4A26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2E18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F54C7"/>
    <w:multiLevelType w:val="hybridMultilevel"/>
    <w:tmpl w:val="316E942E"/>
    <w:lvl w:ilvl="0" w:tplc="AB6A6E42">
      <w:start w:val="7"/>
      <w:numFmt w:val="decimal"/>
      <w:lvlText w:val="%1"/>
      <w:lvlJc w:val="left"/>
      <w:pPr>
        <w:ind w:left="36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2FA46FCA"/>
    <w:multiLevelType w:val="hybridMultilevel"/>
    <w:tmpl w:val="B68C8740"/>
    <w:lvl w:ilvl="0" w:tplc="023C0A9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94CD8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C253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5CD77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FE997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6230A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C568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4006D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0667D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C7A98"/>
    <w:multiLevelType w:val="hybridMultilevel"/>
    <w:tmpl w:val="F5EAA2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5DC"/>
    <w:multiLevelType w:val="hybridMultilevel"/>
    <w:tmpl w:val="03A4E36C"/>
    <w:lvl w:ilvl="0" w:tplc="BB22B0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9BB4292"/>
    <w:multiLevelType w:val="hybridMultilevel"/>
    <w:tmpl w:val="2498420A"/>
    <w:lvl w:ilvl="0" w:tplc="CAF007A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D0F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EEC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4505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6655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B28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401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A3D2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8B1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35299"/>
    <w:multiLevelType w:val="hybridMultilevel"/>
    <w:tmpl w:val="08D09162"/>
    <w:lvl w:ilvl="0" w:tplc="F1FC1338">
      <w:start w:val="1"/>
      <w:numFmt w:val="lowerLetter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A2ED3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70076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24B65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BE73F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0C286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249BA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4A66B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80372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34D3D"/>
    <w:multiLevelType w:val="hybridMultilevel"/>
    <w:tmpl w:val="833E8380"/>
    <w:lvl w:ilvl="0" w:tplc="5B183C2A">
      <w:start w:val="8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4E16871"/>
    <w:multiLevelType w:val="hybridMultilevel"/>
    <w:tmpl w:val="9084BEA4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951CE"/>
    <w:multiLevelType w:val="hybridMultilevel"/>
    <w:tmpl w:val="00528452"/>
    <w:lvl w:ilvl="0" w:tplc="C7545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D5BDD"/>
    <w:multiLevelType w:val="hybridMultilevel"/>
    <w:tmpl w:val="F85EF12A"/>
    <w:lvl w:ilvl="0" w:tplc="690A17C8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5C7BF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2E40F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34530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80D5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22336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4C5C7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AA13A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5E849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C66A4C"/>
    <w:multiLevelType w:val="hybridMultilevel"/>
    <w:tmpl w:val="F0DCC362"/>
    <w:lvl w:ilvl="0" w:tplc="699016B2">
      <w:start w:val="6"/>
      <w:numFmt w:val="decimal"/>
      <w:lvlText w:val="%1)"/>
      <w:lvlJc w:val="left"/>
      <w:pPr>
        <w:ind w:left="647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 w15:restartNumberingAfterBreak="0">
    <w:nsid w:val="6C5D7496"/>
    <w:multiLevelType w:val="hybridMultilevel"/>
    <w:tmpl w:val="EC4844C8"/>
    <w:lvl w:ilvl="0" w:tplc="037C24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EA67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326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2445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74E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14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E63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699D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A7F4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D31E4A"/>
    <w:multiLevelType w:val="hybridMultilevel"/>
    <w:tmpl w:val="8AB85D52"/>
    <w:lvl w:ilvl="0" w:tplc="6AACC41E">
      <w:start w:val="5"/>
      <w:numFmt w:val="decimal"/>
      <w:lvlText w:val="%1)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AED1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CEA6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8BBA4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E60C0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06406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A830C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EBD86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6D488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3A59DF"/>
    <w:multiLevelType w:val="hybridMultilevel"/>
    <w:tmpl w:val="0C1498DA"/>
    <w:lvl w:ilvl="0" w:tplc="69625242">
      <w:start w:val="1"/>
      <w:numFmt w:val="bullet"/>
      <w:lvlText w:val="•"/>
      <w:lvlPicBulletId w:val="0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4FF54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2C12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0A486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4612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E866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A730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237FA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CFA0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6A"/>
    <w:rsid w:val="00090566"/>
    <w:rsid w:val="000925E4"/>
    <w:rsid w:val="000A4988"/>
    <w:rsid w:val="000E6594"/>
    <w:rsid w:val="001001E5"/>
    <w:rsid w:val="00127832"/>
    <w:rsid w:val="00233EEE"/>
    <w:rsid w:val="00236474"/>
    <w:rsid w:val="003D121E"/>
    <w:rsid w:val="004A0034"/>
    <w:rsid w:val="004A2CEA"/>
    <w:rsid w:val="005879CF"/>
    <w:rsid w:val="005A3730"/>
    <w:rsid w:val="00606327"/>
    <w:rsid w:val="0065346A"/>
    <w:rsid w:val="00741FC6"/>
    <w:rsid w:val="00784B18"/>
    <w:rsid w:val="00916200"/>
    <w:rsid w:val="009413E1"/>
    <w:rsid w:val="009A79A8"/>
    <w:rsid w:val="00B4257F"/>
    <w:rsid w:val="00B8636B"/>
    <w:rsid w:val="00B932DE"/>
    <w:rsid w:val="00C20CC6"/>
    <w:rsid w:val="00C42C29"/>
    <w:rsid w:val="00C66251"/>
    <w:rsid w:val="00CD5B3B"/>
    <w:rsid w:val="00CE61F1"/>
    <w:rsid w:val="00CF10AE"/>
    <w:rsid w:val="00D14730"/>
    <w:rsid w:val="00D514B7"/>
    <w:rsid w:val="00DB60BB"/>
    <w:rsid w:val="00E540A1"/>
    <w:rsid w:val="00F35C11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4848"/>
  <w15:docId w15:val="{649129DB-776A-4A88-A313-6E20A739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77" w:right="30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7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7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styleId="Hipercze">
    <w:name w:val="Hyperlink"/>
    <w:basedOn w:val="Domylnaczcionkaakapitu"/>
    <w:uiPriority w:val="99"/>
    <w:unhideWhenUsed/>
    <w:rsid w:val="000925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03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90566"/>
    <w:pPr>
      <w:suppressAutoHyphens/>
      <w:spacing w:after="0" w:line="240" w:lineRule="auto"/>
      <w:ind w:left="0" w:right="0" w:firstLine="0"/>
      <w:jc w:val="center"/>
    </w:pPr>
    <w:rPr>
      <w:b/>
      <w:color w:val="auto"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56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SKM_C45821011113411</vt:lpstr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SKM_C45821011113411</dc:title>
  <dc:subject/>
  <dc:creator>rosinski</dc:creator>
  <cp:keywords/>
  <cp:lastModifiedBy>Grzegorz Paluszkiewicz</cp:lastModifiedBy>
  <cp:revision>5</cp:revision>
  <cp:lastPrinted>2022-01-26T06:17:00Z</cp:lastPrinted>
  <dcterms:created xsi:type="dcterms:W3CDTF">2022-02-02T07:28:00Z</dcterms:created>
  <dcterms:modified xsi:type="dcterms:W3CDTF">2022-12-12T09:06:00Z</dcterms:modified>
</cp:coreProperties>
</file>