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7B28" w14:textId="77777777" w:rsidR="002D0108" w:rsidRDefault="002D0108" w:rsidP="002D0108">
      <w:pPr>
        <w:autoSpaceDE w:val="0"/>
        <w:autoSpaceDN w:val="0"/>
        <w:adjustRightInd w:val="0"/>
        <w:spacing w:after="0" w:line="240" w:lineRule="auto"/>
        <w:jc w:val="right"/>
        <w:rPr>
          <w:rFonts w:ascii="Garamond" w:eastAsia="Times New Roman" w:hAnsi="Garamond"/>
          <w:b/>
          <w:bCs/>
          <w:sz w:val="24"/>
          <w:szCs w:val="24"/>
          <w:lang w:eastAsia="pl-PL"/>
        </w:rPr>
      </w:pPr>
      <w:r w:rsidRPr="00524E84">
        <w:rPr>
          <w:rFonts w:ascii="Garamond" w:eastAsia="Times New Roman" w:hAnsi="Garamond"/>
          <w:b/>
          <w:bCs/>
          <w:sz w:val="24"/>
          <w:szCs w:val="24"/>
          <w:lang w:eastAsia="pl-PL"/>
        </w:rPr>
        <w:t>Zał</w:t>
      </w:r>
      <w:r>
        <w:rPr>
          <w:rFonts w:ascii="Garamond" w:eastAsia="Times New Roman" w:hAnsi="Garamond"/>
          <w:b/>
          <w:bCs/>
          <w:sz w:val="24"/>
          <w:szCs w:val="24"/>
          <w:lang w:eastAsia="pl-PL"/>
        </w:rPr>
        <w:t>ącznik Nr 3</w:t>
      </w:r>
      <w:r w:rsidRPr="00524E84">
        <w:rPr>
          <w:rFonts w:ascii="Garamond" w:eastAsia="Times New Roman" w:hAnsi="Garamond"/>
          <w:b/>
          <w:bCs/>
          <w:sz w:val="24"/>
          <w:szCs w:val="24"/>
          <w:lang w:eastAsia="pl-PL"/>
        </w:rPr>
        <w:t xml:space="preserve"> do </w:t>
      </w:r>
      <w:r>
        <w:rPr>
          <w:rFonts w:ascii="Garamond" w:eastAsia="Times New Roman" w:hAnsi="Garamond"/>
          <w:b/>
          <w:bCs/>
          <w:sz w:val="24"/>
          <w:szCs w:val="24"/>
          <w:lang w:eastAsia="pl-PL"/>
        </w:rPr>
        <w:t>SWZ</w:t>
      </w:r>
    </w:p>
    <w:p w14:paraId="104C91B7" w14:textId="77777777" w:rsidR="002D0108" w:rsidRDefault="002D0108" w:rsidP="002D0108">
      <w:pPr>
        <w:autoSpaceDE w:val="0"/>
        <w:autoSpaceDN w:val="0"/>
        <w:adjustRightInd w:val="0"/>
        <w:spacing w:after="0" w:line="240" w:lineRule="auto"/>
        <w:jc w:val="right"/>
        <w:rPr>
          <w:rFonts w:ascii="Garamond" w:eastAsia="Times New Roman" w:hAnsi="Garamond"/>
          <w:b/>
          <w:bCs/>
          <w:sz w:val="24"/>
          <w:szCs w:val="24"/>
          <w:lang w:eastAsia="pl-PL"/>
        </w:rPr>
      </w:pPr>
    </w:p>
    <w:p w14:paraId="647EC756" w14:textId="77777777" w:rsidR="002D0108" w:rsidRPr="00524E84" w:rsidRDefault="002D0108" w:rsidP="002D0108">
      <w:pPr>
        <w:autoSpaceDE w:val="0"/>
        <w:autoSpaceDN w:val="0"/>
        <w:adjustRightInd w:val="0"/>
        <w:spacing w:after="0" w:line="240" w:lineRule="auto"/>
        <w:jc w:val="center"/>
        <w:rPr>
          <w:rFonts w:ascii="Garamond" w:eastAsia="Times New Roman" w:hAnsi="Garamond"/>
          <w:b/>
          <w:bCs/>
          <w:sz w:val="24"/>
          <w:szCs w:val="24"/>
          <w:lang w:eastAsia="pl-PL"/>
        </w:rPr>
      </w:pPr>
      <w:r w:rsidRPr="00524E84">
        <w:rPr>
          <w:rFonts w:ascii="Garamond" w:eastAsia="Times New Roman" w:hAnsi="Garamond"/>
          <w:b/>
          <w:bCs/>
          <w:sz w:val="24"/>
          <w:szCs w:val="24"/>
          <w:lang w:eastAsia="pl-PL"/>
        </w:rPr>
        <w:t>UMOWA</w:t>
      </w:r>
      <w:r>
        <w:rPr>
          <w:rFonts w:ascii="Garamond" w:eastAsia="Times New Roman" w:hAnsi="Garamond"/>
          <w:b/>
          <w:bCs/>
          <w:sz w:val="24"/>
          <w:szCs w:val="24"/>
          <w:lang w:eastAsia="pl-PL"/>
        </w:rPr>
        <w:t xml:space="preserve"> /WZÓR/</w:t>
      </w:r>
    </w:p>
    <w:p w14:paraId="6EB20E5F" w14:textId="77777777" w:rsidR="002D0108" w:rsidRDefault="002D0108" w:rsidP="002D0108">
      <w:pPr>
        <w:autoSpaceDE w:val="0"/>
        <w:autoSpaceDN w:val="0"/>
        <w:adjustRightInd w:val="0"/>
        <w:spacing w:after="0" w:line="240" w:lineRule="auto"/>
        <w:jc w:val="center"/>
        <w:rPr>
          <w:rFonts w:ascii="Garamond" w:eastAsia="Times New Roman" w:hAnsi="Garamond"/>
          <w:sz w:val="24"/>
          <w:szCs w:val="24"/>
          <w:lang w:eastAsia="pl-PL"/>
        </w:rPr>
      </w:pPr>
      <w:r w:rsidRPr="00524E84">
        <w:rPr>
          <w:rFonts w:ascii="Garamond" w:eastAsia="Times New Roman" w:hAnsi="Garamond"/>
          <w:sz w:val="24"/>
          <w:szCs w:val="24"/>
          <w:lang w:eastAsia="pl-PL"/>
        </w:rPr>
        <w:t xml:space="preserve">NR </w:t>
      </w:r>
      <w:r>
        <w:rPr>
          <w:rFonts w:ascii="Garamond" w:eastAsia="Times New Roman" w:hAnsi="Garamond"/>
          <w:sz w:val="24"/>
          <w:szCs w:val="24"/>
          <w:lang w:eastAsia="pl-PL"/>
        </w:rPr>
        <w:t>…………….</w:t>
      </w:r>
    </w:p>
    <w:p w14:paraId="3FDE5470" w14:textId="77777777" w:rsidR="002D0108" w:rsidRPr="00524E84" w:rsidRDefault="002D0108" w:rsidP="002D0108">
      <w:pPr>
        <w:autoSpaceDE w:val="0"/>
        <w:autoSpaceDN w:val="0"/>
        <w:adjustRightInd w:val="0"/>
        <w:spacing w:after="0" w:line="240" w:lineRule="auto"/>
        <w:jc w:val="center"/>
        <w:rPr>
          <w:rFonts w:ascii="Garamond" w:eastAsia="Times New Roman" w:hAnsi="Garamond"/>
          <w:sz w:val="24"/>
          <w:szCs w:val="24"/>
          <w:lang w:eastAsia="pl-PL"/>
        </w:rPr>
      </w:pPr>
    </w:p>
    <w:p w14:paraId="4F5A2554" w14:textId="77777777" w:rsidR="002D0108" w:rsidRDefault="002D0108" w:rsidP="002D0108">
      <w:pPr>
        <w:spacing w:after="0" w:line="240" w:lineRule="auto"/>
        <w:rPr>
          <w:rFonts w:ascii="Garamond" w:hAnsi="Garamond" w:cs="Arial"/>
          <w:sz w:val="24"/>
          <w:szCs w:val="24"/>
        </w:rPr>
      </w:pPr>
      <w:r>
        <w:rPr>
          <w:rFonts w:ascii="Garamond" w:hAnsi="Garamond" w:cs="Arial"/>
          <w:sz w:val="24"/>
          <w:szCs w:val="24"/>
        </w:rPr>
        <w:t>z</w:t>
      </w:r>
      <w:r w:rsidRPr="009F5C5A">
        <w:rPr>
          <w:rFonts w:ascii="Garamond" w:hAnsi="Garamond" w:cs="Arial"/>
          <w:sz w:val="24"/>
          <w:szCs w:val="24"/>
        </w:rPr>
        <w:t xml:space="preserve">awarta w dniu  ……………. </w:t>
      </w:r>
      <w:r>
        <w:rPr>
          <w:rFonts w:ascii="Garamond" w:hAnsi="Garamond" w:cs="Arial"/>
          <w:sz w:val="24"/>
          <w:szCs w:val="24"/>
        </w:rPr>
        <w:t>p</w:t>
      </w:r>
      <w:r w:rsidRPr="009F5C5A">
        <w:rPr>
          <w:rFonts w:ascii="Garamond" w:hAnsi="Garamond" w:cs="Arial"/>
          <w:sz w:val="24"/>
          <w:szCs w:val="24"/>
        </w:rPr>
        <w:t>omiędzy</w:t>
      </w:r>
      <w:r>
        <w:rPr>
          <w:rFonts w:ascii="Garamond" w:hAnsi="Garamond" w:cs="Arial"/>
          <w:sz w:val="24"/>
          <w:szCs w:val="24"/>
        </w:rPr>
        <w:t>:</w:t>
      </w:r>
    </w:p>
    <w:p w14:paraId="5056DCC9" w14:textId="77777777" w:rsidR="002D0108" w:rsidRDefault="002D0108" w:rsidP="002D0108">
      <w:pPr>
        <w:spacing w:after="0" w:line="240" w:lineRule="auto"/>
        <w:rPr>
          <w:rFonts w:ascii="Garamond" w:hAnsi="Garamond" w:cs="Arial"/>
          <w:sz w:val="24"/>
          <w:szCs w:val="24"/>
        </w:rPr>
      </w:pPr>
    </w:p>
    <w:p w14:paraId="2F60D99F" w14:textId="77777777" w:rsidR="002D0108" w:rsidRPr="00307055" w:rsidRDefault="002D0108" w:rsidP="002D0108">
      <w:pPr>
        <w:autoSpaceDE w:val="0"/>
        <w:autoSpaceDN w:val="0"/>
        <w:adjustRightInd w:val="0"/>
        <w:spacing w:after="0" w:line="240" w:lineRule="auto"/>
        <w:jc w:val="both"/>
        <w:rPr>
          <w:rFonts w:ascii="Garamond" w:eastAsia="Times New Roman" w:hAnsi="Garamond"/>
          <w:bCs/>
          <w:sz w:val="24"/>
          <w:szCs w:val="24"/>
          <w:lang w:eastAsia="pl-PL"/>
        </w:rPr>
      </w:pPr>
      <w:r w:rsidRPr="006612EA">
        <w:rPr>
          <w:rFonts w:ascii="Garamond" w:eastAsia="Times New Roman" w:hAnsi="Garamond"/>
          <w:bCs/>
          <w:sz w:val="24"/>
          <w:szCs w:val="24"/>
          <w:lang w:eastAsia="pl-PL"/>
        </w:rPr>
        <w:t>Towarzystwem Budownictwa Społecznego sp. z o.o. w Wałczu z siedzibą przy ulicy Budowlanych 9/2, 78-600 Wałcz, NIP: 765-15-10-295, REGON: 330977966</w:t>
      </w:r>
      <w:r>
        <w:rPr>
          <w:rFonts w:ascii="Garamond" w:eastAsia="Times New Roman" w:hAnsi="Garamond"/>
          <w:bCs/>
          <w:sz w:val="24"/>
          <w:szCs w:val="24"/>
          <w:lang w:eastAsia="pl-PL"/>
        </w:rPr>
        <w:t xml:space="preserve"> </w:t>
      </w:r>
      <w:r w:rsidRPr="004B11CD">
        <w:t xml:space="preserve">wpisana do Krajowego Rejestru Sądowego pod nr </w:t>
      </w:r>
      <w:r>
        <w:rPr>
          <w:color w:val="000000"/>
        </w:rPr>
        <w:t>……………………</w:t>
      </w:r>
      <w:r w:rsidRPr="006612EA">
        <w:rPr>
          <w:rFonts w:ascii="Garamond" w:eastAsia="Times New Roman" w:hAnsi="Garamond"/>
          <w:bCs/>
          <w:sz w:val="24"/>
          <w:szCs w:val="24"/>
          <w:lang w:eastAsia="pl-PL"/>
        </w:rPr>
        <w:t>reprezentowaną przez Pana Mariusza Eysymontt – Prezesa Zarządu</w:t>
      </w:r>
      <w:r>
        <w:rPr>
          <w:rFonts w:ascii="Garamond" w:eastAsia="Times New Roman" w:hAnsi="Garamond"/>
          <w:bCs/>
          <w:sz w:val="24"/>
          <w:szCs w:val="24"/>
          <w:lang w:eastAsia="pl-PL"/>
        </w:rPr>
        <w:t>, zwaną w dalszej części umowy „Zamawiającym”</w:t>
      </w:r>
      <w:r>
        <w:rPr>
          <w:rFonts w:ascii="Garamond" w:eastAsia="Times New Roman" w:hAnsi="Garamond"/>
          <w:b/>
          <w:bCs/>
          <w:sz w:val="24"/>
          <w:szCs w:val="24"/>
          <w:lang w:eastAsia="pl-PL"/>
        </w:rPr>
        <w:t xml:space="preserve"> </w:t>
      </w:r>
    </w:p>
    <w:p w14:paraId="318970FE" w14:textId="77777777" w:rsidR="002D0108" w:rsidRPr="00E246CD" w:rsidRDefault="002D0108" w:rsidP="002D0108">
      <w:pPr>
        <w:autoSpaceDE w:val="0"/>
        <w:autoSpaceDN w:val="0"/>
        <w:adjustRightInd w:val="0"/>
        <w:spacing w:after="0" w:line="240" w:lineRule="auto"/>
        <w:jc w:val="both"/>
        <w:rPr>
          <w:rFonts w:ascii="Garamond" w:eastAsia="Times New Roman" w:hAnsi="Garamond"/>
          <w:sz w:val="24"/>
          <w:szCs w:val="24"/>
          <w:lang w:eastAsia="pl-PL"/>
        </w:rPr>
      </w:pPr>
    </w:p>
    <w:p w14:paraId="00C09E03" w14:textId="77777777" w:rsidR="002D0108" w:rsidRPr="009F5C5A" w:rsidRDefault="002D0108" w:rsidP="002D0108">
      <w:pPr>
        <w:spacing w:after="0" w:line="240" w:lineRule="auto"/>
        <w:rPr>
          <w:rFonts w:ascii="Garamond" w:hAnsi="Garamond" w:cs="Arial"/>
          <w:sz w:val="24"/>
          <w:szCs w:val="24"/>
        </w:rPr>
      </w:pPr>
      <w:r w:rsidRPr="009F5C5A">
        <w:rPr>
          <w:rFonts w:ascii="Garamond" w:hAnsi="Garamond" w:cs="Arial"/>
          <w:sz w:val="24"/>
          <w:szCs w:val="24"/>
        </w:rPr>
        <w:t xml:space="preserve">a </w:t>
      </w:r>
    </w:p>
    <w:p w14:paraId="787A957B" w14:textId="77777777" w:rsidR="002D0108" w:rsidRPr="009F5C5A" w:rsidRDefault="002D0108" w:rsidP="002D0108">
      <w:pPr>
        <w:spacing w:after="0" w:line="240" w:lineRule="auto"/>
        <w:rPr>
          <w:rFonts w:ascii="Garamond" w:hAnsi="Garamond" w:cs="Arial"/>
          <w:sz w:val="24"/>
          <w:szCs w:val="24"/>
        </w:rPr>
      </w:pPr>
      <w:r>
        <w:rPr>
          <w:rFonts w:ascii="Garamond" w:hAnsi="Garamond" w:cs="Arial"/>
          <w:sz w:val="24"/>
          <w:szCs w:val="24"/>
        </w:rPr>
        <w:t>… (nazwa albo imię i nazwiska osoby fizycznej), adres…, KRS/PESEL, NIP/REGON, zwanym dalej „Wykonawcą” NIP/REGON …, reprezentowaną/</w:t>
      </w:r>
      <w:proofErr w:type="spellStart"/>
      <w:r>
        <w:rPr>
          <w:rFonts w:ascii="Garamond" w:hAnsi="Garamond" w:cs="Arial"/>
          <w:sz w:val="24"/>
          <w:szCs w:val="24"/>
        </w:rPr>
        <w:t>ym</w:t>
      </w:r>
      <w:proofErr w:type="spellEnd"/>
      <w:r w:rsidRPr="009F5C5A">
        <w:rPr>
          <w:rFonts w:ascii="Garamond" w:hAnsi="Garamond" w:cs="Arial"/>
          <w:sz w:val="24"/>
          <w:szCs w:val="24"/>
        </w:rPr>
        <w:t xml:space="preserve"> przez </w:t>
      </w:r>
      <w:r>
        <w:rPr>
          <w:rFonts w:ascii="Garamond" w:hAnsi="Garamond" w:cs="Arial"/>
          <w:sz w:val="24"/>
          <w:szCs w:val="24"/>
        </w:rPr>
        <w:t>Pana/Panią</w:t>
      </w:r>
      <w:r w:rsidRPr="009F5C5A">
        <w:rPr>
          <w:rFonts w:ascii="Garamond" w:hAnsi="Garamond" w:cs="Arial"/>
          <w:sz w:val="24"/>
          <w:szCs w:val="24"/>
        </w:rPr>
        <w:t xml:space="preserve"> </w:t>
      </w:r>
      <w:r>
        <w:rPr>
          <w:rFonts w:ascii="Garamond" w:hAnsi="Garamond" w:cs="Arial"/>
          <w:sz w:val="24"/>
          <w:szCs w:val="24"/>
        </w:rPr>
        <w:t>…, z</w:t>
      </w:r>
      <w:r w:rsidRPr="009F5C5A">
        <w:rPr>
          <w:rFonts w:ascii="Garamond" w:hAnsi="Garamond" w:cs="Arial"/>
          <w:sz w:val="24"/>
          <w:szCs w:val="24"/>
        </w:rPr>
        <w:t>wanym</w:t>
      </w:r>
      <w:r>
        <w:rPr>
          <w:rFonts w:ascii="Garamond" w:hAnsi="Garamond" w:cs="Arial"/>
          <w:sz w:val="24"/>
          <w:szCs w:val="24"/>
        </w:rPr>
        <w:t>/ą</w:t>
      </w:r>
      <w:r w:rsidRPr="009F5C5A">
        <w:rPr>
          <w:rFonts w:ascii="Garamond" w:hAnsi="Garamond" w:cs="Arial"/>
          <w:sz w:val="24"/>
          <w:szCs w:val="24"/>
        </w:rPr>
        <w:t xml:space="preserve"> </w:t>
      </w:r>
      <w:r>
        <w:rPr>
          <w:rFonts w:ascii="Garamond" w:hAnsi="Garamond" w:cs="Arial"/>
          <w:sz w:val="24"/>
          <w:szCs w:val="24"/>
        </w:rPr>
        <w:t xml:space="preserve">w dalszej części </w:t>
      </w:r>
      <w:r w:rsidRPr="009F5C5A">
        <w:rPr>
          <w:rFonts w:ascii="Garamond" w:hAnsi="Garamond" w:cs="Arial"/>
          <w:sz w:val="24"/>
          <w:szCs w:val="24"/>
        </w:rPr>
        <w:t>umowy</w:t>
      </w:r>
      <w:r>
        <w:rPr>
          <w:rFonts w:ascii="Garamond" w:hAnsi="Garamond" w:cs="Arial"/>
          <w:sz w:val="24"/>
          <w:szCs w:val="24"/>
        </w:rPr>
        <w:t xml:space="preserve"> „</w:t>
      </w:r>
      <w:r>
        <w:rPr>
          <w:rFonts w:ascii="Garamond" w:hAnsi="Garamond" w:cs="Arial"/>
          <w:bCs/>
          <w:sz w:val="24"/>
          <w:szCs w:val="24"/>
        </w:rPr>
        <w:t>Wykonawcą</w:t>
      </w:r>
      <w:r>
        <w:rPr>
          <w:rFonts w:ascii="Garamond" w:hAnsi="Garamond" w:cs="Arial"/>
          <w:b/>
          <w:sz w:val="24"/>
          <w:szCs w:val="24"/>
        </w:rPr>
        <w:t>”</w:t>
      </w:r>
    </w:p>
    <w:p w14:paraId="11C578F6" w14:textId="77777777" w:rsidR="002D0108" w:rsidRPr="009F5C5A" w:rsidRDefault="002D0108" w:rsidP="002D0108">
      <w:pPr>
        <w:tabs>
          <w:tab w:val="center" w:pos="4896"/>
          <w:tab w:val="right" w:pos="9432"/>
        </w:tabs>
        <w:spacing w:after="0" w:line="240" w:lineRule="auto"/>
        <w:rPr>
          <w:rFonts w:ascii="Garamond" w:hAnsi="Garamond" w:cs="Arial"/>
          <w:sz w:val="24"/>
          <w:szCs w:val="24"/>
        </w:rPr>
      </w:pPr>
    </w:p>
    <w:p w14:paraId="5FBE3C53" w14:textId="77777777" w:rsidR="002D0108" w:rsidRDefault="002D0108" w:rsidP="002D0108">
      <w:pPr>
        <w:tabs>
          <w:tab w:val="center" w:pos="4896"/>
          <w:tab w:val="right" w:pos="9432"/>
        </w:tabs>
        <w:spacing w:after="0" w:line="240" w:lineRule="auto"/>
        <w:jc w:val="both"/>
        <w:rPr>
          <w:rFonts w:ascii="Garamond" w:hAnsi="Garamond" w:cs="Arial"/>
          <w:sz w:val="24"/>
          <w:szCs w:val="24"/>
        </w:rPr>
      </w:pPr>
      <w:r>
        <w:rPr>
          <w:rFonts w:ascii="Garamond" w:hAnsi="Garamond" w:cs="Arial"/>
          <w:sz w:val="24"/>
          <w:szCs w:val="24"/>
        </w:rPr>
        <w:t>łącznie zwanymi dalej „Stronami”</w:t>
      </w:r>
    </w:p>
    <w:p w14:paraId="201D1685" w14:textId="77777777" w:rsidR="002D0108" w:rsidRDefault="002D0108" w:rsidP="002D0108">
      <w:pPr>
        <w:tabs>
          <w:tab w:val="center" w:pos="4896"/>
          <w:tab w:val="right" w:pos="9432"/>
        </w:tabs>
        <w:spacing w:after="0" w:line="240" w:lineRule="auto"/>
        <w:jc w:val="both"/>
        <w:rPr>
          <w:rFonts w:ascii="Garamond" w:hAnsi="Garamond" w:cs="Arial"/>
          <w:sz w:val="24"/>
          <w:szCs w:val="24"/>
        </w:rPr>
      </w:pPr>
    </w:p>
    <w:p w14:paraId="16F5A20B" w14:textId="77777777" w:rsidR="002D0108" w:rsidRDefault="002D0108" w:rsidP="002D0108">
      <w:pPr>
        <w:tabs>
          <w:tab w:val="center" w:pos="4896"/>
          <w:tab w:val="right" w:pos="9432"/>
        </w:tabs>
        <w:spacing w:after="0" w:line="240" w:lineRule="auto"/>
        <w:jc w:val="center"/>
        <w:rPr>
          <w:rFonts w:ascii="Garamond" w:hAnsi="Garamond" w:cs="Arial"/>
          <w:b/>
          <w:sz w:val="24"/>
          <w:szCs w:val="24"/>
        </w:rPr>
      </w:pPr>
      <w:r>
        <w:rPr>
          <w:rFonts w:ascii="Garamond" w:hAnsi="Garamond" w:cs="Arial"/>
          <w:b/>
          <w:sz w:val="24"/>
          <w:szCs w:val="24"/>
        </w:rPr>
        <w:t xml:space="preserve">§ </w:t>
      </w:r>
      <w:r w:rsidRPr="002D1A72">
        <w:rPr>
          <w:rFonts w:ascii="Garamond" w:hAnsi="Garamond" w:cs="Arial"/>
          <w:b/>
          <w:sz w:val="24"/>
          <w:szCs w:val="24"/>
        </w:rPr>
        <w:t>1</w:t>
      </w:r>
    </w:p>
    <w:p w14:paraId="68563C89" w14:textId="77777777" w:rsidR="002D0108" w:rsidRDefault="002D0108" w:rsidP="002D0108">
      <w:pPr>
        <w:tabs>
          <w:tab w:val="center" w:pos="4896"/>
          <w:tab w:val="right" w:pos="9432"/>
        </w:tabs>
        <w:spacing w:after="0" w:line="240" w:lineRule="auto"/>
        <w:jc w:val="center"/>
        <w:rPr>
          <w:rFonts w:ascii="Garamond" w:hAnsi="Garamond" w:cs="Arial"/>
          <w:b/>
          <w:sz w:val="24"/>
          <w:szCs w:val="24"/>
        </w:rPr>
      </w:pPr>
      <w:r>
        <w:rPr>
          <w:rFonts w:ascii="Garamond" w:hAnsi="Garamond" w:cs="Arial"/>
          <w:b/>
          <w:sz w:val="24"/>
          <w:szCs w:val="24"/>
        </w:rPr>
        <w:t>Przedmiot umowy</w:t>
      </w:r>
    </w:p>
    <w:p w14:paraId="4F5D4AFB" w14:textId="77777777" w:rsidR="002D0108" w:rsidRPr="00F86E33" w:rsidRDefault="002D0108" w:rsidP="002D0108">
      <w:pPr>
        <w:tabs>
          <w:tab w:val="center" w:pos="4896"/>
          <w:tab w:val="right" w:pos="9432"/>
        </w:tabs>
        <w:spacing w:after="0" w:line="240" w:lineRule="auto"/>
        <w:jc w:val="center"/>
        <w:rPr>
          <w:rFonts w:ascii="Garamond" w:hAnsi="Garamond" w:cs="Arial"/>
          <w:b/>
          <w:sz w:val="24"/>
          <w:szCs w:val="24"/>
        </w:rPr>
      </w:pPr>
    </w:p>
    <w:p w14:paraId="491258A6" w14:textId="77777777" w:rsidR="002D0108" w:rsidRPr="00F86E33" w:rsidRDefault="002D0108" w:rsidP="002D0108">
      <w:pPr>
        <w:pStyle w:val="Akapitzlist"/>
        <w:numPr>
          <w:ilvl w:val="0"/>
          <w:numId w:val="13"/>
        </w:numPr>
        <w:spacing w:after="0" w:line="240" w:lineRule="auto"/>
        <w:ind w:left="360" w:hanging="360"/>
        <w:rPr>
          <w:rFonts w:ascii="Garamond" w:hAnsi="Garamond" w:cs="TimesNewRomanPSMT"/>
          <w:b/>
          <w:sz w:val="24"/>
          <w:szCs w:val="24"/>
        </w:rPr>
      </w:pPr>
      <w:r w:rsidRPr="00F86E33">
        <w:rPr>
          <w:rFonts w:ascii="Garamond" w:hAnsi="Garamond" w:cs="TimesNewRomanPSMT"/>
          <w:b/>
          <w:sz w:val="24"/>
          <w:szCs w:val="24"/>
          <w:u w:val="single"/>
        </w:rPr>
        <w:t>Przedmiotem zamówienia jest</w:t>
      </w:r>
      <w:r w:rsidRPr="00F86E33">
        <w:rPr>
          <w:rFonts w:ascii="Garamond" w:hAnsi="Garamond" w:cs="TimesNewRomanPSMT"/>
          <w:b/>
          <w:sz w:val="24"/>
          <w:szCs w:val="24"/>
        </w:rPr>
        <w:t xml:space="preserve"> </w:t>
      </w:r>
      <w:r w:rsidRPr="00F86E33">
        <w:rPr>
          <w:rFonts w:ascii="Garamond" w:hAnsi="Garamond" w:cs="TimesNewRomanPSMT"/>
          <w:b/>
          <w:sz w:val="24"/>
          <w:szCs w:val="24"/>
          <w:u w:val="single"/>
        </w:rPr>
        <w:t>:</w:t>
      </w:r>
    </w:p>
    <w:p w14:paraId="5FDFAD7F" w14:textId="77777777" w:rsidR="002D0108" w:rsidRPr="00BD7BF2" w:rsidRDefault="002D0108" w:rsidP="002D0108">
      <w:pPr>
        <w:pStyle w:val="Akapitzlist"/>
        <w:spacing w:after="0" w:line="240" w:lineRule="auto"/>
        <w:ind w:left="360"/>
        <w:rPr>
          <w:rFonts w:ascii="Garamond" w:hAnsi="Garamond" w:cs="TimesNewRomanPSMT"/>
          <w:bCs/>
          <w:sz w:val="24"/>
          <w:szCs w:val="24"/>
        </w:rPr>
      </w:pPr>
    </w:p>
    <w:p w14:paraId="230FCF22" w14:textId="77777777" w:rsidR="002D0108" w:rsidRPr="000033A0" w:rsidRDefault="002D0108" w:rsidP="002D0108">
      <w:pPr>
        <w:pStyle w:val="Akapitzlist"/>
        <w:spacing w:after="0" w:line="240" w:lineRule="auto"/>
        <w:ind w:left="360"/>
        <w:jc w:val="both"/>
        <w:rPr>
          <w:rFonts w:ascii="Garamond" w:hAnsi="Garamond" w:cs="TimesNewRomanPSMT"/>
          <w:bCs/>
          <w:sz w:val="24"/>
          <w:szCs w:val="24"/>
        </w:rPr>
      </w:pPr>
      <w:r>
        <w:rPr>
          <w:rFonts w:ascii="Garamond" w:hAnsi="Garamond" w:cs="TimesNewRomanPSMT"/>
          <w:bCs/>
          <w:sz w:val="24"/>
          <w:szCs w:val="24"/>
        </w:rPr>
        <w:t>Usługa wykonania</w:t>
      </w:r>
      <w:r w:rsidRPr="00BD7BF2">
        <w:rPr>
          <w:rFonts w:ascii="Garamond" w:hAnsi="Garamond" w:cs="TimesNewRomanPSMT"/>
          <w:bCs/>
          <w:sz w:val="24"/>
          <w:szCs w:val="24"/>
        </w:rPr>
        <w:t xml:space="preserve"> kompleksowej </w:t>
      </w:r>
      <w:proofErr w:type="spellStart"/>
      <w:r w:rsidRPr="00BD7BF2">
        <w:rPr>
          <w:rFonts w:ascii="Garamond" w:hAnsi="Garamond" w:cs="TimesNewRomanPSMT"/>
          <w:bCs/>
          <w:sz w:val="24"/>
          <w:szCs w:val="24"/>
        </w:rPr>
        <w:t>pełnobranżowej</w:t>
      </w:r>
      <w:proofErr w:type="spellEnd"/>
      <w:r w:rsidRPr="00BD7BF2">
        <w:rPr>
          <w:rFonts w:ascii="Garamond" w:hAnsi="Garamond" w:cs="TimesNewRomanPSMT"/>
          <w:bCs/>
          <w:sz w:val="24"/>
          <w:szCs w:val="24"/>
        </w:rPr>
        <w:t xml:space="preserve"> dokumentacji projektowo-kosztorysowej dwóch budynków mieszkalnych wielorodzinnych o łącznej liczbie mieszkań do 48 z kotłownią modułową dla dwóch budynków wraz z zagospodarowaniem terenu przy ul. Nowomiejskiej w Wałczu, dz. Nr 5654/296, jedn. </w:t>
      </w:r>
      <w:proofErr w:type="spellStart"/>
      <w:r w:rsidRPr="00BD7BF2">
        <w:rPr>
          <w:rFonts w:ascii="Garamond" w:hAnsi="Garamond" w:cs="TimesNewRomanPSMT"/>
          <w:bCs/>
          <w:sz w:val="24"/>
          <w:szCs w:val="24"/>
        </w:rPr>
        <w:t>ewid</w:t>
      </w:r>
      <w:proofErr w:type="spellEnd"/>
      <w:r w:rsidRPr="00BD7BF2">
        <w:rPr>
          <w:rFonts w:ascii="Garamond" w:hAnsi="Garamond" w:cs="TimesNewRomanPSMT"/>
          <w:bCs/>
          <w:sz w:val="24"/>
          <w:szCs w:val="24"/>
        </w:rPr>
        <w:t>. Wałcz – Miasto</w:t>
      </w:r>
      <w:r>
        <w:rPr>
          <w:rFonts w:ascii="Garamond" w:hAnsi="Garamond" w:cs="TimesNewRomanPSMT"/>
          <w:bCs/>
          <w:sz w:val="24"/>
          <w:szCs w:val="24"/>
        </w:rPr>
        <w:t xml:space="preserve"> </w:t>
      </w:r>
      <w:r w:rsidRPr="004B11CD">
        <w:t xml:space="preserve">(wraz z uzyskaniem decyzji o pozwoleniu na budowę) </w:t>
      </w:r>
      <w:r>
        <w:rPr>
          <w:rFonts w:ascii="Garamond" w:hAnsi="Garamond" w:cs="TimesNewRomanPSMT"/>
          <w:bCs/>
          <w:sz w:val="24"/>
          <w:szCs w:val="24"/>
        </w:rPr>
        <w:t>oraz usługa pełnienia nadzoru autorskiego w trakcie robót budowlanych.</w:t>
      </w:r>
    </w:p>
    <w:p w14:paraId="308A17B4" w14:textId="77777777" w:rsidR="002D0108" w:rsidRPr="00F86E33" w:rsidRDefault="002D0108" w:rsidP="002D0108">
      <w:pPr>
        <w:pStyle w:val="Default"/>
        <w:numPr>
          <w:ilvl w:val="0"/>
          <w:numId w:val="13"/>
        </w:numPr>
        <w:jc w:val="both"/>
        <w:rPr>
          <w:rFonts w:ascii="Garamond" w:hAnsi="Garamond"/>
          <w:b/>
          <w:u w:val="single"/>
        </w:rPr>
      </w:pPr>
      <w:r w:rsidRPr="00F86E33">
        <w:rPr>
          <w:rFonts w:ascii="Garamond" w:hAnsi="Garamond"/>
          <w:b/>
          <w:u w:val="single"/>
        </w:rPr>
        <w:t xml:space="preserve">Przedmiot zamówienia obejmuje:  </w:t>
      </w:r>
    </w:p>
    <w:p w14:paraId="3CBC31C0" w14:textId="77777777" w:rsidR="002D0108" w:rsidRPr="00CB07F8" w:rsidRDefault="002D0108" w:rsidP="002D0108">
      <w:pPr>
        <w:pStyle w:val="Default"/>
        <w:ind w:left="340"/>
        <w:jc w:val="both"/>
        <w:rPr>
          <w:rFonts w:ascii="Garamond" w:hAnsi="Garamond"/>
        </w:rPr>
      </w:pPr>
      <w:r>
        <w:rPr>
          <w:rFonts w:ascii="Garamond" w:hAnsi="Garamond"/>
        </w:rPr>
        <w:t xml:space="preserve">     a) opracowanie koncepcji budynków i zagospodarowania terenu</w:t>
      </w:r>
      <w:r w:rsidRPr="00301971">
        <w:rPr>
          <w:rFonts w:ascii="Garamond" w:hAnsi="Garamond"/>
        </w:rPr>
        <w:t>,</w:t>
      </w:r>
      <w:r w:rsidRPr="00914DFA">
        <w:rPr>
          <w:rFonts w:ascii="Garamond" w:hAnsi="Garamond"/>
        </w:rPr>
        <w:tab/>
      </w:r>
    </w:p>
    <w:p w14:paraId="1ACD7908" w14:textId="77777777" w:rsidR="002D0108" w:rsidRDefault="002D0108" w:rsidP="002D0108">
      <w:pPr>
        <w:pStyle w:val="Default"/>
        <w:ind w:left="340"/>
        <w:jc w:val="both"/>
        <w:rPr>
          <w:rFonts w:ascii="Garamond" w:hAnsi="Garamond"/>
        </w:rPr>
      </w:pPr>
      <w:r>
        <w:rPr>
          <w:rFonts w:ascii="Garamond" w:hAnsi="Garamond"/>
        </w:rPr>
        <w:t xml:space="preserve">     b) opracowanie projektów budowlanych wszystkich branż, niezbędnych</w:t>
      </w:r>
      <w:r w:rsidRPr="00782E7B">
        <w:rPr>
          <w:rFonts w:ascii="Garamond" w:hAnsi="Garamond"/>
        </w:rPr>
        <w:t xml:space="preserve"> do uzyskania</w:t>
      </w:r>
    </w:p>
    <w:p w14:paraId="57A8D90F" w14:textId="77777777" w:rsidR="002D0108" w:rsidRDefault="002D0108" w:rsidP="002D0108">
      <w:pPr>
        <w:pStyle w:val="Default"/>
        <w:ind w:left="340"/>
        <w:jc w:val="both"/>
        <w:rPr>
          <w:rFonts w:ascii="Garamond" w:hAnsi="Garamond"/>
        </w:rPr>
      </w:pPr>
      <w:r>
        <w:rPr>
          <w:rFonts w:ascii="Garamond" w:hAnsi="Garamond"/>
        </w:rPr>
        <w:t xml:space="preserve">      </w:t>
      </w:r>
      <w:r w:rsidRPr="00782E7B">
        <w:rPr>
          <w:rFonts w:ascii="Garamond" w:hAnsi="Garamond"/>
        </w:rPr>
        <w:t xml:space="preserve"> </w:t>
      </w:r>
      <w:r>
        <w:rPr>
          <w:rFonts w:ascii="Garamond" w:hAnsi="Garamond"/>
        </w:rPr>
        <w:t xml:space="preserve">  decyzji o  </w:t>
      </w:r>
      <w:r w:rsidRPr="00782E7B">
        <w:rPr>
          <w:rFonts w:ascii="Garamond" w:hAnsi="Garamond"/>
        </w:rPr>
        <w:t>pozwoleniu na budowę, zgodnie z obowiązującymi przepisa</w:t>
      </w:r>
      <w:r>
        <w:rPr>
          <w:rFonts w:ascii="Garamond" w:hAnsi="Garamond"/>
        </w:rPr>
        <w:t xml:space="preserve">mi prawa, </w:t>
      </w:r>
      <w:r w:rsidRPr="00782E7B">
        <w:rPr>
          <w:rFonts w:ascii="Garamond" w:hAnsi="Garamond"/>
        </w:rPr>
        <w:t>w</w:t>
      </w:r>
    </w:p>
    <w:p w14:paraId="039BF449" w14:textId="77777777" w:rsidR="002D0108" w:rsidRPr="000033A0" w:rsidRDefault="002D0108" w:rsidP="002D0108">
      <w:pPr>
        <w:pStyle w:val="Default"/>
        <w:ind w:left="340"/>
        <w:jc w:val="both"/>
        <w:rPr>
          <w:rFonts w:ascii="Garamond" w:hAnsi="Garamond"/>
        </w:rPr>
      </w:pPr>
      <w:r>
        <w:rPr>
          <w:rFonts w:ascii="Garamond" w:hAnsi="Garamond"/>
        </w:rPr>
        <w:t xml:space="preserve">  </w:t>
      </w:r>
      <w:r w:rsidRPr="00782E7B">
        <w:rPr>
          <w:rFonts w:ascii="Garamond" w:hAnsi="Garamond"/>
        </w:rPr>
        <w:t xml:space="preserve"> </w:t>
      </w:r>
      <w:r>
        <w:rPr>
          <w:rFonts w:ascii="Garamond" w:hAnsi="Garamond"/>
        </w:rPr>
        <w:t xml:space="preserve">      </w:t>
      </w:r>
      <w:r w:rsidRPr="00782E7B">
        <w:rPr>
          <w:rFonts w:ascii="Garamond" w:hAnsi="Garamond"/>
        </w:rPr>
        <w:t>spo</w:t>
      </w:r>
      <w:r>
        <w:rPr>
          <w:rFonts w:ascii="Garamond" w:hAnsi="Garamond"/>
        </w:rPr>
        <w:t xml:space="preserve">sób zgodny </w:t>
      </w:r>
      <w:r w:rsidRPr="00D634F6">
        <w:t xml:space="preserve">z zapisami miejscowego planu zagospodarowania </w:t>
      </w:r>
      <w:r>
        <w:t>.</w:t>
      </w:r>
    </w:p>
    <w:p w14:paraId="10F75436" w14:textId="77777777" w:rsidR="002D0108" w:rsidRDefault="002D0108" w:rsidP="002D0108">
      <w:pPr>
        <w:pStyle w:val="Default"/>
        <w:ind w:left="340"/>
        <w:jc w:val="both"/>
        <w:rPr>
          <w:rFonts w:ascii="Garamond" w:hAnsi="Garamond"/>
        </w:rPr>
      </w:pPr>
      <w:r>
        <w:rPr>
          <w:rFonts w:ascii="Garamond" w:hAnsi="Garamond"/>
        </w:rPr>
        <w:t xml:space="preserve">     c) </w:t>
      </w:r>
      <w:r w:rsidRPr="006E2353">
        <w:rPr>
          <w:rFonts w:ascii="Garamond" w:hAnsi="Garamond"/>
        </w:rPr>
        <w:t>opracowanie projektów wykonawczych wszys</w:t>
      </w:r>
      <w:r>
        <w:rPr>
          <w:rFonts w:ascii="Garamond" w:hAnsi="Garamond"/>
        </w:rPr>
        <w:t>tkich branż,</w:t>
      </w:r>
      <w:r w:rsidRPr="006E2353">
        <w:rPr>
          <w:rFonts w:ascii="Garamond" w:hAnsi="Garamond"/>
        </w:rPr>
        <w:t xml:space="preserve"> informacji BIOZ, specyfikacji</w:t>
      </w:r>
    </w:p>
    <w:p w14:paraId="7B665E3A" w14:textId="77777777" w:rsidR="002D0108" w:rsidRPr="006E2353" w:rsidRDefault="002D0108" w:rsidP="002D0108">
      <w:pPr>
        <w:pStyle w:val="Default"/>
        <w:ind w:left="340"/>
        <w:jc w:val="both"/>
        <w:rPr>
          <w:rFonts w:ascii="Garamond" w:hAnsi="Garamond"/>
          <w:b/>
          <w:u w:val="single"/>
        </w:rPr>
      </w:pPr>
      <w:r>
        <w:rPr>
          <w:rFonts w:ascii="Garamond" w:hAnsi="Garamond"/>
        </w:rPr>
        <w:t xml:space="preserve">     </w:t>
      </w:r>
      <w:r w:rsidRPr="006E2353">
        <w:rPr>
          <w:rFonts w:ascii="Garamond" w:hAnsi="Garamond"/>
        </w:rPr>
        <w:t xml:space="preserve"> </w:t>
      </w:r>
      <w:r>
        <w:rPr>
          <w:rFonts w:ascii="Garamond" w:hAnsi="Garamond"/>
        </w:rPr>
        <w:t xml:space="preserve">   </w:t>
      </w:r>
      <w:r w:rsidRPr="006E2353">
        <w:rPr>
          <w:rFonts w:ascii="Garamond" w:hAnsi="Garamond"/>
        </w:rPr>
        <w:t>technicznych w</w:t>
      </w:r>
      <w:r>
        <w:rPr>
          <w:rFonts w:ascii="Garamond" w:hAnsi="Garamond"/>
        </w:rPr>
        <w:t>ykonania i odbioru robót budowlanych,</w:t>
      </w:r>
    </w:p>
    <w:p w14:paraId="2139C345" w14:textId="77777777" w:rsidR="002D0108" w:rsidRDefault="002D0108" w:rsidP="002D0108">
      <w:pPr>
        <w:pStyle w:val="Default"/>
        <w:ind w:left="340"/>
        <w:jc w:val="both"/>
        <w:rPr>
          <w:rFonts w:ascii="Garamond" w:hAnsi="Garamond"/>
        </w:rPr>
      </w:pPr>
      <w:r>
        <w:rPr>
          <w:rFonts w:ascii="Garamond" w:hAnsi="Garamond"/>
        </w:rPr>
        <w:t xml:space="preserve">     d) </w:t>
      </w:r>
      <w:r w:rsidRPr="00782E7B">
        <w:rPr>
          <w:rFonts w:ascii="Garamond" w:hAnsi="Garamond"/>
        </w:rPr>
        <w:t>p</w:t>
      </w:r>
      <w:r>
        <w:rPr>
          <w:rFonts w:ascii="Garamond" w:hAnsi="Garamond"/>
        </w:rPr>
        <w:t>rzedłożenie opracowanych projektów budowlanych wszystkich branż, projektów</w:t>
      </w:r>
    </w:p>
    <w:p w14:paraId="4004ECA2" w14:textId="77777777" w:rsidR="002D0108" w:rsidRDefault="002D0108" w:rsidP="002D0108">
      <w:pPr>
        <w:pStyle w:val="Default"/>
        <w:jc w:val="both"/>
        <w:rPr>
          <w:rFonts w:ascii="Garamond" w:hAnsi="Garamond"/>
        </w:rPr>
      </w:pPr>
      <w:r>
        <w:rPr>
          <w:rFonts w:ascii="Garamond" w:hAnsi="Garamond"/>
        </w:rPr>
        <w:t xml:space="preserve">         wykonawczych wszystkich branż </w:t>
      </w:r>
      <w:r w:rsidRPr="00782E7B">
        <w:rPr>
          <w:rFonts w:ascii="Garamond" w:hAnsi="Garamond"/>
        </w:rPr>
        <w:t>i opracowań towarzyszących</w:t>
      </w:r>
      <w:r>
        <w:rPr>
          <w:rFonts w:ascii="Garamond" w:hAnsi="Garamond"/>
        </w:rPr>
        <w:t>, przed złożeniem ich wraz</w:t>
      </w:r>
    </w:p>
    <w:p w14:paraId="17F6D008" w14:textId="77777777" w:rsidR="002D0108" w:rsidRDefault="002D0108" w:rsidP="002D0108">
      <w:pPr>
        <w:pStyle w:val="Default"/>
        <w:jc w:val="both"/>
        <w:rPr>
          <w:rFonts w:ascii="Garamond" w:hAnsi="Garamond"/>
        </w:rPr>
      </w:pPr>
      <w:r>
        <w:rPr>
          <w:rFonts w:ascii="Garamond" w:hAnsi="Garamond"/>
        </w:rPr>
        <w:t xml:space="preserve">         z wnioskiem o wydanie decyzji pozwolenia na budowę </w:t>
      </w:r>
      <w:r w:rsidRPr="00914DFA">
        <w:rPr>
          <w:rFonts w:ascii="Garamond" w:hAnsi="Garamond"/>
        </w:rPr>
        <w:t>Zamawiającemu do zatwierdzenia</w:t>
      </w:r>
    </w:p>
    <w:p w14:paraId="729779D3" w14:textId="77777777" w:rsidR="002D0108" w:rsidRDefault="002D0108" w:rsidP="002D0108">
      <w:pPr>
        <w:pStyle w:val="Default"/>
        <w:ind w:left="340"/>
        <w:jc w:val="both"/>
        <w:rPr>
          <w:rFonts w:ascii="Garamond" w:hAnsi="Garamond"/>
        </w:rPr>
      </w:pPr>
      <w:r>
        <w:rPr>
          <w:rFonts w:ascii="Garamond" w:hAnsi="Garamond"/>
        </w:rPr>
        <w:t xml:space="preserve">   </w:t>
      </w:r>
      <w:r w:rsidRPr="00914DFA">
        <w:rPr>
          <w:rFonts w:ascii="Garamond" w:hAnsi="Garamond"/>
        </w:rPr>
        <w:t xml:space="preserve">ostatecznej wersji dokumentacji projektowej, </w:t>
      </w:r>
    </w:p>
    <w:p w14:paraId="38299953" w14:textId="77777777" w:rsidR="002D0108" w:rsidRDefault="002D0108" w:rsidP="002D0108">
      <w:pPr>
        <w:pStyle w:val="Default"/>
        <w:ind w:left="340"/>
        <w:jc w:val="both"/>
        <w:rPr>
          <w:rFonts w:ascii="Garamond" w:hAnsi="Garamond"/>
        </w:rPr>
      </w:pPr>
      <w:r>
        <w:rPr>
          <w:rFonts w:ascii="Garamond" w:hAnsi="Garamond"/>
        </w:rPr>
        <w:t xml:space="preserve">     e) </w:t>
      </w:r>
      <w:r w:rsidRPr="00914DFA">
        <w:rPr>
          <w:rFonts w:ascii="Garamond" w:hAnsi="Garamond"/>
        </w:rPr>
        <w:t>uzyskanie ostatecznej decyzji</w:t>
      </w:r>
      <w:r>
        <w:rPr>
          <w:rFonts w:ascii="Garamond" w:hAnsi="Garamond"/>
        </w:rPr>
        <w:t xml:space="preserve"> o pozwoleniu na budowę,</w:t>
      </w:r>
    </w:p>
    <w:p w14:paraId="2EEBE0CA" w14:textId="77777777" w:rsidR="002D0108" w:rsidRDefault="002D0108" w:rsidP="002D0108">
      <w:pPr>
        <w:pStyle w:val="Default"/>
        <w:ind w:left="340"/>
        <w:jc w:val="both"/>
        <w:rPr>
          <w:rFonts w:ascii="Garamond" w:hAnsi="Garamond"/>
        </w:rPr>
      </w:pPr>
      <w:r>
        <w:rPr>
          <w:rFonts w:ascii="Garamond" w:hAnsi="Garamond"/>
        </w:rPr>
        <w:t xml:space="preserve">     f) opracowanie kosztorysów inwestorskich i przedmiarów robót wszystkich branż,</w:t>
      </w:r>
      <w:r w:rsidRPr="00914DFA">
        <w:rPr>
          <w:rFonts w:ascii="Garamond" w:hAnsi="Garamond"/>
        </w:rPr>
        <w:tab/>
      </w:r>
    </w:p>
    <w:p w14:paraId="2A1B84D8" w14:textId="77777777" w:rsidR="002D0108" w:rsidRPr="000033A0" w:rsidRDefault="002D0108" w:rsidP="002D0108">
      <w:pPr>
        <w:pStyle w:val="Akapitzlist"/>
        <w:widowControl w:val="0"/>
        <w:autoSpaceDE w:val="0"/>
        <w:autoSpaceDN w:val="0"/>
        <w:adjustRightInd w:val="0"/>
        <w:spacing w:after="120" w:line="240" w:lineRule="auto"/>
        <w:ind w:left="340"/>
        <w:jc w:val="both"/>
        <w:rPr>
          <w:rFonts w:ascii="Garamond" w:hAnsi="Garamond" w:cs="Garamond"/>
          <w:color w:val="000000"/>
          <w:sz w:val="24"/>
          <w:szCs w:val="24"/>
        </w:rPr>
      </w:pPr>
      <w:r w:rsidRPr="000033A0">
        <w:rPr>
          <w:rStyle w:val="FontStyle108"/>
          <w:rFonts w:cs="Garamond"/>
          <w:sz w:val="24"/>
          <w:szCs w:val="24"/>
        </w:rPr>
        <w:t xml:space="preserve">     g) zapewnienie sprawowania nadzoru autorskiego nad inwestycją/</w:t>
      </w:r>
      <w:proofErr w:type="spellStart"/>
      <w:r w:rsidRPr="000033A0">
        <w:rPr>
          <w:rStyle w:val="FontStyle108"/>
          <w:rFonts w:cs="Garamond"/>
          <w:sz w:val="24"/>
          <w:szCs w:val="24"/>
        </w:rPr>
        <w:t>ami</w:t>
      </w:r>
      <w:proofErr w:type="spellEnd"/>
      <w:r w:rsidRPr="000033A0">
        <w:rPr>
          <w:rStyle w:val="FontStyle108"/>
          <w:rFonts w:cs="Garamond"/>
          <w:sz w:val="24"/>
          <w:szCs w:val="24"/>
        </w:rPr>
        <w:t xml:space="preserve"> wykonywaną/</w:t>
      </w:r>
      <w:proofErr w:type="spellStart"/>
      <w:r w:rsidRPr="000033A0">
        <w:rPr>
          <w:rStyle w:val="FontStyle108"/>
          <w:rFonts w:cs="Garamond"/>
          <w:sz w:val="24"/>
          <w:szCs w:val="24"/>
        </w:rPr>
        <w:t>ymi</w:t>
      </w:r>
      <w:proofErr w:type="spellEnd"/>
      <w:r w:rsidRPr="000033A0">
        <w:rPr>
          <w:rStyle w:val="FontStyle108"/>
          <w:rFonts w:cs="Garamond"/>
          <w:sz w:val="24"/>
          <w:szCs w:val="24"/>
        </w:rPr>
        <w:t xml:space="preserve"> na   podstawie opracowanej/</w:t>
      </w:r>
      <w:proofErr w:type="spellStart"/>
      <w:r w:rsidRPr="000033A0">
        <w:rPr>
          <w:rStyle w:val="FontStyle108"/>
          <w:rFonts w:cs="Garamond"/>
          <w:sz w:val="24"/>
          <w:szCs w:val="24"/>
        </w:rPr>
        <w:t>ych</w:t>
      </w:r>
      <w:proofErr w:type="spellEnd"/>
      <w:r w:rsidRPr="000033A0">
        <w:rPr>
          <w:rStyle w:val="FontStyle108"/>
          <w:rFonts w:cs="Garamond"/>
          <w:sz w:val="24"/>
          <w:szCs w:val="24"/>
        </w:rPr>
        <w:t xml:space="preserve"> dokumentacji projektowej/</w:t>
      </w:r>
      <w:proofErr w:type="spellStart"/>
      <w:r w:rsidRPr="000033A0">
        <w:rPr>
          <w:rStyle w:val="FontStyle108"/>
          <w:rFonts w:cs="Garamond"/>
          <w:sz w:val="24"/>
          <w:szCs w:val="24"/>
        </w:rPr>
        <w:t>ych</w:t>
      </w:r>
      <w:proofErr w:type="spellEnd"/>
      <w:r w:rsidRPr="000033A0">
        <w:rPr>
          <w:rStyle w:val="FontStyle108"/>
          <w:rFonts w:cs="Garamond"/>
          <w:sz w:val="24"/>
          <w:szCs w:val="24"/>
        </w:rPr>
        <w:t xml:space="preserve"> w zakresie wynikającym z art. 20 ust. 4 ustawy z dnia 7 lipca 1994 r. Prawo budowlane (Dz.U. z 2021 r., poz. 2351 z </w:t>
      </w:r>
      <w:proofErr w:type="spellStart"/>
      <w:r w:rsidRPr="000033A0">
        <w:rPr>
          <w:rStyle w:val="FontStyle108"/>
          <w:rFonts w:cs="Garamond"/>
          <w:sz w:val="24"/>
          <w:szCs w:val="24"/>
        </w:rPr>
        <w:t>późn</w:t>
      </w:r>
      <w:proofErr w:type="spellEnd"/>
      <w:r w:rsidRPr="000033A0">
        <w:rPr>
          <w:rStyle w:val="FontStyle108"/>
          <w:rFonts w:cs="Garamond"/>
          <w:sz w:val="24"/>
          <w:szCs w:val="24"/>
        </w:rPr>
        <w:t xml:space="preserve">. zm.) </w:t>
      </w:r>
      <w:proofErr w:type="spellStart"/>
      <w:r w:rsidRPr="000033A0">
        <w:rPr>
          <w:rStyle w:val="FontStyle108"/>
          <w:rFonts w:cs="Garamond"/>
          <w:sz w:val="24"/>
          <w:szCs w:val="24"/>
        </w:rPr>
        <w:t>dalej„prawo</w:t>
      </w:r>
      <w:proofErr w:type="spellEnd"/>
      <w:r w:rsidRPr="000033A0">
        <w:rPr>
          <w:rStyle w:val="FontStyle108"/>
          <w:rFonts w:cs="Garamond"/>
          <w:sz w:val="24"/>
          <w:szCs w:val="24"/>
        </w:rPr>
        <w:t xml:space="preserve"> budowlane” oraz inne czynności określone wymaganiami Zamawiającego polegający na bieżącym rozwiązywaniu problemów i wątpliwości projektowych.</w:t>
      </w:r>
    </w:p>
    <w:p w14:paraId="7CC415AD" w14:textId="77777777" w:rsidR="002D0108" w:rsidRPr="00914DFA" w:rsidRDefault="002D0108" w:rsidP="002D0108">
      <w:pPr>
        <w:pStyle w:val="Default"/>
        <w:ind w:left="993"/>
        <w:jc w:val="both"/>
        <w:rPr>
          <w:rFonts w:ascii="Garamond" w:hAnsi="Garamond"/>
        </w:rPr>
      </w:pPr>
    </w:p>
    <w:p w14:paraId="09808B6E" w14:textId="77777777" w:rsidR="002D0108" w:rsidRPr="00F20B2D" w:rsidRDefault="002D0108" w:rsidP="002D0108">
      <w:pPr>
        <w:pStyle w:val="Akapitzlist"/>
        <w:numPr>
          <w:ilvl w:val="0"/>
          <w:numId w:val="13"/>
        </w:numPr>
        <w:spacing w:after="0" w:line="240" w:lineRule="auto"/>
        <w:jc w:val="both"/>
        <w:rPr>
          <w:rFonts w:ascii="Garamond" w:hAnsi="Garamond" w:cs="TimesNewRomanPSMT"/>
          <w:sz w:val="24"/>
          <w:szCs w:val="24"/>
        </w:rPr>
      </w:pPr>
      <w:r w:rsidRPr="00F20B2D">
        <w:rPr>
          <w:rFonts w:ascii="Garamond" w:hAnsi="Garamond"/>
          <w:b/>
          <w:sz w:val="24"/>
          <w:szCs w:val="24"/>
          <w:u w:val="single"/>
        </w:rPr>
        <w:t>Zakres rzeczowy opracowania obejmuje</w:t>
      </w:r>
      <w:r>
        <w:rPr>
          <w:rFonts w:ascii="Garamond" w:hAnsi="Garamond"/>
          <w:b/>
          <w:sz w:val="24"/>
          <w:szCs w:val="24"/>
          <w:u w:val="single"/>
        </w:rPr>
        <w:t>:</w:t>
      </w:r>
    </w:p>
    <w:p w14:paraId="2371BEEC" w14:textId="77777777" w:rsidR="002D0108" w:rsidRPr="003F351F" w:rsidRDefault="002D0108" w:rsidP="002D0108">
      <w:pPr>
        <w:pStyle w:val="Akapitzlist"/>
        <w:numPr>
          <w:ilvl w:val="0"/>
          <w:numId w:val="21"/>
        </w:numPr>
        <w:spacing w:after="0" w:line="240" w:lineRule="auto"/>
        <w:jc w:val="both"/>
        <w:rPr>
          <w:rFonts w:ascii="Garamond" w:hAnsi="Garamond" w:cs="TimesNewRomanPSMT"/>
          <w:sz w:val="24"/>
          <w:szCs w:val="24"/>
        </w:rPr>
      </w:pPr>
      <w:r w:rsidRPr="003F351F">
        <w:rPr>
          <w:rFonts w:ascii="Garamond" w:hAnsi="Garamond" w:cs="TimesNewRomanPSMT"/>
          <w:sz w:val="24"/>
          <w:szCs w:val="24"/>
        </w:rPr>
        <w:t>dwa budynki mieszkalne o łącznej liczbie mieszkań do 48 z kotłownią modułową dla</w:t>
      </w:r>
    </w:p>
    <w:p w14:paraId="5DB633E8" w14:textId="77777777" w:rsidR="002D0108" w:rsidRPr="003F351F" w:rsidRDefault="002D0108" w:rsidP="002D0108">
      <w:pPr>
        <w:spacing w:after="0" w:line="240" w:lineRule="auto"/>
        <w:ind w:left="420"/>
        <w:jc w:val="both"/>
        <w:rPr>
          <w:rFonts w:ascii="Garamond" w:hAnsi="Garamond" w:cs="TimesNewRomanPSMT"/>
          <w:sz w:val="24"/>
          <w:szCs w:val="24"/>
        </w:rPr>
      </w:pPr>
      <w:r>
        <w:rPr>
          <w:rFonts w:ascii="Garamond" w:hAnsi="Garamond" w:cs="TimesNewRomanPSMT"/>
          <w:sz w:val="24"/>
          <w:szCs w:val="24"/>
        </w:rPr>
        <w:t xml:space="preserve">   </w:t>
      </w:r>
      <w:r w:rsidRPr="003F351F">
        <w:rPr>
          <w:rFonts w:ascii="Garamond" w:hAnsi="Garamond" w:cs="TimesNewRomanPSMT"/>
          <w:sz w:val="24"/>
          <w:szCs w:val="24"/>
        </w:rPr>
        <w:t xml:space="preserve">   dwóch budynków w tym:</w:t>
      </w:r>
    </w:p>
    <w:p w14:paraId="31F232C2" w14:textId="77777777" w:rsidR="002D0108" w:rsidRDefault="002D0108" w:rsidP="002D0108">
      <w:pPr>
        <w:spacing w:after="0" w:line="240" w:lineRule="auto"/>
        <w:ind w:left="720"/>
        <w:jc w:val="both"/>
        <w:rPr>
          <w:rFonts w:ascii="Garamond" w:hAnsi="Garamond" w:cs="TimesNewRomanPSMT"/>
          <w:color w:val="000000"/>
          <w:sz w:val="24"/>
          <w:szCs w:val="24"/>
        </w:rPr>
      </w:pPr>
      <w:r>
        <w:rPr>
          <w:rFonts w:ascii="Garamond" w:hAnsi="Garamond" w:cs="TimesNewRomanPSMT"/>
          <w:color w:val="000000"/>
          <w:sz w:val="24"/>
          <w:szCs w:val="24"/>
        </w:rPr>
        <w:lastRenderedPageBreak/>
        <w:t>a) w każdym z budynków – 2 mieszkania dla osób niepełnosprawnych o powierzchni od</w:t>
      </w:r>
    </w:p>
    <w:p w14:paraId="33921066" w14:textId="77777777" w:rsidR="002D0108" w:rsidRPr="00441A7F" w:rsidRDefault="002D0108" w:rsidP="002D0108">
      <w:pPr>
        <w:spacing w:after="0" w:line="240" w:lineRule="auto"/>
        <w:ind w:left="720"/>
        <w:jc w:val="both"/>
        <w:rPr>
          <w:rFonts w:ascii="Garamond" w:hAnsi="Garamond" w:cs="TimesNewRomanPSMT"/>
          <w:sz w:val="24"/>
          <w:szCs w:val="24"/>
        </w:rPr>
      </w:pPr>
      <w:r>
        <w:rPr>
          <w:rFonts w:ascii="Garamond" w:hAnsi="Garamond" w:cs="TimesNewRomanPSMT"/>
          <w:color w:val="000000"/>
          <w:sz w:val="24"/>
          <w:szCs w:val="24"/>
        </w:rPr>
        <w:t xml:space="preserve"> 40 m2-65 m2 każde,</w:t>
      </w:r>
    </w:p>
    <w:p w14:paraId="058BDD51" w14:textId="77777777" w:rsidR="002D0108" w:rsidRPr="002C7419" w:rsidRDefault="002D0108" w:rsidP="002D0108">
      <w:pPr>
        <w:pStyle w:val="Akapitzlist"/>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b)  w każdym z budynków – 22 mieszkania, w tym 6 mieszkań jednopokojowych od 28 m2 do 40 m2, 10 mieszkań dwupokojowych o powierzchni od 40 m2 do 50m2 i 6mieszkań trzy pokojowych o powierzchni od 50 m2 do 65 m2.</w:t>
      </w:r>
    </w:p>
    <w:p w14:paraId="61B6321B" w14:textId="77777777" w:rsidR="002D0108" w:rsidRPr="00441A7F" w:rsidRDefault="002D0108" w:rsidP="002D0108">
      <w:pPr>
        <w:spacing w:after="0" w:line="240" w:lineRule="auto"/>
        <w:ind w:left="360"/>
        <w:jc w:val="both"/>
        <w:rPr>
          <w:rFonts w:ascii="Garamond" w:hAnsi="Garamond" w:cs="TimesNewRomanPSMT"/>
          <w:sz w:val="24"/>
          <w:szCs w:val="24"/>
        </w:rPr>
      </w:pPr>
      <w:r>
        <w:rPr>
          <w:rFonts w:ascii="Garamond" w:hAnsi="Garamond" w:cs="TimesNewRomanPSMT"/>
          <w:color w:val="000000"/>
          <w:sz w:val="24"/>
          <w:szCs w:val="24"/>
        </w:rPr>
        <w:t xml:space="preserve">      c) </w:t>
      </w:r>
      <w:r w:rsidRPr="00441A7F">
        <w:rPr>
          <w:rFonts w:ascii="Garamond" w:hAnsi="Garamond" w:cs="TimesNewRomanPSMT"/>
          <w:color w:val="000000"/>
          <w:sz w:val="24"/>
          <w:szCs w:val="24"/>
        </w:rPr>
        <w:t>w ramach miejsc postojowych dla samochodów osobowych należy</w:t>
      </w:r>
    </w:p>
    <w:p w14:paraId="25AD332A" w14:textId="77777777" w:rsidR="002D0108" w:rsidRPr="007B61A6" w:rsidRDefault="002D0108" w:rsidP="002D0108">
      <w:pPr>
        <w:spacing w:after="0" w:line="240" w:lineRule="auto"/>
        <w:ind w:left="360"/>
        <w:jc w:val="both"/>
        <w:rPr>
          <w:rFonts w:ascii="Garamond" w:hAnsi="Garamond" w:cs="TimesNewRomanPSMT"/>
          <w:sz w:val="24"/>
          <w:szCs w:val="24"/>
        </w:rPr>
      </w:pPr>
      <w:r>
        <w:rPr>
          <w:rFonts w:ascii="Garamond" w:hAnsi="Garamond" w:cs="TimesNewRomanPSMT"/>
          <w:color w:val="000000"/>
          <w:sz w:val="24"/>
          <w:szCs w:val="24"/>
        </w:rPr>
        <w:t xml:space="preserve">          </w:t>
      </w:r>
      <w:r w:rsidRPr="007B61A6">
        <w:rPr>
          <w:rFonts w:ascii="Garamond" w:hAnsi="Garamond" w:cs="TimesNewRomanPSMT"/>
          <w:color w:val="000000"/>
          <w:sz w:val="24"/>
          <w:szCs w:val="24"/>
        </w:rPr>
        <w:t xml:space="preserve">zaprojektować  miejsca parkingowe </w:t>
      </w:r>
      <w:r>
        <w:rPr>
          <w:rFonts w:ascii="Garamond" w:hAnsi="Garamond" w:cs="TimesNewRomanPSMT"/>
          <w:color w:val="000000"/>
          <w:sz w:val="24"/>
          <w:szCs w:val="24"/>
        </w:rPr>
        <w:t>w ilości równej ilości mieszkań w obu budynkach.</w:t>
      </w:r>
    </w:p>
    <w:p w14:paraId="0090A7AE" w14:textId="77777777" w:rsidR="002D0108" w:rsidRPr="007B61A6" w:rsidRDefault="002D0108" w:rsidP="002D0108">
      <w:pPr>
        <w:pStyle w:val="Akapitzlist"/>
        <w:numPr>
          <w:ilvl w:val="0"/>
          <w:numId w:val="20"/>
        </w:numPr>
        <w:spacing w:after="0" w:line="240" w:lineRule="auto"/>
        <w:jc w:val="both"/>
        <w:rPr>
          <w:rFonts w:ascii="Garamond" w:hAnsi="Garamond" w:cs="TimesNewRomanPSMT"/>
          <w:sz w:val="24"/>
          <w:szCs w:val="24"/>
        </w:rPr>
      </w:pPr>
      <w:r w:rsidRPr="007B61A6">
        <w:rPr>
          <w:rFonts w:ascii="Garamond" w:hAnsi="Garamond" w:cs="TimesNewRomanPSMT"/>
          <w:color w:val="000000"/>
          <w:sz w:val="24"/>
          <w:szCs w:val="24"/>
        </w:rPr>
        <w:t>Ogrodzenie działki nr 5654/296</w:t>
      </w:r>
      <w:r>
        <w:rPr>
          <w:rFonts w:ascii="Garamond" w:hAnsi="Garamond" w:cs="TimesNewRomanPSMT"/>
          <w:color w:val="000000"/>
          <w:sz w:val="24"/>
          <w:szCs w:val="24"/>
        </w:rPr>
        <w:t>,</w:t>
      </w:r>
    </w:p>
    <w:p w14:paraId="487D7462" w14:textId="77777777" w:rsidR="002D0108" w:rsidRPr="007B61A6" w:rsidRDefault="002D0108" w:rsidP="002D0108">
      <w:pPr>
        <w:pStyle w:val="Akapitzlist"/>
        <w:numPr>
          <w:ilvl w:val="0"/>
          <w:numId w:val="20"/>
        </w:numPr>
        <w:spacing w:after="0" w:line="240" w:lineRule="auto"/>
        <w:jc w:val="both"/>
        <w:rPr>
          <w:rFonts w:ascii="Garamond" w:hAnsi="Garamond" w:cs="TimesNewRomanPSMT"/>
          <w:sz w:val="24"/>
          <w:szCs w:val="24"/>
        </w:rPr>
      </w:pPr>
      <w:r>
        <w:rPr>
          <w:rFonts w:ascii="Garamond" w:hAnsi="Garamond" w:cs="TimesNewRomanPSMT"/>
          <w:color w:val="000000"/>
          <w:sz w:val="24"/>
          <w:szCs w:val="24"/>
        </w:rPr>
        <w:t>Wyposażenie budynku</w:t>
      </w:r>
      <w:r w:rsidRPr="007B61A6">
        <w:rPr>
          <w:rFonts w:ascii="Garamond" w:hAnsi="Garamond" w:cs="TimesNewRomanPSMT"/>
          <w:color w:val="000000"/>
          <w:sz w:val="24"/>
          <w:szCs w:val="24"/>
        </w:rPr>
        <w:t xml:space="preserve"> w windę wewnętrzną (po jednej na budynek) .</w:t>
      </w:r>
    </w:p>
    <w:p w14:paraId="0FE6B9F5" w14:textId="77777777" w:rsidR="002D0108" w:rsidRPr="001C5118" w:rsidRDefault="002D0108" w:rsidP="002D0108">
      <w:pPr>
        <w:pStyle w:val="Akapitzlist"/>
        <w:numPr>
          <w:ilvl w:val="0"/>
          <w:numId w:val="20"/>
        </w:numPr>
        <w:spacing w:after="0" w:line="240" w:lineRule="auto"/>
        <w:jc w:val="both"/>
        <w:rPr>
          <w:rFonts w:ascii="Garamond" w:hAnsi="Garamond" w:cs="TimesNewRomanPSMT"/>
          <w:sz w:val="24"/>
          <w:szCs w:val="24"/>
        </w:rPr>
      </w:pPr>
      <w:r>
        <w:rPr>
          <w:rFonts w:ascii="Garamond" w:hAnsi="Garamond" w:cs="TimesNewRomanPSMT"/>
          <w:color w:val="000000"/>
          <w:sz w:val="24"/>
          <w:szCs w:val="24"/>
        </w:rPr>
        <w:t>wyposażenie</w:t>
      </w:r>
      <w:r w:rsidRPr="001C5118">
        <w:rPr>
          <w:rFonts w:ascii="Garamond" w:hAnsi="Garamond" w:cs="TimesNewRomanPSMT"/>
          <w:color w:val="000000"/>
          <w:sz w:val="24"/>
          <w:szCs w:val="24"/>
        </w:rPr>
        <w:t xml:space="preserve"> w kotłownie modułową dla dwóch budynków zasilaną z sieci gazowej</w:t>
      </w:r>
      <w:r>
        <w:rPr>
          <w:rFonts w:ascii="Garamond" w:hAnsi="Garamond" w:cs="TimesNewRomanPSMT"/>
          <w:color w:val="000000"/>
          <w:sz w:val="24"/>
          <w:szCs w:val="24"/>
        </w:rPr>
        <w:t>,</w:t>
      </w:r>
    </w:p>
    <w:p w14:paraId="2178AF97"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1C5118">
        <w:rPr>
          <w:rFonts w:ascii="Garamond" w:hAnsi="Garamond" w:cs="TimesNewRomanPSMT"/>
          <w:color w:val="000000"/>
          <w:sz w:val="24"/>
          <w:szCs w:val="24"/>
        </w:rPr>
        <w:t xml:space="preserve">zagospodarowanie terenów przyległych (drogi, chodniki, śmietniki, oświetlenie </w:t>
      </w:r>
    </w:p>
    <w:p w14:paraId="2DF5078D" w14:textId="77777777" w:rsidR="002D0108" w:rsidRDefault="002D0108" w:rsidP="002D0108">
      <w:pPr>
        <w:spacing w:after="0" w:line="240" w:lineRule="auto"/>
        <w:ind w:left="720"/>
        <w:jc w:val="both"/>
        <w:rPr>
          <w:rFonts w:ascii="Garamond" w:hAnsi="Garamond" w:cs="TimesNewRomanPSMT"/>
          <w:color w:val="000000"/>
          <w:sz w:val="24"/>
          <w:szCs w:val="24"/>
        </w:rPr>
      </w:pPr>
      <w:r>
        <w:rPr>
          <w:rFonts w:ascii="Garamond" w:hAnsi="Garamond" w:cs="TimesNewRomanPSMT"/>
          <w:color w:val="000000"/>
          <w:sz w:val="24"/>
          <w:szCs w:val="24"/>
        </w:rPr>
        <w:t xml:space="preserve">      </w:t>
      </w:r>
      <w:r w:rsidRPr="00A55B7A">
        <w:rPr>
          <w:rFonts w:ascii="Garamond" w:hAnsi="Garamond" w:cs="TimesNewRomanPSMT"/>
          <w:color w:val="000000"/>
          <w:sz w:val="24"/>
          <w:szCs w:val="24"/>
        </w:rPr>
        <w:t>terenu, plac zabaw, ciągi piesze, drogi dojazdowe, miejsce gromadzenia odpadów,</w:t>
      </w:r>
    </w:p>
    <w:p w14:paraId="2C2F81F1" w14:textId="77777777" w:rsidR="002D0108" w:rsidRPr="00A55B7A" w:rsidRDefault="002D0108" w:rsidP="002D0108">
      <w:pPr>
        <w:spacing w:after="0" w:line="240" w:lineRule="auto"/>
        <w:ind w:left="720"/>
        <w:jc w:val="both"/>
        <w:rPr>
          <w:rFonts w:ascii="Garamond" w:hAnsi="Garamond" w:cs="TimesNewRomanPSMT"/>
          <w:sz w:val="24"/>
          <w:szCs w:val="24"/>
        </w:rPr>
      </w:pPr>
      <w:r w:rsidRPr="00A55B7A">
        <w:rPr>
          <w:rFonts w:ascii="Garamond" w:hAnsi="Garamond" w:cs="TimesNewRomanPSMT"/>
          <w:color w:val="000000"/>
          <w:sz w:val="24"/>
          <w:szCs w:val="24"/>
        </w:rPr>
        <w:t xml:space="preserve"> </w:t>
      </w:r>
      <w:r>
        <w:rPr>
          <w:rFonts w:ascii="Garamond" w:hAnsi="Garamond" w:cs="TimesNewRomanPSMT"/>
          <w:color w:val="000000"/>
          <w:sz w:val="24"/>
          <w:szCs w:val="24"/>
        </w:rPr>
        <w:t xml:space="preserve">     </w:t>
      </w:r>
      <w:r w:rsidRPr="00A55B7A">
        <w:rPr>
          <w:rFonts w:ascii="Garamond" w:hAnsi="Garamond" w:cs="TimesNewRomanPSMT"/>
          <w:color w:val="000000"/>
          <w:sz w:val="24"/>
          <w:szCs w:val="24"/>
        </w:rPr>
        <w:t>miejsca na stojaki rowerowe)</w:t>
      </w:r>
      <w:r>
        <w:rPr>
          <w:rFonts w:ascii="Garamond" w:hAnsi="Garamond" w:cs="TimesNewRomanPSMT"/>
          <w:color w:val="000000"/>
          <w:sz w:val="24"/>
          <w:szCs w:val="24"/>
        </w:rPr>
        <w:t>.</w:t>
      </w:r>
    </w:p>
    <w:p w14:paraId="3598CC99"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instalacje w obrębie budynków: wodociągowa, ka</w:t>
      </w:r>
      <w:r>
        <w:rPr>
          <w:rFonts w:ascii="Garamond" w:hAnsi="Garamond" w:cs="TimesNewRomanPSMT"/>
          <w:color w:val="000000"/>
          <w:sz w:val="24"/>
          <w:szCs w:val="24"/>
        </w:rPr>
        <w:t xml:space="preserve">nalizacyjna, CWU, gazowa, C.O. </w:t>
      </w:r>
      <w:r w:rsidRPr="00633E9E">
        <w:rPr>
          <w:rFonts w:ascii="Garamond" w:hAnsi="Garamond" w:cs="TimesNewRomanPSMT"/>
          <w:color w:val="000000"/>
          <w:sz w:val="24"/>
          <w:szCs w:val="24"/>
        </w:rPr>
        <w:t>wody hydrantowej ,odgromowa, oświetlenia i oświetlenia awaryjnego, elektryczna, teletechniczna, domofonowa, wentylacji.</w:t>
      </w:r>
    </w:p>
    <w:p w14:paraId="41EDDF73"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przebudowa istniejącej linii energetycznej – usunięcie kolizji z projektowanymi obiektami,</w:t>
      </w:r>
    </w:p>
    <w:p w14:paraId="5DA21EC2"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wycinka drzew i krzewów kolidujących z projektowanymi obiektami,</w:t>
      </w:r>
    </w:p>
    <w:p w14:paraId="2F82EC78"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kondygnacja podziemna: piwnice lokatorskie.</w:t>
      </w:r>
    </w:p>
    <w:p w14:paraId="4CB671F6"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 xml:space="preserve">wykorzystanie istniejącej zieleni wysokiej i krzewów. </w:t>
      </w:r>
    </w:p>
    <w:p w14:paraId="0E3ED751"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 xml:space="preserve">W zakresie dodatkowej zieleni należy przyjąć </w:t>
      </w:r>
      <w:r w:rsidRPr="00633E9E">
        <w:rPr>
          <w:rFonts w:ascii="Garamond" w:hAnsi="Garamond" w:cs="TimesNewRomanPSMT"/>
          <w:color w:val="000000"/>
          <w:sz w:val="24"/>
          <w:szCs w:val="24"/>
          <w:u w:val="single"/>
        </w:rPr>
        <w:t>wyłącznie trawniki</w:t>
      </w:r>
      <w:r w:rsidRPr="00633E9E">
        <w:rPr>
          <w:rFonts w:ascii="Garamond" w:hAnsi="Garamond" w:cs="TimesNewRomanPSMT"/>
          <w:color w:val="000000"/>
          <w:sz w:val="24"/>
          <w:szCs w:val="24"/>
        </w:rPr>
        <w:t xml:space="preserve"> w niezbędnej ilości.</w:t>
      </w:r>
    </w:p>
    <w:p w14:paraId="1BD6F5F3" w14:textId="77777777" w:rsidR="002D0108" w:rsidRPr="00A15A60" w:rsidRDefault="002D0108" w:rsidP="002D0108">
      <w:pPr>
        <w:spacing w:after="0" w:line="240" w:lineRule="auto"/>
        <w:rPr>
          <w:rFonts w:ascii="Garamond" w:hAnsi="Garamond" w:cs="TimesNewRomanPSMT"/>
          <w:b/>
          <w:color w:val="000000"/>
          <w:sz w:val="24"/>
          <w:szCs w:val="24"/>
        </w:rPr>
      </w:pPr>
    </w:p>
    <w:p w14:paraId="20A6359C" w14:textId="77777777" w:rsidR="002D0108" w:rsidRPr="007220BA" w:rsidRDefault="002D0108" w:rsidP="002D0108">
      <w:pPr>
        <w:pStyle w:val="Akapitzlist"/>
        <w:numPr>
          <w:ilvl w:val="0"/>
          <w:numId w:val="13"/>
        </w:numPr>
        <w:spacing w:after="0" w:line="240" w:lineRule="auto"/>
        <w:rPr>
          <w:rFonts w:ascii="Garamond" w:hAnsi="Garamond" w:cs="TimesNewRomanPSMT"/>
          <w:b/>
          <w:color w:val="000000"/>
          <w:sz w:val="24"/>
          <w:szCs w:val="24"/>
        </w:rPr>
      </w:pPr>
      <w:r w:rsidRPr="00377CBF">
        <w:rPr>
          <w:rFonts w:ascii="Garamond" w:hAnsi="Garamond" w:cs="TimesNewRomanPSMT"/>
          <w:b/>
          <w:color w:val="000000"/>
          <w:sz w:val="24"/>
          <w:szCs w:val="24"/>
        </w:rPr>
        <w:t>Skład dokumentacji projektowej</w:t>
      </w:r>
      <w:r w:rsidRPr="00377CBF">
        <w:rPr>
          <w:rFonts w:ascii="Garamond" w:hAnsi="Garamond" w:cs="TimesNewRomanPSMT"/>
          <w:color w:val="000000"/>
          <w:sz w:val="24"/>
          <w:szCs w:val="24"/>
        </w:rPr>
        <w:t xml:space="preserve"> :</w:t>
      </w:r>
    </w:p>
    <w:p w14:paraId="23635C58" w14:textId="77777777" w:rsidR="002D0108" w:rsidRPr="00056659" w:rsidRDefault="002D0108" w:rsidP="002D0108">
      <w:pPr>
        <w:pStyle w:val="Akapitzlist"/>
        <w:numPr>
          <w:ilvl w:val="0"/>
          <w:numId w:val="14"/>
        </w:numPr>
        <w:tabs>
          <w:tab w:val="num" w:pos="993"/>
        </w:tabs>
        <w:spacing w:after="0" w:line="240" w:lineRule="auto"/>
        <w:rPr>
          <w:rFonts w:ascii="Garamond" w:hAnsi="Garamond" w:cs="TimesNewRomanPSMT"/>
          <w:b/>
          <w:color w:val="000000"/>
          <w:sz w:val="24"/>
          <w:szCs w:val="24"/>
        </w:rPr>
      </w:pPr>
      <w:r>
        <w:rPr>
          <w:rFonts w:ascii="Garamond" w:hAnsi="Garamond" w:cs="TimesNewRomanPSMT"/>
          <w:color w:val="000000"/>
          <w:sz w:val="24"/>
          <w:szCs w:val="24"/>
        </w:rPr>
        <w:t>Projekt budowlano – wykonawczy wraz z zagospodarowaniem terenu dla potrzeb uzyskania prawomocnego pozwolenia na budowę, opracowany zgodnie z przepisami obowiązującymi na dzień przekazania dokumentacji wraz z uzyskaniem decyzji pozwolenia na budowę.</w:t>
      </w:r>
    </w:p>
    <w:p w14:paraId="35DA5810" w14:textId="77777777" w:rsidR="002D0108" w:rsidRPr="00056659" w:rsidRDefault="002D0108" w:rsidP="002D0108">
      <w:pPr>
        <w:pStyle w:val="Akapitzlist"/>
        <w:numPr>
          <w:ilvl w:val="0"/>
          <w:numId w:val="14"/>
        </w:numPr>
        <w:tabs>
          <w:tab w:val="num" w:pos="993"/>
        </w:tabs>
        <w:spacing w:after="0" w:line="240" w:lineRule="auto"/>
        <w:rPr>
          <w:rFonts w:ascii="Garamond" w:hAnsi="Garamond" w:cs="TimesNewRomanPSMT"/>
          <w:b/>
          <w:color w:val="000000"/>
          <w:sz w:val="24"/>
          <w:szCs w:val="24"/>
        </w:rPr>
      </w:pPr>
      <w:r>
        <w:rPr>
          <w:rFonts w:ascii="Garamond" w:hAnsi="Garamond" w:cs="TimesNewRomanPSMT"/>
          <w:color w:val="000000"/>
          <w:sz w:val="24"/>
          <w:szCs w:val="24"/>
        </w:rPr>
        <w:t>Kompleksowa dokumentacja projektowa winna zawierać następujące branże:</w:t>
      </w:r>
    </w:p>
    <w:p w14:paraId="14712B37"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architektoniczną</w:t>
      </w:r>
    </w:p>
    <w:p w14:paraId="5493A8CF"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konstrukcyjną</w:t>
      </w:r>
    </w:p>
    <w:p w14:paraId="3FBFE025"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instalacyjną</w:t>
      </w:r>
    </w:p>
    <w:p w14:paraId="3F06C834"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projekt drogowy( zjazd, dojazd, miejsca parkingowe)</w:t>
      </w:r>
    </w:p>
    <w:p w14:paraId="023B47CA"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zagospodarowanie działki z projektem i wykonaniem zjazdu, przyłączeniami kanalizacyjnymi, gazowym, elektrycznym, wodociągowym, dojściami, dojazdem, miejscami postojowymi, placem zabaw i miejscem gromadzenia odpadów.</w:t>
      </w:r>
    </w:p>
    <w:p w14:paraId="373DBC24"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inne instalacje niezbędne do realizacji inwestycji – zgodnie z warunkami technicznymi.</w:t>
      </w:r>
    </w:p>
    <w:p w14:paraId="56678DEA" w14:textId="77777777" w:rsidR="002D0108" w:rsidRDefault="002D0108" w:rsidP="002D0108">
      <w:pPr>
        <w:pStyle w:val="Akapitzlist"/>
        <w:numPr>
          <w:ilvl w:val="0"/>
          <w:numId w:val="14"/>
        </w:numPr>
        <w:spacing w:after="0" w:line="240" w:lineRule="auto"/>
        <w:rPr>
          <w:rFonts w:ascii="Garamond" w:hAnsi="Garamond" w:cs="TimesNewRomanPSMT"/>
          <w:color w:val="000000"/>
          <w:sz w:val="24"/>
          <w:szCs w:val="24"/>
        </w:rPr>
      </w:pPr>
      <w:r w:rsidRPr="00A15A60">
        <w:rPr>
          <w:rFonts w:ascii="Garamond" w:hAnsi="Garamond" w:cs="TimesNewRomanPSMT"/>
          <w:color w:val="000000"/>
          <w:sz w:val="24"/>
          <w:szCs w:val="24"/>
        </w:rPr>
        <w:t>Projekty wykonawcze dla następujących branż:</w:t>
      </w:r>
    </w:p>
    <w:p w14:paraId="5DBC3CDF" w14:textId="77777777" w:rsidR="002D0108" w:rsidRPr="00A15A60" w:rsidRDefault="002D0108" w:rsidP="002D0108">
      <w:pPr>
        <w:pStyle w:val="Akapitzlist"/>
        <w:spacing w:after="0" w:line="240" w:lineRule="auto"/>
        <w:rPr>
          <w:rFonts w:ascii="Garamond" w:hAnsi="Garamond" w:cs="TimesNewRomanPSMT"/>
          <w:color w:val="000000"/>
          <w:sz w:val="24"/>
          <w:szCs w:val="24"/>
        </w:rPr>
      </w:pPr>
    </w:p>
    <w:p w14:paraId="19782250" w14:textId="77777777" w:rsidR="002D0108" w:rsidRDefault="002D0108" w:rsidP="002D0108">
      <w:pPr>
        <w:tabs>
          <w:tab w:val="num" w:pos="993"/>
        </w:tabs>
        <w:spacing w:after="0" w:line="240" w:lineRule="auto"/>
        <w:ind w:left="708"/>
        <w:rPr>
          <w:rFonts w:ascii="Garamond" w:hAnsi="Garamond" w:cs="TimesNewRomanPSMT"/>
          <w:b/>
          <w:bCs/>
          <w:color w:val="000000"/>
          <w:sz w:val="24"/>
          <w:szCs w:val="24"/>
        </w:rPr>
      </w:pPr>
      <w:r>
        <w:rPr>
          <w:rFonts w:ascii="Garamond" w:hAnsi="Garamond" w:cs="TimesNewRomanPSMT"/>
          <w:b/>
          <w:bCs/>
          <w:color w:val="000000"/>
          <w:sz w:val="24"/>
          <w:szCs w:val="24"/>
        </w:rPr>
        <w:t xml:space="preserve">3. 1 </w:t>
      </w:r>
      <w:r w:rsidRPr="009810D6">
        <w:rPr>
          <w:rFonts w:ascii="Garamond" w:hAnsi="Garamond" w:cs="TimesNewRomanPSMT"/>
          <w:b/>
          <w:bCs/>
          <w:color w:val="000000"/>
          <w:sz w:val="24"/>
          <w:szCs w:val="24"/>
        </w:rPr>
        <w:t>Branża architektoniczno- budowlana- 5 egzemplarzy</w:t>
      </w:r>
    </w:p>
    <w:p w14:paraId="30C90EBC"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architektury z kolorystyką elewacji</w:t>
      </w:r>
    </w:p>
    <w:p w14:paraId="2C471A90"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konstrukcji z niezbędnymi rysunkami warsztatowymi(szczegóły)</w:t>
      </w:r>
    </w:p>
    <w:p w14:paraId="3ED2DF1A"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detali architektonicznych</w:t>
      </w:r>
    </w:p>
    <w:p w14:paraId="3AC5CBA7"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małej architektury</w:t>
      </w:r>
    </w:p>
    <w:p w14:paraId="51228C06"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robót drogowych</w:t>
      </w:r>
    </w:p>
    <w:p w14:paraId="3562B186" w14:textId="77777777" w:rsidR="002D0108" w:rsidRPr="00624AE4" w:rsidRDefault="002D0108" w:rsidP="002D0108">
      <w:pPr>
        <w:pStyle w:val="Akapitzlist"/>
        <w:numPr>
          <w:ilvl w:val="0"/>
          <w:numId w:val="16"/>
        </w:numPr>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zagospodarowania  wraz z uzgodnieniami branżowymi obejmującymi</w:t>
      </w:r>
      <w:r>
        <w:rPr>
          <w:rFonts w:ascii="Garamond" w:hAnsi="Garamond" w:cs="TimesNewRomanPSMT"/>
          <w:color w:val="000000"/>
          <w:sz w:val="24"/>
          <w:szCs w:val="24"/>
        </w:rPr>
        <w:t xml:space="preserve"> </w:t>
      </w:r>
      <w:r w:rsidRPr="00624AE4">
        <w:rPr>
          <w:rFonts w:ascii="Garamond" w:hAnsi="Garamond" w:cs="TimesNewRomanPSMT"/>
          <w:color w:val="000000"/>
          <w:sz w:val="24"/>
          <w:szCs w:val="24"/>
        </w:rPr>
        <w:t>miejsca</w:t>
      </w:r>
      <w:r>
        <w:rPr>
          <w:rFonts w:ascii="Garamond" w:hAnsi="Garamond" w:cs="TimesNewRomanPSMT"/>
          <w:color w:val="000000"/>
          <w:sz w:val="24"/>
          <w:szCs w:val="24"/>
        </w:rPr>
        <w:t xml:space="preserve"> </w:t>
      </w:r>
      <w:r w:rsidRPr="00624AE4">
        <w:rPr>
          <w:rFonts w:ascii="Garamond" w:hAnsi="Garamond" w:cs="TimesNewRomanPSMT"/>
          <w:color w:val="000000"/>
          <w:sz w:val="24"/>
          <w:szCs w:val="24"/>
        </w:rPr>
        <w:t>postojowe (min 1 na mieszkanie), drogi wewnętrzne dojazdowe,</w:t>
      </w:r>
      <w:r>
        <w:rPr>
          <w:rFonts w:ascii="Garamond" w:hAnsi="Garamond" w:cs="TimesNewRomanPSMT"/>
          <w:color w:val="000000"/>
          <w:sz w:val="24"/>
          <w:szCs w:val="24"/>
        </w:rPr>
        <w:t xml:space="preserve"> </w:t>
      </w:r>
      <w:r w:rsidRPr="00624AE4">
        <w:rPr>
          <w:rFonts w:ascii="Garamond" w:hAnsi="Garamond" w:cs="TimesNewRomanPSMT"/>
          <w:color w:val="000000"/>
          <w:sz w:val="24"/>
          <w:szCs w:val="24"/>
        </w:rPr>
        <w:t>ciągi komunikacyjne.</w:t>
      </w:r>
    </w:p>
    <w:p w14:paraId="26413860" w14:textId="77777777" w:rsidR="002D0108" w:rsidRDefault="002D0108" w:rsidP="002D0108">
      <w:pPr>
        <w:tabs>
          <w:tab w:val="num" w:pos="993"/>
        </w:tabs>
        <w:spacing w:after="0" w:line="240" w:lineRule="auto"/>
        <w:rPr>
          <w:rFonts w:ascii="Garamond" w:hAnsi="Garamond" w:cs="TimesNewRomanPSMT"/>
          <w:color w:val="000000"/>
          <w:sz w:val="24"/>
          <w:szCs w:val="24"/>
        </w:rPr>
      </w:pPr>
    </w:p>
    <w:p w14:paraId="2F1C746C" w14:textId="77777777" w:rsidR="002D0108" w:rsidRDefault="002D0108" w:rsidP="002D0108">
      <w:pPr>
        <w:tabs>
          <w:tab w:val="num" w:pos="709"/>
        </w:tabs>
        <w:spacing w:after="0" w:line="240" w:lineRule="auto"/>
        <w:rPr>
          <w:rFonts w:ascii="Garamond" w:hAnsi="Garamond" w:cs="TimesNewRomanPSMT"/>
          <w:b/>
          <w:color w:val="000000"/>
          <w:sz w:val="24"/>
          <w:szCs w:val="24"/>
        </w:rPr>
      </w:pPr>
      <w:r>
        <w:rPr>
          <w:rFonts w:ascii="Garamond" w:hAnsi="Garamond" w:cs="TimesNewRomanPSMT"/>
          <w:color w:val="000000"/>
          <w:sz w:val="24"/>
          <w:szCs w:val="24"/>
        </w:rPr>
        <w:tab/>
      </w:r>
      <w:r w:rsidRPr="00C64987">
        <w:rPr>
          <w:rFonts w:ascii="Garamond" w:hAnsi="Garamond" w:cs="TimesNewRomanPSMT"/>
          <w:b/>
          <w:color w:val="000000"/>
          <w:sz w:val="24"/>
          <w:szCs w:val="24"/>
        </w:rPr>
        <w:t>3. 2</w:t>
      </w:r>
      <w:r>
        <w:rPr>
          <w:rFonts w:ascii="Garamond" w:hAnsi="Garamond" w:cs="TimesNewRomanPSMT"/>
          <w:color w:val="000000"/>
          <w:sz w:val="24"/>
          <w:szCs w:val="24"/>
        </w:rPr>
        <w:t xml:space="preserve"> </w:t>
      </w:r>
      <w:r w:rsidRPr="00B53AEA">
        <w:rPr>
          <w:rFonts w:ascii="Garamond" w:hAnsi="Garamond" w:cs="TimesNewRomanPSMT"/>
          <w:b/>
          <w:color w:val="000000"/>
          <w:sz w:val="24"/>
          <w:szCs w:val="24"/>
        </w:rPr>
        <w:t xml:space="preserve">Branża instalacyjna – 5 egzemplarzy </w:t>
      </w:r>
    </w:p>
    <w:p w14:paraId="71AB19E4" w14:textId="77777777" w:rsidR="002D0108" w:rsidRPr="000B5BF9" w:rsidRDefault="002D0108" w:rsidP="002D0108">
      <w:pPr>
        <w:pStyle w:val="Akapitzlist"/>
        <w:numPr>
          <w:ilvl w:val="0"/>
          <w:numId w:val="17"/>
        </w:numPr>
        <w:tabs>
          <w:tab w:val="num" w:pos="709"/>
        </w:tabs>
        <w:spacing w:after="0" w:line="240" w:lineRule="auto"/>
        <w:rPr>
          <w:rFonts w:ascii="Garamond" w:hAnsi="Garamond" w:cs="TimesNewRomanPSMT"/>
          <w:b/>
          <w:color w:val="000000"/>
          <w:sz w:val="24"/>
          <w:szCs w:val="24"/>
        </w:rPr>
      </w:pPr>
      <w:r w:rsidRPr="000B5BF9">
        <w:rPr>
          <w:rFonts w:ascii="Garamond" w:hAnsi="Garamond" w:cs="TimesNewRomanPSMT"/>
          <w:color w:val="000000"/>
          <w:sz w:val="24"/>
          <w:szCs w:val="24"/>
        </w:rPr>
        <w:t>projekt przyłącza wodociągowego</w:t>
      </w:r>
    </w:p>
    <w:p w14:paraId="4C0D24AE"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lastRenderedPageBreak/>
        <w:t>projekt przyłącza kanalizacyjnego</w:t>
      </w:r>
    </w:p>
    <w:p w14:paraId="2F4513EF"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przyłącza gazowego</w:t>
      </w:r>
    </w:p>
    <w:p w14:paraId="081A80CF"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odwodnienia budynku</w:t>
      </w:r>
    </w:p>
    <w:p w14:paraId="7BCC3586"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wew. Instalacji wodociągowej i wody hydrantowej</w:t>
      </w:r>
    </w:p>
    <w:p w14:paraId="642E5BF3"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wew. Instalacji kanalizacyjnej</w:t>
      </w:r>
    </w:p>
    <w:p w14:paraId="618A664C"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wew. Instalacji gazowej</w:t>
      </w:r>
    </w:p>
    <w:p w14:paraId="15835677"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instalacji C.O.</w:t>
      </w:r>
    </w:p>
    <w:p w14:paraId="6A98D970" w14:textId="77777777" w:rsidR="002D0108" w:rsidRPr="000B5BF9"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wentylacji</w:t>
      </w:r>
    </w:p>
    <w:p w14:paraId="04DA7F19" w14:textId="77777777" w:rsidR="002D0108" w:rsidRDefault="002D0108" w:rsidP="002D0108">
      <w:pPr>
        <w:tabs>
          <w:tab w:val="num" w:pos="993"/>
        </w:tabs>
        <w:spacing w:after="0" w:line="240" w:lineRule="auto"/>
        <w:rPr>
          <w:rFonts w:ascii="Garamond" w:hAnsi="Garamond" w:cs="TimesNewRomanPSMT"/>
          <w:color w:val="000000"/>
          <w:sz w:val="24"/>
          <w:szCs w:val="24"/>
        </w:rPr>
      </w:pPr>
    </w:p>
    <w:p w14:paraId="4D4A9AA7" w14:textId="77777777" w:rsidR="002D0108" w:rsidRPr="00B53AEA" w:rsidRDefault="002D0108" w:rsidP="002D0108">
      <w:pPr>
        <w:tabs>
          <w:tab w:val="num" w:pos="709"/>
        </w:tabs>
        <w:spacing w:after="0" w:line="240" w:lineRule="auto"/>
        <w:rPr>
          <w:rFonts w:ascii="Garamond" w:hAnsi="Garamond" w:cs="TimesNewRomanPSMT"/>
          <w:b/>
          <w:color w:val="000000"/>
          <w:sz w:val="24"/>
          <w:szCs w:val="24"/>
        </w:rPr>
      </w:pPr>
      <w:r>
        <w:rPr>
          <w:rFonts w:ascii="Garamond" w:hAnsi="Garamond" w:cs="TimesNewRomanPSMT"/>
          <w:b/>
          <w:color w:val="000000"/>
          <w:sz w:val="24"/>
          <w:szCs w:val="24"/>
        </w:rPr>
        <w:tab/>
        <w:t xml:space="preserve">3. 3 </w:t>
      </w:r>
      <w:r w:rsidRPr="00B53AEA">
        <w:rPr>
          <w:rFonts w:ascii="Garamond" w:hAnsi="Garamond" w:cs="TimesNewRomanPSMT"/>
          <w:b/>
          <w:color w:val="000000"/>
          <w:sz w:val="24"/>
          <w:szCs w:val="24"/>
        </w:rPr>
        <w:t>Branża elektryczna – 5 egzemplarzy</w:t>
      </w:r>
    </w:p>
    <w:p w14:paraId="421BD7D4"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37411A">
        <w:rPr>
          <w:rFonts w:ascii="Garamond" w:hAnsi="Garamond" w:cs="TimesNewRomanPSMT"/>
          <w:color w:val="000000"/>
          <w:sz w:val="24"/>
          <w:szCs w:val="24"/>
        </w:rPr>
        <w:t>projekt przyłącza elektroenergetycznego( umowa przyłączeniowa)</w:t>
      </w:r>
    </w:p>
    <w:p w14:paraId="4133ADB7"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37411A">
        <w:rPr>
          <w:rFonts w:ascii="Garamond" w:hAnsi="Garamond" w:cs="TimesNewRomanPSMT"/>
          <w:color w:val="000000"/>
          <w:sz w:val="24"/>
          <w:szCs w:val="24"/>
        </w:rPr>
        <w:t xml:space="preserve">projekt instalacji oświetlenia i gniazd mieszkań oraz części wspólnej wraz z </w:t>
      </w:r>
    </w:p>
    <w:p w14:paraId="769C2D2E"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instalacją oświetlenia awaryjnego.</w:t>
      </w:r>
    </w:p>
    <w:p w14:paraId="607E2689"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oświetlenia terenu i miejsc parkingowych.</w:t>
      </w:r>
    </w:p>
    <w:p w14:paraId="6299341A"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instalacji odgromowej.</w:t>
      </w:r>
    </w:p>
    <w:p w14:paraId="2A70BD96"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instalacji niskoprądowych(teletechnicznych, sieci komputerowej)</w:t>
      </w:r>
    </w:p>
    <w:p w14:paraId="4225EBCC" w14:textId="77777777" w:rsidR="002D0108" w:rsidRPr="005E072D"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musi spełniać wymagania dotyczące zabezpieczenia P-</w:t>
      </w:r>
      <w:proofErr w:type="spellStart"/>
      <w:r w:rsidRPr="005E072D">
        <w:rPr>
          <w:rFonts w:ascii="Garamond" w:hAnsi="Garamond" w:cs="TimesNewRomanPSMT"/>
          <w:color w:val="000000"/>
          <w:sz w:val="24"/>
          <w:szCs w:val="24"/>
        </w:rPr>
        <w:t>Poż</w:t>
      </w:r>
      <w:proofErr w:type="spellEnd"/>
      <w:r w:rsidRPr="005E072D">
        <w:rPr>
          <w:rFonts w:ascii="Garamond" w:hAnsi="Garamond" w:cs="TimesNewRomanPSMT"/>
          <w:color w:val="000000"/>
          <w:sz w:val="24"/>
          <w:szCs w:val="24"/>
        </w:rPr>
        <w:t>.</w:t>
      </w:r>
    </w:p>
    <w:p w14:paraId="43D3D5D0" w14:textId="77777777" w:rsidR="002D0108" w:rsidRDefault="002D0108" w:rsidP="002D0108">
      <w:pPr>
        <w:tabs>
          <w:tab w:val="num" w:pos="993"/>
        </w:tabs>
        <w:spacing w:after="0" w:line="240" w:lineRule="auto"/>
        <w:rPr>
          <w:rFonts w:ascii="Garamond" w:hAnsi="Garamond" w:cs="TimesNewRomanPSMT"/>
          <w:color w:val="000000"/>
          <w:sz w:val="24"/>
          <w:szCs w:val="24"/>
        </w:rPr>
      </w:pPr>
    </w:p>
    <w:p w14:paraId="30BE6B33" w14:textId="77777777" w:rsidR="002D0108" w:rsidRPr="001C3B4A" w:rsidRDefault="002D0108" w:rsidP="002D0108">
      <w:pPr>
        <w:pStyle w:val="Akapitzlist"/>
        <w:numPr>
          <w:ilvl w:val="0"/>
          <w:numId w:val="14"/>
        </w:numPr>
        <w:spacing w:after="0" w:line="240" w:lineRule="auto"/>
        <w:jc w:val="both"/>
        <w:rPr>
          <w:rFonts w:ascii="Garamond" w:hAnsi="Garamond" w:cs="TimesNewRomanPSMT"/>
          <w:b/>
          <w:color w:val="000000"/>
          <w:sz w:val="24"/>
          <w:szCs w:val="24"/>
        </w:rPr>
      </w:pPr>
      <w:r w:rsidRPr="001C3B4A">
        <w:rPr>
          <w:rFonts w:ascii="Garamond" w:hAnsi="Garamond" w:cs="TimesNewRomanPSMT"/>
          <w:color w:val="000000"/>
          <w:sz w:val="24"/>
          <w:szCs w:val="24"/>
        </w:rPr>
        <w:t>Przedmiary robót z podziałem na poszczególne branże powiązane z dokumentacją techniczną,, zawierające opis robót budowlanych w kolejności ich wykonania z podaniem ilości jednostek przedmiarowych robót wynikających z dokumentacji projektowej oraz podstaw do ustalenia cen jednostkowych robót, nakładów rzeczowych</w:t>
      </w:r>
      <w:r w:rsidRPr="001C3B4A">
        <w:rPr>
          <w:rFonts w:ascii="Garamond" w:hAnsi="Garamond" w:cs="TimesNewRomanPSMT"/>
          <w:b/>
          <w:color w:val="000000"/>
          <w:sz w:val="24"/>
          <w:szCs w:val="24"/>
        </w:rPr>
        <w:t>. - 2 egzemplarze</w:t>
      </w:r>
      <w:r w:rsidRPr="001C3B4A">
        <w:rPr>
          <w:rFonts w:ascii="Garamond" w:hAnsi="Garamond" w:cs="TimesNewRomanPSMT"/>
          <w:color w:val="000000"/>
          <w:sz w:val="24"/>
          <w:szCs w:val="24"/>
        </w:rPr>
        <w:t>.</w:t>
      </w:r>
    </w:p>
    <w:p w14:paraId="142346D1"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5E072D">
        <w:rPr>
          <w:rFonts w:ascii="Garamond" w:hAnsi="Garamond" w:cs="TimesNewRomanPSMT"/>
          <w:color w:val="000000"/>
          <w:sz w:val="24"/>
          <w:szCs w:val="24"/>
        </w:rPr>
        <w:t>Kosztorysy inwestorskie opracowane dla poszczególnych branż zgodnie z obowiązującymi przepisami.</w:t>
      </w:r>
    </w:p>
    <w:p w14:paraId="286077C0"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proofErr w:type="spellStart"/>
      <w:r w:rsidRPr="005E072D">
        <w:rPr>
          <w:rFonts w:ascii="Garamond" w:hAnsi="Garamond" w:cs="TimesNewRomanPSMT"/>
          <w:color w:val="000000"/>
          <w:sz w:val="24"/>
          <w:szCs w:val="24"/>
        </w:rPr>
        <w:t>STWiORB</w:t>
      </w:r>
      <w:proofErr w:type="spellEnd"/>
      <w:r w:rsidRPr="005E072D">
        <w:rPr>
          <w:rFonts w:ascii="Garamond" w:hAnsi="Garamond" w:cs="TimesNewRomanPSMT"/>
          <w:color w:val="000000"/>
          <w:sz w:val="24"/>
          <w:szCs w:val="24"/>
        </w:rPr>
        <w:t xml:space="preserve"> obejmująca zbiory wymagań w zakresie sposobu wykonania robót budowlanych, właściwości stosowanych materiałów, sposobu wykonania i oceny prawidłowości wykonania poszczególnych robót i użytego sprzętu. – </w:t>
      </w:r>
      <w:r w:rsidRPr="005E072D">
        <w:rPr>
          <w:rFonts w:ascii="Garamond" w:hAnsi="Garamond" w:cs="TimesNewRomanPSMT"/>
          <w:b/>
          <w:color w:val="000000"/>
          <w:sz w:val="24"/>
          <w:szCs w:val="24"/>
        </w:rPr>
        <w:t>2 egzemplarze dla poszczególnych branż.</w:t>
      </w:r>
    </w:p>
    <w:p w14:paraId="17DEC097"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5E072D">
        <w:rPr>
          <w:rFonts w:ascii="Garamond" w:hAnsi="Garamond" w:cs="TimesNewRomanPSMT"/>
          <w:color w:val="000000"/>
          <w:sz w:val="24"/>
          <w:szCs w:val="24"/>
        </w:rPr>
        <w:t xml:space="preserve">Informacja dotycząca BIOZ </w:t>
      </w:r>
      <w:r w:rsidRPr="005E072D">
        <w:rPr>
          <w:rFonts w:ascii="Garamond" w:hAnsi="Garamond" w:cs="TimesNewRomanPSMT"/>
          <w:b/>
          <w:color w:val="000000"/>
          <w:sz w:val="24"/>
          <w:szCs w:val="24"/>
        </w:rPr>
        <w:t>– 2 egzemplarze</w:t>
      </w:r>
    </w:p>
    <w:p w14:paraId="578F3167"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5E072D">
        <w:rPr>
          <w:rFonts w:ascii="Garamond" w:hAnsi="Garamond" w:cs="TimesNewRomanPSMT"/>
          <w:color w:val="000000"/>
          <w:sz w:val="24"/>
          <w:szCs w:val="24"/>
        </w:rPr>
        <w:t>Certyfikat energetyczny</w:t>
      </w:r>
    </w:p>
    <w:p w14:paraId="2B672060"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9973E1">
        <w:rPr>
          <w:rFonts w:ascii="Garamond" w:hAnsi="Garamond" w:cs="TimesNewRomanPSMT"/>
          <w:color w:val="000000"/>
          <w:sz w:val="24"/>
          <w:szCs w:val="24"/>
        </w:rPr>
        <w:t>Opracowania związane z przeprojektowaniem istniejących urządzeń infrastruktury technicznej w przypadku kolizji z projektowanym obiektem</w:t>
      </w:r>
      <w:r>
        <w:rPr>
          <w:rFonts w:ascii="Garamond" w:hAnsi="Garamond" w:cs="TimesNewRomanPSMT"/>
          <w:color w:val="000000"/>
          <w:sz w:val="24"/>
          <w:szCs w:val="24"/>
        </w:rPr>
        <w:t>.</w:t>
      </w:r>
    </w:p>
    <w:p w14:paraId="2E51C231" w14:textId="77777777" w:rsidR="002D0108" w:rsidRPr="00C64987" w:rsidRDefault="002D0108" w:rsidP="002D0108">
      <w:pPr>
        <w:pStyle w:val="Akapitzlist"/>
        <w:numPr>
          <w:ilvl w:val="0"/>
          <w:numId w:val="13"/>
        </w:numPr>
        <w:spacing w:after="0" w:line="240" w:lineRule="auto"/>
        <w:jc w:val="both"/>
        <w:rPr>
          <w:rFonts w:ascii="Garamond" w:hAnsi="Garamond" w:cs="TimesNewRomanPSMT"/>
          <w:b/>
          <w:color w:val="000000"/>
          <w:sz w:val="24"/>
          <w:szCs w:val="24"/>
        </w:rPr>
      </w:pPr>
      <w:r w:rsidRPr="00C64987">
        <w:rPr>
          <w:rFonts w:ascii="Garamond" w:hAnsi="Garamond" w:cs="TimesNewRomanPSMT"/>
          <w:color w:val="000000"/>
          <w:sz w:val="24"/>
          <w:szCs w:val="24"/>
        </w:rPr>
        <w:t xml:space="preserve"> Wykonawca zobowiązany jest:</w:t>
      </w:r>
    </w:p>
    <w:p w14:paraId="119397F0" w14:textId="77777777" w:rsidR="002D0108" w:rsidRPr="00C64987" w:rsidRDefault="002D0108" w:rsidP="002D0108">
      <w:pPr>
        <w:pStyle w:val="Akapitzlist"/>
        <w:numPr>
          <w:ilvl w:val="1"/>
          <w:numId w:val="22"/>
        </w:numPr>
        <w:spacing w:after="0" w:line="240" w:lineRule="auto"/>
        <w:ind w:left="851" w:hanging="458"/>
        <w:rPr>
          <w:rFonts w:ascii="Garamond" w:hAnsi="Garamond" w:cs="TimesNewRomanPSMT"/>
          <w:color w:val="000000"/>
          <w:sz w:val="24"/>
          <w:szCs w:val="24"/>
        </w:rPr>
      </w:pPr>
      <w:r w:rsidRPr="00C64987">
        <w:rPr>
          <w:rFonts w:ascii="Garamond" w:hAnsi="Garamond" w:cs="TimesNewRomanPSMT"/>
          <w:color w:val="000000"/>
          <w:sz w:val="24"/>
          <w:szCs w:val="24"/>
        </w:rPr>
        <w:t>Uzyskać niezbędne opinie, uzgodnienia pozwolenia i decyzje potrzebne do uzyskania pozwolenia na budowę.</w:t>
      </w:r>
    </w:p>
    <w:p w14:paraId="66388643" w14:textId="77777777" w:rsidR="002D0108" w:rsidRPr="00C64987" w:rsidRDefault="002D0108" w:rsidP="002D0108">
      <w:pPr>
        <w:pStyle w:val="Akapitzlist"/>
        <w:numPr>
          <w:ilvl w:val="1"/>
          <w:numId w:val="22"/>
        </w:numPr>
        <w:spacing w:after="0" w:line="240" w:lineRule="auto"/>
        <w:ind w:left="851" w:hanging="458"/>
        <w:rPr>
          <w:rFonts w:ascii="Garamond" w:hAnsi="Garamond" w:cs="TimesNewRomanPSMT"/>
          <w:color w:val="000000"/>
          <w:sz w:val="24"/>
          <w:szCs w:val="24"/>
        </w:rPr>
      </w:pPr>
      <w:r w:rsidRPr="00C64987">
        <w:rPr>
          <w:rFonts w:ascii="Garamond" w:hAnsi="Garamond" w:cs="TimesNewRomanPSMT"/>
          <w:color w:val="000000"/>
          <w:sz w:val="24"/>
          <w:szCs w:val="24"/>
        </w:rPr>
        <w:t>Uzyskać mapy do celów projektowych w skali 1:500 – wg wymogów Wydziału Architektury Starostwa Powiatowego w Wałczu.</w:t>
      </w:r>
    </w:p>
    <w:p w14:paraId="21839B66" w14:textId="77777777" w:rsidR="002D0108" w:rsidRPr="00A22929" w:rsidRDefault="002D0108" w:rsidP="002D0108">
      <w:pPr>
        <w:pStyle w:val="Akapitzlist"/>
        <w:numPr>
          <w:ilvl w:val="1"/>
          <w:numId w:val="22"/>
        </w:numPr>
        <w:spacing w:after="0" w:line="240" w:lineRule="auto"/>
        <w:ind w:left="851" w:hanging="458"/>
        <w:rPr>
          <w:rFonts w:ascii="Garamond" w:hAnsi="Garamond" w:cs="TimesNewRomanPSMT"/>
          <w:color w:val="000000"/>
          <w:sz w:val="24"/>
          <w:szCs w:val="24"/>
        </w:rPr>
      </w:pPr>
      <w:r w:rsidRPr="00C64987">
        <w:rPr>
          <w:rFonts w:ascii="Garamond" w:hAnsi="Garamond" w:cs="TimesNewRomanPSMT"/>
          <w:color w:val="000000"/>
          <w:sz w:val="24"/>
          <w:szCs w:val="24"/>
        </w:rPr>
        <w:t>Wykonać inne prace niezbędne do należytego wykonania zamówienia, w tym badania geologiczne i geotechniczne.</w:t>
      </w:r>
    </w:p>
    <w:p w14:paraId="50ED507A" w14:textId="77777777" w:rsidR="002D0108" w:rsidRPr="008F6EEB" w:rsidRDefault="002D0108" w:rsidP="002D0108">
      <w:pPr>
        <w:pStyle w:val="Default"/>
        <w:numPr>
          <w:ilvl w:val="1"/>
          <w:numId w:val="22"/>
        </w:numPr>
        <w:ind w:left="851" w:hanging="458"/>
        <w:jc w:val="both"/>
        <w:rPr>
          <w:rFonts w:ascii="Garamond" w:hAnsi="Garamond" w:cs="TTE1A96238t00"/>
          <w:b/>
        </w:rPr>
      </w:pPr>
      <w:r>
        <w:rPr>
          <w:rFonts w:ascii="Garamond" w:hAnsi="Garamond" w:cs="TTE1A96238t00"/>
          <w:bCs/>
        </w:rPr>
        <w:t xml:space="preserve">Wykonawca będzie zobowiązany do pełnienia nadzoru autorskiego w trakcie realizacji robót budowlanych objętych dokumentacją projektową. Pełnienie nadzoru autorskiego następować będzie w ramach cyklicznych narad roboczych, których częstotliwość uzależniona będzie od tempa realizacji robót budowlanych. O potrzebie uczestnictwa w naradzie, w tym o pożądanym składzie zespołu projektowego oraz celu pobytu, Zamawiający będzie informował Wykonawcę, co najmniej 72 godzinnym </w:t>
      </w:r>
      <w:r w:rsidRPr="00362523">
        <w:rPr>
          <w:rFonts w:ascii="Garamond" w:hAnsi="Garamond" w:cs="TTE1A96238t00"/>
          <w:bCs/>
        </w:rPr>
        <w:t>wyprzedzeniem.</w:t>
      </w:r>
      <w:r w:rsidRPr="00362523">
        <w:rPr>
          <w:rFonts w:ascii="Garamond" w:hAnsi="Garamond" w:cs="TTE1A96238t00"/>
        </w:rPr>
        <w:t xml:space="preserve"> </w:t>
      </w:r>
      <w:r w:rsidRPr="00362523">
        <w:rPr>
          <w:rFonts w:ascii="Garamond" w:hAnsi="Garamond" w:cs="TTE1A96238t00"/>
          <w:b/>
        </w:rPr>
        <w:t>W ramach nadzoru autorskiego Wykonawca</w:t>
      </w:r>
      <w:r w:rsidRPr="008F6EEB">
        <w:rPr>
          <w:rFonts w:ascii="Garamond" w:hAnsi="Garamond" w:cs="TTE1A96238t00"/>
          <w:b/>
        </w:rPr>
        <w:t xml:space="preserve"> zobowiązany będzie do: </w:t>
      </w:r>
    </w:p>
    <w:p w14:paraId="3B35298B" w14:textId="77777777" w:rsidR="002D0108" w:rsidRPr="00715194" w:rsidRDefault="002D0108" w:rsidP="002D0108">
      <w:pPr>
        <w:pStyle w:val="Akapitzlist"/>
        <w:numPr>
          <w:ilvl w:val="0"/>
          <w:numId w:val="19"/>
        </w:numPr>
        <w:ind w:left="1134" w:hanging="283"/>
        <w:jc w:val="both"/>
        <w:rPr>
          <w:rFonts w:ascii="Garamond" w:hAnsi="Garamond"/>
        </w:rPr>
      </w:pPr>
      <w:r w:rsidRPr="00715194">
        <w:rPr>
          <w:rFonts w:ascii="Garamond" w:hAnsi="Garamond"/>
        </w:rPr>
        <w:t>uzupełniania lub dokonywania drobnych zmian dokumentacji budowlano-wykonawczej, przy czym ustala się, że opracowywanie dokumentacji zamiennej, jako odrębnych opracowań, w szczególności dotyczących zmian istotnych (w rozumieniu prawa budowlanego) nie wchodzi w zakres nadzoru autorskiego i realizowane będzie na podstawie odrębnych zleceń;</w:t>
      </w:r>
    </w:p>
    <w:p w14:paraId="01878F71" w14:textId="77777777" w:rsidR="002D0108" w:rsidRPr="00023AC3" w:rsidRDefault="002D0108" w:rsidP="002D0108">
      <w:pPr>
        <w:pStyle w:val="Akapitzlist"/>
        <w:numPr>
          <w:ilvl w:val="0"/>
          <w:numId w:val="19"/>
        </w:numPr>
        <w:ind w:left="1134" w:hanging="283"/>
        <w:jc w:val="both"/>
        <w:rPr>
          <w:rFonts w:ascii="Garamond" w:hAnsi="Garamond"/>
        </w:rPr>
      </w:pPr>
      <w:r w:rsidRPr="00023AC3">
        <w:rPr>
          <w:rFonts w:ascii="Garamond" w:hAnsi="Garamond"/>
        </w:rPr>
        <w:lastRenderedPageBreak/>
        <w:t xml:space="preserve"> wyjaśniania wykonawcy robót budowlanych objętych dokumentacją budowlano-wykonawczą wątpliwości powstałych w toku realizacji robót;</w:t>
      </w:r>
    </w:p>
    <w:p w14:paraId="4896A2A4" w14:textId="77777777" w:rsidR="002D0108" w:rsidRPr="00023AC3" w:rsidRDefault="002D0108" w:rsidP="002D0108">
      <w:pPr>
        <w:pStyle w:val="Akapitzlist"/>
        <w:numPr>
          <w:ilvl w:val="0"/>
          <w:numId w:val="19"/>
        </w:numPr>
        <w:ind w:left="1134" w:hanging="283"/>
        <w:jc w:val="both"/>
        <w:rPr>
          <w:rFonts w:ascii="Garamond" w:hAnsi="Garamond"/>
        </w:rPr>
      </w:pPr>
      <w:r w:rsidRPr="00023AC3">
        <w:rPr>
          <w:rFonts w:ascii="Garamond" w:hAnsi="Garamond"/>
        </w:rPr>
        <w:t xml:space="preserve"> </w:t>
      </w:r>
      <w:r>
        <w:rPr>
          <w:rFonts w:ascii="Garamond" w:hAnsi="Garamond"/>
        </w:rPr>
        <w:t>udziału w naradach technicznych (według potrzeb).</w:t>
      </w:r>
    </w:p>
    <w:p w14:paraId="55EA3715" w14:textId="77777777" w:rsidR="002D0108" w:rsidRPr="00023AC3" w:rsidRDefault="002D0108" w:rsidP="002D0108">
      <w:pPr>
        <w:pStyle w:val="Akapitzlist"/>
        <w:numPr>
          <w:ilvl w:val="0"/>
          <w:numId w:val="19"/>
        </w:numPr>
        <w:ind w:left="1134" w:hanging="283"/>
        <w:jc w:val="both"/>
        <w:rPr>
          <w:rFonts w:ascii="Garamond" w:hAnsi="Garamond"/>
        </w:rPr>
      </w:pPr>
      <w:r w:rsidRPr="00023AC3">
        <w:rPr>
          <w:rFonts w:ascii="Garamond" w:hAnsi="Garamond"/>
        </w:rPr>
        <w:t xml:space="preserve">współpracy z wykonawcą robót przy opracowaniu dokumentacji powykonawczej; </w:t>
      </w:r>
    </w:p>
    <w:p w14:paraId="15500D34" w14:textId="77777777" w:rsidR="002D0108" w:rsidRPr="00023AC3" w:rsidRDefault="002D0108" w:rsidP="002D0108">
      <w:pPr>
        <w:pStyle w:val="Akapitzlist"/>
        <w:ind w:left="700"/>
        <w:jc w:val="both"/>
        <w:rPr>
          <w:rFonts w:ascii="Garamond" w:hAnsi="Garamond"/>
        </w:rPr>
      </w:pPr>
    </w:p>
    <w:p w14:paraId="3B173EEF" w14:textId="77777777" w:rsidR="002D0108" w:rsidRPr="00377CBF" w:rsidRDefault="002D0108" w:rsidP="002D0108">
      <w:pPr>
        <w:pStyle w:val="Akapitzlist"/>
        <w:spacing w:after="0" w:line="240" w:lineRule="auto"/>
        <w:ind w:left="340"/>
        <w:rPr>
          <w:rFonts w:ascii="Garamond" w:hAnsi="Garamond" w:cs="TimesNewRomanPSMT"/>
          <w:b/>
          <w:color w:val="000000"/>
          <w:sz w:val="24"/>
          <w:szCs w:val="24"/>
        </w:rPr>
      </w:pPr>
    </w:p>
    <w:p w14:paraId="05D635C3" w14:textId="77777777" w:rsidR="002D0108" w:rsidRPr="00307055" w:rsidRDefault="002D0108" w:rsidP="002D0108">
      <w:pPr>
        <w:pStyle w:val="Default"/>
        <w:numPr>
          <w:ilvl w:val="0"/>
          <w:numId w:val="13"/>
        </w:numPr>
        <w:jc w:val="both"/>
        <w:rPr>
          <w:rFonts w:ascii="Garamond" w:hAnsi="Garamond"/>
        </w:rPr>
      </w:pPr>
      <w:r w:rsidRPr="00826863">
        <w:rPr>
          <w:rFonts w:ascii="Garamond" w:hAnsi="Garamond"/>
        </w:rPr>
        <w:t xml:space="preserve">Wykonawca zobowiązuje się do wykonania przedmiotu zamówienia zgodnie z dokumentacją przetargową, </w:t>
      </w:r>
      <w:r>
        <w:rPr>
          <w:rFonts w:ascii="Garamond" w:hAnsi="Garamond"/>
        </w:rPr>
        <w:t>Specyfikacją Warunków Zamówienia dalej „SWZ”</w:t>
      </w:r>
      <w:r w:rsidRPr="00826863">
        <w:rPr>
          <w:rFonts w:ascii="Garamond" w:hAnsi="Garamond"/>
        </w:rPr>
        <w:t xml:space="preserve"> i zasadami wiedzy technicznej</w:t>
      </w:r>
      <w:r>
        <w:rPr>
          <w:rFonts w:ascii="Garamond" w:hAnsi="Garamond"/>
        </w:rPr>
        <w:t>.</w:t>
      </w:r>
    </w:p>
    <w:p w14:paraId="05D932A4" w14:textId="77777777" w:rsidR="002D0108" w:rsidRPr="00826863" w:rsidRDefault="002D0108" w:rsidP="002D0108">
      <w:pPr>
        <w:pStyle w:val="Default"/>
        <w:numPr>
          <w:ilvl w:val="0"/>
          <w:numId w:val="13"/>
        </w:numPr>
        <w:jc w:val="both"/>
        <w:rPr>
          <w:rFonts w:ascii="Garamond" w:hAnsi="Garamond"/>
        </w:rPr>
      </w:pPr>
      <w:r w:rsidRPr="00377071">
        <w:rPr>
          <w:rFonts w:ascii="Garamond" w:hAnsi="Garamond"/>
        </w:rPr>
        <w:t xml:space="preserve">Po wykonaniu wstępnych założeń i rozwiązań projektowych Wykonawca zobowiązany jest </w:t>
      </w:r>
      <w:r>
        <w:rPr>
          <w:rFonts w:ascii="Garamond" w:hAnsi="Garamond"/>
        </w:rPr>
        <w:br/>
      </w:r>
      <w:r w:rsidRPr="00377071">
        <w:rPr>
          <w:rFonts w:ascii="Garamond" w:hAnsi="Garamond"/>
        </w:rPr>
        <w:t xml:space="preserve">do przedstawienia ich Zamawiającemu celem zatwierdzenia, w terminie umożliwiającym wprowadzenie ewentualnych zmian do projektu. </w:t>
      </w:r>
    </w:p>
    <w:p w14:paraId="787864EA" w14:textId="77777777" w:rsidR="002D0108" w:rsidRPr="00826863" w:rsidRDefault="002D0108" w:rsidP="002D0108">
      <w:pPr>
        <w:pStyle w:val="Default"/>
        <w:numPr>
          <w:ilvl w:val="0"/>
          <w:numId w:val="13"/>
        </w:numPr>
        <w:jc w:val="both"/>
        <w:rPr>
          <w:rFonts w:ascii="Garamond" w:hAnsi="Garamond"/>
        </w:rPr>
      </w:pPr>
      <w:r w:rsidRPr="00377071">
        <w:rPr>
          <w:rFonts w:ascii="Garamond" w:hAnsi="Garamond"/>
        </w:rPr>
        <w:t xml:space="preserve">Wykonawca zobowiązany jest do bieżącego uzgadniania opracowań projektowych </w:t>
      </w:r>
      <w:r>
        <w:rPr>
          <w:rFonts w:ascii="Garamond" w:hAnsi="Garamond"/>
        </w:rPr>
        <w:br/>
      </w:r>
      <w:r w:rsidRPr="00377071">
        <w:rPr>
          <w:rFonts w:ascii="Garamond" w:hAnsi="Garamond"/>
        </w:rPr>
        <w:t xml:space="preserve">i uzyskiwania akceptacji Zamawiającego oraz do przedłożenia Zamawiającemu opracowanej dokumentacji projektowej do zatwierdzenia przed złożeniem wniosku o wydanie pozwolenia na budowę. </w:t>
      </w:r>
    </w:p>
    <w:p w14:paraId="3DC44CB6" w14:textId="77777777" w:rsidR="002D0108" w:rsidRPr="00D464C9" w:rsidRDefault="002D0108" w:rsidP="002D0108">
      <w:pPr>
        <w:pStyle w:val="Default"/>
        <w:numPr>
          <w:ilvl w:val="0"/>
          <w:numId w:val="13"/>
        </w:numPr>
        <w:jc w:val="both"/>
        <w:rPr>
          <w:rFonts w:ascii="Garamond" w:hAnsi="Garamond"/>
        </w:rPr>
      </w:pPr>
      <w:r w:rsidRPr="00377071">
        <w:rPr>
          <w:rFonts w:ascii="Garamond" w:hAnsi="Garamond"/>
        </w:rPr>
        <w:t xml:space="preserve">Wykonawca oświadcza, że dokumentacja, o której mowa wyżej, jest kompletna z punktu </w:t>
      </w:r>
      <w:r w:rsidRPr="00D464C9">
        <w:rPr>
          <w:rFonts w:ascii="Garamond" w:hAnsi="Garamond"/>
        </w:rPr>
        <w:t xml:space="preserve">widzenia celu, jakiemu ma służyć. </w:t>
      </w:r>
    </w:p>
    <w:p w14:paraId="2EBFA494" w14:textId="77777777" w:rsidR="002D0108" w:rsidRPr="00D464C9" w:rsidRDefault="002D0108" w:rsidP="002D0108">
      <w:pPr>
        <w:pStyle w:val="Default"/>
        <w:numPr>
          <w:ilvl w:val="0"/>
          <w:numId w:val="13"/>
        </w:numPr>
        <w:jc w:val="both"/>
        <w:rPr>
          <w:rFonts w:ascii="Garamond" w:hAnsi="Garamond"/>
          <w:b/>
        </w:rPr>
      </w:pPr>
      <w:r w:rsidRPr="00D464C9">
        <w:rPr>
          <w:rFonts w:ascii="Garamond" w:hAnsi="Garamond"/>
        </w:rPr>
        <w:t>Opracowana dokumentacja musi spełniać wymagania określone aktualnymi przepisami prawa i wiedzy technicznej</w:t>
      </w:r>
    </w:p>
    <w:p w14:paraId="0919A007" w14:textId="77777777" w:rsidR="002D0108" w:rsidRDefault="002D0108" w:rsidP="002D0108">
      <w:pPr>
        <w:pStyle w:val="Default"/>
        <w:numPr>
          <w:ilvl w:val="0"/>
          <w:numId w:val="13"/>
        </w:numPr>
        <w:jc w:val="both"/>
        <w:rPr>
          <w:rFonts w:ascii="Garamond" w:hAnsi="Garamond"/>
        </w:rPr>
      </w:pPr>
      <w:r w:rsidRPr="00AC0907">
        <w:rPr>
          <w:rFonts w:ascii="Garamond" w:hAnsi="Garamond"/>
        </w:rPr>
        <w:t xml:space="preserve">Wykonawca jest zobowiązany do uwzględnienia wszystkich kosztów związanych </w:t>
      </w:r>
      <w:r>
        <w:rPr>
          <w:rFonts w:ascii="Garamond" w:hAnsi="Garamond"/>
        </w:rPr>
        <w:t xml:space="preserve"> </w:t>
      </w:r>
      <w:r w:rsidRPr="00AC0907">
        <w:rPr>
          <w:rFonts w:ascii="Garamond" w:hAnsi="Garamond"/>
        </w:rPr>
        <w:t>z realizacją przedmiotu umowy oraz do wykonania ich we własnym zakresie i na własny koszt</w:t>
      </w:r>
      <w:r>
        <w:rPr>
          <w:rFonts w:ascii="Garamond" w:hAnsi="Garamond"/>
        </w:rPr>
        <w:t>.</w:t>
      </w:r>
    </w:p>
    <w:p w14:paraId="371CF35A" w14:textId="77777777" w:rsidR="002D0108" w:rsidRDefault="002D0108" w:rsidP="002D0108">
      <w:pPr>
        <w:pStyle w:val="Default"/>
        <w:numPr>
          <w:ilvl w:val="0"/>
          <w:numId w:val="13"/>
        </w:numPr>
        <w:jc w:val="both"/>
        <w:rPr>
          <w:rFonts w:ascii="Garamond" w:hAnsi="Garamond"/>
        </w:rPr>
      </w:pPr>
      <w:r>
        <w:rPr>
          <w:rFonts w:ascii="Garamond" w:hAnsi="Garamond"/>
        </w:rPr>
        <w:t>Szczegółowy opis przedmiotu Umowy zawiera rozdział IV SWZ.</w:t>
      </w:r>
    </w:p>
    <w:p w14:paraId="6CB0901F" w14:textId="77777777" w:rsidR="002D0108" w:rsidRDefault="002D0108" w:rsidP="002D0108">
      <w:pPr>
        <w:pStyle w:val="Default"/>
        <w:jc w:val="both"/>
        <w:rPr>
          <w:rFonts w:ascii="Garamond" w:hAnsi="Garamond"/>
        </w:rPr>
      </w:pPr>
    </w:p>
    <w:p w14:paraId="4C95D997" w14:textId="77777777" w:rsidR="002D0108" w:rsidRDefault="002D0108" w:rsidP="002D0108">
      <w:pPr>
        <w:pStyle w:val="Default"/>
        <w:ind w:left="502"/>
        <w:jc w:val="both"/>
        <w:rPr>
          <w:rFonts w:ascii="Garamond" w:hAnsi="Garamond"/>
        </w:rPr>
      </w:pPr>
    </w:p>
    <w:p w14:paraId="2BC95817" w14:textId="77777777" w:rsidR="002D0108" w:rsidRDefault="002D0108" w:rsidP="002D0108">
      <w:pPr>
        <w:pStyle w:val="Default"/>
        <w:ind w:left="502"/>
        <w:jc w:val="both"/>
        <w:rPr>
          <w:rFonts w:ascii="Garamond" w:hAnsi="Garamond"/>
        </w:rPr>
      </w:pPr>
    </w:p>
    <w:p w14:paraId="664522D9" w14:textId="77777777" w:rsidR="002D0108" w:rsidRPr="00902AB2" w:rsidRDefault="002D0108" w:rsidP="002D0108">
      <w:pPr>
        <w:pStyle w:val="Default"/>
        <w:ind w:left="502"/>
        <w:jc w:val="both"/>
        <w:rPr>
          <w:rFonts w:ascii="Garamond" w:hAnsi="Garamond"/>
        </w:rPr>
      </w:pPr>
    </w:p>
    <w:p w14:paraId="0556DD64" w14:textId="77777777" w:rsidR="002D0108" w:rsidRPr="00437EB3" w:rsidRDefault="002D0108" w:rsidP="002D0108">
      <w:pPr>
        <w:autoSpaceDE w:val="0"/>
        <w:autoSpaceDN w:val="0"/>
        <w:adjustRightInd w:val="0"/>
        <w:spacing w:after="0" w:line="240" w:lineRule="auto"/>
        <w:jc w:val="center"/>
        <w:rPr>
          <w:rStyle w:val="FontStyle108"/>
          <w:rFonts w:eastAsia="Times New Roman"/>
          <w:b/>
          <w:sz w:val="24"/>
          <w:szCs w:val="24"/>
          <w:lang w:eastAsia="pl-PL"/>
        </w:rPr>
      </w:pPr>
      <w:r w:rsidRPr="002D1A72">
        <w:rPr>
          <w:rFonts w:ascii="Garamond" w:eastAsia="Times New Roman" w:hAnsi="Garamond"/>
          <w:b/>
          <w:sz w:val="24"/>
          <w:szCs w:val="24"/>
          <w:lang w:eastAsia="pl-PL"/>
        </w:rPr>
        <w:t>§2</w:t>
      </w:r>
    </w:p>
    <w:p w14:paraId="7077F0C9" w14:textId="77777777" w:rsidR="002D0108" w:rsidRDefault="002D0108" w:rsidP="002D0108">
      <w:pPr>
        <w:pStyle w:val="Style12"/>
        <w:widowControl/>
        <w:tabs>
          <w:tab w:val="left" w:pos="709"/>
        </w:tabs>
        <w:spacing w:after="120" w:line="240" w:lineRule="auto"/>
        <w:ind w:firstLine="0"/>
        <w:jc w:val="center"/>
        <w:rPr>
          <w:rStyle w:val="FontStyle108"/>
          <w:rFonts w:cs="Arial"/>
          <w:b/>
        </w:rPr>
      </w:pPr>
      <w:r w:rsidRPr="00437EB3">
        <w:rPr>
          <w:rStyle w:val="FontStyle108"/>
          <w:rFonts w:cs="Arial"/>
          <w:b/>
        </w:rPr>
        <w:t>Obowiązki wykonawcy</w:t>
      </w:r>
    </w:p>
    <w:p w14:paraId="445D3659" w14:textId="77777777" w:rsidR="002D0108" w:rsidRPr="00437EB3" w:rsidRDefault="002D0108" w:rsidP="002D0108">
      <w:pPr>
        <w:pStyle w:val="Style12"/>
        <w:widowControl/>
        <w:tabs>
          <w:tab w:val="left" w:pos="709"/>
        </w:tabs>
        <w:spacing w:line="240" w:lineRule="auto"/>
        <w:ind w:firstLine="0"/>
        <w:jc w:val="center"/>
        <w:rPr>
          <w:rStyle w:val="FontStyle108"/>
          <w:rFonts w:cs="Arial"/>
          <w:b/>
        </w:rPr>
      </w:pPr>
    </w:p>
    <w:p w14:paraId="46FABA64" w14:textId="77777777" w:rsidR="002D0108" w:rsidRPr="00437EB3" w:rsidRDefault="002D0108" w:rsidP="002D0108">
      <w:pPr>
        <w:pStyle w:val="Style12"/>
        <w:widowControl/>
        <w:numPr>
          <w:ilvl w:val="0"/>
          <w:numId w:val="9"/>
        </w:numPr>
        <w:tabs>
          <w:tab w:val="clear" w:pos="644"/>
          <w:tab w:val="num" w:pos="284"/>
        </w:tabs>
        <w:spacing w:line="240" w:lineRule="auto"/>
        <w:ind w:left="284" w:hanging="284"/>
        <w:jc w:val="left"/>
        <w:rPr>
          <w:rStyle w:val="FontStyle108"/>
          <w:rFonts w:cs="Arial"/>
        </w:rPr>
      </w:pPr>
      <w:r w:rsidRPr="00437EB3">
        <w:rPr>
          <w:rStyle w:val="FontStyle108"/>
          <w:rFonts w:cs="Arial"/>
        </w:rPr>
        <w:t>Do obowiązków Wykonawcy należy:</w:t>
      </w:r>
    </w:p>
    <w:p w14:paraId="1BCD61CD" w14:textId="77777777" w:rsidR="002D0108" w:rsidRPr="00467B8C" w:rsidRDefault="002D0108" w:rsidP="002D0108">
      <w:pPr>
        <w:pStyle w:val="Style16"/>
        <w:widowControl/>
        <w:numPr>
          <w:ilvl w:val="0"/>
          <w:numId w:val="6"/>
        </w:numPr>
        <w:tabs>
          <w:tab w:val="left" w:pos="709"/>
        </w:tabs>
        <w:spacing w:line="240" w:lineRule="auto"/>
        <w:ind w:left="709" w:hanging="425"/>
        <w:rPr>
          <w:rStyle w:val="FontStyle108"/>
          <w:rFonts w:cs="Arial"/>
        </w:rPr>
      </w:pPr>
      <w:r w:rsidRPr="00467B8C">
        <w:rPr>
          <w:rStyle w:val="FontStyle108"/>
          <w:rFonts w:cs="Arial"/>
        </w:rPr>
        <w:t>wykona</w:t>
      </w:r>
      <w:r>
        <w:rPr>
          <w:rStyle w:val="FontStyle108"/>
          <w:rFonts w:cs="Arial"/>
        </w:rPr>
        <w:t>nie</w:t>
      </w:r>
      <w:r w:rsidRPr="00467B8C">
        <w:rPr>
          <w:rStyle w:val="FontStyle108"/>
          <w:rFonts w:cs="Arial"/>
        </w:rPr>
        <w:t xml:space="preserve"> przedmiotu umowy w zakresie określonym w Specyfikacji Warunków Zamówienia, </w:t>
      </w:r>
      <w:r>
        <w:rPr>
          <w:rStyle w:val="FontStyle108"/>
          <w:rFonts w:cs="Arial"/>
        </w:rPr>
        <w:t xml:space="preserve">zgodnie z </w:t>
      </w:r>
      <w:r w:rsidRPr="00467B8C">
        <w:rPr>
          <w:rStyle w:val="FontStyle108"/>
          <w:rFonts w:cs="Arial"/>
        </w:rPr>
        <w:t>postanowieniami umowy, obowiązującymi przepisami prawa oraz wiedzy technicznej i wymogami poczynionych uzgodnień.</w:t>
      </w:r>
    </w:p>
    <w:p w14:paraId="312DB649"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sidRPr="00437EB3">
        <w:rPr>
          <w:rStyle w:val="FontStyle108"/>
          <w:rFonts w:cs="Arial"/>
        </w:rPr>
        <w:t>terminowe i wysokiej jakości wykonanie przedmiotu umowy, zgodnie z wiedzą techniczną, polskimi normami, aktami prawnymi oraz odpowiednimi i obowiązującymi przepisami, jak również zaleceniami i wytycznymi Zamawiającego,</w:t>
      </w:r>
    </w:p>
    <w:p w14:paraId="41B6ECEE" w14:textId="77777777" w:rsidR="002D0108" w:rsidRPr="00437EB3" w:rsidRDefault="002D0108" w:rsidP="002D0108">
      <w:pPr>
        <w:pStyle w:val="Style12"/>
        <w:widowControl/>
        <w:numPr>
          <w:ilvl w:val="0"/>
          <w:numId w:val="6"/>
        </w:numPr>
        <w:tabs>
          <w:tab w:val="left" w:pos="709"/>
        </w:tabs>
        <w:spacing w:line="240" w:lineRule="auto"/>
        <w:ind w:left="709" w:hanging="425"/>
        <w:jc w:val="left"/>
        <w:rPr>
          <w:rStyle w:val="FontStyle108"/>
          <w:rFonts w:cs="Arial"/>
        </w:rPr>
      </w:pPr>
      <w:r w:rsidRPr="00437EB3">
        <w:rPr>
          <w:rStyle w:val="FontStyle108"/>
          <w:rFonts w:cs="Arial"/>
        </w:rPr>
        <w:t>współpraca z Zamawiającym,</w:t>
      </w:r>
    </w:p>
    <w:p w14:paraId="21AC3B35"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sidRPr="00437EB3">
        <w:rPr>
          <w:rStyle w:val="FontStyle108"/>
          <w:rFonts w:cs="Arial"/>
        </w:rPr>
        <w:t>zapewnienie realizacji przedmiotu umowy przez odpowiednio wykwalifikowanych i posiadających odpowiednie uprawnienia pracowników oraz gwarantujących poprawność i właściwą jakość wykonanych usług na dowód czego przedstawi kserokopię uprawnień projektowych oraz kserokopię przynależności do izby architektów lub inżynierów budownictwa, które to kserokopie będą potwierdzone za zgodność z oryginałami,</w:t>
      </w:r>
    </w:p>
    <w:p w14:paraId="67682470" w14:textId="77777777" w:rsidR="002D0108" w:rsidRPr="00C7240E" w:rsidRDefault="002D0108" w:rsidP="002D0108">
      <w:pPr>
        <w:pStyle w:val="Style12"/>
        <w:widowControl/>
        <w:numPr>
          <w:ilvl w:val="0"/>
          <w:numId w:val="6"/>
        </w:numPr>
        <w:tabs>
          <w:tab w:val="left" w:pos="709"/>
        </w:tabs>
        <w:spacing w:line="240" w:lineRule="auto"/>
        <w:ind w:left="709" w:hanging="425"/>
        <w:jc w:val="left"/>
        <w:rPr>
          <w:rStyle w:val="FontStyle108"/>
          <w:rFonts w:cs="Arial"/>
          <w:color w:val="000000" w:themeColor="text1"/>
        </w:rPr>
      </w:pPr>
      <w:r w:rsidRPr="00C7240E">
        <w:rPr>
          <w:rStyle w:val="FontStyle108"/>
          <w:rFonts w:cs="Arial"/>
          <w:color w:val="000000" w:themeColor="text1"/>
        </w:rPr>
        <w:t>szczegółowe sprawdzenie warunków zamówienia w miejscu jego wykonania,</w:t>
      </w:r>
    </w:p>
    <w:p w14:paraId="214AC1C5"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sidRPr="00437EB3">
        <w:rPr>
          <w:rStyle w:val="FontStyle108"/>
          <w:rFonts w:cs="Arial"/>
        </w:rPr>
        <w:t>konsultacje z Zamawiającym na każdym etapie projektowania dokumentacji, dotyczące istotnych elementów mających wpływ na koszty, funkcję obiektów,</w:t>
      </w:r>
    </w:p>
    <w:p w14:paraId="4BF85751" w14:textId="77777777" w:rsidR="002D0108" w:rsidRPr="00437EB3" w:rsidRDefault="002D0108" w:rsidP="002D0108">
      <w:pPr>
        <w:pStyle w:val="Style12"/>
        <w:widowControl/>
        <w:numPr>
          <w:ilvl w:val="0"/>
          <w:numId w:val="6"/>
        </w:numPr>
        <w:tabs>
          <w:tab w:val="left" w:pos="709"/>
        </w:tabs>
        <w:spacing w:line="240" w:lineRule="auto"/>
        <w:ind w:left="709" w:hanging="425"/>
        <w:jc w:val="left"/>
        <w:rPr>
          <w:rStyle w:val="FontStyle108"/>
          <w:rFonts w:cs="Arial"/>
        </w:rPr>
      </w:pPr>
      <w:r w:rsidRPr="00437EB3">
        <w:rPr>
          <w:rStyle w:val="FontStyle108"/>
          <w:rFonts w:cs="Arial"/>
        </w:rPr>
        <w:t>zastosowanie w projekcie rozwiązań standardowych skutkujących optymalizacją kosztów,</w:t>
      </w:r>
    </w:p>
    <w:p w14:paraId="113A9379" w14:textId="77777777" w:rsidR="002D0108" w:rsidRPr="00437EB3" w:rsidRDefault="002D0108" w:rsidP="002D0108">
      <w:pPr>
        <w:pStyle w:val="Style12"/>
        <w:widowControl/>
        <w:numPr>
          <w:ilvl w:val="0"/>
          <w:numId w:val="6"/>
        </w:numPr>
        <w:tabs>
          <w:tab w:val="left" w:pos="709"/>
        </w:tabs>
        <w:spacing w:line="240" w:lineRule="auto"/>
        <w:ind w:left="709" w:hanging="425"/>
        <w:rPr>
          <w:rStyle w:val="FontStyle108"/>
          <w:rFonts w:cs="Arial"/>
        </w:rPr>
      </w:pPr>
      <w:r w:rsidRPr="00437EB3">
        <w:rPr>
          <w:rStyle w:val="FontStyle108"/>
          <w:rFonts w:cs="Arial"/>
        </w:rPr>
        <w:t>wykonanie przedmiotu zamówienia z zasadami współczesnej wiedzy technicznej, obowiązującymi w tym zakresie przepisami oraz zgodnie z europejskimi normami zharmonizowanymi, z Normami Polskimi i rysunkami normatywnymi,</w:t>
      </w:r>
    </w:p>
    <w:p w14:paraId="0F3842A8"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Pr>
          <w:rStyle w:val="FontStyle108"/>
          <w:rFonts w:cs="Arial"/>
        </w:rPr>
        <w:t>dokumentacja projektowa</w:t>
      </w:r>
    </w:p>
    <w:p w14:paraId="7C61D542" w14:textId="77777777" w:rsidR="002D0108" w:rsidRDefault="002D0108" w:rsidP="002D0108">
      <w:pPr>
        <w:autoSpaceDE w:val="0"/>
        <w:autoSpaceDN w:val="0"/>
        <w:adjustRightInd w:val="0"/>
        <w:spacing w:after="0" w:line="240" w:lineRule="auto"/>
        <w:jc w:val="center"/>
        <w:rPr>
          <w:rFonts w:ascii="Garamond" w:eastAsia="Times New Roman" w:hAnsi="Garamond"/>
          <w:b/>
          <w:sz w:val="24"/>
          <w:szCs w:val="24"/>
          <w:lang w:eastAsia="pl-PL"/>
        </w:rPr>
      </w:pPr>
    </w:p>
    <w:p w14:paraId="763D0E63" w14:textId="77777777" w:rsidR="00F61C80" w:rsidRDefault="00F61C80" w:rsidP="002D0108">
      <w:pPr>
        <w:autoSpaceDE w:val="0"/>
        <w:autoSpaceDN w:val="0"/>
        <w:adjustRightInd w:val="0"/>
        <w:spacing w:after="0" w:line="240" w:lineRule="auto"/>
        <w:jc w:val="center"/>
        <w:rPr>
          <w:rFonts w:ascii="Garamond" w:eastAsia="Times New Roman" w:hAnsi="Garamond"/>
          <w:b/>
          <w:sz w:val="24"/>
          <w:szCs w:val="24"/>
          <w:lang w:eastAsia="pl-PL"/>
        </w:rPr>
      </w:pPr>
    </w:p>
    <w:p w14:paraId="1F5DE56D" w14:textId="77777777" w:rsidR="00F61C80" w:rsidRDefault="00F61C80" w:rsidP="002D0108">
      <w:pPr>
        <w:autoSpaceDE w:val="0"/>
        <w:autoSpaceDN w:val="0"/>
        <w:adjustRightInd w:val="0"/>
        <w:spacing w:after="0" w:line="240" w:lineRule="auto"/>
        <w:jc w:val="center"/>
        <w:rPr>
          <w:rFonts w:ascii="Garamond" w:eastAsia="Times New Roman" w:hAnsi="Garamond"/>
          <w:b/>
          <w:sz w:val="24"/>
          <w:szCs w:val="24"/>
          <w:lang w:eastAsia="pl-PL"/>
        </w:rPr>
      </w:pPr>
    </w:p>
    <w:p w14:paraId="503F47F3" w14:textId="77777777" w:rsidR="002D0108" w:rsidRPr="00437EB3" w:rsidRDefault="002D0108" w:rsidP="002D0108">
      <w:pPr>
        <w:autoSpaceDE w:val="0"/>
        <w:autoSpaceDN w:val="0"/>
        <w:adjustRightInd w:val="0"/>
        <w:spacing w:after="0" w:line="240" w:lineRule="auto"/>
        <w:jc w:val="center"/>
        <w:rPr>
          <w:rStyle w:val="FontStyle108"/>
          <w:rFonts w:eastAsia="Times New Roman"/>
          <w:b/>
          <w:sz w:val="24"/>
          <w:szCs w:val="24"/>
          <w:lang w:eastAsia="pl-PL"/>
        </w:rPr>
      </w:pPr>
      <w:r>
        <w:rPr>
          <w:rFonts w:ascii="Garamond" w:eastAsia="Times New Roman" w:hAnsi="Garamond"/>
          <w:b/>
          <w:sz w:val="24"/>
          <w:szCs w:val="24"/>
          <w:lang w:eastAsia="pl-PL"/>
        </w:rPr>
        <w:lastRenderedPageBreak/>
        <w:t>§3</w:t>
      </w:r>
    </w:p>
    <w:p w14:paraId="26B82299" w14:textId="77777777" w:rsidR="002D0108" w:rsidRDefault="002D0108" w:rsidP="002D0108">
      <w:pPr>
        <w:pStyle w:val="Style7"/>
        <w:widowControl/>
        <w:spacing w:after="120" w:line="240" w:lineRule="auto"/>
        <w:jc w:val="center"/>
        <w:rPr>
          <w:rStyle w:val="FontStyle107"/>
          <w:rFonts w:eastAsia="Calibri" w:cs="Arial"/>
          <w:bCs/>
        </w:rPr>
      </w:pPr>
      <w:r w:rsidRPr="00467B8C">
        <w:rPr>
          <w:rStyle w:val="FontStyle107"/>
          <w:rFonts w:eastAsia="Calibri" w:cs="Arial"/>
          <w:bCs/>
        </w:rPr>
        <w:t xml:space="preserve">    Obowiązki </w:t>
      </w:r>
      <w:r>
        <w:rPr>
          <w:rStyle w:val="FontStyle107"/>
          <w:rFonts w:eastAsia="Calibri" w:cs="Arial"/>
          <w:bCs/>
        </w:rPr>
        <w:t>z</w:t>
      </w:r>
      <w:r w:rsidRPr="00467B8C">
        <w:rPr>
          <w:rStyle w:val="FontStyle107"/>
          <w:rFonts w:eastAsia="Calibri" w:cs="Arial"/>
          <w:bCs/>
        </w:rPr>
        <w:t>amawiającego</w:t>
      </w:r>
    </w:p>
    <w:p w14:paraId="011421F3" w14:textId="77777777" w:rsidR="002D0108" w:rsidRPr="00467B8C" w:rsidRDefault="002D0108" w:rsidP="002D0108">
      <w:pPr>
        <w:pStyle w:val="Style7"/>
        <w:widowControl/>
        <w:spacing w:line="240" w:lineRule="auto"/>
        <w:jc w:val="center"/>
        <w:rPr>
          <w:rStyle w:val="FontStyle107"/>
          <w:rFonts w:eastAsia="Calibri" w:cs="Arial"/>
          <w:bCs/>
        </w:rPr>
      </w:pPr>
    </w:p>
    <w:p w14:paraId="7C671CFF" w14:textId="77777777" w:rsidR="002D0108" w:rsidRPr="00467B8C" w:rsidRDefault="002D0108" w:rsidP="002D0108">
      <w:pPr>
        <w:pStyle w:val="Style5"/>
        <w:widowControl/>
        <w:numPr>
          <w:ilvl w:val="0"/>
          <w:numId w:val="11"/>
        </w:numPr>
        <w:jc w:val="left"/>
        <w:rPr>
          <w:rStyle w:val="FontStyle108"/>
          <w:rFonts w:cs="Arial"/>
        </w:rPr>
      </w:pPr>
      <w:r w:rsidRPr="00467B8C">
        <w:rPr>
          <w:rStyle w:val="FontStyle108"/>
          <w:rFonts w:cs="Arial"/>
        </w:rPr>
        <w:t>Do obowiązków Zamawiającego należy:</w:t>
      </w:r>
    </w:p>
    <w:p w14:paraId="1AD06BE9" w14:textId="77777777" w:rsidR="002D0108" w:rsidRDefault="002D0108" w:rsidP="002D0108">
      <w:pPr>
        <w:pStyle w:val="Style12"/>
        <w:widowControl/>
        <w:numPr>
          <w:ilvl w:val="0"/>
          <w:numId w:val="10"/>
        </w:numPr>
        <w:tabs>
          <w:tab w:val="left" w:pos="583"/>
        </w:tabs>
        <w:spacing w:line="240" w:lineRule="auto"/>
        <w:rPr>
          <w:rStyle w:val="FontStyle108"/>
          <w:rFonts w:cs="Arial"/>
        </w:rPr>
      </w:pPr>
      <w:r w:rsidRPr="00467B8C">
        <w:rPr>
          <w:rStyle w:val="FontStyle108"/>
          <w:rFonts w:cs="Arial"/>
        </w:rPr>
        <w:t>współdziałanie z Wykonawcą w celu prawidłowej realizacji zadania będącego przedmiotem zamówienia,</w:t>
      </w:r>
    </w:p>
    <w:p w14:paraId="48C87FAB" w14:textId="77777777" w:rsidR="002D0108" w:rsidRDefault="002D0108" w:rsidP="002D0108">
      <w:pPr>
        <w:pStyle w:val="Style12"/>
        <w:widowControl/>
        <w:numPr>
          <w:ilvl w:val="0"/>
          <w:numId w:val="10"/>
        </w:numPr>
        <w:tabs>
          <w:tab w:val="left" w:pos="583"/>
        </w:tabs>
        <w:spacing w:line="240" w:lineRule="auto"/>
        <w:rPr>
          <w:rStyle w:val="FontStyle108"/>
          <w:rFonts w:cs="Arial"/>
        </w:rPr>
      </w:pPr>
      <w:r w:rsidRPr="00AD4484">
        <w:rPr>
          <w:rStyle w:val="FontStyle108"/>
          <w:rFonts w:cs="Arial"/>
        </w:rPr>
        <w:t>udział w spotkaniach z Wykonawcą,</w:t>
      </w:r>
    </w:p>
    <w:p w14:paraId="4ED69B89" w14:textId="77777777" w:rsidR="002D0108" w:rsidRDefault="002D0108" w:rsidP="002D0108">
      <w:pPr>
        <w:pStyle w:val="Style12"/>
        <w:widowControl/>
        <w:numPr>
          <w:ilvl w:val="0"/>
          <w:numId w:val="10"/>
        </w:numPr>
        <w:tabs>
          <w:tab w:val="left" w:pos="583"/>
        </w:tabs>
        <w:spacing w:line="240" w:lineRule="auto"/>
        <w:rPr>
          <w:rStyle w:val="FontStyle108"/>
          <w:rFonts w:cs="Arial"/>
        </w:rPr>
      </w:pPr>
      <w:r w:rsidRPr="00AD4484">
        <w:rPr>
          <w:rStyle w:val="FontStyle108"/>
          <w:rFonts w:cs="Arial"/>
        </w:rPr>
        <w:t>odbiór kompletnego przedmiotu umowy,</w:t>
      </w:r>
    </w:p>
    <w:p w14:paraId="1A19BD80" w14:textId="77777777" w:rsidR="002D0108" w:rsidRPr="00AD4484" w:rsidRDefault="002D0108" w:rsidP="002D0108">
      <w:pPr>
        <w:pStyle w:val="Style12"/>
        <w:widowControl/>
        <w:numPr>
          <w:ilvl w:val="0"/>
          <w:numId w:val="10"/>
        </w:numPr>
        <w:tabs>
          <w:tab w:val="left" w:pos="583"/>
        </w:tabs>
        <w:spacing w:line="240" w:lineRule="auto"/>
        <w:rPr>
          <w:rStyle w:val="FontStyle108"/>
          <w:rFonts w:cs="Arial"/>
        </w:rPr>
      </w:pPr>
      <w:r w:rsidRPr="00AD4484">
        <w:rPr>
          <w:rStyle w:val="FontStyle108"/>
          <w:rFonts w:cs="Arial"/>
        </w:rPr>
        <w:t>zaplata wynagrodzenia na zasadach określonych w umowie.</w:t>
      </w:r>
    </w:p>
    <w:p w14:paraId="68878C19" w14:textId="77777777" w:rsidR="002D0108" w:rsidRDefault="002D0108" w:rsidP="002D0108">
      <w:pPr>
        <w:pStyle w:val="Default"/>
        <w:numPr>
          <w:ilvl w:val="0"/>
          <w:numId w:val="11"/>
        </w:numPr>
        <w:jc w:val="both"/>
        <w:rPr>
          <w:rFonts w:ascii="Garamond" w:hAnsi="Garamond"/>
        </w:rPr>
      </w:pPr>
      <w:r>
        <w:rPr>
          <w:rFonts w:ascii="Garamond" w:hAnsi="Garamond"/>
        </w:rPr>
        <w:t>Zamawiający na żądanie Wykonawcy udzieli mu dostępnych informacji, niezbędnych do wykonania dokumentacji.</w:t>
      </w:r>
    </w:p>
    <w:p w14:paraId="3316888E" w14:textId="77777777" w:rsidR="002D0108" w:rsidRPr="00AA6DD4" w:rsidRDefault="002D0108" w:rsidP="002D0108">
      <w:pPr>
        <w:spacing w:after="160" w:line="259" w:lineRule="auto"/>
        <w:rPr>
          <w:rFonts w:ascii="Garamond" w:eastAsia="Times New Roman" w:hAnsi="Garamond"/>
          <w:b/>
          <w:sz w:val="24"/>
          <w:szCs w:val="24"/>
          <w:lang w:eastAsia="pl-PL"/>
        </w:rPr>
      </w:pPr>
    </w:p>
    <w:p w14:paraId="02817187" w14:textId="77777777" w:rsidR="002D0108" w:rsidRPr="00467B8C" w:rsidRDefault="002D0108" w:rsidP="002D0108">
      <w:pPr>
        <w:pStyle w:val="Style32"/>
        <w:widowControl/>
        <w:tabs>
          <w:tab w:val="left" w:pos="562"/>
        </w:tabs>
        <w:spacing w:before="120" w:line="240" w:lineRule="auto"/>
        <w:ind w:firstLine="0"/>
        <w:jc w:val="center"/>
        <w:rPr>
          <w:rStyle w:val="FontStyle107"/>
          <w:rFonts w:eastAsia="Calibri" w:cs="Arial"/>
          <w:b w:val="0"/>
        </w:rPr>
      </w:pPr>
      <w:r>
        <w:rPr>
          <w:rFonts w:ascii="Garamond" w:hAnsi="Garamond"/>
          <w:b/>
        </w:rPr>
        <w:t xml:space="preserve">§4 </w:t>
      </w:r>
    </w:p>
    <w:p w14:paraId="3AECF586" w14:textId="77777777" w:rsidR="002D0108" w:rsidRDefault="002D0108" w:rsidP="002D0108">
      <w:pPr>
        <w:pStyle w:val="Style7"/>
        <w:widowControl/>
        <w:spacing w:line="240" w:lineRule="auto"/>
        <w:jc w:val="center"/>
        <w:rPr>
          <w:rStyle w:val="FontStyle107"/>
          <w:rFonts w:eastAsia="Calibri" w:cs="Arial"/>
          <w:bCs/>
        </w:rPr>
      </w:pPr>
      <w:r>
        <w:rPr>
          <w:rStyle w:val="FontStyle107"/>
          <w:rFonts w:eastAsia="Calibri" w:cs="Arial"/>
          <w:bCs/>
        </w:rPr>
        <w:t>Reprezentacja Stron</w:t>
      </w:r>
    </w:p>
    <w:p w14:paraId="2F93F957" w14:textId="77777777" w:rsidR="002D0108" w:rsidRPr="00467B8C" w:rsidRDefault="002D0108" w:rsidP="002D0108">
      <w:pPr>
        <w:pStyle w:val="Style7"/>
        <w:widowControl/>
        <w:spacing w:line="240" w:lineRule="auto"/>
        <w:jc w:val="center"/>
        <w:rPr>
          <w:rStyle w:val="FontStyle107"/>
          <w:rFonts w:eastAsia="Calibri" w:cs="Arial"/>
          <w:bCs/>
        </w:rPr>
      </w:pPr>
    </w:p>
    <w:p w14:paraId="5AD1390C" w14:textId="77777777" w:rsidR="002D0108" w:rsidRPr="002D1A72" w:rsidRDefault="002D0108" w:rsidP="002D0108">
      <w:pPr>
        <w:pStyle w:val="Akapitzlist"/>
        <w:numPr>
          <w:ilvl w:val="0"/>
          <w:numId w:val="1"/>
        </w:numPr>
        <w:autoSpaceDE w:val="0"/>
        <w:autoSpaceDN w:val="0"/>
        <w:adjustRightInd w:val="0"/>
        <w:spacing w:after="0" w:line="240" w:lineRule="auto"/>
        <w:jc w:val="both"/>
        <w:rPr>
          <w:rFonts w:ascii="Garamond" w:hAnsi="Garamond"/>
          <w:color w:val="000000"/>
          <w:sz w:val="24"/>
          <w:szCs w:val="24"/>
        </w:rPr>
      </w:pPr>
      <w:r w:rsidRPr="002D1A72">
        <w:rPr>
          <w:rFonts w:ascii="Garamond" w:hAnsi="Garamond"/>
          <w:color w:val="000000"/>
          <w:sz w:val="24"/>
          <w:szCs w:val="24"/>
        </w:rPr>
        <w:t>Przedstawicielem Wykonawcy będzie: …………… tel. …………. , e-mail: …………………</w:t>
      </w:r>
    </w:p>
    <w:p w14:paraId="27867546" w14:textId="77777777" w:rsidR="002D0108" w:rsidRPr="002D1A72" w:rsidRDefault="002D0108" w:rsidP="002D0108">
      <w:pPr>
        <w:pStyle w:val="Akapitzlist"/>
        <w:numPr>
          <w:ilvl w:val="0"/>
          <w:numId w:val="1"/>
        </w:numPr>
        <w:autoSpaceDE w:val="0"/>
        <w:autoSpaceDN w:val="0"/>
        <w:adjustRightInd w:val="0"/>
        <w:spacing w:after="0" w:line="240" w:lineRule="auto"/>
        <w:jc w:val="both"/>
        <w:rPr>
          <w:rFonts w:ascii="Garamond" w:hAnsi="Garamond"/>
          <w:color w:val="000000"/>
          <w:sz w:val="24"/>
          <w:szCs w:val="24"/>
        </w:rPr>
      </w:pPr>
      <w:r w:rsidRPr="002D1A72">
        <w:rPr>
          <w:rFonts w:ascii="Garamond" w:hAnsi="Garamond"/>
          <w:color w:val="000000"/>
          <w:sz w:val="24"/>
          <w:szCs w:val="24"/>
        </w:rPr>
        <w:t>Przedstawicie</w:t>
      </w:r>
      <w:r>
        <w:rPr>
          <w:rFonts w:ascii="Garamond" w:hAnsi="Garamond"/>
          <w:color w:val="000000"/>
          <w:sz w:val="24"/>
          <w:szCs w:val="24"/>
        </w:rPr>
        <w:t xml:space="preserve">lem Zamawiającego będzie:…………………………… tel. 504-100-155, e-mail: </w:t>
      </w:r>
    </w:p>
    <w:p w14:paraId="6C4DD831" w14:textId="77777777" w:rsidR="002D0108" w:rsidRDefault="002D0108" w:rsidP="002D0108">
      <w:pPr>
        <w:pStyle w:val="Akapitzlist"/>
        <w:autoSpaceDE w:val="0"/>
        <w:autoSpaceDN w:val="0"/>
        <w:adjustRightInd w:val="0"/>
        <w:spacing w:after="0" w:line="240" w:lineRule="auto"/>
        <w:ind w:left="0"/>
        <w:jc w:val="both"/>
        <w:rPr>
          <w:rFonts w:ascii="Garamond" w:hAnsi="Garamond"/>
          <w:color w:val="000000"/>
          <w:sz w:val="24"/>
          <w:szCs w:val="24"/>
        </w:rPr>
      </w:pPr>
    </w:p>
    <w:p w14:paraId="016BC0DF" w14:textId="77777777" w:rsidR="002D0108" w:rsidRPr="002D1A72"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sidRPr="002D1A72">
        <w:rPr>
          <w:rFonts w:ascii="Garamond" w:hAnsi="Garamond"/>
          <w:b/>
          <w:color w:val="000000"/>
          <w:sz w:val="24"/>
          <w:szCs w:val="24"/>
        </w:rPr>
        <w:t>§5</w:t>
      </w:r>
    </w:p>
    <w:p w14:paraId="1DD2E23C"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sidRPr="002D1A72">
        <w:rPr>
          <w:rFonts w:ascii="Garamond" w:hAnsi="Garamond"/>
          <w:b/>
          <w:color w:val="000000"/>
          <w:sz w:val="24"/>
          <w:szCs w:val="24"/>
        </w:rPr>
        <w:t>Podwykonawstwo</w:t>
      </w:r>
    </w:p>
    <w:p w14:paraId="3E3DEC9E" w14:textId="77777777" w:rsidR="002D0108" w:rsidRPr="002D1A72"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68AB400D"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Wykonawca może wykonać przedmiot umowy przy udziale podwykonawców, zawierając z nimi stosowne umowy w formie pisemnej pod rygorem nieważności. </w:t>
      </w:r>
    </w:p>
    <w:p w14:paraId="0CC5225F"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Zawarcie umowy z podwykonawcą wymaga akceptacji Zamawiającego przed jej zawarciem wyrażonej na piśmie pod rygorem nieważności. </w:t>
      </w:r>
    </w:p>
    <w:p w14:paraId="01C43C5B"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Zamawiający nie wyraża zgody na zawieranie umów przez podwykonawców z dalszym Podwykonawcą.</w:t>
      </w:r>
    </w:p>
    <w:p w14:paraId="604C181E"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Zabezpieczenie ewentualnych roszczeń podwykonawców wobec Wykonawcy i Zamawiającego z tytułu zawarcia umowy, będzie potrącone z faktury Wykonawcy i zatrzymane na koncie Zamawiającego do czasu wypłaty przez Wykonawcę wynagrodzenia </w:t>
      </w:r>
      <w:r>
        <w:rPr>
          <w:rFonts w:ascii="Garamond" w:hAnsi="Garamond"/>
          <w:color w:val="000000"/>
          <w:sz w:val="24"/>
          <w:szCs w:val="24"/>
        </w:rPr>
        <w:t>należnego podwykonawcy.</w:t>
      </w:r>
    </w:p>
    <w:p w14:paraId="6246256B"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Zwrot zabezpieczenia nastąpi z chwilą udokumentowania przez podwykonawcę otrzymania wynagrodzenia zgodnie z umową, przekazanego Zamawiającemu w formie jego oświadczenia. </w:t>
      </w:r>
    </w:p>
    <w:p w14:paraId="381667A4"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Niezależnie od uprawnień opisanych powyżej Zamawiający zastrzega sobie prawo dokonania zapłaty wynagrodzenia należnego podwykonawcy bezpośrednio na jego rachunek, na co Wykonawca wyraża zgodę. </w:t>
      </w:r>
    </w:p>
    <w:p w14:paraId="4E92DC63"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Wszelkie zmiany umów, o których mowa w ust. 1 wymagają formy pisemnej pod rygorem nieważności i wymagają zgody Zamawiającego. </w:t>
      </w:r>
    </w:p>
    <w:p w14:paraId="731DABB0"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Wykonawca zobowiązany jest na żądanie Zamawiającego udzielić mu wszelkich informacji dotyczących podwykonawców. </w:t>
      </w:r>
    </w:p>
    <w:p w14:paraId="54506417"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Wykonawca ponosi wobec Zamawiającego pełną odpowiedzialność za roboty, które wykonuje przy pomocy podwykonawców, jak za działania własne.</w:t>
      </w:r>
    </w:p>
    <w:p w14:paraId="2B1CA897" w14:textId="77777777" w:rsidR="002D0108" w:rsidRDefault="002D0108" w:rsidP="002D0108">
      <w:pPr>
        <w:pStyle w:val="Akapitzlist"/>
        <w:autoSpaceDE w:val="0"/>
        <w:autoSpaceDN w:val="0"/>
        <w:adjustRightInd w:val="0"/>
        <w:spacing w:after="0" w:line="240" w:lineRule="auto"/>
        <w:ind w:left="0"/>
        <w:rPr>
          <w:rFonts w:ascii="Garamond" w:hAnsi="Garamond"/>
          <w:b/>
          <w:color w:val="000000"/>
          <w:sz w:val="24"/>
          <w:szCs w:val="24"/>
        </w:rPr>
      </w:pPr>
    </w:p>
    <w:p w14:paraId="057C615B" w14:textId="77777777" w:rsidR="002D0108" w:rsidRDefault="002D0108" w:rsidP="002D0108">
      <w:pPr>
        <w:pStyle w:val="Akapitzlist"/>
        <w:autoSpaceDE w:val="0"/>
        <w:autoSpaceDN w:val="0"/>
        <w:adjustRightInd w:val="0"/>
        <w:spacing w:after="0" w:line="240" w:lineRule="auto"/>
        <w:ind w:left="284"/>
        <w:jc w:val="both"/>
        <w:rPr>
          <w:rFonts w:ascii="Garamond" w:hAnsi="Garamond"/>
          <w:color w:val="000000"/>
          <w:sz w:val="24"/>
          <w:szCs w:val="24"/>
        </w:rPr>
      </w:pPr>
    </w:p>
    <w:p w14:paraId="0FAF91E4"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§6</w:t>
      </w:r>
    </w:p>
    <w:p w14:paraId="5D7C8349" w14:textId="77777777" w:rsidR="002D0108" w:rsidRDefault="002D0108" w:rsidP="002D0108">
      <w:pPr>
        <w:pStyle w:val="Akapitzlist"/>
        <w:autoSpaceDE w:val="0"/>
        <w:autoSpaceDN w:val="0"/>
        <w:adjustRightInd w:val="0"/>
        <w:spacing w:after="0" w:line="240" w:lineRule="auto"/>
        <w:jc w:val="center"/>
        <w:rPr>
          <w:rFonts w:ascii="Garamond" w:hAnsi="Garamond"/>
          <w:b/>
          <w:color w:val="000000"/>
          <w:sz w:val="24"/>
          <w:szCs w:val="24"/>
        </w:rPr>
      </w:pPr>
      <w:r w:rsidRPr="00983F80">
        <w:rPr>
          <w:rFonts w:ascii="Garamond" w:hAnsi="Garamond"/>
          <w:b/>
          <w:color w:val="000000"/>
          <w:sz w:val="24"/>
          <w:szCs w:val="24"/>
        </w:rPr>
        <w:t xml:space="preserve">Termin wykonania przedmiotu umowy </w:t>
      </w:r>
    </w:p>
    <w:p w14:paraId="0CC56ED9" w14:textId="77777777" w:rsidR="002D0108" w:rsidRDefault="002D0108" w:rsidP="002D0108">
      <w:pPr>
        <w:pStyle w:val="Akapitzlist"/>
        <w:autoSpaceDE w:val="0"/>
        <w:autoSpaceDN w:val="0"/>
        <w:adjustRightInd w:val="0"/>
        <w:spacing w:after="0" w:line="240" w:lineRule="auto"/>
        <w:jc w:val="center"/>
        <w:rPr>
          <w:rFonts w:ascii="Garamond" w:hAnsi="Garamond"/>
          <w:b/>
          <w:color w:val="000000"/>
          <w:sz w:val="24"/>
          <w:szCs w:val="24"/>
        </w:rPr>
      </w:pPr>
    </w:p>
    <w:p w14:paraId="0D3A40D2" w14:textId="77777777" w:rsidR="002D0108" w:rsidRDefault="002D0108" w:rsidP="002D0108">
      <w:pPr>
        <w:pStyle w:val="Akapitzlist"/>
        <w:autoSpaceDE w:val="0"/>
        <w:autoSpaceDN w:val="0"/>
        <w:adjustRightInd w:val="0"/>
        <w:spacing w:after="0" w:line="240" w:lineRule="auto"/>
        <w:jc w:val="center"/>
        <w:rPr>
          <w:rFonts w:ascii="Garamond" w:hAnsi="Garamond"/>
          <w:b/>
          <w:color w:val="000000"/>
          <w:sz w:val="24"/>
          <w:szCs w:val="24"/>
        </w:rPr>
      </w:pPr>
    </w:p>
    <w:p w14:paraId="0ED55E6E" w14:textId="77777777" w:rsidR="002D0108" w:rsidRPr="00362523" w:rsidRDefault="002D0108" w:rsidP="002D0108">
      <w:pPr>
        <w:spacing w:after="0" w:line="240" w:lineRule="auto"/>
        <w:jc w:val="both"/>
        <w:rPr>
          <w:rFonts w:ascii="Garamond" w:hAnsi="Garamond"/>
          <w:b/>
          <w:bCs/>
          <w:sz w:val="24"/>
          <w:szCs w:val="24"/>
        </w:rPr>
      </w:pPr>
      <w:r>
        <w:rPr>
          <w:rFonts w:ascii="Garamond" w:hAnsi="Garamond"/>
          <w:b/>
          <w:bCs/>
          <w:sz w:val="24"/>
          <w:szCs w:val="24"/>
        </w:rPr>
        <w:t>Wykonanie zamówienia odbywać się będzie etapami:</w:t>
      </w:r>
    </w:p>
    <w:p w14:paraId="2A9466E6" w14:textId="7D4EBC7E" w:rsidR="002D0108" w:rsidRDefault="002D0108" w:rsidP="002D0108">
      <w:r>
        <w:t>- Etap I – przedstawienie koncepcji, stanowiącej wstępną wizualizacj</w:t>
      </w:r>
      <w:r w:rsidR="00695C62">
        <w:t xml:space="preserve">ę projektowanej inwestycji – 90 </w:t>
      </w:r>
      <w:r>
        <w:t>dni kalendarzowych od daty podpisania umowy z Zamawiającym.</w:t>
      </w:r>
    </w:p>
    <w:p w14:paraId="1A3C3D3B" w14:textId="088183F7" w:rsidR="002D0108" w:rsidRDefault="002D0108" w:rsidP="002D0108">
      <w:r>
        <w:lastRenderedPageBreak/>
        <w:t>- Etap II – wykonanie dokumentacji projektowej wraz z uzgodnieniami i złożenie jej do Starostwa Powiatowego w Wałczu w celu uzyskania de</w:t>
      </w:r>
      <w:r w:rsidR="00695C62">
        <w:t>cyzji pozwolenia na budowę – 180</w:t>
      </w:r>
      <w:bookmarkStart w:id="0" w:name="_GoBack"/>
      <w:bookmarkEnd w:id="0"/>
      <w:r>
        <w:t xml:space="preserve"> dni kalendarzowych od daty zatwierdzenia przez Zamawiającego wstępnej koncepcji.</w:t>
      </w:r>
    </w:p>
    <w:p w14:paraId="39976608" w14:textId="650995D3" w:rsidR="002D0108" w:rsidRPr="00D31A8A" w:rsidRDefault="002D0108" w:rsidP="00D31A8A">
      <w:pPr>
        <w:rPr>
          <w:b/>
        </w:rPr>
      </w:pPr>
      <w:r>
        <w:t xml:space="preserve">- Etap III- przekazanie Zamawiającemu kompletnej dokumentacji projektowo- kosztorysowej wraz ze wszelkimi wymaganymi pozwoleniami i decyzjami, w tym decyzją- pozwoleniem na budowę najpóźniej 60 dni kalendarzowych po uzyskaniu ostatniej z tych decyzji. </w:t>
      </w:r>
      <w:r w:rsidRPr="00362523">
        <w:rPr>
          <w:b/>
        </w:rPr>
        <w:t>Ostateczny termin wykonania zamówienia nie m</w:t>
      </w:r>
      <w:r w:rsidR="00F61C80">
        <w:rPr>
          <w:b/>
        </w:rPr>
        <w:t>oże nastąpić później niż dnia 31.10</w:t>
      </w:r>
      <w:r w:rsidRPr="00362523">
        <w:rPr>
          <w:b/>
        </w:rPr>
        <w:t>.2023 r.</w:t>
      </w:r>
    </w:p>
    <w:p w14:paraId="0032241E" w14:textId="77777777" w:rsidR="002D0108" w:rsidRPr="00467B8C" w:rsidRDefault="002D0108" w:rsidP="002D0108">
      <w:pPr>
        <w:pStyle w:val="Style7"/>
        <w:spacing w:line="240" w:lineRule="auto"/>
        <w:jc w:val="center"/>
        <w:rPr>
          <w:rStyle w:val="FontStyle107"/>
          <w:rFonts w:eastAsia="Calibri" w:cs="Arial"/>
          <w:bCs/>
        </w:rPr>
      </w:pPr>
      <w:r>
        <w:rPr>
          <w:rStyle w:val="FontStyle107"/>
          <w:rFonts w:eastAsia="Calibri" w:cs="Arial"/>
          <w:bCs/>
        </w:rPr>
        <w:t>§7</w:t>
      </w:r>
    </w:p>
    <w:p w14:paraId="1EA032E5" w14:textId="77777777" w:rsidR="002D0108" w:rsidRDefault="002D0108" w:rsidP="002D0108">
      <w:pPr>
        <w:pStyle w:val="Style7"/>
        <w:spacing w:after="120" w:line="240" w:lineRule="auto"/>
        <w:jc w:val="center"/>
        <w:rPr>
          <w:rStyle w:val="FontStyle107"/>
          <w:rFonts w:eastAsia="Calibri" w:cs="Arial"/>
          <w:bCs/>
        </w:rPr>
      </w:pPr>
      <w:r w:rsidRPr="00467B8C">
        <w:rPr>
          <w:rStyle w:val="FontStyle107"/>
          <w:rFonts w:eastAsia="Calibri" w:cs="Arial"/>
          <w:bCs/>
        </w:rPr>
        <w:t>Odbiór prac i akceptacja projektu</w:t>
      </w:r>
    </w:p>
    <w:p w14:paraId="02CD442D" w14:textId="77777777" w:rsidR="002D0108" w:rsidRPr="00467B8C" w:rsidRDefault="002D0108" w:rsidP="002D0108">
      <w:pPr>
        <w:pStyle w:val="Style7"/>
        <w:spacing w:line="240" w:lineRule="auto"/>
        <w:jc w:val="center"/>
        <w:rPr>
          <w:rStyle w:val="FontStyle107"/>
          <w:rFonts w:eastAsia="Calibri" w:cs="Arial"/>
          <w:bCs/>
        </w:rPr>
      </w:pPr>
    </w:p>
    <w:p w14:paraId="17BD3111" w14:textId="77777777" w:rsidR="002D0108" w:rsidRDefault="002D0108" w:rsidP="002D0108">
      <w:pPr>
        <w:pStyle w:val="Akapitzlist"/>
        <w:numPr>
          <w:ilvl w:val="0"/>
          <w:numId w:val="8"/>
        </w:numPr>
        <w:autoSpaceDE w:val="0"/>
        <w:autoSpaceDN w:val="0"/>
        <w:adjustRightInd w:val="0"/>
        <w:spacing w:after="0" w:line="240" w:lineRule="auto"/>
        <w:ind w:left="709" w:hanging="349"/>
        <w:jc w:val="both"/>
        <w:rPr>
          <w:rFonts w:ascii="Garamond" w:hAnsi="Garamond"/>
          <w:color w:val="000000"/>
          <w:sz w:val="24"/>
          <w:szCs w:val="24"/>
        </w:rPr>
      </w:pPr>
      <w:r w:rsidRPr="003D147E">
        <w:rPr>
          <w:rFonts w:ascii="Garamond" w:hAnsi="Garamond"/>
          <w:color w:val="000000"/>
          <w:sz w:val="24"/>
          <w:szCs w:val="24"/>
        </w:rPr>
        <w:t>Przedmiotem odbioru końcowego będzie przedmiot zamówienia</w:t>
      </w:r>
      <w:r>
        <w:rPr>
          <w:rFonts w:ascii="Garamond" w:hAnsi="Garamond"/>
          <w:color w:val="000000"/>
          <w:sz w:val="24"/>
          <w:szCs w:val="24"/>
        </w:rPr>
        <w:t xml:space="preserve"> określony w § 1 niniejszej umowy</w:t>
      </w:r>
      <w:r w:rsidRPr="003D147E">
        <w:rPr>
          <w:rFonts w:ascii="Garamond" w:hAnsi="Garamond"/>
          <w:color w:val="000000"/>
          <w:sz w:val="24"/>
          <w:szCs w:val="24"/>
        </w:rPr>
        <w:t xml:space="preserve">. </w:t>
      </w:r>
    </w:p>
    <w:p w14:paraId="50100DED" w14:textId="77777777" w:rsidR="002D0108" w:rsidRDefault="002D0108" w:rsidP="002D0108">
      <w:pPr>
        <w:pStyle w:val="Akapitzlist"/>
        <w:numPr>
          <w:ilvl w:val="0"/>
          <w:numId w:val="8"/>
        </w:numPr>
        <w:autoSpaceDE w:val="0"/>
        <w:autoSpaceDN w:val="0"/>
        <w:adjustRightInd w:val="0"/>
        <w:spacing w:after="0" w:line="240" w:lineRule="auto"/>
        <w:ind w:left="709" w:hanging="349"/>
        <w:jc w:val="both"/>
        <w:rPr>
          <w:rFonts w:ascii="Garamond" w:hAnsi="Garamond"/>
          <w:color w:val="000000"/>
          <w:sz w:val="24"/>
          <w:szCs w:val="24"/>
        </w:rPr>
      </w:pPr>
      <w:r w:rsidRPr="003D147E">
        <w:rPr>
          <w:rFonts w:ascii="Garamond" w:hAnsi="Garamond"/>
          <w:color w:val="000000"/>
          <w:sz w:val="24"/>
          <w:szCs w:val="24"/>
        </w:rPr>
        <w:t>Odbioru końcowego dokona komisja wyznaczona przez Zamawiającego</w:t>
      </w:r>
      <w:r>
        <w:rPr>
          <w:rFonts w:ascii="Garamond" w:hAnsi="Garamond"/>
          <w:color w:val="000000"/>
          <w:sz w:val="24"/>
          <w:szCs w:val="24"/>
        </w:rPr>
        <w:t>.</w:t>
      </w:r>
    </w:p>
    <w:p w14:paraId="12F32926"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7D78C5">
        <w:rPr>
          <w:rStyle w:val="FontStyle108"/>
          <w:rFonts w:cs="Arial"/>
          <w:szCs w:val="28"/>
        </w:rPr>
        <w:t xml:space="preserve">Wykonawca przekaże Zamawiającemu </w:t>
      </w:r>
      <w:r w:rsidRPr="00733F15">
        <w:rPr>
          <w:rFonts w:ascii="Garamond" w:hAnsi="Garamond" w:cs="TimesNewRomanPSMT"/>
          <w:bCs/>
        </w:rPr>
        <w:t xml:space="preserve">kompleksową </w:t>
      </w:r>
      <w:proofErr w:type="spellStart"/>
      <w:r w:rsidRPr="00733F15">
        <w:rPr>
          <w:rFonts w:ascii="Garamond" w:hAnsi="Garamond" w:cs="TimesNewRomanPSMT"/>
          <w:bCs/>
        </w:rPr>
        <w:t>pełnobranżową</w:t>
      </w:r>
      <w:proofErr w:type="spellEnd"/>
      <w:r w:rsidRPr="00733F15">
        <w:rPr>
          <w:rFonts w:ascii="Garamond" w:hAnsi="Garamond" w:cs="TimesNewRomanPSMT"/>
          <w:bCs/>
        </w:rPr>
        <w:t xml:space="preserve"> dokumentację projektowo-kosztorysowej</w:t>
      </w:r>
      <w:r w:rsidRPr="00733F15">
        <w:rPr>
          <w:rStyle w:val="FontStyle108"/>
          <w:rFonts w:cs="Arial"/>
          <w:color w:val="auto"/>
          <w:szCs w:val="28"/>
        </w:rPr>
        <w:t xml:space="preserve"> </w:t>
      </w:r>
      <w:r w:rsidRPr="007D78C5">
        <w:rPr>
          <w:rStyle w:val="FontStyle108"/>
          <w:rFonts w:cs="Arial"/>
          <w:szCs w:val="28"/>
        </w:rPr>
        <w:t>Zamawiającemu w 1 egzemplarzu  na  nośniku  elektronicznym CD/DVD)  zawierającym  w odrębnych katalogach całość przekazywanego materiału w formie plików .pdf (zarówno, materiały wytworzone przez projektanta, jak i komplet uzyskanych dokumentów i uzgodnień) oraz całość przekazywanego materiału w formie źródłowej/edytowalnej (dokumentacja projektowa - część rysunkowa z rozszerzeniem .</w:t>
      </w:r>
      <w:proofErr w:type="spellStart"/>
      <w:r w:rsidRPr="007D78C5">
        <w:rPr>
          <w:rStyle w:val="FontStyle108"/>
          <w:rFonts w:cs="Arial"/>
          <w:szCs w:val="28"/>
        </w:rPr>
        <w:t>dwg</w:t>
      </w:r>
      <w:proofErr w:type="spellEnd"/>
      <w:r w:rsidRPr="007D78C5">
        <w:rPr>
          <w:rStyle w:val="FontStyle108"/>
          <w:rFonts w:cs="Arial"/>
          <w:szCs w:val="28"/>
        </w:rPr>
        <w:t xml:space="preserve"> wraz z odpowiednimi ustawieniami .</w:t>
      </w:r>
      <w:proofErr w:type="spellStart"/>
      <w:r w:rsidRPr="007D78C5">
        <w:rPr>
          <w:rStyle w:val="FontStyle108"/>
          <w:rFonts w:cs="Arial"/>
          <w:szCs w:val="28"/>
        </w:rPr>
        <w:t>ctb</w:t>
      </w:r>
      <w:proofErr w:type="spellEnd"/>
      <w:r w:rsidRPr="007D78C5">
        <w:rPr>
          <w:rStyle w:val="FontStyle108"/>
          <w:rFonts w:cs="Arial"/>
          <w:szCs w:val="28"/>
        </w:rPr>
        <w:t xml:space="preserve"> oraz referencjami .jpg; dokumentacja projektowa — część opisowa z rozszerzeniem .</w:t>
      </w:r>
      <w:proofErr w:type="spellStart"/>
      <w:r w:rsidRPr="007D78C5">
        <w:rPr>
          <w:rStyle w:val="FontStyle108"/>
          <w:rFonts w:cs="Arial"/>
          <w:szCs w:val="28"/>
        </w:rPr>
        <w:t>doc</w:t>
      </w:r>
      <w:proofErr w:type="spellEnd"/>
      <w:r w:rsidRPr="007D78C5">
        <w:rPr>
          <w:rStyle w:val="FontStyle108"/>
          <w:rFonts w:cs="Arial"/>
          <w:szCs w:val="28"/>
        </w:rPr>
        <w:t xml:space="preserve"> lub odpowiednio .xls; przedmiary i kosztorysy inwestorskie i ślepe z rozszerzeniem właściwym programowi kosztorysowemu wraz z eksportem do pliku .xls).</w:t>
      </w:r>
    </w:p>
    <w:p w14:paraId="157E4770"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AE04AE">
        <w:rPr>
          <w:rStyle w:val="FontStyle108"/>
          <w:rFonts w:cs="Arial"/>
          <w:szCs w:val="28"/>
        </w:rPr>
        <w:t>Akceptacja Projektu przez Zamawiającego lub wskazanie jej wad, usterek lub braków nie zwalnia Wykonawcy z odpowiedzialności za treść projektu, w szczególności w zakresie szkód spowodowanych w toku realizacji na podstawie projektu robót budowlanych.</w:t>
      </w:r>
    </w:p>
    <w:p w14:paraId="288742BF"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AE04AE">
        <w:rPr>
          <w:rStyle w:val="FontStyle108"/>
          <w:rFonts w:cs="Arial"/>
          <w:szCs w:val="28"/>
        </w:rPr>
        <w:t xml:space="preserve">W wypadku, gdy po przekazaniu projektu Zamawiający stwierdzi, że został on wykonany w sposób nieprawidłowy lub sprzeczny z postanowieniami niniejszej umowy, Zamawiający wezwie Wykonawcę do natychmiastowego usunięcia ujawnionych wad, usterek lub braków. Wykonawca zobowiązuje się do usunięcia ujawnionych wad, usterek lub braków w terminie wyznaczonym przez Zamawiającego, nie dłuższym jednak niż 14 dni roboczych od dnia otrzymania wezwania. W przypadku stwierdzenia usterek lub wad projektu powodujących dodatkowy koszt realizacji inwestycji dla Zamawiającego, kosztem tym zostanie obciążony Wykonawca. </w:t>
      </w:r>
    </w:p>
    <w:p w14:paraId="68184F8F"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AE04AE">
        <w:rPr>
          <w:rStyle w:val="FontStyle108"/>
          <w:rFonts w:cs="Arial"/>
          <w:szCs w:val="28"/>
        </w:rPr>
        <w:t>Strony zgodnie postanawiają, że Zamawiający jest uprawniony do zgłoszenia zastrzeżeń do dokumentacji, w tym jej wad, usterek, braków lub niedoróbek, w ciągu trwania inwestycji.</w:t>
      </w:r>
    </w:p>
    <w:p w14:paraId="07B1074E" w14:textId="77777777" w:rsidR="002D0108" w:rsidRPr="00AE04AE" w:rsidRDefault="002D0108" w:rsidP="002D0108">
      <w:pPr>
        <w:pStyle w:val="Style16"/>
        <w:numPr>
          <w:ilvl w:val="0"/>
          <w:numId w:val="8"/>
        </w:numPr>
        <w:tabs>
          <w:tab w:val="left" w:pos="403"/>
        </w:tabs>
        <w:spacing w:line="240" w:lineRule="auto"/>
        <w:ind w:left="709" w:hanging="349"/>
        <w:rPr>
          <w:rFonts w:ascii="Garamond" w:hAnsi="Garamond" w:cs="Arial"/>
          <w:color w:val="000000"/>
          <w:szCs w:val="28"/>
        </w:rPr>
      </w:pPr>
      <w:r w:rsidRPr="00AE04AE">
        <w:rPr>
          <w:rStyle w:val="FontStyle108"/>
          <w:rFonts w:cs="Arial"/>
          <w:szCs w:val="28"/>
        </w:rPr>
        <w:t>Zamawiającemu będzie przysługiwać na każdym etapie wykonywania niniejszej umowy prawo do:</w:t>
      </w:r>
    </w:p>
    <w:p w14:paraId="2D71F375" w14:textId="77777777" w:rsidR="002D0108" w:rsidRPr="006844E4" w:rsidRDefault="002D0108" w:rsidP="002D0108">
      <w:pPr>
        <w:pStyle w:val="Style12"/>
        <w:numPr>
          <w:ilvl w:val="0"/>
          <w:numId w:val="7"/>
        </w:numPr>
        <w:spacing w:line="240" w:lineRule="auto"/>
        <w:ind w:left="993" w:hanging="284"/>
        <w:jc w:val="left"/>
        <w:rPr>
          <w:rStyle w:val="FontStyle108"/>
          <w:rFonts w:cs="Arial"/>
          <w:szCs w:val="28"/>
        </w:rPr>
      </w:pPr>
      <w:r w:rsidRPr="006844E4">
        <w:rPr>
          <w:rStyle w:val="FontStyle108"/>
          <w:rFonts w:cs="Arial"/>
          <w:szCs w:val="28"/>
        </w:rPr>
        <w:t>wglądu do przygotowywanej dokumentacji, projektowej,</w:t>
      </w:r>
    </w:p>
    <w:p w14:paraId="0795AB38" w14:textId="77777777" w:rsidR="002D0108" w:rsidRPr="006844E4" w:rsidRDefault="002D0108" w:rsidP="002D0108">
      <w:pPr>
        <w:pStyle w:val="Style12"/>
        <w:numPr>
          <w:ilvl w:val="0"/>
          <w:numId w:val="7"/>
        </w:numPr>
        <w:spacing w:line="240" w:lineRule="auto"/>
        <w:ind w:left="993" w:hanging="284"/>
        <w:jc w:val="left"/>
        <w:rPr>
          <w:rStyle w:val="FontStyle108"/>
          <w:rFonts w:cs="Arial"/>
          <w:szCs w:val="28"/>
        </w:rPr>
      </w:pPr>
      <w:r w:rsidRPr="006844E4">
        <w:rPr>
          <w:rStyle w:val="FontStyle108"/>
          <w:rFonts w:cs="Arial"/>
          <w:szCs w:val="28"/>
        </w:rPr>
        <w:t>oceny stanu zaawansowania prac projektowych,</w:t>
      </w:r>
    </w:p>
    <w:p w14:paraId="13D64369" w14:textId="77777777" w:rsidR="002D0108" w:rsidRPr="006844E4" w:rsidRDefault="002D0108" w:rsidP="002D0108">
      <w:pPr>
        <w:pStyle w:val="Style12"/>
        <w:numPr>
          <w:ilvl w:val="0"/>
          <w:numId w:val="7"/>
        </w:numPr>
        <w:spacing w:line="240" w:lineRule="auto"/>
        <w:ind w:left="993" w:hanging="284"/>
        <w:jc w:val="left"/>
        <w:rPr>
          <w:rStyle w:val="FontStyle108"/>
          <w:rFonts w:cs="Arial"/>
          <w:szCs w:val="28"/>
        </w:rPr>
      </w:pPr>
      <w:r w:rsidRPr="006844E4">
        <w:rPr>
          <w:rStyle w:val="FontStyle108"/>
          <w:rFonts w:cs="Arial"/>
          <w:szCs w:val="28"/>
        </w:rPr>
        <w:t>zgłaszania zastrzeżeń do działań Wykonawcy,</w:t>
      </w:r>
    </w:p>
    <w:p w14:paraId="1DE4D23D" w14:textId="77777777" w:rsidR="002D0108" w:rsidRPr="006844E4" w:rsidRDefault="002D0108" w:rsidP="002D0108">
      <w:pPr>
        <w:pStyle w:val="Style12"/>
        <w:numPr>
          <w:ilvl w:val="0"/>
          <w:numId w:val="7"/>
        </w:numPr>
        <w:spacing w:line="240" w:lineRule="auto"/>
        <w:ind w:left="993" w:hanging="284"/>
        <w:rPr>
          <w:rStyle w:val="FontStyle108"/>
          <w:rFonts w:cs="Arial"/>
          <w:szCs w:val="28"/>
        </w:rPr>
      </w:pPr>
      <w:r w:rsidRPr="006844E4">
        <w:rPr>
          <w:rStyle w:val="FontStyle108"/>
          <w:rFonts w:cs="Arial"/>
          <w:szCs w:val="28"/>
        </w:rPr>
        <w:t>zgłaszania żądań - w razie zaistnienia takiej potrzeby - do zintensyfikowania prac projektowych, w tym również do wyznaczania terminów wykonania poszczególnych elementów dokumentacji projektowej, a to w sytuacji, gdyby Wykonawca opóźniał się z jej wykonaniem.</w:t>
      </w:r>
    </w:p>
    <w:p w14:paraId="6E621F63" w14:textId="77777777" w:rsidR="002D0108" w:rsidRPr="00AE04AE" w:rsidRDefault="002D0108" w:rsidP="002D0108">
      <w:pPr>
        <w:pStyle w:val="Style16"/>
        <w:numPr>
          <w:ilvl w:val="0"/>
          <w:numId w:val="8"/>
        </w:numPr>
        <w:tabs>
          <w:tab w:val="left" w:pos="403"/>
        </w:tabs>
        <w:spacing w:line="240" w:lineRule="auto"/>
        <w:ind w:left="709" w:hanging="349"/>
        <w:rPr>
          <w:rStyle w:val="FontStyle108"/>
          <w:rFonts w:cs="Arial"/>
          <w:szCs w:val="28"/>
        </w:rPr>
      </w:pPr>
      <w:r w:rsidRPr="00836E14">
        <w:rPr>
          <w:rStyle w:val="FontStyle108"/>
          <w:rFonts w:cs="Arial"/>
        </w:rPr>
        <w:t xml:space="preserve">Dokumentacja projektowa musi spełniać wszelkie wymogi określone w prawie zamówień publicznych w zakresie dotyczącym opisywania przedmiotu </w:t>
      </w:r>
      <w:r w:rsidRPr="00733F15">
        <w:rPr>
          <w:rStyle w:val="FontStyle108"/>
          <w:rFonts w:cs="Arial"/>
          <w:color w:val="auto"/>
        </w:rPr>
        <w:t xml:space="preserve">zamówienia na wykonanie robót budowlanych. </w:t>
      </w:r>
      <w:r w:rsidRPr="00AE04AE">
        <w:rPr>
          <w:rStyle w:val="FontStyle108"/>
          <w:rFonts w:cs="Arial"/>
        </w:rPr>
        <w:t xml:space="preserve">Zamawiający nie dopuszcza wskazywania w opracowanej Dokumentacji projektowej znaków towarowych, patentów lub pochodzenia źródła lub szczególnego procesu, który charakteryzuje projekt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specyfikacją przedmiotu zamówienia i nie ma możliwości opisania przedmiotu zamówienia za pomocą dostatecznie dokładnych określeń, a wykonawca uzyskał uprzednio pisemną zgodę Zamawiającego na takie wskazanie. </w:t>
      </w:r>
    </w:p>
    <w:p w14:paraId="455AFFC4" w14:textId="77777777" w:rsidR="002D0108" w:rsidRDefault="002D0108" w:rsidP="002D0108">
      <w:pPr>
        <w:pStyle w:val="Style12"/>
        <w:tabs>
          <w:tab w:val="left" w:pos="331"/>
        </w:tabs>
        <w:spacing w:before="120" w:after="120" w:line="240" w:lineRule="auto"/>
        <w:ind w:firstLine="0"/>
        <w:rPr>
          <w:rStyle w:val="FontStyle108"/>
          <w:rFonts w:cs="Arial"/>
        </w:rPr>
      </w:pPr>
    </w:p>
    <w:p w14:paraId="4F12E422"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§8</w:t>
      </w:r>
    </w:p>
    <w:p w14:paraId="22C6D5B4"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Materiały</w:t>
      </w:r>
    </w:p>
    <w:p w14:paraId="41011CB4"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p>
    <w:p w14:paraId="62B6F5B6" w14:textId="77777777" w:rsidR="002D0108" w:rsidRDefault="002D0108" w:rsidP="002D0108">
      <w:pPr>
        <w:pStyle w:val="Style12"/>
        <w:tabs>
          <w:tab w:val="left" w:pos="331"/>
        </w:tabs>
        <w:spacing w:line="240" w:lineRule="auto"/>
        <w:ind w:firstLine="0"/>
        <w:rPr>
          <w:rStyle w:val="FontStyle108"/>
          <w:rFonts w:cs="Arial"/>
        </w:rPr>
      </w:pPr>
      <w:r>
        <w:rPr>
          <w:rStyle w:val="FontStyle108"/>
          <w:rFonts w:cs="Arial"/>
        </w:rPr>
        <w:t>Dokumentacja zostanie wykonana z materiałów własnych Wykonawcy. Koszty tych materiałów zostaną poniesione przez wykonawcę.</w:t>
      </w:r>
    </w:p>
    <w:p w14:paraId="1FFD3C88" w14:textId="77777777" w:rsidR="002D0108" w:rsidRPr="006022DD" w:rsidRDefault="002D0108" w:rsidP="002D0108">
      <w:pPr>
        <w:pStyle w:val="Style12"/>
        <w:tabs>
          <w:tab w:val="left" w:pos="331"/>
        </w:tabs>
        <w:spacing w:line="240" w:lineRule="auto"/>
        <w:ind w:firstLine="0"/>
        <w:rPr>
          <w:rStyle w:val="FontStyle108"/>
          <w:rFonts w:cs="Arial"/>
        </w:rPr>
      </w:pPr>
    </w:p>
    <w:p w14:paraId="5107F915"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§9</w:t>
      </w:r>
    </w:p>
    <w:p w14:paraId="39EB8600"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Wynagrodzenie</w:t>
      </w:r>
    </w:p>
    <w:p w14:paraId="1B809302"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p>
    <w:p w14:paraId="2E946182" w14:textId="77777777" w:rsidR="002D0108" w:rsidRPr="00E23439" w:rsidRDefault="002D0108" w:rsidP="002D0108">
      <w:pPr>
        <w:numPr>
          <w:ilvl w:val="0"/>
          <w:numId w:val="23"/>
        </w:numPr>
        <w:spacing w:after="0" w:line="240" w:lineRule="auto"/>
        <w:contextualSpacing/>
        <w:jc w:val="both"/>
        <w:rPr>
          <w:rFonts w:ascii="Garamond" w:eastAsia="Times New Roman" w:hAnsi="Garamond"/>
          <w:sz w:val="24"/>
          <w:szCs w:val="24"/>
          <w:lang w:eastAsia="pl-PL"/>
        </w:rPr>
      </w:pPr>
      <w:r w:rsidRPr="00E23439">
        <w:rPr>
          <w:rFonts w:ascii="Garamond" w:eastAsia="Times New Roman" w:hAnsi="Garamond" w:cs="Arial"/>
          <w:sz w:val="24"/>
          <w:szCs w:val="24"/>
          <w:lang w:eastAsia="pl-PL"/>
        </w:rPr>
        <w:t xml:space="preserve">Strony ustalają wynagrodzenie ryczałtowe za wykonanie Przedmiotu Umowy w wysokości netto………………. zł (słownie: …………..) oraz brutto …………………… (słownie …………………..) w tym zawarty podatek VAT </w:t>
      </w:r>
      <w:r w:rsidRPr="00E23439">
        <w:rPr>
          <w:rFonts w:ascii="Garamond" w:eastAsia="Times New Roman" w:hAnsi="Garamond" w:cs="Arial"/>
          <w:w w:val="110"/>
          <w:sz w:val="24"/>
          <w:szCs w:val="24"/>
          <w:lang w:eastAsia="pl-PL"/>
        </w:rPr>
        <w:t xml:space="preserve"> </w:t>
      </w:r>
      <w:r w:rsidRPr="00E23439">
        <w:rPr>
          <w:rFonts w:ascii="Garamond" w:eastAsia="Times New Roman" w:hAnsi="Garamond"/>
          <w:sz w:val="24"/>
          <w:szCs w:val="24"/>
          <w:lang w:eastAsia="pl-PL"/>
        </w:rPr>
        <w:t>zgodnie z formularzem oferty złożonym na etapie postępowania o udzielenie zamówienia publicznego.</w:t>
      </w:r>
    </w:p>
    <w:p w14:paraId="0D6D9165"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 Kwota określona w ust. 1 zawiera wszelkie koszty związane z realizacją przedmiotu umowy.</w:t>
      </w:r>
    </w:p>
    <w:p w14:paraId="3F6F8903"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Wynagrodzenie określone w ust 1 niniejszego paragrafu, Zamawiający zapłaci Wykonawcy w dwóch częściach , z czego za wykonanie I </w:t>
      </w:r>
      <w:proofErr w:type="spellStart"/>
      <w:r w:rsidRPr="00E23439">
        <w:rPr>
          <w:rFonts w:ascii="Garamond" w:hAnsi="Garamond"/>
          <w:sz w:val="24"/>
          <w:szCs w:val="24"/>
        </w:rPr>
        <w:t>i</w:t>
      </w:r>
      <w:proofErr w:type="spellEnd"/>
      <w:r w:rsidRPr="00E23439">
        <w:rPr>
          <w:rFonts w:ascii="Garamond" w:hAnsi="Garamond"/>
          <w:sz w:val="24"/>
          <w:szCs w:val="24"/>
        </w:rPr>
        <w:t xml:space="preserve"> II etapu -  80% kwoty określonej w ust 1 , a za wykonanie etapu III - 20 % kwoty określonej w ust. 1. </w:t>
      </w:r>
    </w:p>
    <w:p w14:paraId="34E81035"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 </w:t>
      </w:r>
      <w:r w:rsidRPr="00E23439">
        <w:rPr>
          <w:rFonts w:ascii="Garamond" w:eastAsia="Times New Roman" w:hAnsi="Garamond" w:cs="Arial"/>
          <w:sz w:val="24"/>
          <w:szCs w:val="24"/>
          <w:lang w:eastAsia="pl-PL"/>
        </w:rPr>
        <w:t xml:space="preserve">Zapłata wynagrodzenia za poszczególne etapy, nastąpi po ich </w:t>
      </w:r>
      <w:r w:rsidRPr="00E23439">
        <w:rPr>
          <w:rFonts w:ascii="Garamond" w:eastAsia="Times New Roman" w:hAnsi="Garamond"/>
          <w:sz w:val="24"/>
          <w:szCs w:val="24"/>
          <w:lang w:eastAsia="pl-PL"/>
        </w:rPr>
        <w:br/>
      </w:r>
      <w:r w:rsidRPr="00E23439">
        <w:rPr>
          <w:rFonts w:ascii="Garamond" w:eastAsia="Times New Roman" w:hAnsi="Garamond" w:cs="Arial"/>
          <w:sz w:val="24"/>
          <w:szCs w:val="24"/>
          <w:lang w:eastAsia="pl-PL"/>
        </w:rPr>
        <w:t xml:space="preserve">wykonaniu i odbiorze przez Zamawiającego. </w:t>
      </w:r>
    </w:p>
    <w:p w14:paraId="45C28C1B"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eastAsia="Times New Roman" w:hAnsi="Garamond" w:cs="Arial"/>
          <w:sz w:val="24"/>
          <w:szCs w:val="24"/>
          <w:lang w:eastAsia="pl-PL"/>
        </w:rPr>
        <w:t xml:space="preserve"> Faktury  za Przedmiot Umowy będą płatne przelewem z konta Zamawiającego w terminie 14 dni od daty doręczenia prawidłowo wystawionej faktury Zamawiającemu. </w:t>
      </w:r>
    </w:p>
    <w:p w14:paraId="5385D341"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 </w:t>
      </w:r>
      <w:r w:rsidRPr="00E23439">
        <w:rPr>
          <w:rFonts w:ascii="Garamond" w:eastAsia="Times New Roman" w:hAnsi="Garamond" w:cs="Arial"/>
          <w:sz w:val="24"/>
          <w:szCs w:val="24"/>
          <w:lang w:eastAsia="pl-PL"/>
        </w:rPr>
        <w:t xml:space="preserve">Za dzień dokonania zapłaty przyjmuje się dzień, w którym Zamawiający wydał dyspozycje przelewu ze swojego konta na konto Wykonawcy. </w:t>
      </w:r>
    </w:p>
    <w:p w14:paraId="4ED6E4EF" w14:textId="4EB7B57D" w:rsidR="002D0108" w:rsidRPr="00FE60E2" w:rsidRDefault="002D0108" w:rsidP="00FE60E2">
      <w:pPr>
        <w:numPr>
          <w:ilvl w:val="0"/>
          <w:numId w:val="23"/>
        </w:numPr>
        <w:spacing w:after="0" w:line="240" w:lineRule="auto"/>
        <w:contextualSpacing/>
        <w:jc w:val="both"/>
        <w:rPr>
          <w:rFonts w:ascii="Garamond" w:eastAsia="Times New Roman" w:hAnsi="Garamond"/>
          <w:sz w:val="24"/>
          <w:szCs w:val="24"/>
          <w:lang w:eastAsia="pl-PL"/>
        </w:rPr>
      </w:pPr>
      <w:r w:rsidRPr="00E23439">
        <w:rPr>
          <w:rFonts w:ascii="Garamond" w:eastAsia="Times New Roman" w:hAnsi="Garamond" w:cs="Arial"/>
          <w:sz w:val="24"/>
          <w:szCs w:val="24"/>
          <w:lang w:eastAsia="pl-PL"/>
        </w:rPr>
        <w:t xml:space="preserve"> Wynagrodzenie podane w ust. 1 obejmuje przeniesienie praw własności do egzemplarzy Przedmiotu Umowy, majątkowych praw autorskich, praw zależnych, udzielenie wszelkich upoważnień i zezwoleń w zakresie określonym w niniejszej umowie oraz wykonywania nadzoru autorskiego, czyli obejmuje wszystkie koszty ponoszone przez Wykonawcę.</w:t>
      </w:r>
    </w:p>
    <w:p w14:paraId="25198EB3" w14:textId="77777777" w:rsidR="002D0108" w:rsidRPr="00A23D36" w:rsidRDefault="002D0108" w:rsidP="002D0108">
      <w:pPr>
        <w:pStyle w:val="Akapitzlist"/>
        <w:spacing w:after="160" w:line="256" w:lineRule="auto"/>
        <w:ind w:left="426"/>
        <w:jc w:val="both"/>
        <w:rPr>
          <w:rStyle w:val="markedcontent"/>
          <w:rFonts w:ascii="Garamond" w:hAnsi="Garamond"/>
        </w:rPr>
      </w:pPr>
    </w:p>
    <w:p w14:paraId="608435C1"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4B0F06F4"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§10</w:t>
      </w:r>
    </w:p>
    <w:p w14:paraId="1A8A9051"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Zaliczki i zmiana danych</w:t>
      </w:r>
    </w:p>
    <w:p w14:paraId="50CF2674" w14:textId="77777777" w:rsidR="002D0108" w:rsidRPr="003D147E"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3602FE5E" w14:textId="77777777" w:rsidR="002D0108" w:rsidRPr="00CD01E3" w:rsidRDefault="002D0108" w:rsidP="002D0108">
      <w:pPr>
        <w:pStyle w:val="Akapitzlist"/>
        <w:numPr>
          <w:ilvl w:val="0"/>
          <w:numId w:val="3"/>
        </w:numPr>
        <w:autoSpaceDE w:val="0"/>
        <w:autoSpaceDN w:val="0"/>
        <w:adjustRightInd w:val="0"/>
        <w:spacing w:after="0" w:line="240" w:lineRule="auto"/>
        <w:ind w:left="284" w:hanging="284"/>
        <w:jc w:val="both"/>
        <w:rPr>
          <w:rFonts w:ascii="Garamond" w:hAnsi="Garamond"/>
          <w:color w:val="000000"/>
          <w:sz w:val="24"/>
          <w:szCs w:val="24"/>
        </w:rPr>
      </w:pPr>
      <w:r w:rsidRPr="00CD01E3">
        <w:rPr>
          <w:rFonts w:ascii="Garamond" w:hAnsi="Garamond"/>
          <w:color w:val="000000"/>
          <w:sz w:val="24"/>
          <w:szCs w:val="24"/>
        </w:rPr>
        <w:t xml:space="preserve">Zamawiający nie przewiduje indeksacji cen i udzielenia zaliczki. </w:t>
      </w:r>
    </w:p>
    <w:p w14:paraId="2BE527E7" w14:textId="77777777" w:rsidR="002D0108" w:rsidRPr="00CD01E3" w:rsidRDefault="002D0108" w:rsidP="002D0108">
      <w:pPr>
        <w:pStyle w:val="Akapitzlist"/>
        <w:numPr>
          <w:ilvl w:val="0"/>
          <w:numId w:val="3"/>
        </w:numPr>
        <w:autoSpaceDE w:val="0"/>
        <w:autoSpaceDN w:val="0"/>
        <w:adjustRightInd w:val="0"/>
        <w:spacing w:after="0" w:line="240" w:lineRule="auto"/>
        <w:ind w:left="284" w:hanging="284"/>
        <w:jc w:val="both"/>
        <w:rPr>
          <w:rFonts w:ascii="Garamond" w:hAnsi="Garamond"/>
          <w:color w:val="000000"/>
          <w:sz w:val="24"/>
          <w:szCs w:val="24"/>
        </w:rPr>
      </w:pPr>
      <w:r w:rsidRPr="00CD01E3">
        <w:rPr>
          <w:rFonts w:ascii="Garamond" w:hAnsi="Garamond"/>
          <w:color w:val="000000"/>
          <w:sz w:val="24"/>
          <w:szCs w:val="24"/>
        </w:rPr>
        <w:t xml:space="preserve">Wykonawca zobowiązany jest do pisemnego informowania Zamawiającego o każdej zmianie swojej siedziby, konta bankowego, nr NIP, REGON i telefonu. </w:t>
      </w:r>
    </w:p>
    <w:p w14:paraId="113894E6" w14:textId="77777777" w:rsidR="002D0108" w:rsidRPr="00CD01E3" w:rsidRDefault="002D0108" w:rsidP="002D0108">
      <w:pPr>
        <w:pStyle w:val="Akapitzlist"/>
        <w:numPr>
          <w:ilvl w:val="0"/>
          <w:numId w:val="3"/>
        </w:numPr>
        <w:autoSpaceDE w:val="0"/>
        <w:autoSpaceDN w:val="0"/>
        <w:adjustRightInd w:val="0"/>
        <w:spacing w:after="0" w:line="240" w:lineRule="auto"/>
        <w:ind w:left="284" w:hanging="284"/>
        <w:jc w:val="both"/>
        <w:rPr>
          <w:rFonts w:ascii="Garamond" w:hAnsi="Garamond"/>
          <w:color w:val="000000"/>
          <w:sz w:val="24"/>
          <w:szCs w:val="24"/>
        </w:rPr>
      </w:pPr>
      <w:r w:rsidRPr="00CD01E3">
        <w:rPr>
          <w:rFonts w:ascii="Garamond" w:hAnsi="Garamond" w:cs="TimesNewRomanPSMT"/>
          <w:sz w:val="24"/>
          <w:szCs w:val="24"/>
        </w:rPr>
        <w:t>Wykonawca nie może bez zgody Zamawiającego przenosić wierzytelności wynikających z niniejszej umowy na osobę trzecią.</w:t>
      </w:r>
    </w:p>
    <w:p w14:paraId="42B4F613" w14:textId="77777777" w:rsidR="002D0108" w:rsidRDefault="002D0108" w:rsidP="002D0108">
      <w:pPr>
        <w:pStyle w:val="Akapitzlist"/>
        <w:autoSpaceDE w:val="0"/>
        <w:autoSpaceDN w:val="0"/>
        <w:adjustRightInd w:val="0"/>
        <w:spacing w:after="0" w:line="240" w:lineRule="auto"/>
        <w:ind w:left="284"/>
        <w:jc w:val="both"/>
        <w:rPr>
          <w:rFonts w:ascii="Garamond" w:hAnsi="Garamond"/>
          <w:color w:val="000000"/>
          <w:sz w:val="24"/>
          <w:szCs w:val="24"/>
        </w:rPr>
      </w:pPr>
    </w:p>
    <w:p w14:paraId="33510B6C"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§11</w:t>
      </w:r>
    </w:p>
    <w:p w14:paraId="473003E1"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Gwarancja i rękojmia</w:t>
      </w:r>
    </w:p>
    <w:p w14:paraId="181199D2" w14:textId="77777777" w:rsidR="002D0108" w:rsidRPr="00A8670F"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7646C0E9" w14:textId="77777777" w:rsidR="002D0108" w:rsidRPr="001B7DFC" w:rsidRDefault="002D0108" w:rsidP="002D0108">
      <w:pPr>
        <w:numPr>
          <w:ilvl w:val="0"/>
          <w:numId w:val="12"/>
        </w:numPr>
        <w:tabs>
          <w:tab w:val="left" w:pos="852"/>
        </w:tabs>
        <w:spacing w:after="0"/>
        <w:ind w:left="284" w:hanging="284"/>
        <w:contextualSpacing/>
        <w:jc w:val="both"/>
        <w:rPr>
          <w:rFonts w:ascii="Garamond" w:eastAsia="Times New Roman" w:hAnsi="Garamond"/>
          <w:color w:val="000000"/>
        </w:rPr>
      </w:pPr>
      <w:r w:rsidRPr="001B7DFC">
        <w:rPr>
          <w:rFonts w:ascii="Garamond" w:hAnsi="Garamond"/>
          <w:color w:val="000000"/>
          <w:sz w:val="24"/>
          <w:szCs w:val="24"/>
        </w:rPr>
        <w:t>Zamawiający wspólnie z Wykonawcą rozszerzają odpowiedzialność Wykonawcy z tytułu rękojmi za wady fizyczne przedmiotu umowy. Termin rękojmi skończy się wraz z upływem terminu odpowiedzialności za wady Wykonawcy robót budowlanych wykonywanych na podstawie dokumentacji będącej przedmiotem niniejszej umowy.</w:t>
      </w:r>
    </w:p>
    <w:p w14:paraId="1363B09F"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Wykonawca gwarantuje, że dokumentacja projektowa będzie wolna od wad fizycznych i prawnych.</w:t>
      </w:r>
    </w:p>
    <w:p w14:paraId="727B6E8B"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 xml:space="preserve">W okresie rękojmi Zamawiający wykonując uprawnienia z tytułu rękojmi może zażądać od Wykonawcy bezpłatnego usunięcia wad w wyznaczonym terminie, bez względu na wysokość </w:t>
      </w:r>
      <w:r w:rsidRPr="001B7DFC">
        <w:rPr>
          <w:rFonts w:ascii="Garamond" w:hAnsi="Garamond"/>
          <w:color w:val="000000"/>
          <w:sz w:val="24"/>
          <w:szCs w:val="24"/>
        </w:rPr>
        <w:lastRenderedPageBreak/>
        <w:t>związanych z tym kosztów. W tym celu Zamawiający wezwie Wykonawcę pisemnie wskazując zakres i rozmiar koniecznych do usunięcia wad.</w:t>
      </w:r>
    </w:p>
    <w:p w14:paraId="044CBFD6"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Jeżeli Wykonawca nie przystąpi do usunięcia wad, albo jeżeli nie usunął wszystkich wad w wyznaczonym terminie lub usunął wady w sposób nienależyty, wówczas Zamawiający może usunąć wady na koszt i ryzyko Wykonawcy, w sposób jaki uzna za stosowny, w tym ich</w:t>
      </w:r>
      <w:r>
        <w:rPr>
          <w:rFonts w:ascii="Garamond" w:hAnsi="Garamond"/>
          <w:color w:val="000000"/>
          <w:sz w:val="24"/>
          <w:szCs w:val="24"/>
        </w:rPr>
        <w:t xml:space="preserve"> </w:t>
      </w:r>
      <w:r w:rsidRPr="001B7DFC">
        <w:rPr>
          <w:rFonts w:ascii="Garamond" w:hAnsi="Garamond"/>
          <w:color w:val="000000"/>
          <w:sz w:val="24"/>
          <w:szCs w:val="24"/>
        </w:rPr>
        <w:t>usunięcie podmiotowi trzeciemu, co nie wyłącza obowiązku Wykonawcy do zapłaty kar umownych oraz ewentualnych odszkodowań. Po zakończeniu wykonywania prac zastępczych Zamawiający obciąży kosztami ich wykonania Wykonawcę, z terminem płatności 7 dni od daty doręczenia faktury.</w:t>
      </w:r>
    </w:p>
    <w:p w14:paraId="0F68399B"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 xml:space="preserve">Wykonawca ponosi odpowiedzialność za szkody wynikłe z wadliwie wykonanej dokumentacji. Odpowiada również za wady budowy wynikłe ze zrealizowania ich na podstawie wadliwego projektu lub wskazówek udzielonych podczas ewentualnego realizowania nadzoru autorskiego. Wykonawca odpowiada także za wszelkie szkody wynikłe z niewłaściwej koordynacji prac projektowych. Odpowiedzialność ta jest niezależna od odpowiedzialności podmiotu wykonującego budowę. Z tytułu odpowiedzialności za wady należy się Zamawiającemu pełne odszkodowanie </w:t>
      </w:r>
    </w:p>
    <w:p w14:paraId="2C76A003" w14:textId="77777777" w:rsidR="002D0108" w:rsidRPr="008405E6"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8405E6">
        <w:rPr>
          <w:rFonts w:ascii="Garamond" w:hAnsi="Garamond"/>
          <w:color w:val="000000"/>
          <w:sz w:val="24"/>
          <w:szCs w:val="24"/>
        </w:rPr>
        <w:t>W ramach realizacji Przedmiotu umowy Wykonawca udzieli Zamawiającemu gwarancji i rękojmi na dokumentację projektową na okres ………  miesięcy, liczony od dnia podpisania bez zastrzeżeń protokołu odbioru końcowego robót budowlanych</w:t>
      </w:r>
      <w:r w:rsidRPr="008405E6">
        <w:rPr>
          <w:rFonts w:ascii="Garamond" w:hAnsi="Garamond"/>
          <w:color w:val="000000"/>
        </w:rPr>
        <w:t xml:space="preserve"> </w:t>
      </w:r>
      <w:r w:rsidRPr="008405E6">
        <w:rPr>
          <w:rFonts w:ascii="Garamond" w:hAnsi="Garamond"/>
          <w:color w:val="000000"/>
          <w:sz w:val="24"/>
          <w:szCs w:val="24"/>
        </w:rPr>
        <w:t>realizowanych przez Zamawiającego według opracowanej przez Wykonawcę dokumentacji projektowej, a w przypadku stwierdzenia wad w przedmiocie odbioru, w dniu podpisania protokołu stwierdzającego usunięcie zaistniałych wad.</w:t>
      </w:r>
    </w:p>
    <w:p w14:paraId="5DE56F7A"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w:t>
      </w:r>
    </w:p>
    <w:p w14:paraId="45F273BC"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Jeżeli Wykonawca nie przystąpi do usunięcia wad, albo jeżeli nie usunął wszystkich wad w wyznaczonym terminie lub usunął wady w sposób nienależyty, wówczas Zamawiający może usunąć wady na koszt i ryzyko Wykonawcy, w sposób jaki uzna za stosowny, w tym powierzając ich usunięcie podmiotowi trzeciemu, co nie wyłącza obowiązku Wykonawcy do zapłaty kar umownych oraz ewentualnych odszkodowań. Po zakończeniu wykonywania prac zastępczych Zamawiający obciąży kosztami ich wykonania Wykonawcę, z terminem płatności 7 dni od daty doręczenia faktury.</w:t>
      </w:r>
    </w:p>
    <w:p w14:paraId="014EDA07"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Dochodzenie roszczeń z tytułu gwarancji nie wyłącza uprawnień Zamawiającego do dochodzenia roszczeń w ramach rękojmi.</w:t>
      </w:r>
    </w:p>
    <w:p w14:paraId="490EF324"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Upływ okresów gwarancji i rękojmi nie zwalnia Wykonawcy z odpowiedzialności za wady, jeżeli wykonawca zawiadomił o nich Zamawiającego przed upływem tych okresów.</w:t>
      </w:r>
    </w:p>
    <w:p w14:paraId="5D92998C" w14:textId="25724236" w:rsidR="002D0108" w:rsidRDefault="002D0108">
      <w:pPr>
        <w:spacing w:after="160" w:line="259" w:lineRule="auto"/>
        <w:rPr>
          <w:rFonts w:ascii="Garamond" w:hAnsi="Garamond"/>
          <w:color w:val="000000"/>
          <w:sz w:val="24"/>
          <w:szCs w:val="24"/>
        </w:rPr>
      </w:pPr>
      <w:r>
        <w:rPr>
          <w:rFonts w:ascii="Garamond" w:hAnsi="Garamond"/>
          <w:color w:val="000000"/>
          <w:sz w:val="24"/>
          <w:szCs w:val="24"/>
        </w:rPr>
        <w:br w:type="page"/>
      </w:r>
    </w:p>
    <w:p w14:paraId="2B62E730" w14:textId="77777777" w:rsidR="002D0108" w:rsidRPr="00E62DA9" w:rsidRDefault="002D0108" w:rsidP="002D0108">
      <w:pPr>
        <w:autoSpaceDE w:val="0"/>
        <w:autoSpaceDN w:val="0"/>
        <w:adjustRightInd w:val="0"/>
        <w:spacing w:after="0" w:line="240" w:lineRule="auto"/>
        <w:jc w:val="both"/>
        <w:rPr>
          <w:rFonts w:ascii="Garamond" w:hAnsi="Garamond"/>
          <w:color w:val="000000"/>
          <w:sz w:val="24"/>
          <w:szCs w:val="24"/>
        </w:rPr>
      </w:pPr>
    </w:p>
    <w:p w14:paraId="5C19839F"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§12</w:t>
      </w:r>
    </w:p>
    <w:p w14:paraId="59DB5CF4"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Kary umowne</w:t>
      </w:r>
    </w:p>
    <w:p w14:paraId="4F89CF96"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74ED8A40" w14:textId="77777777" w:rsidR="002D0108"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902AB2">
        <w:rPr>
          <w:rFonts w:ascii="Garamond" w:hAnsi="Garamond"/>
          <w:color w:val="000000"/>
          <w:sz w:val="24"/>
          <w:szCs w:val="24"/>
        </w:rPr>
        <w:t>Zamawiający może naliczyć Wykonawcy następujące</w:t>
      </w:r>
      <w:r>
        <w:rPr>
          <w:rFonts w:ascii="Garamond" w:hAnsi="Garamond"/>
          <w:color w:val="000000"/>
          <w:sz w:val="24"/>
          <w:szCs w:val="24"/>
        </w:rPr>
        <w:t xml:space="preserve"> </w:t>
      </w:r>
      <w:r w:rsidRPr="007C5BEA">
        <w:rPr>
          <w:rFonts w:ascii="Garamond" w:hAnsi="Garamond"/>
          <w:color w:val="000000"/>
          <w:sz w:val="24"/>
          <w:szCs w:val="24"/>
        </w:rPr>
        <w:t xml:space="preserve">kary umowne: </w:t>
      </w:r>
    </w:p>
    <w:p w14:paraId="57DDB482" w14:textId="77777777" w:rsidR="002D0108" w:rsidRPr="00445830"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445830">
        <w:rPr>
          <w:rFonts w:ascii="Garamond" w:hAnsi="Garamond"/>
          <w:color w:val="000000"/>
          <w:sz w:val="24"/>
          <w:szCs w:val="24"/>
        </w:rPr>
        <w:t>za niedotrzym</w:t>
      </w:r>
      <w:r>
        <w:rPr>
          <w:rFonts w:ascii="Garamond" w:hAnsi="Garamond"/>
          <w:color w:val="000000"/>
          <w:sz w:val="24"/>
          <w:szCs w:val="24"/>
        </w:rPr>
        <w:t xml:space="preserve">anie terminów określonych w §6 </w:t>
      </w:r>
      <w:r w:rsidRPr="00445830">
        <w:rPr>
          <w:rFonts w:ascii="Garamond" w:hAnsi="Garamond"/>
          <w:color w:val="000000"/>
          <w:sz w:val="24"/>
          <w:szCs w:val="24"/>
        </w:rPr>
        <w:t xml:space="preserve">umowy w wysokości: </w:t>
      </w:r>
    </w:p>
    <w:p w14:paraId="6F62B16C" w14:textId="77777777" w:rsidR="002D0108" w:rsidRDefault="002D0108" w:rsidP="002D0108">
      <w:pPr>
        <w:pStyle w:val="Akapitzlist"/>
        <w:numPr>
          <w:ilvl w:val="2"/>
          <w:numId w:val="4"/>
        </w:numPr>
        <w:autoSpaceDE w:val="0"/>
        <w:autoSpaceDN w:val="0"/>
        <w:adjustRightInd w:val="0"/>
        <w:spacing w:after="0" w:line="240" w:lineRule="auto"/>
        <w:ind w:left="851" w:hanging="284"/>
        <w:jc w:val="both"/>
        <w:rPr>
          <w:rFonts w:ascii="Garamond" w:hAnsi="Garamond"/>
          <w:color w:val="000000"/>
          <w:sz w:val="24"/>
          <w:szCs w:val="24"/>
        </w:rPr>
      </w:pPr>
      <w:r>
        <w:rPr>
          <w:rFonts w:ascii="Garamond" w:hAnsi="Garamond"/>
          <w:color w:val="000000"/>
          <w:sz w:val="24"/>
          <w:szCs w:val="24"/>
        </w:rPr>
        <w:t xml:space="preserve">   0,3</w:t>
      </w:r>
      <w:r w:rsidRPr="007C5BEA">
        <w:rPr>
          <w:rFonts w:ascii="Garamond" w:hAnsi="Garamond"/>
          <w:color w:val="000000"/>
          <w:sz w:val="24"/>
          <w:szCs w:val="24"/>
        </w:rPr>
        <w:t>% wynagrodzenia umownego brutto</w:t>
      </w:r>
      <w:r>
        <w:rPr>
          <w:rFonts w:ascii="Garamond" w:hAnsi="Garamond"/>
          <w:color w:val="000000"/>
          <w:sz w:val="24"/>
          <w:szCs w:val="24"/>
        </w:rPr>
        <w:t xml:space="preserve">, określonego w § 9 ust 1 , </w:t>
      </w:r>
      <w:r w:rsidRPr="007C5BEA">
        <w:rPr>
          <w:rFonts w:ascii="Garamond" w:hAnsi="Garamond"/>
          <w:color w:val="000000"/>
          <w:sz w:val="24"/>
          <w:szCs w:val="24"/>
        </w:rPr>
        <w:t>w okresie pierwszych 15 dni kalendarzowych</w:t>
      </w:r>
      <w:r>
        <w:rPr>
          <w:rFonts w:ascii="Garamond" w:hAnsi="Garamond"/>
          <w:color w:val="000000"/>
          <w:sz w:val="24"/>
          <w:szCs w:val="24"/>
        </w:rPr>
        <w:t xml:space="preserve"> zwłoki </w:t>
      </w:r>
      <w:r w:rsidRPr="007C5BEA">
        <w:rPr>
          <w:rFonts w:ascii="Garamond" w:hAnsi="Garamond"/>
          <w:color w:val="000000"/>
          <w:sz w:val="24"/>
          <w:szCs w:val="24"/>
        </w:rPr>
        <w:t>, liczone za każdy dzień zwłoki</w:t>
      </w:r>
      <w:r>
        <w:rPr>
          <w:rFonts w:ascii="Garamond" w:hAnsi="Garamond"/>
          <w:color w:val="000000"/>
          <w:sz w:val="24"/>
          <w:szCs w:val="24"/>
        </w:rPr>
        <w:t>, w stosunku do terminu określonego w § 6 umowy</w:t>
      </w:r>
      <w:r w:rsidRPr="007C5BEA">
        <w:rPr>
          <w:rFonts w:ascii="Garamond" w:hAnsi="Garamond"/>
          <w:color w:val="000000"/>
          <w:sz w:val="24"/>
          <w:szCs w:val="24"/>
        </w:rPr>
        <w:t xml:space="preserve">, </w:t>
      </w:r>
    </w:p>
    <w:p w14:paraId="383D600A" w14:textId="77777777" w:rsidR="002D0108" w:rsidRDefault="002D0108" w:rsidP="002D0108">
      <w:pPr>
        <w:pStyle w:val="Akapitzlist"/>
        <w:numPr>
          <w:ilvl w:val="2"/>
          <w:numId w:val="4"/>
        </w:numPr>
        <w:autoSpaceDE w:val="0"/>
        <w:autoSpaceDN w:val="0"/>
        <w:adjustRightInd w:val="0"/>
        <w:spacing w:after="0" w:line="240" w:lineRule="auto"/>
        <w:ind w:left="851" w:hanging="284"/>
        <w:jc w:val="both"/>
        <w:rPr>
          <w:rFonts w:ascii="Garamond" w:hAnsi="Garamond"/>
          <w:color w:val="000000"/>
          <w:sz w:val="24"/>
          <w:szCs w:val="24"/>
        </w:rPr>
      </w:pPr>
      <w:r>
        <w:rPr>
          <w:rFonts w:ascii="Garamond" w:hAnsi="Garamond"/>
          <w:color w:val="000000"/>
          <w:sz w:val="24"/>
          <w:szCs w:val="24"/>
        </w:rPr>
        <w:t xml:space="preserve">   </w:t>
      </w:r>
      <w:r w:rsidRPr="007C5BEA">
        <w:rPr>
          <w:rFonts w:ascii="Garamond" w:hAnsi="Garamond"/>
          <w:color w:val="000000"/>
          <w:sz w:val="24"/>
          <w:szCs w:val="24"/>
        </w:rPr>
        <w:t>0,5% wynagrodzenia umownego brutto</w:t>
      </w:r>
      <w:r>
        <w:rPr>
          <w:rFonts w:ascii="Garamond" w:hAnsi="Garamond"/>
          <w:color w:val="000000"/>
          <w:sz w:val="24"/>
          <w:szCs w:val="24"/>
        </w:rPr>
        <w:t xml:space="preserve">, </w:t>
      </w:r>
      <w:r w:rsidRPr="00C06A9D">
        <w:rPr>
          <w:rFonts w:ascii="Garamond" w:hAnsi="Garamond"/>
          <w:color w:val="000000"/>
          <w:sz w:val="24"/>
          <w:szCs w:val="24"/>
        </w:rPr>
        <w:t xml:space="preserve"> </w:t>
      </w:r>
      <w:r>
        <w:rPr>
          <w:rFonts w:ascii="Garamond" w:hAnsi="Garamond"/>
          <w:color w:val="000000"/>
          <w:sz w:val="24"/>
          <w:szCs w:val="24"/>
        </w:rPr>
        <w:t xml:space="preserve">określonego w § 9 ust 1 </w:t>
      </w:r>
      <w:r w:rsidRPr="007C5BEA">
        <w:rPr>
          <w:rFonts w:ascii="Garamond" w:hAnsi="Garamond"/>
          <w:color w:val="000000"/>
          <w:sz w:val="24"/>
          <w:szCs w:val="24"/>
        </w:rPr>
        <w:t xml:space="preserve"> w okresie kolejnych 15 dni kalendarzowych</w:t>
      </w:r>
      <w:r>
        <w:rPr>
          <w:rFonts w:ascii="Garamond" w:hAnsi="Garamond"/>
          <w:color w:val="000000"/>
          <w:sz w:val="24"/>
          <w:szCs w:val="24"/>
        </w:rPr>
        <w:t xml:space="preserve"> zwłoki</w:t>
      </w:r>
      <w:r w:rsidRPr="007C5BEA">
        <w:rPr>
          <w:rFonts w:ascii="Garamond" w:hAnsi="Garamond"/>
          <w:color w:val="000000"/>
          <w:sz w:val="24"/>
          <w:szCs w:val="24"/>
        </w:rPr>
        <w:t xml:space="preserve">, liczone za każdy dzień zwłoki, </w:t>
      </w:r>
    </w:p>
    <w:p w14:paraId="259A3760" w14:textId="77777777" w:rsidR="002D0108" w:rsidRDefault="002D0108" w:rsidP="002D0108">
      <w:pPr>
        <w:pStyle w:val="Akapitzlist"/>
        <w:numPr>
          <w:ilvl w:val="2"/>
          <w:numId w:val="4"/>
        </w:numPr>
        <w:autoSpaceDE w:val="0"/>
        <w:autoSpaceDN w:val="0"/>
        <w:adjustRightInd w:val="0"/>
        <w:spacing w:after="0" w:line="240" w:lineRule="auto"/>
        <w:ind w:left="851" w:hanging="284"/>
        <w:jc w:val="both"/>
        <w:rPr>
          <w:rFonts w:ascii="Garamond" w:hAnsi="Garamond"/>
          <w:color w:val="000000"/>
          <w:sz w:val="24"/>
          <w:szCs w:val="24"/>
        </w:rPr>
      </w:pPr>
      <w:r>
        <w:rPr>
          <w:rFonts w:ascii="Garamond" w:hAnsi="Garamond"/>
          <w:color w:val="000000"/>
          <w:sz w:val="24"/>
          <w:szCs w:val="24"/>
        </w:rPr>
        <w:t xml:space="preserve">   1</w:t>
      </w:r>
      <w:r w:rsidRPr="007C5BEA">
        <w:rPr>
          <w:rFonts w:ascii="Garamond" w:hAnsi="Garamond"/>
          <w:color w:val="000000"/>
          <w:sz w:val="24"/>
          <w:szCs w:val="24"/>
        </w:rPr>
        <w:t>% wynagrodzenia umownego brutto</w:t>
      </w:r>
      <w:r>
        <w:rPr>
          <w:rFonts w:ascii="Garamond" w:hAnsi="Garamond"/>
          <w:color w:val="000000"/>
          <w:sz w:val="24"/>
          <w:szCs w:val="24"/>
        </w:rPr>
        <w:t xml:space="preserve">, </w:t>
      </w:r>
      <w:r w:rsidRPr="00C06A9D">
        <w:rPr>
          <w:rFonts w:ascii="Garamond" w:hAnsi="Garamond"/>
          <w:color w:val="000000"/>
          <w:sz w:val="24"/>
          <w:szCs w:val="24"/>
        </w:rPr>
        <w:t xml:space="preserve"> </w:t>
      </w:r>
      <w:r>
        <w:rPr>
          <w:rFonts w:ascii="Garamond" w:hAnsi="Garamond"/>
          <w:color w:val="000000"/>
          <w:sz w:val="24"/>
          <w:szCs w:val="24"/>
        </w:rPr>
        <w:t xml:space="preserve">określonego w § 9 ust 1 </w:t>
      </w:r>
      <w:r w:rsidRPr="007C5BEA">
        <w:rPr>
          <w:rFonts w:ascii="Garamond" w:hAnsi="Garamond"/>
          <w:color w:val="000000"/>
          <w:sz w:val="24"/>
          <w:szCs w:val="24"/>
        </w:rPr>
        <w:t xml:space="preserve"> za każdy następny dzień zwłoki, </w:t>
      </w:r>
    </w:p>
    <w:p w14:paraId="284B2C40" w14:textId="77777777" w:rsidR="002D0108"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7C5BEA">
        <w:rPr>
          <w:rFonts w:ascii="Garamond" w:hAnsi="Garamond"/>
          <w:color w:val="000000"/>
          <w:sz w:val="24"/>
          <w:szCs w:val="24"/>
        </w:rPr>
        <w:t xml:space="preserve">za zwłokę w usunięciu wad stwierdzonych przy odbiorze końcowym lub w okresie </w:t>
      </w:r>
      <w:r>
        <w:rPr>
          <w:rFonts w:ascii="Garamond" w:hAnsi="Garamond"/>
          <w:color w:val="000000"/>
          <w:sz w:val="24"/>
          <w:szCs w:val="24"/>
        </w:rPr>
        <w:t xml:space="preserve">rękojmi </w:t>
      </w:r>
      <w:r w:rsidRPr="007C5BEA">
        <w:rPr>
          <w:rFonts w:ascii="Garamond" w:hAnsi="Garamond"/>
          <w:color w:val="000000"/>
          <w:sz w:val="24"/>
          <w:szCs w:val="24"/>
        </w:rPr>
        <w:t>za wady w wysokości 0,3% wynagrodzenia umownego brutto</w:t>
      </w:r>
      <w:r>
        <w:rPr>
          <w:rFonts w:ascii="Garamond" w:hAnsi="Garamond"/>
          <w:color w:val="000000"/>
          <w:sz w:val="24"/>
          <w:szCs w:val="24"/>
        </w:rPr>
        <w:t xml:space="preserve">, określonego w § 9 ust 1,  </w:t>
      </w:r>
      <w:r w:rsidRPr="007C5BEA">
        <w:rPr>
          <w:rFonts w:ascii="Garamond" w:hAnsi="Garamond"/>
          <w:color w:val="000000"/>
          <w:sz w:val="24"/>
          <w:szCs w:val="24"/>
        </w:rPr>
        <w:t xml:space="preserve"> za przedmiot umowy za każdy dzień zwłoki, liczone od dnia wyznaczonego na usunięcie wad, </w:t>
      </w:r>
    </w:p>
    <w:p w14:paraId="66ED6CF0" w14:textId="77777777" w:rsidR="002D0108"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7C5BEA">
        <w:rPr>
          <w:rFonts w:ascii="Garamond" w:hAnsi="Garamond"/>
          <w:color w:val="000000"/>
          <w:sz w:val="24"/>
          <w:szCs w:val="24"/>
        </w:rPr>
        <w:t xml:space="preserve">za odstąpienie od umowy z przyczyn leżących po stronie Wykonawcy w wysokości </w:t>
      </w:r>
      <w:r>
        <w:rPr>
          <w:rFonts w:ascii="Garamond" w:hAnsi="Garamond"/>
          <w:color w:val="000000"/>
          <w:sz w:val="24"/>
          <w:szCs w:val="24"/>
        </w:rPr>
        <w:t>30</w:t>
      </w:r>
      <w:r w:rsidRPr="007C5BEA">
        <w:rPr>
          <w:rFonts w:ascii="Garamond" w:hAnsi="Garamond"/>
          <w:color w:val="000000"/>
          <w:sz w:val="24"/>
          <w:szCs w:val="24"/>
        </w:rPr>
        <w:t>% wynagrodzenia umownego brutto</w:t>
      </w:r>
      <w:r>
        <w:rPr>
          <w:rFonts w:ascii="Garamond" w:hAnsi="Garamond"/>
          <w:color w:val="000000"/>
          <w:sz w:val="24"/>
          <w:szCs w:val="24"/>
        </w:rPr>
        <w:t>,</w:t>
      </w:r>
      <w:r w:rsidRPr="00C06A9D">
        <w:rPr>
          <w:rFonts w:ascii="Garamond" w:hAnsi="Garamond"/>
          <w:color w:val="000000"/>
          <w:sz w:val="24"/>
          <w:szCs w:val="24"/>
        </w:rPr>
        <w:t xml:space="preserve"> </w:t>
      </w:r>
      <w:r>
        <w:rPr>
          <w:rFonts w:ascii="Garamond" w:hAnsi="Garamond"/>
          <w:color w:val="000000"/>
          <w:sz w:val="24"/>
          <w:szCs w:val="24"/>
        </w:rPr>
        <w:t>określonego w § 9 ust 1</w:t>
      </w:r>
      <w:r w:rsidRPr="007C5BEA">
        <w:rPr>
          <w:rFonts w:ascii="Garamond" w:hAnsi="Garamond"/>
          <w:color w:val="000000"/>
          <w:sz w:val="24"/>
          <w:szCs w:val="24"/>
        </w:rPr>
        <w:t xml:space="preserve">, </w:t>
      </w:r>
    </w:p>
    <w:p w14:paraId="3D791D49" w14:textId="77777777" w:rsidR="002D0108"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7C5BEA">
        <w:rPr>
          <w:rFonts w:ascii="Garamond" w:hAnsi="Garamond"/>
          <w:color w:val="000000"/>
          <w:sz w:val="24"/>
          <w:szCs w:val="24"/>
        </w:rPr>
        <w:t xml:space="preserve">za niewykonanie lub nienależyte wykonanie przedmiotu umowy w wysokości </w:t>
      </w:r>
      <w:r>
        <w:rPr>
          <w:rFonts w:ascii="Garamond" w:hAnsi="Garamond"/>
          <w:color w:val="000000"/>
          <w:sz w:val="24"/>
          <w:szCs w:val="24"/>
        </w:rPr>
        <w:t>30</w:t>
      </w:r>
      <w:r w:rsidRPr="007C5BEA">
        <w:rPr>
          <w:rFonts w:ascii="Garamond" w:hAnsi="Garamond"/>
          <w:color w:val="000000"/>
          <w:sz w:val="24"/>
          <w:szCs w:val="24"/>
        </w:rPr>
        <w:t xml:space="preserve">% wynagrodzenia umownego brutto. </w:t>
      </w:r>
    </w:p>
    <w:p w14:paraId="6A655B26" w14:textId="77777777" w:rsidR="002D0108"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7C5BEA">
        <w:rPr>
          <w:rFonts w:ascii="Garamond" w:hAnsi="Garamond"/>
          <w:color w:val="000000"/>
          <w:sz w:val="24"/>
          <w:szCs w:val="24"/>
        </w:rPr>
        <w:t>W przypadku nieusunięcia wad lub usterek w terminach wskazanych przez Zamawiającego w protokole końcowym odbioru robót i przekazania do eksploatacji lub w okresie rękojmi, gwarancji za wady, Wykonawca wyraża zgodę na usunięcie wad lub uste</w:t>
      </w:r>
      <w:r>
        <w:rPr>
          <w:rFonts w:ascii="Garamond" w:hAnsi="Garamond"/>
          <w:color w:val="000000"/>
          <w:sz w:val="24"/>
          <w:szCs w:val="24"/>
        </w:rPr>
        <w:t>rek na koszt Wykonawcy.</w:t>
      </w:r>
    </w:p>
    <w:p w14:paraId="4D66B4A5" w14:textId="77777777" w:rsidR="002D0108" w:rsidRPr="00853F41"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853F41">
        <w:rPr>
          <w:rFonts w:ascii="Garamond" w:hAnsi="Garamond"/>
          <w:color w:val="000000"/>
          <w:sz w:val="24"/>
          <w:szCs w:val="24"/>
        </w:rPr>
        <w:t>Postanowienia dotyczące kar umownych nie wyłączają prawa Zamawiającego do dochodzenia odszkodowania uzupełniającego na zasadach ogólnych Kodeksu cywilnego, jeżeli wartość szkody przekroczy wysokość kwot wynikających z naliczonych kar umownych.</w:t>
      </w:r>
    </w:p>
    <w:p w14:paraId="782CF0BC" w14:textId="77777777" w:rsidR="002D0108"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853F41">
        <w:rPr>
          <w:rFonts w:ascii="Garamond" w:hAnsi="Garamond"/>
          <w:color w:val="000000"/>
          <w:sz w:val="24"/>
          <w:szCs w:val="24"/>
        </w:rPr>
        <w:t>W przypadku niezapłacenia kar umownych, w ciągu 7 dni od daty otrzymania wezwania do dobrowolnej zapłaty, Zamawiający zastrzega sobie prawo do potrącania kar umownych z faktury wystawionej przez Wykonawcę. Zapłacenie lub potrącenie kary za niedotrzymanie terminu, nie zwalnia Wykonawcy z obowiązku zakończenia prac projektowych oraz wykonania pozostałych zobowiązań umownych.</w:t>
      </w:r>
    </w:p>
    <w:p w14:paraId="6F1C517B" w14:textId="77777777" w:rsidR="002D0108" w:rsidRPr="00A56895" w:rsidRDefault="002D0108" w:rsidP="002D0108">
      <w:pPr>
        <w:pStyle w:val="Akapitzlist"/>
        <w:numPr>
          <w:ilvl w:val="0"/>
          <w:numId w:val="4"/>
        </w:numPr>
        <w:autoSpaceDE w:val="0"/>
        <w:autoSpaceDN w:val="0"/>
        <w:adjustRightInd w:val="0"/>
        <w:spacing w:after="0" w:line="240" w:lineRule="auto"/>
        <w:ind w:left="284" w:hanging="284"/>
        <w:jc w:val="both"/>
        <w:rPr>
          <w:rStyle w:val="FontStyle108"/>
          <w:sz w:val="24"/>
          <w:szCs w:val="24"/>
        </w:rPr>
      </w:pPr>
      <w:r>
        <w:rPr>
          <w:rFonts w:ascii="Garamond" w:hAnsi="Garamond"/>
          <w:color w:val="000000"/>
          <w:sz w:val="24"/>
          <w:szCs w:val="24"/>
        </w:rPr>
        <w:t xml:space="preserve">Łączna maksymalna wysokość kar umownych dochodzonych na podstawie niniejszego paragrafu nie może przekraczać 30% wynagrodzenia Wykonawcy. </w:t>
      </w:r>
    </w:p>
    <w:p w14:paraId="3474DF86" w14:textId="77777777" w:rsidR="002D0108" w:rsidRDefault="002D0108" w:rsidP="002D0108">
      <w:pPr>
        <w:pStyle w:val="Akapitzlist"/>
        <w:autoSpaceDE w:val="0"/>
        <w:autoSpaceDN w:val="0"/>
        <w:adjustRightInd w:val="0"/>
        <w:spacing w:after="0" w:line="240" w:lineRule="auto"/>
        <w:ind w:left="284"/>
        <w:jc w:val="both"/>
        <w:rPr>
          <w:rFonts w:ascii="Garamond" w:hAnsi="Garamond"/>
          <w:color w:val="000000"/>
          <w:sz w:val="24"/>
          <w:szCs w:val="24"/>
        </w:rPr>
      </w:pPr>
    </w:p>
    <w:p w14:paraId="02AFDC2B"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§13</w:t>
      </w:r>
    </w:p>
    <w:p w14:paraId="2F9E11D9"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Zmiany umowy</w:t>
      </w:r>
    </w:p>
    <w:p w14:paraId="5E1F7C76" w14:textId="77777777" w:rsidR="002D0108" w:rsidRPr="007C5BEA"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78F6A869" w14:textId="77777777" w:rsidR="002D0108" w:rsidRPr="00DF30B2"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color w:val="000000"/>
          <w:sz w:val="24"/>
          <w:szCs w:val="24"/>
        </w:rPr>
      </w:pPr>
      <w:r w:rsidRPr="00EE5983">
        <w:rPr>
          <w:rFonts w:ascii="Garamond" w:hAnsi="Garamond"/>
          <w:color w:val="000000"/>
          <w:sz w:val="24"/>
          <w:szCs w:val="24"/>
        </w:rPr>
        <w:t xml:space="preserve">Zmiana postanowień niniejszej umowy może nastąpić na wniosek Wykonawcy lub Zamawiającego na podstawie art. </w:t>
      </w:r>
      <w:r>
        <w:rPr>
          <w:rFonts w:ascii="Garamond" w:hAnsi="Garamond"/>
          <w:color w:val="000000"/>
          <w:sz w:val="24"/>
          <w:szCs w:val="24"/>
        </w:rPr>
        <w:t>455</w:t>
      </w:r>
      <w:r w:rsidRPr="00EE5983">
        <w:rPr>
          <w:rFonts w:ascii="Garamond" w:hAnsi="Garamond"/>
          <w:color w:val="000000"/>
          <w:sz w:val="24"/>
          <w:szCs w:val="24"/>
        </w:rPr>
        <w:t xml:space="preserve"> ustawy. Za istotne zmiany uważa się</w:t>
      </w:r>
      <w:r>
        <w:rPr>
          <w:rFonts w:ascii="Garamond" w:hAnsi="Garamond"/>
          <w:color w:val="000000"/>
          <w:sz w:val="24"/>
          <w:szCs w:val="24"/>
        </w:rPr>
        <w:t xml:space="preserve"> </w:t>
      </w:r>
      <w:r w:rsidRPr="00DF30B2">
        <w:rPr>
          <w:rFonts w:ascii="Garamond" w:hAnsi="Garamond"/>
          <w:color w:val="000000"/>
          <w:sz w:val="24"/>
          <w:szCs w:val="24"/>
        </w:rPr>
        <w:t xml:space="preserve">przesunięcie terminu wykonania przedmiotu zamówienia, </w:t>
      </w:r>
    </w:p>
    <w:p w14:paraId="29A7B36A" w14:textId="77777777" w:rsidR="002D0108" w:rsidRPr="00EE5983"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color w:val="000000"/>
          <w:sz w:val="24"/>
          <w:szCs w:val="24"/>
        </w:rPr>
      </w:pPr>
      <w:r w:rsidRPr="00EE5983">
        <w:rPr>
          <w:rFonts w:ascii="Garamond" w:hAnsi="Garamond"/>
          <w:color w:val="000000"/>
          <w:sz w:val="24"/>
          <w:szCs w:val="24"/>
        </w:rPr>
        <w:t xml:space="preserve">Przesunięcie terminu może nastąpić w następujących przypadkach: </w:t>
      </w:r>
    </w:p>
    <w:p w14:paraId="219AB94F"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wyst</w:t>
      </w:r>
      <w:r w:rsidRPr="0011669A">
        <w:rPr>
          <w:rFonts w:ascii="Garamond" w:hAnsi="Garamond" w:cs="TTE1A96238t00"/>
          <w:sz w:val="24"/>
          <w:szCs w:val="24"/>
          <w:lang w:eastAsia="pl-PL"/>
        </w:rPr>
        <w:t>ą</w:t>
      </w:r>
      <w:r w:rsidRPr="0011669A">
        <w:rPr>
          <w:rFonts w:ascii="Garamond" w:hAnsi="Garamond"/>
          <w:sz w:val="24"/>
          <w:szCs w:val="24"/>
          <w:lang w:eastAsia="pl-PL"/>
        </w:rPr>
        <w:t>pienia okoliczno</w:t>
      </w:r>
      <w:r w:rsidRPr="0011669A">
        <w:rPr>
          <w:rFonts w:ascii="Garamond" w:hAnsi="Garamond" w:cs="TTE1A96238t00"/>
          <w:sz w:val="24"/>
          <w:szCs w:val="24"/>
          <w:lang w:eastAsia="pl-PL"/>
        </w:rPr>
        <w:t>ś</w:t>
      </w:r>
      <w:r w:rsidRPr="0011669A">
        <w:rPr>
          <w:rFonts w:ascii="Garamond" w:hAnsi="Garamond"/>
          <w:sz w:val="24"/>
          <w:szCs w:val="24"/>
          <w:lang w:eastAsia="pl-PL"/>
        </w:rPr>
        <w:t>ci niezale</w:t>
      </w:r>
      <w:r w:rsidRPr="0011669A">
        <w:rPr>
          <w:rFonts w:ascii="Garamond" w:hAnsi="Garamond" w:cs="TTE1A96238t00"/>
          <w:sz w:val="24"/>
          <w:szCs w:val="24"/>
          <w:lang w:eastAsia="pl-PL"/>
        </w:rPr>
        <w:t>n</w:t>
      </w:r>
      <w:r w:rsidRPr="0011669A">
        <w:rPr>
          <w:rFonts w:ascii="Garamond" w:hAnsi="Garamond"/>
          <w:sz w:val="24"/>
          <w:szCs w:val="24"/>
          <w:lang w:eastAsia="pl-PL"/>
        </w:rPr>
        <w:t>ych od Wykonawcy przy zachowaniu przez niego nale</w:t>
      </w:r>
      <w:r w:rsidRPr="0011669A">
        <w:rPr>
          <w:rFonts w:ascii="Garamond" w:hAnsi="Garamond" w:cs="TTE1A96238t00"/>
          <w:sz w:val="24"/>
          <w:szCs w:val="24"/>
          <w:lang w:eastAsia="pl-PL"/>
        </w:rPr>
        <w:t>ż</w:t>
      </w:r>
      <w:r w:rsidRPr="0011669A">
        <w:rPr>
          <w:rFonts w:ascii="Garamond" w:hAnsi="Garamond"/>
          <w:sz w:val="24"/>
          <w:szCs w:val="24"/>
          <w:lang w:eastAsia="pl-PL"/>
        </w:rPr>
        <w:t>ytej staranno</w:t>
      </w:r>
      <w:r w:rsidRPr="0011669A">
        <w:rPr>
          <w:rFonts w:ascii="Garamond" w:hAnsi="Garamond" w:cs="TTE1A96238t00"/>
          <w:sz w:val="24"/>
          <w:szCs w:val="24"/>
          <w:lang w:eastAsia="pl-PL"/>
        </w:rPr>
        <w:t>ś</w:t>
      </w:r>
      <w:r w:rsidRPr="0011669A">
        <w:rPr>
          <w:rFonts w:ascii="Garamond" w:hAnsi="Garamond"/>
          <w:sz w:val="24"/>
          <w:szCs w:val="24"/>
          <w:lang w:eastAsia="pl-PL"/>
        </w:rPr>
        <w:t>ci, skutkuj</w:t>
      </w:r>
      <w:r w:rsidRPr="0011669A">
        <w:rPr>
          <w:rFonts w:ascii="Garamond" w:hAnsi="Garamond" w:cs="TTE1A96238t00"/>
          <w:sz w:val="24"/>
          <w:szCs w:val="24"/>
          <w:lang w:eastAsia="pl-PL"/>
        </w:rPr>
        <w:t>ą</w:t>
      </w:r>
      <w:r w:rsidRPr="0011669A">
        <w:rPr>
          <w:rFonts w:ascii="Garamond" w:hAnsi="Garamond"/>
          <w:sz w:val="24"/>
          <w:szCs w:val="24"/>
          <w:lang w:eastAsia="pl-PL"/>
        </w:rPr>
        <w:t>cych niemo</w:t>
      </w:r>
      <w:r w:rsidRPr="0011669A">
        <w:rPr>
          <w:rFonts w:ascii="Garamond" w:hAnsi="Garamond" w:cs="TTE1A96238t00"/>
          <w:sz w:val="24"/>
          <w:szCs w:val="24"/>
          <w:lang w:eastAsia="pl-PL"/>
        </w:rPr>
        <w:t>ż</w:t>
      </w:r>
      <w:r w:rsidRPr="0011669A">
        <w:rPr>
          <w:rFonts w:ascii="Garamond" w:hAnsi="Garamond"/>
          <w:sz w:val="24"/>
          <w:szCs w:val="24"/>
          <w:lang w:eastAsia="pl-PL"/>
        </w:rPr>
        <w:t>no</w:t>
      </w:r>
      <w:r w:rsidRPr="0011669A">
        <w:rPr>
          <w:rFonts w:ascii="Garamond" w:hAnsi="Garamond" w:cs="TTE1A96238t00"/>
          <w:sz w:val="24"/>
          <w:szCs w:val="24"/>
          <w:lang w:eastAsia="pl-PL"/>
        </w:rPr>
        <w:t>ś</w:t>
      </w:r>
      <w:r w:rsidRPr="0011669A">
        <w:rPr>
          <w:rFonts w:ascii="Garamond" w:hAnsi="Garamond"/>
          <w:sz w:val="24"/>
          <w:szCs w:val="24"/>
          <w:lang w:eastAsia="pl-PL"/>
        </w:rPr>
        <w:t>ci</w:t>
      </w:r>
      <w:r w:rsidRPr="0011669A">
        <w:rPr>
          <w:rFonts w:ascii="Garamond" w:hAnsi="Garamond" w:cs="TTE1A96238t00"/>
          <w:sz w:val="24"/>
          <w:szCs w:val="24"/>
          <w:lang w:eastAsia="pl-PL"/>
        </w:rPr>
        <w:t xml:space="preserve">ą </w:t>
      </w:r>
      <w:r w:rsidRPr="0011669A">
        <w:rPr>
          <w:rFonts w:ascii="Garamond" w:hAnsi="Garamond"/>
          <w:sz w:val="24"/>
          <w:szCs w:val="24"/>
          <w:lang w:eastAsia="pl-PL"/>
        </w:rPr>
        <w:t>dotrzymania terminu realizacji przedmiotu umowy,</w:t>
      </w:r>
    </w:p>
    <w:p w14:paraId="47C3D055"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zmiany w kolejno</w:t>
      </w:r>
      <w:r w:rsidRPr="0011669A">
        <w:rPr>
          <w:rFonts w:ascii="Garamond" w:hAnsi="Garamond" w:cs="TTE1A96238t00"/>
          <w:sz w:val="24"/>
          <w:szCs w:val="24"/>
          <w:lang w:eastAsia="pl-PL"/>
        </w:rPr>
        <w:t>ś</w:t>
      </w:r>
      <w:r w:rsidRPr="0011669A">
        <w:rPr>
          <w:rFonts w:ascii="Garamond" w:hAnsi="Garamond"/>
          <w:sz w:val="24"/>
          <w:szCs w:val="24"/>
          <w:lang w:eastAsia="pl-PL"/>
        </w:rPr>
        <w:t>ci i terminach wykonania przedmiotu umowy wymuszone okoliczno</w:t>
      </w:r>
      <w:r w:rsidRPr="0011669A">
        <w:rPr>
          <w:rFonts w:ascii="Garamond" w:hAnsi="Garamond" w:cs="TTE1A96238t00"/>
          <w:sz w:val="24"/>
          <w:szCs w:val="24"/>
          <w:lang w:eastAsia="pl-PL"/>
        </w:rPr>
        <w:t>ś</w:t>
      </w:r>
      <w:r w:rsidRPr="0011669A">
        <w:rPr>
          <w:rFonts w:ascii="Garamond" w:hAnsi="Garamond"/>
          <w:sz w:val="24"/>
          <w:szCs w:val="24"/>
          <w:lang w:eastAsia="pl-PL"/>
        </w:rPr>
        <w:t>ciami niedaj</w:t>
      </w:r>
      <w:r w:rsidRPr="0011669A">
        <w:rPr>
          <w:rFonts w:ascii="Garamond" w:hAnsi="Garamond" w:cs="TTE1A96238t00"/>
          <w:sz w:val="24"/>
          <w:szCs w:val="24"/>
          <w:lang w:eastAsia="pl-PL"/>
        </w:rPr>
        <w:t>ą</w:t>
      </w:r>
      <w:r w:rsidRPr="0011669A">
        <w:rPr>
          <w:rFonts w:ascii="Garamond" w:hAnsi="Garamond"/>
          <w:sz w:val="24"/>
          <w:szCs w:val="24"/>
          <w:lang w:eastAsia="pl-PL"/>
        </w:rPr>
        <w:t>cymi si</w:t>
      </w:r>
      <w:r w:rsidRPr="0011669A">
        <w:rPr>
          <w:rFonts w:ascii="Garamond" w:hAnsi="Garamond" w:cs="TTE1A96238t00"/>
          <w:sz w:val="24"/>
          <w:szCs w:val="24"/>
          <w:lang w:eastAsia="pl-PL"/>
        </w:rPr>
        <w:t xml:space="preserve">ę </w:t>
      </w:r>
      <w:r w:rsidRPr="0011669A">
        <w:rPr>
          <w:rFonts w:ascii="Garamond" w:hAnsi="Garamond"/>
          <w:sz w:val="24"/>
          <w:szCs w:val="24"/>
          <w:lang w:eastAsia="pl-PL"/>
        </w:rPr>
        <w:t>wcze</w:t>
      </w:r>
      <w:r w:rsidRPr="0011669A">
        <w:rPr>
          <w:rFonts w:ascii="Garamond" w:hAnsi="Garamond" w:cs="TTE1A96238t00"/>
          <w:sz w:val="24"/>
          <w:szCs w:val="24"/>
          <w:lang w:eastAsia="pl-PL"/>
        </w:rPr>
        <w:t>ś</w:t>
      </w:r>
      <w:r w:rsidRPr="0011669A">
        <w:rPr>
          <w:rFonts w:ascii="Garamond" w:hAnsi="Garamond"/>
          <w:sz w:val="24"/>
          <w:szCs w:val="24"/>
          <w:lang w:eastAsia="pl-PL"/>
        </w:rPr>
        <w:t>niej przewidzie</w:t>
      </w:r>
      <w:r w:rsidRPr="0011669A">
        <w:rPr>
          <w:rFonts w:ascii="Garamond" w:hAnsi="Garamond" w:cs="TTE1A96238t00"/>
          <w:sz w:val="24"/>
          <w:szCs w:val="24"/>
          <w:lang w:eastAsia="pl-PL"/>
        </w:rPr>
        <w:t>ć</w:t>
      </w:r>
      <w:r w:rsidRPr="0011669A">
        <w:rPr>
          <w:rFonts w:ascii="Garamond" w:hAnsi="Garamond"/>
          <w:sz w:val="24"/>
          <w:szCs w:val="24"/>
          <w:lang w:eastAsia="pl-PL"/>
        </w:rPr>
        <w:t>, niezależ</w:t>
      </w:r>
      <w:r w:rsidRPr="0011669A">
        <w:rPr>
          <w:rFonts w:ascii="Garamond" w:hAnsi="Garamond" w:cs="TTE1A96238t00"/>
          <w:sz w:val="24"/>
          <w:szCs w:val="24"/>
          <w:lang w:eastAsia="pl-PL"/>
        </w:rPr>
        <w:t>n</w:t>
      </w:r>
      <w:r w:rsidRPr="0011669A">
        <w:rPr>
          <w:rFonts w:ascii="Garamond" w:hAnsi="Garamond"/>
          <w:sz w:val="24"/>
          <w:szCs w:val="24"/>
          <w:lang w:eastAsia="pl-PL"/>
        </w:rPr>
        <w:t>ymi od Wykonawcy,</w:t>
      </w:r>
    </w:p>
    <w:p w14:paraId="3E1C3568"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wyst</w:t>
      </w:r>
      <w:r w:rsidRPr="0011669A">
        <w:rPr>
          <w:rFonts w:ascii="Garamond" w:hAnsi="Garamond" w:cs="TTE1A96238t00"/>
          <w:sz w:val="24"/>
          <w:szCs w:val="24"/>
          <w:lang w:eastAsia="pl-PL"/>
        </w:rPr>
        <w:t>ą</w:t>
      </w:r>
      <w:r w:rsidRPr="0011669A">
        <w:rPr>
          <w:rFonts w:ascii="Garamond" w:hAnsi="Garamond"/>
          <w:sz w:val="24"/>
          <w:szCs w:val="24"/>
          <w:lang w:eastAsia="pl-PL"/>
        </w:rPr>
        <w:t>pienia siły wy</w:t>
      </w:r>
      <w:r w:rsidRPr="0011669A">
        <w:rPr>
          <w:rFonts w:ascii="Garamond" w:hAnsi="Garamond" w:cs="TTE1A96238t00"/>
          <w:sz w:val="24"/>
          <w:szCs w:val="24"/>
          <w:lang w:eastAsia="pl-PL"/>
        </w:rPr>
        <w:t>ż</w:t>
      </w:r>
      <w:r w:rsidRPr="0011669A">
        <w:rPr>
          <w:rFonts w:ascii="Garamond" w:hAnsi="Garamond"/>
          <w:sz w:val="24"/>
          <w:szCs w:val="24"/>
          <w:lang w:eastAsia="pl-PL"/>
        </w:rPr>
        <w:t>szej, czyli zdarzenia zewn</w:t>
      </w:r>
      <w:r w:rsidRPr="0011669A">
        <w:rPr>
          <w:rFonts w:ascii="Garamond" w:hAnsi="Garamond" w:cs="TTE1A96238t00"/>
          <w:sz w:val="24"/>
          <w:szCs w:val="24"/>
          <w:lang w:eastAsia="pl-PL"/>
        </w:rPr>
        <w:t>ę</w:t>
      </w:r>
      <w:r w:rsidRPr="0011669A">
        <w:rPr>
          <w:rFonts w:ascii="Garamond" w:hAnsi="Garamond"/>
          <w:sz w:val="24"/>
          <w:szCs w:val="24"/>
          <w:lang w:eastAsia="pl-PL"/>
        </w:rPr>
        <w:t>trznego, którego skutków nie da się przewidzie</w:t>
      </w:r>
      <w:r w:rsidRPr="0011669A">
        <w:rPr>
          <w:rFonts w:ascii="Garamond" w:hAnsi="Garamond" w:cs="TTE1A96238t00"/>
          <w:sz w:val="24"/>
          <w:szCs w:val="24"/>
          <w:lang w:eastAsia="pl-PL"/>
        </w:rPr>
        <w:t>ć</w:t>
      </w:r>
      <w:r w:rsidRPr="0011669A">
        <w:rPr>
          <w:rFonts w:ascii="Garamond" w:hAnsi="Garamond"/>
          <w:sz w:val="24"/>
          <w:szCs w:val="24"/>
          <w:lang w:eastAsia="pl-PL"/>
        </w:rPr>
        <w:t>, np. huragan, powód</w:t>
      </w:r>
      <w:r w:rsidRPr="0011669A">
        <w:rPr>
          <w:rFonts w:ascii="Garamond" w:hAnsi="Garamond" w:cs="TTE1A96238t00"/>
          <w:sz w:val="24"/>
          <w:szCs w:val="24"/>
          <w:lang w:eastAsia="pl-PL"/>
        </w:rPr>
        <w:t>ź</w:t>
      </w:r>
      <w:r w:rsidRPr="0011669A">
        <w:rPr>
          <w:rFonts w:ascii="Garamond" w:hAnsi="Garamond"/>
          <w:sz w:val="24"/>
          <w:szCs w:val="24"/>
          <w:lang w:eastAsia="pl-PL"/>
        </w:rPr>
        <w:t>, itp.,</w:t>
      </w:r>
    </w:p>
    <w:p w14:paraId="5B39992B"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wyst</w:t>
      </w:r>
      <w:r w:rsidRPr="0011669A">
        <w:rPr>
          <w:rFonts w:ascii="Garamond" w:hAnsi="Garamond" w:cs="TTE1A96238t00"/>
          <w:sz w:val="24"/>
          <w:szCs w:val="24"/>
          <w:lang w:eastAsia="pl-PL"/>
        </w:rPr>
        <w:t>ą</w:t>
      </w:r>
      <w:r w:rsidRPr="0011669A">
        <w:rPr>
          <w:rFonts w:ascii="Garamond" w:hAnsi="Garamond"/>
          <w:sz w:val="24"/>
          <w:szCs w:val="24"/>
          <w:lang w:eastAsia="pl-PL"/>
        </w:rPr>
        <w:t>pienia konieczno</w:t>
      </w:r>
      <w:r w:rsidRPr="0011669A">
        <w:rPr>
          <w:rFonts w:ascii="Garamond" w:hAnsi="Garamond" w:cs="TTE1A96238t00"/>
          <w:sz w:val="24"/>
          <w:szCs w:val="24"/>
          <w:lang w:eastAsia="pl-PL"/>
        </w:rPr>
        <w:t>ś</w:t>
      </w:r>
      <w:r w:rsidRPr="0011669A">
        <w:rPr>
          <w:rFonts w:ascii="Garamond" w:hAnsi="Garamond"/>
          <w:sz w:val="24"/>
          <w:szCs w:val="24"/>
          <w:lang w:eastAsia="pl-PL"/>
        </w:rPr>
        <w:t>ci wykonania zamówienia dodatkowego, którego realizacja ma wpływ na termin wykonania umowy,</w:t>
      </w:r>
    </w:p>
    <w:p w14:paraId="4BB5DDEA" w14:textId="77777777" w:rsidR="002D0108"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lastRenderedPageBreak/>
        <w:t>przedłu</w:t>
      </w:r>
      <w:r w:rsidRPr="0011669A">
        <w:rPr>
          <w:rFonts w:ascii="Garamond" w:hAnsi="Garamond" w:cs="TTE1A96238t00"/>
          <w:sz w:val="24"/>
          <w:szCs w:val="24"/>
          <w:lang w:eastAsia="pl-PL"/>
        </w:rPr>
        <w:t>ż</w:t>
      </w:r>
      <w:r w:rsidRPr="0011669A">
        <w:rPr>
          <w:rFonts w:ascii="Garamond" w:hAnsi="Garamond"/>
          <w:sz w:val="24"/>
          <w:szCs w:val="24"/>
          <w:lang w:eastAsia="pl-PL"/>
        </w:rPr>
        <w:t>enia procedury uzyskiwania opinii, uzgodnie</w:t>
      </w:r>
      <w:r w:rsidRPr="0011669A">
        <w:rPr>
          <w:rFonts w:ascii="Garamond" w:hAnsi="Garamond" w:cs="TTE1A96238t00"/>
          <w:sz w:val="24"/>
          <w:szCs w:val="24"/>
          <w:lang w:eastAsia="pl-PL"/>
        </w:rPr>
        <w:t>ń</w:t>
      </w:r>
      <w:r w:rsidRPr="0011669A">
        <w:rPr>
          <w:rFonts w:ascii="Garamond" w:hAnsi="Garamond"/>
          <w:sz w:val="24"/>
          <w:szCs w:val="24"/>
          <w:lang w:eastAsia="pl-PL"/>
        </w:rPr>
        <w:t>, pozwole</w:t>
      </w:r>
      <w:r w:rsidRPr="0011669A">
        <w:rPr>
          <w:rFonts w:ascii="Garamond" w:hAnsi="Garamond" w:cs="TTE1A96238t00"/>
          <w:sz w:val="24"/>
          <w:szCs w:val="24"/>
          <w:lang w:eastAsia="pl-PL"/>
        </w:rPr>
        <w:t xml:space="preserve">ń </w:t>
      </w:r>
      <w:r w:rsidRPr="0011669A">
        <w:rPr>
          <w:rFonts w:ascii="Garamond" w:hAnsi="Garamond"/>
          <w:sz w:val="24"/>
          <w:szCs w:val="24"/>
          <w:lang w:eastAsia="pl-PL"/>
        </w:rPr>
        <w:t>z przyczyn niezależnych od Wykonawcy, tj. z powodu niezachowania terminów administracyjnych przez organy czy instytucje.</w:t>
      </w:r>
    </w:p>
    <w:p w14:paraId="1B0F24F0" w14:textId="77777777" w:rsidR="002D0108" w:rsidRPr="00EF25DB"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DD653C">
        <w:rPr>
          <w:rFonts w:ascii="Garamond" w:hAnsi="Garamond"/>
          <w:bCs/>
          <w:sz w:val="24"/>
          <w:szCs w:val="24"/>
          <w:lang w:eastAsia="pl-PL"/>
        </w:rPr>
        <w:t>W przypadku zmiany terminu realizacji przedmiotu umowy, wymienionych w pkt 1. – 2. termin ten mo</w:t>
      </w:r>
      <w:r w:rsidRPr="00DD653C">
        <w:rPr>
          <w:rFonts w:ascii="Garamond" w:hAnsi="Garamond" w:cs="TTE1A96238t00"/>
          <w:bCs/>
          <w:sz w:val="24"/>
          <w:szCs w:val="24"/>
          <w:lang w:eastAsia="pl-PL"/>
        </w:rPr>
        <w:t>ż</w:t>
      </w:r>
      <w:r w:rsidRPr="00DD653C">
        <w:rPr>
          <w:rFonts w:ascii="Garamond" w:hAnsi="Garamond"/>
          <w:bCs/>
          <w:sz w:val="24"/>
          <w:szCs w:val="24"/>
          <w:lang w:eastAsia="pl-PL"/>
        </w:rPr>
        <w:t>e ulec przedłu</w:t>
      </w:r>
      <w:r w:rsidRPr="00DD653C">
        <w:rPr>
          <w:rFonts w:ascii="Garamond" w:hAnsi="Garamond" w:cs="TTE1A96238t00"/>
          <w:bCs/>
          <w:sz w:val="24"/>
          <w:szCs w:val="24"/>
          <w:lang w:eastAsia="pl-PL"/>
        </w:rPr>
        <w:t>ż</w:t>
      </w:r>
      <w:r w:rsidRPr="00DD653C">
        <w:rPr>
          <w:rFonts w:ascii="Garamond" w:hAnsi="Garamond"/>
          <w:bCs/>
          <w:sz w:val="24"/>
          <w:szCs w:val="24"/>
          <w:lang w:eastAsia="pl-PL"/>
        </w:rPr>
        <w:t>eniu nie dłu</w:t>
      </w:r>
      <w:r w:rsidRPr="00DD653C">
        <w:rPr>
          <w:rFonts w:ascii="Garamond" w:hAnsi="Garamond" w:cs="TTE1A96238t00"/>
          <w:bCs/>
          <w:sz w:val="24"/>
          <w:szCs w:val="24"/>
          <w:lang w:eastAsia="pl-PL"/>
        </w:rPr>
        <w:t>ż</w:t>
      </w:r>
      <w:r w:rsidRPr="00DD653C">
        <w:rPr>
          <w:rFonts w:ascii="Garamond" w:hAnsi="Garamond"/>
          <w:bCs/>
          <w:sz w:val="24"/>
          <w:szCs w:val="24"/>
          <w:lang w:eastAsia="pl-PL"/>
        </w:rPr>
        <w:t>ej jednak, ni</w:t>
      </w:r>
      <w:r w:rsidRPr="00DD653C">
        <w:rPr>
          <w:rFonts w:ascii="Garamond" w:hAnsi="Garamond" w:cs="TTE1A96238t00"/>
          <w:bCs/>
          <w:sz w:val="24"/>
          <w:szCs w:val="24"/>
          <w:lang w:eastAsia="pl-PL"/>
        </w:rPr>
        <w:t xml:space="preserve">ż </w:t>
      </w:r>
      <w:r w:rsidRPr="00DD653C">
        <w:rPr>
          <w:rFonts w:ascii="Garamond" w:hAnsi="Garamond"/>
          <w:bCs/>
          <w:sz w:val="24"/>
          <w:szCs w:val="24"/>
          <w:lang w:eastAsia="pl-PL"/>
        </w:rPr>
        <w:t>o czas trwania tych okoliczno</w:t>
      </w:r>
      <w:r w:rsidRPr="00DD653C">
        <w:rPr>
          <w:rFonts w:ascii="Garamond" w:hAnsi="Garamond" w:cs="TTE1A96238t00"/>
          <w:bCs/>
          <w:sz w:val="24"/>
          <w:szCs w:val="24"/>
          <w:lang w:eastAsia="pl-PL"/>
        </w:rPr>
        <w:t>ś</w:t>
      </w:r>
      <w:r w:rsidRPr="00DD653C">
        <w:rPr>
          <w:rFonts w:ascii="Garamond" w:hAnsi="Garamond"/>
          <w:bCs/>
          <w:sz w:val="24"/>
          <w:szCs w:val="24"/>
          <w:lang w:eastAsia="pl-PL"/>
        </w:rPr>
        <w:t>ci</w:t>
      </w:r>
      <w:r>
        <w:rPr>
          <w:rFonts w:ascii="Garamond" w:hAnsi="Garamond"/>
          <w:bCs/>
          <w:sz w:val="24"/>
          <w:szCs w:val="24"/>
          <w:lang w:eastAsia="pl-PL"/>
        </w:rPr>
        <w:t>.</w:t>
      </w:r>
    </w:p>
    <w:p w14:paraId="2F08D73E" w14:textId="77777777" w:rsidR="002D0108" w:rsidRPr="00BC08AD" w:rsidRDefault="002D0108" w:rsidP="002D0108">
      <w:pPr>
        <w:pStyle w:val="Akapitzlist"/>
        <w:numPr>
          <w:ilvl w:val="0"/>
          <w:numId w:val="5"/>
        </w:numPr>
        <w:spacing w:after="160" w:line="256" w:lineRule="auto"/>
        <w:ind w:left="284" w:hanging="284"/>
        <w:jc w:val="both"/>
        <w:rPr>
          <w:rFonts w:ascii="Garamond" w:hAnsi="Garamond"/>
        </w:rPr>
      </w:pPr>
      <w:r w:rsidRPr="00BC08AD">
        <w:rPr>
          <w:rStyle w:val="markedcontent"/>
          <w:rFonts w:ascii="Garamond" w:hAnsi="Garamond" w:cs="Arial"/>
          <w:sz w:val="23"/>
          <w:szCs w:val="23"/>
        </w:rPr>
        <w:t>Zamawiający dopuszcza – jeżeli uzna za uzasadnione – możliwość zmiany ustaleń zawartej umowy w stosunku do</w:t>
      </w:r>
      <w:r w:rsidRPr="00BC08AD">
        <w:rPr>
          <w:rFonts w:ascii="Garamond" w:hAnsi="Garamond"/>
        </w:rPr>
        <w:t xml:space="preserve"> </w:t>
      </w:r>
      <w:r w:rsidRPr="00BC08AD">
        <w:rPr>
          <w:rStyle w:val="markedcontent"/>
          <w:rFonts w:ascii="Garamond" w:hAnsi="Garamond" w:cs="Arial"/>
          <w:sz w:val="23"/>
          <w:szCs w:val="23"/>
        </w:rPr>
        <w:t xml:space="preserve">treści oferty Wykonawcy, o których mowa w art. 439 ust. 1 i 2 ustawy </w:t>
      </w:r>
      <w:proofErr w:type="spellStart"/>
      <w:r w:rsidRPr="00BC08AD">
        <w:rPr>
          <w:rStyle w:val="markedcontent"/>
          <w:rFonts w:ascii="Garamond" w:hAnsi="Garamond" w:cs="Arial"/>
          <w:sz w:val="23"/>
          <w:szCs w:val="23"/>
        </w:rPr>
        <w:t>Pzp</w:t>
      </w:r>
      <w:proofErr w:type="spellEnd"/>
      <w:r w:rsidRPr="00BC08AD">
        <w:rPr>
          <w:rStyle w:val="markedcontent"/>
          <w:rFonts w:ascii="Garamond" w:hAnsi="Garamond" w:cs="Arial"/>
          <w:sz w:val="23"/>
          <w:szCs w:val="23"/>
        </w:rPr>
        <w:t>, w zakresie zmian wynagrodzenia</w:t>
      </w:r>
      <w:r w:rsidRPr="00BC08AD">
        <w:rPr>
          <w:rFonts w:ascii="Garamond" w:hAnsi="Garamond"/>
        </w:rPr>
        <w:t xml:space="preserve"> </w:t>
      </w:r>
      <w:r w:rsidRPr="00BC08AD">
        <w:rPr>
          <w:rStyle w:val="markedcontent"/>
          <w:rFonts w:ascii="Garamond" w:hAnsi="Garamond" w:cs="Arial"/>
          <w:sz w:val="23"/>
          <w:szCs w:val="23"/>
        </w:rPr>
        <w:t>Wykonawcy, w przypadku zmiany koszów związanych z realizacją zamówienia. Zmiany dokonane będą zgodnie</w:t>
      </w:r>
      <w:r>
        <w:rPr>
          <w:rFonts w:ascii="Garamond" w:hAnsi="Garamond"/>
        </w:rPr>
        <w:t xml:space="preserve"> </w:t>
      </w:r>
      <w:r w:rsidRPr="00BC08AD">
        <w:rPr>
          <w:rStyle w:val="markedcontent"/>
          <w:rFonts w:ascii="Garamond" w:hAnsi="Garamond" w:cs="Arial"/>
          <w:sz w:val="23"/>
          <w:szCs w:val="23"/>
        </w:rPr>
        <w:t>z poniższymi zasadami:</w:t>
      </w:r>
    </w:p>
    <w:p w14:paraId="01362704"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wynagrodzenie będzie podlegało waloryzacji po upływie 6 miesięcy od dnia złożenia przez Wykonawcę oferty</w:t>
      </w:r>
      <w:r w:rsidRPr="00BC08AD">
        <w:rPr>
          <w:rFonts w:ascii="Garamond" w:hAnsi="Garamond"/>
        </w:rPr>
        <w:t xml:space="preserve"> </w:t>
      </w:r>
      <w:r w:rsidRPr="00BC08AD">
        <w:rPr>
          <w:rStyle w:val="markedcontent"/>
          <w:rFonts w:ascii="Garamond" w:hAnsi="Garamond" w:cs="Arial"/>
          <w:sz w:val="23"/>
          <w:szCs w:val="23"/>
        </w:rPr>
        <w:t>w postępowaniu, gdy różnica pomiędzy wskaźnikiem miesięcznym inflacji publikowanym na miesiąc badania oferty,</w:t>
      </w:r>
      <w:r>
        <w:rPr>
          <w:rFonts w:ascii="Garamond" w:hAnsi="Garamond"/>
        </w:rPr>
        <w:t xml:space="preserve"> </w:t>
      </w:r>
      <w:r w:rsidRPr="00BC08AD">
        <w:rPr>
          <w:rStyle w:val="markedcontent"/>
          <w:rFonts w:ascii="Garamond" w:hAnsi="Garamond" w:cs="Arial"/>
          <w:sz w:val="23"/>
          <w:szCs w:val="23"/>
        </w:rPr>
        <w:t>a wskaźnikiem miesięcznym inflacji publikowanym na moment składania wniosku przekroczy 15,00 punktów procentowych,</w:t>
      </w:r>
    </w:p>
    <w:p w14:paraId="15836E7E"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waloryzacja będzie odbywać się w oparciu o miesięczny wskaźnik cen towarów i usług konsumpcyjnych publikowany przez GUS,</w:t>
      </w:r>
    </w:p>
    <w:p w14:paraId="6E32876D"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wysokość zmiany wynagrodzenia będzie odpowiadała różnicy pomiędzy wskaźnikami, o których mowa w pkt 1,</w:t>
      </w:r>
      <w:r w:rsidRPr="00BC08AD">
        <w:rPr>
          <w:rFonts w:ascii="Garamond" w:hAnsi="Garamond"/>
        </w:rPr>
        <w:t xml:space="preserve"> </w:t>
      </w:r>
      <w:r w:rsidRPr="00BC08AD">
        <w:rPr>
          <w:rStyle w:val="markedcontent"/>
          <w:rFonts w:ascii="Garamond" w:hAnsi="Garamond" w:cs="Arial"/>
          <w:sz w:val="23"/>
          <w:szCs w:val="23"/>
        </w:rPr>
        <w:t>wykraczającej powyżej 15,00 punktów procentowych,</w:t>
      </w:r>
    </w:p>
    <w:p w14:paraId="23825A05"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wniosek o waloryzację może dotyczyć wyłącznie wynagrodzenia za zakres przedmiotu umowy niezrealizowany</w:t>
      </w:r>
      <w:r w:rsidRPr="00BC08AD">
        <w:rPr>
          <w:rFonts w:ascii="Garamond" w:hAnsi="Garamond"/>
        </w:rPr>
        <w:t xml:space="preserve"> </w:t>
      </w:r>
      <w:r w:rsidRPr="00BC08AD">
        <w:rPr>
          <w:rStyle w:val="markedcontent"/>
          <w:rFonts w:ascii="Garamond" w:hAnsi="Garamond" w:cs="Arial"/>
          <w:sz w:val="23"/>
          <w:szCs w:val="23"/>
        </w:rPr>
        <w:t>jeszcze przez Wykonawcę i nieodebrany przez Zamawiającego przed dniem złożenia wniosku,</w:t>
      </w:r>
    </w:p>
    <w:p w14:paraId="5AC445F6"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strona składając wniosek o waloryzację powinna przedstawić w szczególności:</w:t>
      </w:r>
    </w:p>
    <w:p w14:paraId="36BCC788" w14:textId="77777777" w:rsidR="002D0108" w:rsidRPr="00BC08AD" w:rsidRDefault="002D0108" w:rsidP="002D0108">
      <w:pPr>
        <w:pStyle w:val="Akapitzlist"/>
        <w:numPr>
          <w:ilvl w:val="0"/>
          <w:numId w:val="25"/>
        </w:numPr>
        <w:spacing w:after="160" w:line="256" w:lineRule="auto"/>
        <w:ind w:left="993" w:hanging="284"/>
        <w:jc w:val="both"/>
        <w:rPr>
          <w:rFonts w:ascii="Garamond" w:hAnsi="Garamond"/>
        </w:rPr>
      </w:pPr>
      <w:r w:rsidRPr="00BC08AD">
        <w:rPr>
          <w:rStyle w:val="markedcontent"/>
          <w:rFonts w:ascii="Garamond" w:hAnsi="Garamond" w:cs="Arial"/>
          <w:sz w:val="23"/>
          <w:szCs w:val="23"/>
        </w:rPr>
        <w:t>wyliczenie wnioskowanej kwoty zmiany wynagrodzenia;</w:t>
      </w:r>
    </w:p>
    <w:p w14:paraId="033F8C18" w14:textId="77777777" w:rsidR="002D0108" w:rsidRPr="00BC08AD" w:rsidRDefault="002D0108" w:rsidP="002D0108">
      <w:pPr>
        <w:pStyle w:val="Akapitzlist"/>
        <w:numPr>
          <w:ilvl w:val="0"/>
          <w:numId w:val="25"/>
        </w:numPr>
        <w:spacing w:after="160" w:line="256" w:lineRule="auto"/>
        <w:ind w:left="993" w:hanging="284"/>
        <w:jc w:val="both"/>
        <w:rPr>
          <w:rFonts w:ascii="Garamond" w:hAnsi="Garamond"/>
        </w:rPr>
      </w:pPr>
      <w:r w:rsidRPr="00BC08AD">
        <w:rPr>
          <w:rStyle w:val="markedcontent"/>
          <w:rFonts w:ascii="Garamond" w:hAnsi="Garamond" w:cs="Arial"/>
          <w:sz w:val="23"/>
          <w:szCs w:val="23"/>
        </w:rPr>
        <w:t>dowody na to, że wliczona do wniosku wartość kosztów nie obejmuje kosztów usług zakontraktowanych lub</w:t>
      </w:r>
      <w:r w:rsidRPr="00BC08AD">
        <w:rPr>
          <w:rFonts w:ascii="Garamond" w:hAnsi="Garamond"/>
        </w:rPr>
        <w:t xml:space="preserve"> </w:t>
      </w:r>
      <w:r w:rsidRPr="00BC08AD">
        <w:rPr>
          <w:rStyle w:val="markedcontent"/>
          <w:rFonts w:ascii="Garamond" w:hAnsi="Garamond" w:cs="Arial"/>
          <w:sz w:val="23"/>
          <w:szCs w:val="23"/>
        </w:rPr>
        <w:t>nabytych przed okresem objętym wnioskiem;</w:t>
      </w:r>
    </w:p>
    <w:p w14:paraId="37EE2679" w14:textId="77777777" w:rsidR="002D0108" w:rsidRPr="00BC08AD" w:rsidRDefault="002D0108" w:rsidP="002D0108">
      <w:pPr>
        <w:pStyle w:val="Akapitzlist"/>
        <w:numPr>
          <w:ilvl w:val="0"/>
          <w:numId w:val="25"/>
        </w:numPr>
        <w:spacing w:after="160" w:line="256" w:lineRule="auto"/>
        <w:ind w:left="993" w:hanging="284"/>
        <w:jc w:val="both"/>
        <w:rPr>
          <w:rFonts w:ascii="Garamond" w:hAnsi="Garamond"/>
        </w:rPr>
      </w:pPr>
      <w:r w:rsidRPr="00BC08AD">
        <w:rPr>
          <w:rStyle w:val="markedcontent"/>
          <w:rFonts w:ascii="Garamond" w:hAnsi="Garamond" w:cs="Arial"/>
          <w:sz w:val="23"/>
          <w:szCs w:val="23"/>
        </w:rPr>
        <w:t>dowody na to, że wzrost kosztów usług miał wpływ na koszt realizacji zamówienia.</w:t>
      </w:r>
    </w:p>
    <w:p w14:paraId="4646BAD0" w14:textId="77777777" w:rsidR="002D0108" w:rsidRPr="008405E6" w:rsidRDefault="002D0108" w:rsidP="002D0108">
      <w:pPr>
        <w:pStyle w:val="Akapitzlist"/>
        <w:numPr>
          <w:ilvl w:val="0"/>
          <w:numId w:val="24"/>
        </w:numPr>
        <w:spacing w:after="160" w:line="256" w:lineRule="auto"/>
        <w:ind w:left="709" w:hanging="425"/>
        <w:jc w:val="both"/>
        <w:rPr>
          <w:rFonts w:ascii="Garamond" w:hAnsi="Garamond"/>
        </w:rPr>
      </w:pPr>
      <w:r w:rsidRPr="008405E6">
        <w:rPr>
          <w:rStyle w:val="markedcontent"/>
          <w:rFonts w:ascii="Garamond" w:hAnsi="Garamond" w:cs="Arial"/>
          <w:sz w:val="23"/>
          <w:szCs w:val="23"/>
        </w:rPr>
        <w:t>Wynagrodzenie będzie podlegało waloryzacji maksymalnie do 3% pierwotnej wartości wynagrodzenia, o którym</w:t>
      </w:r>
      <w:r w:rsidRPr="008405E6">
        <w:rPr>
          <w:rFonts w:ascii="Garamond" w:hAnsi="Garamond"/>
        </w:rPr>
        <w:t xml:space="preserve"> </w:t>
      </w:r>
      <w:r w:rsidRPr="008405E6">
        <w:rPr>
          <w:rStyle w:val="markedcontent"/>
          <w:rFonts w:ascii="Garamond" w:hAnsi="Garamond" w:cs="Arial"/>
          <w:sz w:val="23"/>
          <w:szCs w:val="23"/>
        </w:rPr>
        <w:t>mowa w § 9 ust. 1 umowy,</w:t>
      </w:r>
    </w:p>
    <w:p w14:paraId="227999A7"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postanowień umownych w zakresie waloryzacji nie stosuje się od chwili osiągnięcia limitu, o którym mowa</w:t>
      </w:r>
      <w:r w:rsidRPr="00BC08AD">
        <w:rPr>
          <w:rFonts w:ascii="Garamond" w:hAnsi="Garamond"/>
        </w:rPr>
        <w:t xml:space="preserve"> </w:t>
      </w:r>
      <w:r w:rsidRPr="00BC08AD">
        <w:rPr>
          <w:rStyle w:val="markedcontent"/>
          <w:rFonts w:ascii="Garamond" w:hAnsi="Garamond" w:cs="Arial"/>
          <w:sz w:val="23"/>
          <w:szCs w:val="23"/>
        </w:rPr>
        <w:t>powyżej,</w:t>
      </w:r>
    </w:p>
    <w:p w14:paraId="2E085836" w14:textId="77777777" w:rsidR="002D0108" w:rsidRPr="00A23D36" w:rsidRDefault="002D0108" w:rsidP="002D0108">
      <w:pPr>
        <w:pStyle w:val="Akapitzlist"/>
        <w:numPr>
          <w:ilvl w:val="0"/>
          <w:numId w:val="24"/>
        </w:numPr>
        <w:spacing w:after="160" w:line="256" w:lineRule="auto"/>
        <w:ind w:left="709" w:hanging="425"/>
        <w:jc w:val="both"/>
        <w:rPr>
          <w:rStyle w:val="markedcontent"/>
          <w:rFonts w:ascii="Garamond" w:hAnsi="Garamond"/>
        </w:rPr>
      </w:pPr>
      <w:r w:rsidRPr="00BC08AD">
        <w:rPr>
          <w:rStyle w:val="markedcontent"/>
          <w:rFonts w:ascii="Garamond" w:hAnsi="Garamond" w:cs="Arial"/>
          <w:sz w:val="23"/>
          <w:szCs w:val="23"/>
        </w:rPr>
        <w:t>uprawnienie do złożenia wniosku o zmianę wynagrodzenia wygasa po upływie miesiąca od dnia zakończenia</w:t>
      </w:r>
      <w:r w:rsidRPr="00BC08AD">
        <w:rPr>
          <w:rFonts w:ascii="Garamond" w:hAnsi="Garamond"/>
        </w:rPr>
        <w:t xml:space="preserve"> </w:t>
      </w:r>
      <w:r w:rsidRPr="00BC08AD">
        <w:rPr>
          <w:rStyle w:val="markedcontent"/>
          <w:rFonts w:ascii="Garamond" w:hAnsi="Garamond" w:cs="Arial"/>
          <w:sz w:val="23"/>
          <w:szCs w:val="23"/>
        </w:rPr>
        <w:t>realizacji umowy;</w:t>
      </w:r>
    </w:p>
    <w:p w14:paraId="112CE078" w14:textId="77777777" w:rsidR="002D0108" w:rsidRPr="00A23D36" w:rsidRDefault="002D0108" w:rsidP="002D0108">
      <w:pPr>
        <w:pStyle w:val="Akapitzlist"/>
        <w:numPr>
          <w:ilvl w:val="0"/>
          <w:numId w:val="24"/>
        </w:numPr>
        <w:spacing w:after="160" w:line="256" w:lineRule="auto"/>
        <w:ind w:left="709" w:hanging="425"/>
        <w:jc w:val="both"/>
        <w:rPr>
          <w:rStyle w:val="markedcontent"/>
          <w:rFonts w:ascii="Garamond" w:hAnsi="Garamond"/>
        </w:rPr>
      </w:pPr>
      <w:r w:rsidRPr="00A23D36">
        <w:rPr>
          <w:rStyle w:val="markedcontent"/>
          <w:rFonts w:ascii="Garamond" w:hAnsi="Garamond" w:cs="Arial"/>
          <w:sz w:val="23"/>
          <w:szCs w:val="23"/>
        </w:rPr>
        <w:t>zmiana wysokości wynagrodzenia opisana w niniejszym ustępie następuje w przypadku ziszczenia się powyższych</w:t>
      </w:r>
      <w:r w:rsidRPr="00A23D36">
        <w:rPr>
          <w:rFonts w:ascii="Garamond" w:hAnsi="Garamond"/>
        </w:rPr>
        <w:t xml:space="preserve"> </w:t>
      </w:r>
      <w:r w:rsidRPr="00A23D36">
        <w:rPr>
          <w:rStyle w:val="markedcontent"/>
          <w:rFonts w:ascii="Garamond" w:hAnsi="Garamond" w:cs="Arial"/>
          <w:sz w:val="23"/>
          <w:szCs w:val="23"/>
        </w:rPr>
        <w:t>warunków</w:t>
      </w:r>
      <w:r>
        <w:rPr>
          <w:rStyle w:val="markedcontent"/>
          <w:rFonts w:ascii="Garamond" w:hAnsi="Garamond" w:cs="Arial"/>
          <w:sz w:val="23"/>
          <w:szCs w:val="23"/>
        </w:rPr>
        <w:t>.</w:t>
      </w:r>
    </w:p>
    <w:p w14:paraId="01AC0EB3" w14:textId="77777777" w:rsidR="002D0108" w:rsidRPr="00A23D36"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b/>
          <w:color w:val="000000"/>
          <w:sz w:val="24"/>
          <w:szCs w:val="24"/>
        </w:rPr>
      </w:pPr>
      <w:r w:rsidRPr="00A23D36">
        <w:rPr>
          <w:rStyle w:val="markedcontent"/>
          <w:rFonts w:ascii="Garamond" w:hAnsi="Garamond" w:cs="Arial"/>
          <w:sz w:val="23"/>
          <w:szCs w:val="23"/>
        </w:rPr>
        <w:t>W przypadku wystąpienia okoliczności, o których mowa w niniejszym paragrafie, Zamawiającemu przysługuje prawo</w:t>
      </w:r>
      <w:r w:rsidRPr="00A23D36">
        <w:rPr>
          <w:rFonts w:ascii="Garamond" w:hAnsi="Garamond"/>
        </w:rPr>
        <w:t xml:space="preserve"> </w:t>
      </w:r>
      <w:r w:rsidRPr="00A23D36">
        <w:rPr>
          <w:rStyle w:val="markedcontent"/>
          <w:rFonts w:ascii="Garamond" w:hAnsi="Garamond" w:cs="Arial"/>
          <w:sz w:val="23"/>
          <w:szCs w:val="23"/>
        </w:rPr>
        <w:t>do zmiany ustaleń zawartej umowy w zakresie, który uzna za uzasadniony. Zmiana dokonana zostanie w formie aneksu</w:t>
      </w:r>
      <w:r w:rsidRPr="00A23D36">
        <w:rPr>
          <w:rFonts w:ascii="Garamond" w:hAnsi="Garamond"/>
        </w:rPr>
        <w:t xml:space="preserve"> </w:t>
      </w:r>
      <w:r w:rsidRPr="00A23D36">
        <w:rPr>
          <w:rStyle w:val="markedcontent"/>
          <w:rFonts w:ascii="Garamond" w:hAnsi="Garamond" w:cs="Arial"/>
          <w:sz w:val="23"/>
          <w:szCs w:val="23"/>
        </w:rPr>
        <w:t>do umowy</w:t>
      </w:r>
      <w:r>
        <w:rPr>
          <w:rStyle w:val="markedcontent"/>
          <w:rFonts w:ascii="Garamond" w:hAnsi="Garamond" w:cs="Arial"/>
          <w:sz w:val="23"/>
          <w:szCs w:val="23"/>
        </w:rPr>
        <w:t>.</w:t>
      </w:r>
    </w:p>
    <w:p w14:paraId="40BC97DC" w14:textId="32A60523" w:rsidR="002D0108" w:rsidRPr="00FC4832"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color w:val="000000"/>
          <w:sz w:val="24"/>
          <w:szCs w:val="24"/>
        </w:rPr>
      </w:pPr>
      <w:r w:rsidRPr="00F22335">
        <w:rPr>
          <w:rFonts w:ascii="Garamond" w:hAnsi="Garamond"/>
          <w:b/>
          <w:bCs/>
          <w:sz w:val="24"/>
          <w:szCs w:val="24"/>
          <w:lang w:eastAsia="pl-PL"/>
        </w:rPr>
        <w:t>Powy</w:t>
      </w:r>
      <w:r w:rsidRPr="00F22335">
        <w:rPr>
          <w:rFonts w:ascii="Garamond" w:hAnsi="Garamond" w:cs="TTE1A96238t00"/>
          <w:b/>
          <w:sz w:val="24"/>
          <w:szCs w:val="24"/>
          <w:lang w:eastAsia="pl-PL"/>
        </w:rPr>
        <w:t>ż</w:t>
      </w:r>
      <w:r w:rsidRPr="00F22335">
        <w:rPr>
          <w:rFonts w:ascii="Garamond" w:hAnsi="Garamond"/>
          <w:b/>
          <w:bCs/>
          <w:sz w:val="24"/>
          <w:szCs w:val="24"/>
          <w:lang w:eastAsia="pl-PL"/>
        </w:rPr>
        <w:t>sze postanowienia stanowi</w:t>
      </w:r>
      <w:r w:rsidRPr="00F22335">
        <w:rPr>
          <w:rFonts w:ascii="Garamond" w:hAnsi="Garamond" w:cs="TTE1A96238t00"/>
          <w:b/>
          <w:sz w:val="24"/>
          <w:szCs w:val="24"/>
          <w:lang w:eastAsia="pl-PL"/>
        </w:rPr>
        <w:t xml:space="preserve">ą </w:t>
      </w:r>
      <w:r w:rsidRPr="00F22335">
        <w:rPr>
          <w:rFonts w:ascii="Garamond" w:hAnsi="Garamond"/>
          <w:b/>
          <w:bCs/>
          <w:sz w:val="24"/>
          <w:szCs w:val="24"/>
          <w:lang w:eastAsia="pl-PL"/>
        </w:rPr>
        <w:t>katalog zmian, na które Zamawiaj</w:t>
      </w:r>
      <w:r w:rsidRPr="00F22335">
        <w:rPr>
          <w:rFonts w:ascii="Garamond" w:hAnsi="Garamond" w:cs="TTE1A96238t00"/>
          <w:b/>
          <w:sz w:val="24"/>
          <w:szCs w:val="24"/>
          <w:lang w:eastAsia="pl-PL"/>
        </w:rPr>
        <w:t>ą</w:t>
      </w:r>
      <w:r w:rsidRPr="00F22335">
        <w:rPr>
          <w:rFonts w:ascii="Garamond" w:hAnsi="Garamond"/>
          <w:b/>
          <w:bCs/>
          <w:sz w:val="24"/>
          <w:szCs w:val="24"/>
          <w:lang w:eastAsia="pl-PL"/>
        </w:rPr>
        <w:t>cy mo</w:t>
      </w:r>
      <w:r w:rsidRPr="00F22335">
        <w:rPr>
          <w:rFonts w:ascii="Garamond" w:hAnsi="Garamond" w:cs="TTE1A96238t00"/>
          <w:b/>
          <w:sz w:val="24"/>
          <w:szCs w:val="24"/>
          <w:lang w:eastAsia="pl-PL"/>
        </w:rPr>
        <w:t>ż</w:t>
      </w:r>
      <w:r w:rsidRPr="00F22335">
        <w:rPr>
          <w:rFonts w:ascii="Garamond" w:hAnsi="Garamond"/>
          <w:b/>
          <w:bCs/>
          <w:sz w:val="24"/>
          <w:szCs w:val="24"/>
          <w:lang w:eastAsia="pl-PL"/>
        </w:rPr>
        <w:t>e wyrazić</w:t>
      </w:r>
      <w:r w:rsidRPr="00F22335">
        <w:rPr>
          <w:rFonts w:ascii="Garamond" w:hAnsi="Garamond" w:cs="TTE1A96238t00"/>
          <w:b/>
          <w:sz w:val="24"/>
          <w:szCs w:val="24"/>
          <w:lang w:eastAsia="pl-PL"/>
        </w:rPr>
        <w:t xml:space="preserve"> </w:t>
      </w:r>
      <w:r w:rsidRPr="00F22335">
        <w:rPr>
          <w:rFonts w:ascii="Garamond" w:hAnsi="Garamond"/>
          <w:b/>
          <w:bCs/>
          <w:sz w:val="24"/>
          <w:szCs w:val="24"/>
          <w:lang w:eastAsia="pl-PL"/>
        </w:rPr>
        <w:t>zgod</w:t>
      </w:r>
      <w:r w:rsidRPr="00F22335">
        <w:rPr>
          <w:rFonts w:ascii="Garamond" w:hAnsi="Garamond" w:cs="TTE1A96238t00"/>
          <w:b/>
          <w:sz w:val="24"/>
          <w:szCs w:val="24"/>
          <w:lang w:eastAsia="pl-PL"/>
        </w:rPr>
        <w:t>ę</w:t>
      </w:r>
      <w:r w:rsidRPr="00F22335">
        <w:rPr>
          <w:rFonts w:ascii="Garamond" w:hAnsi="Garamond"/>
          <w:b/>
          <w:bCs/>
          <w:sz w:val="24"/>
          <w:szCs w:val="24"/>
          <w:lang w:eastAsia="pl-PL"/>
        </w:rPr>
        <w:t>, lecz nie stanowi</w:t>
      </w:r>
      <w:r w:rsidRPr="00F22335">
        <w:rPr>
          <w:rFonts w:ascii="Garamond" w:hAnsi="Garamond" w:cs="TTE1A96238t00"/>
          <w:b/>
          <w:sz w:val="24"/>
          <w:szCs w:val="24"/>
          <w:lang w:eastAsia="pl-PL"/>
        </w:rPr>
        <w:t xml:space="preserve">ą </w:t>
      </w:r>
      <w:r w:rsidRPr="00F22335">
        <w:rPr>
          <w:rFonts w:ascii="Garamond" w:hAnsi="Garamond"/>
          <w:b/>
          <w:bCs/>
          <w:sz w:val="24"/>
          <w:szCs w:val="24"/>
          <w:lang w:eastAsia="pl-PL"/>
        </w:rPr>
        <w:t>one zobowi</w:t>
      </w:r>
      <w:r w:rsidRPr="00F22335">
        <w:rPr>
          <w:rFonts w:ascii="Garamond" w:hAnsi="Garamond" w:cs="TTE1A96238t00"/>
          <w:b/>
          <w:sz w:val="24"/>
          <w:szCs w:val="24"/>
          <w:lang w:eastAsia="pl-PL"/>
        </w:rPr>
        <w:t>ą</w:t>
      </w:r>
      <w:r w:rsidRPr="00F22335">
        <w:rPr>
          <w:rFonts w:ascii="Garamond" w:hAnsi="Garamond"/>
          <w:b/>
          <w:bCs/>
          <w:sz w:val="24"/>
          <w:szCs w:val="24"/>
          <w:lang w:eastAsia="pl-PL"/>
        </w:rPr>
        <w:t>zania Zamawiaj</w:t>
      </w:r>
      <w:r w:rsidRPr="00F22335">
        <w:rPr>
          <w:rFonts w:ascii="Garamond" w:hAnsi="Garamond" w:cs="TTE1A96238t00"/>
          <w:b/>
          <w:sz w:val="24"/>
          <w:szCs w:val="24"/>
          <w:lang w:eastAsia="pl-PL"/>
        </w:rPr>
        <w:t>ą</w:t>
      </w:r>
      <w:r w:rsidRPr="00F22335">
        <w:rPr>
          <w:rFonts w:ascii="Garamond" w:hAnsi="Garamond"/>
          <w:b/>
          <w:bCs/>
          <w:sz w:val="24"/>
          <w:szCs w:val="24"/>
          <w:lang w:eastAsia="pl-PL"/>
        </w:rPr>
        <w:t>cego na ich wprowadzenie.</w:t>
      </w:r>
    </w:p>
    <w:p w14:paraId="261FE7C2" w14:textId="77777777" w:rsidR="00FC4832" w:rsidRPr="00F22335" w:rsidRDefault="00FC4832" w:rsidP="00FC4832">
      <w:pPr>
        <w:pStyle w:val="Akapitzlist"/>
        <w:autoSpaceDE w:val="0"/>
        <w:autoSpaceDN w:val="0"/>
        <w:adjustRightInd w:val="0"/>
        <w:spacing w:after="0" w:line="240" w:lineRule="auto"/>
        <w:ind w:left="284"/>
        <w:jc w:val="both"/>
        <w:rPr>
          <w:rFonts w:ascii="Garamond" w:hAnsi="Garamond"/>
          <w:color w:val="000000"/>
          <w:sz w:val="24"/>
          <w:szCs w:val="24"/>
        </w:rPr>
      </w:pPr>
    </w:p>
    <w:p w14:paraId="2B41AC4C" w14:textId="77777777" w:rsidR="002D0108" w:rsidRDefault="002D0108" w:rsidP="002D0108">
      <w:pPr>
        <w:autoSpaceDE w:val="0"/>
        <w:autoSpaceDN w:val="0"/>
        <w:adjustRightInd w:val="0"/>
        <w:spacing w:after="0" w:line="240" w:lineRule="auto"/>
        <w:jc w:val="center"/>
        <w:rPr>
          <w:rFonts w:ascii="Garamond" w:hAnsi="Garamond"/>
          <w:b/>
          <w:sz w:val="24"/>
          <w:szCs w:val="24"/>
          <w:lang w:eastAsia="pl-PL"/>
        </w:rPr>
      </w:pPr>
      <w:r>
        <w:rPr>
          <w:rFonts w:ascii="Garamond" w:hAnsi="Garamond"/>
          <w:b/>
          <w:sz w:val="24"/>
          <w:szCs w:val="24"/>
          <w:lang w:eastAsia="pl-PL"/>
        </w:rPr>
        <w:t>§14</w:t>
      </w:r>
    </w:p>
    <w:p w14:paraId="117BB63B" w14:textId="77777777" w:rsidR="002D0108" w:rsidRDefault="002D0108" w:rsidP="002D0108">
      <w:pPr>
        <w:autoSpaceDE w:val="0"/>
        <w:autoSpaceDN w:val="0"/>
        <w:adjustRightInd w:val="0"/>
        <w:spacing w:after="0" w:line="240" w:lineRule="auto"/>
        <w:jc w:val="center"/>
        <w:rPr>
          <w:rFonts w:ascii="Garamond" w:hAnsi="Garamond"/>
          <w:b/>
          <w:sz w:val="24"/>
          <w:szCs w:val="24"/>
          <w:lang w:eastAsia="pl-PL"/>
        </w:rPr>
      </w:pPr>
      <w:r>
        <w:rPr>
          <w:rFonts w:ascii="Garamond" w:hAnsi="Garamond"/>
          <w:b/>
          <w:sz w:val="24"/>
          <w:szCs w:val="24"/>
          <w:lang w:eastAsia="pl-PL"/>
        </w:rPr>
        <w:t>Odstąpienie od umowy</w:t>
      </w:r>
    </w:p>
    <w:p w14:paraId="520AA802" w14:textId="77777777" w:rsidR="002D0108" w:rsidRDefault="002D0108" w:rsidP="002D0108">
      <w:pPr>
        <w:autoSpaceDE w:val="0"/>
        <w:autoSpaceDN w:val="0"/>
        <w:adjustRightInd w:val="0"/>
        <w:spacing w:after="0" w:line="240" w:lineRule="auto"/>
        <w:rPr>
          <w:rFonts w:ascii="Garamond" w:hAnsi="Garamond"/>
          <w:b/>
          <w:sz w:val="24"/>
          <w:szCs w:val="24"/>
          <w:lang w:eastAsia="pl-PL"/>
        </w:rPr>
      </w:pPr>
    </w:p>
    <w:p w14:paraId="7DDC45DD" w14:textId="77777777" w:rsidR="002D0108" w:rsidRPr="00BB7927" w:rsidRDefault="002D0108" w:rsidP="002D0108">
      <w:pPr>
        <w:numPr>
          <w:ilvl w:val="0"/>
          <w:numId w:val="26"/>
        </w:numPr>
        <w:tabs>
          <w:tab w:val="left" w:pos="284"/>
        </w:tabs>
        <w:spacing w:after="0"/>
        <w:ind w:left="284" w:hanging="284"/>
        <w:jc w:val="both"/>
        <w:rPr>
          <w:rFonts w:ascii="Garamond" w:eastAsia="Times New Roman" w:hAnsi="Garamond"/>
          <w:color w:val="000000"/>
        </w:rPr>
      </w:pPr>
      <w:r w:rsidRPr="00BB7927">
        <w:rPr>
          <w:rFonts w:ascii="Garamond" w:hAnsi="Garamond"/>
          <w:color w:val="000000"/>
          <w:sz w:val="24"/>
          <w:szCs w:val="24"/>
        </w:rPr>
        <w:t xml:space="preserve">Zamawiający ma prawo odstąpić od </w:t>
      </w:r>
      <w:r>
        <w:rPr>
          <w:rFonts w:ascii="Garamond" w:hAnsi="Garamond"/>
          <w:color w:val="000000"/>
          <w:sz w:val="24"/>
          <w:szCs w:val="24"/>
        </w:rPr>
        <w:t>U</w:t>
      </w:r>
      <w:r w:rsidRPr="00BB7927">
        <w:rPr>
          <w:rFonts w:ascii="Garamond" w:hAnsi="Garamond"/>
          <w:color w:val="000000"/>
          <w:sz w:val="24"/>
          <w:szCs w:val="24"/>
        </w:rPr>
        <w:t>mowy z winy Wykonawcy, bez wyznaczania dodatkowego terminu, w przypadku:</w:t>
      </w:r>
    </w:p>
    <w:p w14:paraId="06713A22" w14:textId="77777777" w:rsidR="002D0108" w:rsidRPr="00BB7927"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opóźn</w:t>
      </w:r>
      <w:r>
        <w:rPr>
          <w:rFonts w:ascii="Garamond" w:hAnsi="Garamond"/>
          <w:color w:val="000000"/>
          <w:sz w:val="24"/>
          <w:szCs w:val="24"/>
        </w:rPr>
        <w:t>ienia Wykonawcy w dostarczeniu p</w:t>
      </w:r>
      <w:r w:rsidRPr="00BB7927">
        <w:rPr>
          <w:rFonts w:ascii="Garamond" w:hAnsi="Garamond"/>
          <w:color w:val="000000"/>
          <w:sz w:val="24"/>
          <w:szCs w:val="24"/>
        </w:rPr>
        <w:t xml:space="preserve">rzedmiotu </w:t>
      </w:r>
      <w:r>
        <w:rPr>
          <w:rFonts w:ascii="Garamond" w:hAnsi="Garamond"/>
          <w:color w:val="000000"/>
          <w:sz w:val="24"/>
          <w:szCs w:val="24"/>
        </w:rPr>
        <w:t>u</w:t>
      </w:r>
      <w:r w:rsidRPr="00BB7927">
        <w:rPr>
          <w:rFonts w:ascii="Garamond" w:hAnsi="Garamond"/>
          <w:color w:val="000000"/>
          <w:sz w:val="24"/>
          <w:szCs w:val="24"/>
        </w:rPr>
        <w:t>mowy o dłużej niż 7 dni kalendarzowych,</w:t>
      </w:r>
    </w:p>
    <w:p w14:paraId="40CFCDCB" w14:textId="77777777" w:rsidR="002D0108" w:rsidRPr="00BB7927"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 xml:space="preserve">wykonywania </w:t>
      </w:r>
      <w:r>
        <w:rPr>
          <w:rFonts w:ascii="Garamond" w:hAnsi="Garamond"/>
          <w:color w:val="000000"/>
          <w:sz w:val="24"/>
          <w:szCs w:val="24"/>
        </w:rPr>
        <w:t>p</w:t>
      </w:r>
      <w:r w:rsidRPr="00BB7927">
        <w:rPr>
          <w:rFonts w:ascii="Garamond" w:hAnsi="Garamond"/>
          <w:color w:val="000000"/>
          <w:sz w:val="24"/>
          <w:szCs w:val="24"/>
        </w:rPr>
        <w:t xml:space="preserve">rzedmiotu umowy wadliwie lub w sposób sprzeczny z umową, obowiązującymi przepisami, niezgodnie z uzgodnieniami lub zaleceniami Zamawiającego </w:t>
      </w:r>
      <w:r w:rsidRPr="00BB7927">
        <w:rPr>
          <w:rFonts w:ascii="Garamond" w:hAnsi="Garamond"/>
          <w:color w:val="000000"/>
          <w:sz w:val="24"/>
          <w:szCs w:val="24"/>
        </w:rPr>
        <w:lastRenderedPageBreak/>
        <w:t>pomimo dokonanego wezwania do zmiany sposobu wykonania i wyznaczenia mu w tym celu odpowiedniego terminu,</w:t>
      </w:r>
    </w:p>
    <w:p w14:paraId="7F16BB5C" w14:textId="77777777" w:rsidR="002D0108" w:rsidRPr="00BB7927"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wykonywania przedmiotu umowy przez Wykonawcę z udziałem podwykonawcy, mimo braku zgody Zamawiającego na posługiwanie się podwykonawcą,</w:t>
      </w:r>
    </w:p>
    <w:p w14:paraId="2B766173" w14:textId="77777777" w:rsidR="002D0108"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opóźnieniu w realizacji prac powyżej 14 dni w odniesieniu do harmonogramu prac projektowych.</w:t>
      </w:r>
    </w:p>
    <w:p w14:paraId="6263BAAE" w14:textId="3BC5A9FA" w:rsidR="00D31A8A" w:rsidRDefault="002D0108" w:rsidP="002D0108">
      <w:pPr>
        <w:numPr>
          <w:ilvl w:val="0"/>
          <w:numId w:val="27"/>
        </w:numPr>
        <w:tabs>
          <w:tab w:val="left" w:pos="709"/>
        </w:tabs>
        <w:spacing w:after="0"/>
        <w:ind w:left="567" w:hanging="283"/>
        <w:jc w:val="both"/>
        <w:rPr>
          <w:rFonts w:ascii="Garamond" w:hAnsi="Garamond"/>
          <w:color w:val="000000"/>
        </w:rPr>
      </w:pPr>
      <w:r w:rsidRPr="002D0108">
        <w:rPr>
          <w:rFonts w:ascii="Garamond" w:hAnsi="Garamond"/>
          <w:sz w:val="24"/>
          <w:szCs w:val="24"/>
          <w:lang w:eastAsia="pl-PL"/>
        </w:rPr>
        <w:t>po etapie opracowania dokumentacji projektowej, w przypadku braku zainteresowania przyszłych najemców na najem mieszkań. W tym przypadku Wykonawcy przysługiwać będzie tylko wynagrodzenie należne za wykonanie dokumentacji projektowo – kosztorysowej, bez żadnych konsekwencji dla Zamawiającego</w:t>
      </w:r>
      <w:r>
        <w:rPr>
          <w:rFonts w:ascii="Garamond" w:hAnsi="Garamond"/>
          <w:sz w:val="24"/>
          <w:szCs w:val="24"/>
          <w:lang w:eastAsia="pl-PL"/>
        </w:rPr>
        <w:t>.</w:t>
      </w:r>
    </w:p>
    <w:p w14:paraId="216297AC" w14:textId="77777777" w:rsidR="00D31A8A" w:rsidRPr="00D31A8A" w:rsidRDefault="00D31A8A" w:rsidP="00D31A8A">
      <w:pPr>
        <w:rPr>
          <w:rFonts w:ascii="Garamond" w:hAnsi="Garamond"/>
        </w:rPr>
      </w:pPr>
    </w:p>
    <w:p w14:paraId="59891612" w14:textId="77777777" w:rsidR="00D31A8A" w:rsidRPr="00D31A8A" w:rsidRDefault="00D31A8A" w:rsidP="00D31A8A">
      <w:pPr>
        <w:rPr>
          <w:rFonts w:ascii="Garamond" w:hAnsi="Garamond"/>
        </w:rPr>
      </w:pPr>
    </w:p>
    <w:p w14:paraId="29FC41D4" w14:textId="77777777" w:rsidR="00D31A8A" w:rsidRPr="00D31A8A" w:rsidRDefault="00D31A8A" w:rsidP="00D31A8A">
      <w:pPr>
        <w:rPr>
          <w:rFonts w:ascii="Garamond" w:hAnsi="Garamond"/>
        </w:rPr>
      </w:pPr>
    </w:p>
    <w:p w14:paraId="468ACFCA" w14:textId="77777777" w:rsidR="00D31A8A" w:rsidRPr="00D31A8A" w:rsidRDefault="00D31A8A" w:rsidP="00D31A8A">
      <w:pPr>
        <w:rPr>
          <w:rFonts w:ascii="Garamond" w:hAnsi="Garamond"/>
        </w:rPr>
      </w:pPr>
    </w:p>
    <w:p w14:paraId="2FDB5E5D" w14:textId="77777777" w:rsidR="00D31A8A" w:rsidRPr="00D31A8A" w:rsidRDefault="00D31A8A" w:rsidP="00D31A8A">
      <w:pPr>
        <w:rPr>
          <w:rFonts w:ascii="Garamond" w:hAnsi="Garamond"/>
        </w:rPr>
      </w:pPr>
    </w:p>
    <w:p w14:paraId="137BCB4A" w14:textId="77777777" w:rsidR="00D31A8A" w:rsidRPr="00D31A8A" w:rsidRDefault="00D31A8A" w:rsidP="00D31A8A">
      <w:pPr>
        <w:rPr>
          <w:rFonts w:ascii="Garamond" w:hAnsi="Garamond"/>
        </w:rPr>
      </w:pPr>
    </w:p>
    <w:p w14:paraId="207623FA" w14:textId="77777777" w:rsidR="00D31A8A" w:rsidRPr="00D31A8A" w:rsidRDefault="00D31A8A" w:rsidP="00D31A8A">
      <w:pPr>
        <w:rPr>
          <w:rFonts w:ascii="Garamond" w:hAnsi="Garamond"/>
        </w:rPr>
      </w:pPr>
    </w:p>
    <w:p w14:paraId="415C6450" w14:textId="77777777" w:rsidR="00D31A8A" w:rsidRPr="00D31A8A" w:rsidRDefault="00D31A8A" w:rsidP="00D31A8A">
      <w:pPr>
        <w:rPr>
          <w:rFonts w:ascii="Garamond" w:hAnsi="Garamond"/>
        </w:rPr>
      </w:pPr>
    </w:p>
    <w:p w14:paraId="489697B9" w14:textId="77777777" w:rsidR="00D31A8A" w:rsidRPr="00D31A8A" w:rsidRDefault="00D31A8A" w:rsidP="00D31A8A">
      <w:pPr>
        <w:rPr>
          <w:rFonts w:ascii="Garamond" w:hAnsi="Garamond"/>
        </w:rPr>
      </w:pPr>
    </w:p>
    <w:p w14:paraId="563B32AA" w14:textId="77777777" w:rsidR="00D31A8A" w:rsidRPr="00D31A8A" w:rsidRDefault="00D31A8A" w:rsidP="00D31A8A">
      <w:pPr>
        <w:rPr>
          <w:rFonts w:ascii="Garamond" w:hAnsi="Garamond"/>
        </w:rPr>
      </w:pPr>
    </w:p>
    <w:p w14:paraId="2916ABFF" w14:textId="38138816" w:rsidR="00D31A8A" w:rsidRDefault="00D31A8A" w:rsidP="00D31A8A">
      <w:pPr>
        <w:rPr>
          <w:rFonts w:ascii="Garamond" w:hAnsi="Garamond"/>
        </w:rPr>
      </w:pPr>
    </w:p>
    <w:p w14:paraId="60589626" w14:textId="418507B2" w:rsidR="004739A4" w:rsidRPr="00D31A8A" w:rsidRDefault="00D31A8A" w:rsidP="00D31A8A">
      <w:pPr>
        <w:tabs>
          <w:tab w:val="left" w:pos="1212"/>
        </w:tabs>
        <w:rPr>
          <w:rFonts w:ascii="Garamond" w:hAnsi="Garamond"/>
        </w:rPr>
      </w:pPr>
      <w:r>
        <w:rPr>
          <w:rFonts w:ascii="Garamond" w:hAnsi="Garamond"/>
        </w:rPr>
        <w:tab/>
      </w:r>
    </w:p>
    <w:p w14:paraId="5259CF98" w14:textId="77777777" w:rsidR="002D0108" w:rsidRPr="00AA62D8" w:rsidRDefault="002D0108" w:rsidP="002D0108">
      <w:pPr>
        <w:keepNext/>
        <w:keepLines/>
        <w:numPr>
          <w:ilvl w:val="0"/>
          <w:numId w:val="26"/>
        </w:numPr>
        <w:tabs>
          <w:tab w:val="clear" w:pos="0"/>
          <w:tab w:val="left" w:pos="-2410"/>
        </w:tabs>
        <w:autoSpaceDE w:val="0"/>
        <w:autoSpaceDN w:val="0"/>
        <w:adjustRightInd w:val="0"/>
        <w:spacing w:after="0" w:line="240" w:lineRule="auto"/>
        <w:ind w:left="284" w:hanging="284"/>
        <w:jc w:val="both"/>
        <w:rPr>
          <w:rFonts w:ascii="Garamond" w:hAnsi="Garamond"/>
          <w:sz w:val="24"/>
          <w:szCs w:val="24"/>
        </w:rPr>
      </w:pPr>
      <w:r w:rsidRPr="00AA62D8">
        <w:rPr>
          <w:rFonts w:ascii="Garamond" w:hAnsi="Garamond"/>
          <w:sz w:val="24"/>
          <w:szCs w:val="24"/>
          <w:lang w:eastAsia="pl-PL"/>
        </w:rPr>
        <w:lastRenderedPageBreak/>
        <w:t>W przypadku postawienia Wykonawcy w stan likwidacji lub upadłości.</w:t>
      </w:r>
      <w:r>
        <w:rPr>
          <w:rFonts w:ascii="Garamond" w:hAnsi="Garamond"/>
          <w:sz w:val="24"/>
          <w:szCs w:val="24"/>
          <w:lang w:eastAsia="pl-PL"/>
        </w:rPr>
        <w:t xml:space="preserve"> </w:t>
      </w:r>
      <w:r w:rsidRPr="00AA62D8">
        <w:rPr>
          <w:rFonts w:ascii="Garamond" w:hAnsi="Garamond"/>
          <w:sz w:val="24"/>
          <w:szCs w:val="24"/>
        </w:rPr>
        <w:t>Niezależnie od powyższego Zamawiającemu przysługuje prawo jednostronnego odstąpienia od umowy w przypadku gdy:</w:t>
      </w:r>
    </w:p>
    <w:p w14:paraId="5A7DCE10" w14:textId="77777777" w:rsidR="002D0108" w:rsidRPr="00C06A9D" w:rsidRDefault="002D0108" w:rsidP="002660C9">
      <w:pPr>
        <w:keepNext/>
        <w:keepLines/>
        <w:numPr>
          <w:ilvl w:val="0"/>
          <w:numId w:val="28"/>
        </w:numPr>
        <w:spacing w:before="120" w:after="60" w:line="240" w:lineRule="auto"/>
        <w:ind w:left="567" w:hanging="283"/>
        <w:jc w:val="both"/>
        <w:rPr>
          <w:rFonts w:ascii="Garamond" w:hAnsi="Garamond"/>
          <w:i/>
          <w:sz w:val="24"/>
          <w:szCs w:val="24"/>
        </w:rPr>
      </w:pPr>
      <w:r w:rsidRPr="00C06A9D">
        <w:rPr>
          <w:rFonts w:ascii="Garamond" w:hAnsi="Garamond"/>
          <w:sz w:val="24"/>
          <w:szCs w:val="24"/>
        </w:rPr>
        <w:t>Wykonawca wymieniony został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r w:rsidRPr="00C06A9D">
        <w:rPr>
          <w:rFonts w:ascii="Garamond" w:hAnsi="Garamond"/>
          <w:b/>
          <w:sz w:val="24"/>
          <w:szCs w:val="24"/>
        </w:rPr>
        <w:t xml:space="preserve"> </w:t>
      </w:r>
    </w:p>
    <w:p w14:paraId="27571F78" w14:textId="09975D48" w:rsidR="002D0108" w:rsidRPr="00C06A9D" w:rsidRDefault="002D0108" w:rsidP="002660C9">
      <w:pPr>
        <w:keepNext/>
        <w:keepLines/>
        <w:numPr>
          <w:ilvl w:val="0"/>
          <w:numId w:val="28"/>
        </w:numPr>
        <w:spacing w:before="120" w:after="60" w:line="240" w:lineRule="auto"/>
        <w:ind w:left="567" w:hanging="283"/>
        <w:jc w:val="both"/>
        <w:rPr>
          <w:rFonts w:ascii="Garamond" w:hAnsi="Garamond"/>
          <w:sz w:val="24"/>
          <w:szCs w:val="24"/>
        </w:rPr>
      </w:pPr>
      <w:r w:rsidRPr="00C06A9D">
        <w:rPr>
          <w:rFonts w:ascii="Garamond" w:hAnsi="Garamond"/>
          <w:sz w:val="24"/>
          <w:szCs w:val="24"/>
        </w:rPr>
        <w:t>osoba będąca beneficjentem rzeczywistym Wykonawcy (w rozumieniu ustawy z dnia 1 marca  2018 r. o przeciwdziałaniu praniu pieniędzy oraz finansowaniu terroryzmu (Dz. U. z 2022 r. poz. 593 i 655) została wymieniona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545F0866" w14:textId="77777777" w:rsidR="002D0108" w:rsidRPr="00C06A9D" w:rsidRDefault="002D0108" w:rsidP="002660C9">
      <w:pPr>
        <w:keepNext/>
        <w:keepLines/>
        <w:numPr>
          <w:ilvl w:val="0"/>
          <w:numId w:val="28"/>
        </w:numPr>
        <w:spacing w:before="120" w:after="60" w:line="240" w:lineRule="auto"/>
        <w:ind w:left="567" w:hanging="283"/>
        <w:jc w:val="both"/>
        <w:rPr>
          <w:rFonts w:ascii="Garamond" w:hAnsi="Garamond"/>
          <w:sz w:val="24"/>
          <w:szCs w:val="24"/>
        </w:rPr>
      </w:pPr>
      <w:r w:rsidRPr="00C06A9D">
        <w:rPr>
          <w:rFonts w:ascii="Garamond" w:hAnsi="Garamond"/>
          <w:sz w:val="24"/>
          <w:szCs w:val="24"/>
        </w:rPr>
        <w:t xml:space="preserve">podmiot będący jednostką dominującą Wykonawcy (w rozumieniu art. 3 ust. 1 pkt 37 ustawy z dnia 29 września 1994 r. o rachunkowości (Dz.U. z 2021 r. poz. 2017, 2105 i 2106) wymieniony jest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5CD207AC" w14:textId="77777777" w:rsidR="002D0108" w:rsidRPr="009F0077" w:rsidRDefault="002D0108" w:rsidP="002D0108">
      <w:pPr>
        <w:tabs>
          <w:tab w:val="left" w:pos="284"/>
        </w:tabs>
        <w:spacing w:after="0"/>
        <w:ind w:left="284"/>
        <w:jc w:val="both"/>
        <w:rPr>
          <w:rFonts w:ascii="Garamond" w:hAnsi="Garamond"/>
          <w:color w:val="000000"/>
        </w:rPr>
      </w:pPr>
    </w:p>
    <w:p w14:paraId="007D2A6E" w14:textId="77777777" w:rsidR="002D0108" w:rsidRPr="00BB7927" w:rsidRDefault="002D0108" w:rsidP="002660C9">
      <w:pPr>
        <w:numPr>
          <w:ilvl w:val="0"/>
          <w:numId w:val="26"/>
        </w:numPr>
        <w:tabs>
          <w:tab w:val="clear" w:pos="0"/>
        </w:tabs>
        <w:spacing w:after="0"/>
        <w:ind w:left="284" w:hanging="284"/>
        <w:jc w:val="both"/>
        <w:rPr>
          <w:rFonts w:ascii="Garamond" w:hAnsi="Garamond"/>
          <w:color w:val="000000"/>
        </w:rPr>
      </w:pPr>
      <w:r w:rsidRPr="00BB7927">
        <w:rPr>
          <w:rFonts w:ascii="Garamond" w:hAnsi="Garamond"/>
          <w:color w:val="000000"/>
          <w:sz w:val="24"/>
          <w:szCs w:val="24"/>
        </w:rPr>
        <w:t>Odstąpienie od umowy może nastąpić w terminie do 30 dni od dnia powzięcia przez Zamawiającego wiadomości o zaistnieniu okoliczności wskazanych w ust. 1.</w:t>
      </w:r>
    </w:p>
    <w:p w14:paraId="5CD16260" w14:textId="77777777" w:rsidR="002D0108" w:rsidRPr="00BB7927" w:rsidRDefault="002D0108" w:rsidP="002D0108">
      <w:pPr>
        <w:numPr>
          <w:ilvl w:val="0"/>
          <w:numId w:val="26"/>
        </w:numPr>
        <w:tabs>
          <w:tab w:val="left" w:pos="284"/>
        </w:tabs>
        <w:spacing w:after="0"/>
        <w:ind w:left="284" w:hanging="284"/>
        <w:jc w:val="both"/>
        <w:rPr>
          <w:rFonts w:ascii="Garamond" w:hAnsi="Garamond"/>
          <w:color w:val="000000"/>
        </w:rPr>
      </w:pPr>
      <w:r w:rsidRPr="00BB7927">
        <w:rPr>
          <w:rFonts w:ascii="Garamond" w:hAnsi="Garamond"/>
          <w:color w:val="000000"/>
          <w:sz w:val="24"/>
          <w:szCs w:val="24"/>
        </w:rPr>
        <w:t>Odstąpienie od umowy nastąpi w formie pisemnej i będzie zawierało uzasadnienie Zamawiającego pod rygorem nieważności tego oświadczenia.</w:t>
      </w:r>
    </w:p>
    <w:p w14:paraId="67B7E15A" w14:textId="06139C7A" w:rsidR="00FE60E2" w:rsidRDefault="002D0108" w:rsidP="00FC4832">
      <w:pPr>
        <w:numPr>
          <w:ilvl w:val="0"/>
          <w:numId w:val="26"/>
        </w:numPr>
        <w:tabs>
          <w:tab w:val="clear" w:pos="0"/>
        </w:tabs>
        <w:spacing w:after="0"/>
        <w:ind w:left="284" w:hanging="284"/>
        <w:jc w:val="both"/>
        <w:rPr>
          <w:rFonts w:ascii="Garamond" w:hAnsi="Garamond"/>
          <w:color w:val="000000"/>
          <w:sz w:val="24"/>
          <w:szCs w:val="24"/>
        </w:rPr>
      </w:pPr>
      <w:r w:rsidRPr="00BB7927">
        <w:rPr>
          <w:rFonts w:ascii="Garamond" w:hAnsi="Garamond"/>
          <w:color w:val="000000"/>
          <w:sz w:val="24"/>
          <w:szCs w:val="24"/>
        </w:rPr>
        <w:t xml:space="preserve">W przypadku odstąpienia od umowy przez Zamawiającego z przyczyn określonych w ust. 1 Wykonawca przenosi prawa autorskie do wykonanej części Przedmiotu Umowy wraz z prawem do jego wykorzystania i przeróbek, zgodnie z postanowieniami </w:t>
      </w:r>
    </w:p>
    <w:p w14:paraId="414F7A4F" w14:textId="40D93E14" w:rsidR="00FC4832" w:rsidRPr="00C575CC" w:rsidRDefault="00FE60E2" w:rsidP="00C575CC">
      <w:pPr>
        <w:spacing w:after="160" w:line="259" w:lineRule="auto"/>
        <w:rPr>
          <w:rFonts w:ascii="Garamond" w:hAnsi="Garamond"/>
          <w:color w:val="000000"/>
          <w:sz w:val="24"/>
          <w:szCs w:val="24"/>
        </w:rPr>
      </w:pPr>
      <w:r>
        <w:rPr>
          <w:rFonts w:ascii="Garamond" w:hAnsi="Garamond"/>
          <w:color w:val="000000"/>
          <w:sz w:val="24"/>
          <w:szCs w:val="24"/>
        </w:rPr>
        <w:br w:type="page"/>
      </w:r>
    </w:p>
    <w:p w14:paraId="507C434B" w14:textId="77777777" w:rsidR="00FC4832" w:rsidRPr="00902AB2" w:rsidRDefault="00FC4832" w:rsidP="00FC4832">
      <w:pPr>
        <w:autoSpaceDE w:val="0"/>
        <w:autoSpaceDN w:val="0"/>
        <w:adjustRightInd w:val="0"/>
        <w:spacing w:after="0" w:line="240" w:lineRule="auto"/>
        <w:jc w:val="center"/>
        <w:rPr>
          <w:rFonts w:ascii="Garamond" w:hAnsi="Garamond"/>
          <w:sz w:val="24"/>
          <w:szCs w:val="24"/>
          <w:lang w:eastAsia="pl-PL"/>
        </w:rPr>
      </w:pPr>
      <w:r>
        <w:rPr>
          <w:rFonts w:ascii="Garamond" w:hAnsi="Garamond"/>
          <w:b/>
          <w:sz w:val="24"/>
          <w:szCs w:val="24"/>
          <w:lang w:eastAsia="pl-PL"/>
        </w:rPr>
        <w:lastRenderedPageBreak/>
        <w:t>§15</w:t>
      </w:r>
    </w:p>
    <w:p w14:paraId="4A2E798D" w14:textId="77777777" w:rsidR="00FC4832" w:rsidRDefault="00FC4832" w:rsidP="00FC4832">
      <w:pPr>
        <w:autoSpaceDE w:val="0"/>
        <w:autoSpaceDN w:val="0"/>
        <w:adjustRightInd w:val="0"/>
        <w:spacing w:after="0" w:line="240" w:lineRule="auto"/>
        <w:jc w:val="center"/>
        <w:rPr>
          <w:rFonts w:ascii="Garamond" w:hAnsi="Garamond"/>
          <w:b/>
          <w:sz w:val="24"/>
          <w:szCs w:val="24"/>
          <w:lang w:eastAsia="pl-PL"/>
        </w:rPr>
      </w:pPr>
      <w:r w:rsidRPr="00AD1A52">
        <w:rPr>
          <w:rFonts w:ascii="Garamond" w:hAnsi="Garamond"/>
          <w:b/>
          <w:sz w:val="24"/>
          <w:szCs w:val="24"/>
          <w:lang w:eastAsia="pl-PL"/>
        </w:rPr>
        <w:t>Prawa autorskie</w:t>
      </w:r>
    </w:p>
    <w:p w14:paraId="73F9DFE0" w14:textId="77777777" w:rsidR="00FC4832" w:rsidRDefault="00FC4832" w:rsidP="00FC4832">
      <w:pPr>
        <w:autoSpaceDE w:val="0"/>
        <w:autoSpaceDN w:val="0"/>
        <w:adjustRightInd w:val="0"/>
        <w:spacing w:after="0" w:line="240" w:lineRule="auto"/>
        <w:jc w:val="center"/>
        <w:rPr>
          <w:rFonts w:ascii="Garamond" w:hAnsi="Garamond"/>
          <w:b/>
          <w:sz w:val="24"/>
          <w:szCs w:val="24"/>
          <w:lang w:eastAsia="pl-PL"/>
        </w:rPr>
      </w:pPr>
    </w:p>
    <w:p w14:paraId="540E836B" w14:textId="3905E8E4"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sidRPr="00AD1A52">
        <w:rPr>
          <w:rFonts w:ascii="Garamond" w:hAnsi="Garamond"/>
          <w:sz w:val="24"/>
          <w:szCs w:val="24"/>
          <w:lang w:eastAsia="pl-PL"/>
        </w:rPr>
        <w:t>Z chwilą wydania</w:t>
      </w:r>
      <w:r>
        <w:rPr>
          <w:rFonts w:ascii="Garamond" w:hAnsi="Garamond"/>
          <w:sz w:val="24"/>
          <w:szCs w:val="24"/>
          <w:lang w:eastAsia="pl-PL"/>
        </w:rPr>
        <w:t xml:space="preserve"> przedmiotu umowy</w:t>
      </w:r>
      <w:r w:rsidRPr="00AD1A52">
        <w:rPr>
          <w:rFonts w:ascii="Garamond" w:hAnsi="Garamond"/>
          <w:sz w:val="24"/>
          <w:szCs w:val="24"/>
          <w:lang w:eastAsia="pl-PL"/>
        </w:rPr>
        <w:t xml:space="preserve"> Zamawiającemu, Wykonawca przenosi </w:t>
      </w:r>
      <w:r>
        <w:rPr>
          <w:rFonts w:ascii="Garamond" w:hAnsi="Garamond"/>
          <w:sz w:val="24"/>
          <w:szCs w:val="24"/>
          <w:lang w:eastAsia="pl-PL"/>
        </w:rPr>
        <w:br/>
      </w:r>
      <w:r w:rsidRPr="00AD1A52">
        <w:rPr>
          <w:rFonts w:ascii="Garamond" w:hAnsi="Garamond"/>
          <w:sz w:val="24"/>
          <w:szCs w:val="24"/>
          <w:lang w:eastAsia="pl-PL"/>
        </w:rPr>
        <w:t xml:space="preserve">na Zamawiającego, bez dodatkowego wynagrodzenia, autorskie prawa majątkowe do utworów w rozumieniu przepisów ustawy o prawie autorskim i prawach pokrewnych wytworzonych </w:t>
      </w:r>
      <w:r>
        <w:rPr>
          <w:rFonts w:ascii="Garamond" w:hAnsi="Garamond"/>
          <w:sz w:val="24"/>
          <w:szCs w:val="24"/>
          <w:lang w:eastAsia="pl-PL"/>
        </w:rPr>
        <w:br/>
      </w:r>
      <w:r w:rsidRPr="00AD1A52">
        <w:rPr>
          <w:rFonts w:ascii="Garamond" w:hAnsi="Garamond"/>
          <w:sz w:val="24"/>
          <w:szCs w:val="24"/>
          <w:lang w:eastAsia="pl-PL"/>
        </w:rPr>
        <w:t>w okresie trwania niniejszej umowy.</w:t>
      </w:r>
    </w:p>
    <w:p w14:paraId="4BD48134" w14:textId="32C43331"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sidRPr="00AD1A52">
        <w:rPr>
          <w:rFonts w:ascii="Garamond" w:hAnsi="Garamond"/>
          <w:sz w:val="24"/>
          <w:szCs w:val="24"/>
          <w:lang w:eastAsia="pl-PL"/>
        </w:rPr>
        <w:t xml:space="preserve">Zamawiającemu przysługuje, z poszanowaniem osobistych praw Wykonawcy, prawo </w:t>
      </w:r>
      <w:r>
        <w:rPr>
          <w:rFonts w:ascii="Garamond" w:hAnsi="Garamond"/>
          <w:sz w:val="24"/>
          <w:szCs w:val="24"/>
          <w:lang w:eastAsia="pl-PL"/>
        </w:rPr>
        <w:br/>
      </w:r>
      <w:r w:rsidRPr="00AD1A52">
        <w:rPr>
          <w:rFonts w:ascii="Garamond" w:hAnsi="Garamond"/>
          <w:sz w:val="24"/>
          <w:szCs w:val="24"/>
          <w:lang w:eastAsia="pl-PL"/>
        </w:rPr>
        <w:t xml:space="preserve">do wykorzystania całości lub poszczególnych części przedmiotu niniejszej Umowy stanowiącego utwór, na wszelkich polach eksploatacji, w szczególności: </w:t>
      </w:r>
    </w:p>
    <w:p w14:paraId="326D7FDC"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 zakresie utrwalania i zwielokrotniania treści przedmiotu niniejszej Umowy – wytwarzanie dowolną techniką egzemplarzy utworu, w tym techniką drukarską oraz cyfrową, </w:t>
      </w:r>
    </w:p>
    <w:p w14:paraId="2DCED7D7"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 zakresie obrotu oryginałem albo egzemplarzami, na których przedmiot niniejszej Umowy utrwalono – wprowadzenie do obrotu, użyczenie, najem oryginału lub egzemplarzy, </w:t>
      </w:r>
    </w:p>
    <w:p w14:paraId="733B206E"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 zakresie rozpowszechniania przedmiotu niniejszej Umowy w sposób inny niż określony </w:t>
      </w:r>
      <w:r>
        <w:rPr>
          <w:rFonts w:ascii="Garamond" w:hAnsi="Garamond"/>
          <w:sz w:val="24"/>
          <w:szCs w:val="24"/>
          <w:lang w:eastAsia="pl-PL"/>
        </w:rPr>
        <w:t>w ust 2 pkt. 2.</w:t>
      </w:r>
      <w:r w:rsidRPr="00AD1A52">
        <w:rPr>
          <w:rFonts w:ascii="Garamond" w:hAnsi="Garamond"/>
          <w:sz w:val="24"/>
          <w:szCs w:val="24"/>
          <w:lang w:eastAsia="pl-PL"/>
        </w:rPr>
        <w:t xml:space="preserve"> – publiczne wykonanie, wystawianie, wyświetlanie, odtwarzanie oraz nadawanie i reemitowanie, a także publiczne udostępnianie utworu w taki sposób, aby każdy mógł mieć do niego dostęp w miejscu i w czasie przez siebie wybranym, </w:t>
      </w:r>
    </w:p>
    <w:p w14:paraId="3E58072F"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wykonywanie praw zależnych do przedmiotu umowy, w tym dokonywanie jego przeróbek i adaptacji oraz rozporządzanie prawami zależnymi bez zgody Wykonawcy, </w:t>
      </w:r>
    </w:p>
    <w:p w14:paraId="52186D37"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dokonywanie zmian w dokumentacji projektowej wynikających z potrzeby zmian rozwiązań projektowych, zastosowania materiałów, ograniczenia wydatków. </w:t>
      </w:r>
    </w:p>
    <w:p w14:paraId="0E22BA57" w14:textId="2BECB9C4"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sidRPr="00AD1A52">
        <w:rPr>
          <w:rFonts w:ascii="Garamond" w:hAnsi="Garamond"/>
          <w:sz w:val="24"/>
          <w:szCs w:val="24"/>
          <w:lang w:eastAsia="pl-PL"/>
        </w:rPr>
        <w:t xml:space="preserve">Wykonawca przenosi na Zamawiającego przysługujące mu majątkowe prawa autorskie wraz </w:t>
      </w:r>
      <w:r>
        <w:rPr>
          <w:rFonts w:ascii="Garamond" w:hAnsi="Garamond"/>
          <w:sz w:val="24"/>
          <w:szCs w:val="24"/>
          <w:lang w:eastAsia="pl-PL"/>
        </w:rPr>
        <w:br/>
      </w:r>
      <w:r w:rsidRPr="00AD1A52">
        <w:rPr>
          <w:rFonts w:ascii="Garamond" w:hAnsi="Garamond"/>
          <w:sz w:val="24"/>
          <w:szCs w:val="24"/>
          <w:lang w:eastAsia="pl-PL"/>
        </w:rPr>
        <w:t>z własnością wszystkich egzemplarzy na których je utrwalono, bez dodatkowego wynagrodzenia.</w:t>
      </w:r>
    </w:p>
    <w:p w14:paraId="65534989" w14:textId="77777777"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Pr>
          <w:rFonts w:ascii="Garamond" w:hAnsi="Garamond"/>
          <w:sz w:val="24"/>
          <w:szCs w:val="24"/>
          <w:lang w:eastAsia="pl-PL"/>
        </w:rPr>
        <w:t>Przekazane egzemplarze zarówno w formie materialnych nośników dokumentacji jak i jego cyfrowej postaci z chwilą ich wydania Zamawiającemu stają się jego własnością.</w:t>
      </w:r>
    </w:p>
    <w:p w14:paraId="4738F3DF" w14:textId="77777777"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Pr>
          <w:rFonts w:ascii="Garamond" w:hAnsi="Garamond"/>
          <w:sz w:val="24"/>
          <w:szCs w:val="24"/>
          <w:lang w:eastAsia="pl-PL"/>
        </w:rPr>
        <w:t xml:space="preserve">W przypadku wykonania przedmiotu umowy przez podwykonawców, Wykonawca będzie dysponował prawami autorskimi do wykonania przedmiotu zamówienia </w:t>
      </w:r>
    </w:p>
    <w:p w14:paraId="6EF08973" w14:textId="77777777" w:rsidR="00FC4832" w:rsidRDefault="00FC4832" w:rsidP="00FC4832">
      <w:pPr>
        <w:autoSpaceDE w:val="0"/>
        <w:autoSpaceDN w:val="0"/>
        <w:adjustRightInd w:val="0"/>
        <w:spacing w:after="0" w:line="240" w:lineRule="auto"/>
        <w:ind w:left="284"/>
        <w:jc w:val="both"/>
        <w:rPr>
          <w:rFonts w:ascii="Garamond" w:hAnsi="Garamond"/>
          <w:sz w:val="24"/>
          <w:szCs w:val="24"/>
          <w:lang w:eastAsia="pl-PL"/>
        </w:rPr>
      </w:pPr>
    </w:p>
    <w:p w14:paraId="1CD60002" w14:textId="77777777" w:rsidR="00FC4832" w:rsidRPr="00AD1A52" w:rsidRDefault="00FC4832" w:rsidP="00FC4832">
      <w:pPr>
        <w:autoSpaceDE w:val="0"/>
        <w:autoSpaceDN w:val="0"/>
        <w:adjustRightInd w:val="0"/>
        <w:spacing w:after="0" w:line="240" w:lineRule="auto"/>
        <w:jc w:val="center"/>
        <w:rPr>
          <w:rFonts w:ascii="Garamond" w:hAnsi="Garamond"/>
          <w:b/>
          <w:sz w:val="24"/>
          <w:szCs w:val="24"/>
          <w:lang w:eastAsia="pl-PL"/>
        </w:rPr>
      </w:pPr>
      <w:r>
        <w:rPr>
          <w:rFonts w:ascii="Garamond" w:hAnsi="Garamond"/>
          <w:b/>
          <w:sz w:val="24"/>
          <w:szCs w:val="24"/>
          <w:lang w:eastAsia="pl-PL"/>
        </w:rPr>
        <w:t>§ 16</w:t>
      </w:r>
    </w:p>
    <w:p w14:paraId="58CB10AF" w14:textId="77777777" w:rsidR="00FC4832" w:rsidRDefault="00FC4832" w:rsidP="00FC4832">
      <w:pPr>
        <w:autoSpaceDE w:val="0"/>
        <w:autoSpaceDN w:val="0"/>
        <w:adjustRightInd w:val="0"/>
        <w:spacing w:after="0" w:line="240" w:lineRule="auto"/>
        <w:jc w:val="center"/>
        <w:rPr>
          <w:rFonts w:ascii="Garamond" w:hAnsi="Garamond"/>
          <w:b/>
          <w:sz w:val="24"/>
          <w:szCs w:val="24"/>
          <w:lang w:eastAsia="pl-PL"/>
        </w:rPr>
      </w:pPr>
      <w:r w:rsidRPr="00AD1A52">
        <w:rPr>
          <w:rFonts w:ascii="Garamond" w:hAnsi="Garamond"/>
          <w:b/>
          <w:sz w:val="24"/>
          <w:szCs w:val="24"/>
          <w:lang w:eastAsia="pl-PL"/>
        </w:rPr>
        <w:t>Postanowienia końcowe</w:t>
      </w:r>
    </w:p>
    <w:p w14:paraId="014C001D" w14:textId="77777777" w:rsidR="00FC4832" w:rsidRDefault="00FC4832" w:rsidP="00FC4832">
      <w:pPr>
        <w:autoSpaceDE w:val="0"/>
        <w:autoSpaceDN w:val="0"/>
        <w:adjustRightInd w:val="0"/>
        <w:spacing w:after="0" w:line="240" w:lineRule="auto"/>
        <w:rPr>
          <w:rFonts w:ascii="Garamond" w:hAnsi="Garamond"/>
          <w:b/>
          <w:sz w:val="24"/>
          <w:szCs w:val="24"/>
          <w:lang w:eastAsia="pl-PL"/>
        </w:rPr>
      </w:pPr>
    </w:p>
    <w:p w14:paraId="5BAD19A5" w14:textId="77777777" w:rsidR="00FC4832" w:rsidRPr="00F852BC" w:rsidRDefault="00FC4832" w:rsidP="00FC4832">
      <w:pPr>
        <w:keepNext/>
        <w:keepLines/>
        <w:spacing w:before="120" w:after="60" w:line="240" w:lineRule="auto"/>
        <w:jc w:val="both"/>
        <w:rPr>
          <w:rFonts w:ascii="Garamond" w:hAnsi="Garamond"/>
          <w:sz w:val="24"/>
          <w:szCs w:val="24"/>
        </w:rPr>
      </w:pPr>
      <w:r w:rsidRPr="00F852BC">
        <w:rPr>
          <w:rFonts w:ascii="Garamond" w:hAnsi="Garamond"/>
          <w:sz w:val="24"/>
          <w:szCs w:val="24"/>
        </w:rPr>
        <w:t xml:space="preserve">1. W sprawach nieuregulowanych umową mają zastosowanie przepisy ustawy z dnia 11 września 2019 r. – Prawo zamówień publicznych (t. j. Dz. U. z 2021 r., poz. 1129 ze zm.), oraz przepisy </w:t>
      </w:r>
      <w:r w:rsidRPr="00F852BC">
        <w:rPr>
          <w:rStyle w:val="FontStyle108"/>
          <w:rFonts w:cs="Garamond"/>
          <w:sz w:val="24"/>
          <w:szCs w:val="24"/>
        </w:rPr>
        <w:t xml:space="preserve">ustawy z dnia 7 lipca 1994 r. Prawo budowlane (Dz.U. z 2021 r., poz. 2351 z </w:t>
      </w:r>
      <w:proofErr w:type="spellStart"/>
      <w:r w:rsidRPr="00F852BC">
        <w:rPr>
          <w:rStyle w:val="FontStyle108"/>
          <w:rFonts w:cs="Garamond"/>
          <w:sz w:val="24"/>
          <w:szCs w:val="24"/>
        </w:rPr>
        <w:t>późn</w:t>
      </w:r>
      <w:proofErr w:type="spellEnd"/>
      <w:r w:rsidRPr="00F852BC">
        <w:rPr>
          <w:rStyle w:val="FontStyle108"/>
          <w:rFonts w:cs="Garamond"/>
          <w:sz w:val="24"/>
          <w:szCs w:val="24"/>
        </w:rPr>
        <w:t xml:space="preserve">. zm.) oraz </w:t>
      </w:r>
      <w:r w:rsidRPr="00F852BC">
        <w:rPr>
          <w:rFonts w:ascii="Garamond" w:hAnsi="Garamond"/>
          <w:sz w:val="24"/>
          <w:szCs w:val="24"/>
        </w:rPr>
        <w:t>ustawy z dnia 13 kwietnia 2022 r. o szczególnych rozwiązaniach w zakresie przeciwdziałania wspieraniu agresji na Ukrainę oraz służących ochronie bezpieczeństwa narodowego (Dz. U. z 2022 r., poz. 835).</w:t>
      </w:r>
    </w:p>
    <w:p w14:paraId="1ABDC93A" w14:textId="77777777" w:rsidR="00FC4832" w:rsidRPr="00F852BC" w:rsidRDefault="00FC4832" w:rsidP="00FC4832">
      <w:pPr>
        <w:autoSpaceDE w:val="0"/>
        <w:autoSpaceDN w:val="0"/>
        <w:adjustRightInd w:val="0"/>
        <w:spacing w:after="0" w:line="240" w:lineRule="auto"/>
        <w:jc w:val="both"/>
        <w:rPr>
          <w:rFonts w:ascii="Garamond" w:hAnsi="Garamond"/>
          <w:sz w:val="24"/>
          <w:szCs w:val="24"/>
          <w:lang w:eastAsia="pl-PL"/>
        </w:rPr>
      </w:pPr>
      <w:r w:rsidRPr="00F852BC">
        <w:rPr>
          <w:rFonts w:ascii="Garamond" w:hAnsi="Garamond"/>
          <w:sz w:val="24"/>
          <w:szCs w:val="24"/>
          <w:lang w:eastAsia="pl-PL"/>
        </w:rPr>
        <w:t xml:space="preserve">2. Sprawy sporne rozpatrywane będą przez właściwy ze względu na siedzibę Zamawiającego sąd powszechny w Wałczu. . </w:t>
      </w:r>
    </w:p>
    <w:p w14:paraId="7DDD85CA" w14:textId="77777777" w:rsidR="00FC4832" w:rsidRPr="00F852BC" w:rsidRDefault="00FC4832" w:rsidP="00FC4832">
      <w:pPr>
        <w:numPr>
          <w:ilvl w:val="0"/>
          <w:numId w:val="1"/>
        </w:numPr>
        <w:autoSpaceDE w:val="0"/>
        <w:autoSpaceDN w:val="0"/>
        <w:adjustRightInd w:val="0"/>
        <w:spacing w:after="0" w:line="240" w:lineRule="auto"/>
        <w:ind w:left="284" w:hanging="284"/>
        <w:jc w:val="both"/>
        <w:rPr>
          <w:rFonts w:ascii="Garamond" w:hAnsi="Garamond"/>
          <w:sz w:val="24"/>
          <w:szCs w:val="24"/>
          <w:lang w:eastAsia="pl-PL"/>
        </w:rPr>
      </w:pPr>
      <w:r w:rsidRPr="00F852BC">
        <w:rPr>
          <w:rFonts w:ascii="Garamond" w:hAnsi="Garamond"/>
          <w:sz w:val="24"/>
          <w:szCs w:val="24"/>
          <w:lang w:eastAsia="pl-PL"/>
        </w:rPr>
        <w:t>Wszelkie zmian</w:t>
      </w:r>
      <w:r>
        <w:rPr>
          <w:rFonts w:ascii="Garamond" w:hAnsi="Garamond"/>
          <w:sz w:val="24"/>
          <w:szCs w:val="24"/>
          <w:lang w:eastAsia="pl-PL"/>
        </w:rPr>
        <w:t xml:space="preserve">y umowy dokonywane będą w formie pisemnych aneksów do umowy - </w:t>
      </w:r>
      <w:r w:rsidRPr="00F852BC">
        <w:rPr>
          <w:rFonts w:ascii="Garamond" w:hAnsi="Garamond"/>
          <w:sz w:val="24"/>
          <w:szCs w:val="24"/>
          <w:lang w:eastAsia="pl-PL"/>
        </w:rPr>
        <w:t xml:space="preserve">pod rygorem nieważności. </w:t>
      </w:r>
    </w:p>
    <w:p w14:paraId="3662A0C7" w14:textId="77777777" w:rsidR="00FC4832" w:rsidRPr="00AD1A52" w:rsidRDefault="00FC4832" w:rsidP="00FC4832">
      <w:pPr>
        <w:numPr>
          <w:ilvl w:val="0"/>
          <w:numId w:val="1"/>
        </w:numPr>
        <w:autoSpaceDE w:val="0"/>
        <w:autoSpaceDN w:val="0"/>
        <w:adjustRightInd w:val="0"/>
        <w:spacing w:after="0" w:line="240" w:lineRule="auto"/>
        <w:ind w:left="284" w:hanging="284"/>
        <w:jc w:val="both"/>
        <w:rPr>
          <w:rFonts w:ascii="Garamond" w:hAnsi="Garamond"/>
          <w:sz w:val="24"/>
          <w:szCs w:val="24"/>
          <w:lang w:eastAsia="pl-PL"/>
        </w:rPr>
      </w:pPr>
      <w:r w:rsidRPr="00F852BC">
        <w:rPr>
          <w:rFonts w:ascii="Garamond" w:hAnsi="Garamond"/>
          <w:sz w:val="24"/>
          <w:szCs w:val="24"/>
          <w:lang w:eastAsia="pl-PL"/>
        </w:rPr>
        <w:t xml:space="preserve">Umowę sporządzono w dwóch jednobrzmiących egzemplarzach, po jednym dla każdej ze </w:t>
      </w:r>
      <w:r w:rsidRPr="00AD1A52">
        <w:rPr>
          <w:rFonts w:ascii="Garamond" w:hAnsi="Garamond"/>
          <w:sz w:val="24"/>
          <w:szCs w:val="24"/>
          <w:lang w:eastAsia="pl-PL"/>
        </w:rPr>
        <w:t xml:space="preserve">stron. </w:t>
      </w:r>
    </w:p>
    <w:p w14:paraId="00BEB8A8" w14:textId="77777777" w:rsidR="00FC4832" w:rsidRPr="00AD1A52" w:rsidRDefault="00FC4832" w:rsidP="00FC4832">
      <w:pPr>
        <w:autoSpaceDE w:val="0"/>
        <w:autoSpaceDN w:val="0"/>
        <w:adjustRightInd w:val="0"/>
        <w:spacing w:after="0" w:line="240" w:lineRule="auto"/>
        <w:rPr>
          <w:rFonts w:ascii="Garamond" w:hAnsi="Garamond"/>
          <w:sz w:val="24"/>
          <w:szCs w:val="24"/>
          <w:lang w:eastAsia="pl-PL"/>
        </w:rPr>
      </w:pPr>
      <w:r w:rsidRPr="00AD1A52">
        <w:rPr>
          <w:rFonts w:ascii="Garamond" w:hAnsi="Garamond"/>
          <w:sz w:val="24"/>
          <w:szCs w:val="24"/>
          <w:lang w:eastAsia="pl-PL"/>
        </w:rPr>
        <w:t xml:space="preserve"> </w:t>
      </w:r>
    </w:p>
    <w:p w14:paraId="2FBEA7A6" w14:textId="77777777" w:rsidR="00FC4832" w:rsidRPr="00AD1A52" w:rsidRDefault="00FC4832" w:rsidP="00FC4832">
      <w:pPr>
        <w:autoSpaceDE w:val="0"/>
        <w:autoSpaceDN w:val="0"/>
        <w:adjustRightInd w:val="0"/>
        <w:spacing w:after="0" w:line="240" w:lineRule="auto"/>
        <w:jc w:val="both"/>
        <w:rPr>
          <w:rFonts w:ascii="Garamond" w:hAnsi="Garamond"/>
          <w:b/>
          <w:sz w:val="24"/>
          <w:szCs w:val="24"/>
          <w:lang w:eastAsia="pl-PL"/>
        </w:rPr>
      </w:pPr>
      <w:r w:rsidRPr="00AD1A52">
        <w:rPr>
          <w:rFonts w:ascii="Garamond" w:hAnsi="Garamond"/>
          <w:b/>
          <w:sz w:val="24"/>
          <w:szCs w:val="24"/>
          <w:lang w:eastAsia="pl-PL"/>
        </w:rPr>
        <w:t xml:space="preserve">ZAMAWIAJĄCY: </w:t>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t xml:space="preserve">WYKONAWCA : </w:t>
      </w:r>
      <w:r w:rsidRPr="00AD1A52">
        <w:rPr>
          <w:rFonts w:ascii="Garamond" w:hAnsi="Garamond"/>
          <w:b/>
          <w:sz w:val="24"/>
          <w:szCs w:val="24"/>
          <w:lang w:eastAsia="pl-PL"/>
        </w:rPr>
        <w:cr/>
      </w:r>
    </w:p>
    <w:p w14:paraId="40326200" w14:textId="77777777" w:rsidR="00FC4832" w:rsidRDefault="00FC4832" w:rsidP="00FC4832"/>
    <w:p w14:paraId="1989A499" w14:textId="77777777" w:rsidR="00FC4832" w:rsidRPr="002D0108" w:rsidRDefault="00FC4832" w:rsidP="00FC4832">
      <w:pPr>
        <w:spacing w:after="0"/>
        <w:jc w:val="both"/>
        <w:rPr>
          <w:rFonts w:ascii="Garamond" w:hAnsi="Garamond"/>
          <w:color w:val="000000"/>
        </w:rPr>
      </w:pPr>
    </w:p>
    <w:sectPr w:rsidR="00FC4832" w:rsidRPr="002D01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463A" w14:textId="77777777" w:rsidR="00785156" w:rsidRDefault="00785156" w:rsidP="00FC4832">
      <w:pPr>
        <w:spacing w:after="0" w:line="240" w:lineRule="auto"/>
      </w:pPr>
      <w:r>
        <w:separator/>
      </w:r>
    </w:p>
  </w:endnote>
  <w:endnote w:type="continuationSeparator" w:id="0">
    <w:p w14:paraId="33744FA9" w14:textId="77777777" w:rsidR="00785156" w:rsidRDefault="00785156" w:rsidP="00F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Yu Gothic"/>
    <w:charset w:val="00"/>
    <w:family w:val="auto"/>
    <w:pitch w:val="default"/>
  </w:font>
  <w:font w:name="TTE1A9623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59483"/>
      <w:docPartObj>
        <w:docPartGallery w:val="Page Numbers (Bottom of Page)"/>
        <w:docPartUnique/>
      </w:docPartObj>
    </w:sdtPr>
    <w:sdtEndPr/>
    <w:sdtContent>
      <w:p w14:paraId="3BA4F0F0" w14:textId="3D608088" w:rsidR="00FC4832" w:rsidRDefault="00FC4832">
        <w:pPr>
          <w:pStyle w:val="Stopka"/>
          <w:jc w:val="right"/>
        </w:pPr>
        <w:r>
          <w:fldChar w:fldCharType="begin"/>
        </w:r>
        <w:r>
          <w:instrText>PAGE   \* MERGEFORMAT</w:instrText>
        </w:r>
        <w:r>
          <w:fldChar w:fldCharType="separate"/>
        </w:r>
        <w:r w:rsidR="00695C62">
          <w:rPr>
            <w:noProof/>
          </w:rPr>
          <w:t>13</w:t>
        </w:r>
        <w:r>
          <w:fldChar w:fldCharType="end"/>
        </w:r>
      </w:p>
    </w:sdtContent>
  </w:sdt>
  <w:p w14:paraId="1A323959" w14:textId="77777777" w:rsidR="00FC4832" w:rsidRDefault="00FC4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84BB" w14:textId="77777777" w:rsidR="00785156" w:rsidRDefault="00785156" w:rsidP="00FC4832">
      <w:pPr>
        <w:spacing w:after="0" w:line="240" w:lineRule="auto"/>
      </w:pPr>
      <w:r>
        <w:separator/>
      </w:r>
    </w:p>
  </w:footnote>
  <w:footnote w:type="continuationSeparator" w:id="0">
    <w:p w14:paraId="59E9914A" w14:textId="77777777" w:rsidR="00785156" w:rsidRDefault="00785156" w:rsidP="00FC4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55CC89C"/>
    <w:name w:val="WW8Num4"/>
    <w:lvl w:ilvl="0">
      <w:start w:val="1"/>
      <w:numFmt w:val="decimal"/>
      <w:lvlText w:val="%1."/>
      <w:lvlJc w:val="left"/>
      <w:pPr>
        <w:tabs>
          <w:tab w:val="num" w:pos="-360"/>
        </w:tabs>
        <w:ind w:left="360" w:hanging="360"/>
      </w:pPr>
      <w:rPr>
        <w:rFonts w:ascii="Garamond" w:hAnsi="Garamond" w:hint="default"/>
      </w:rPr>
    </w:lvl>
  </w:abstractNum>
  <w:abstractNum w:abstractNumId="1" w15:restartNumberingAfterBreak="0">
    <w:nsid w:val="00000015"/>
    <w:multiLevelType w:val="multilevel"/>
    <w:tmpl w:val="DBBC7040"/>
    <w:name w:val="WW8Num22"/>
    <w:lvl w:ilvl="0">
      <w:start w:val="1"/>
      <w:numFmt w:val="decimal"/>
      <w:lvlText w:val="%1."/>
      <w:lvlJc w:val="left"/>
      <w:pPr>
        <w:tabs>
          <w:tab w:val="num" w:pos="0"/>
        </w:tabs>
        <w:ind w:left="786" w:hanging="360"/>
      </w:pPr>
    </w:lvl>
    <w:lvl w:ilvl="1">
      <w:start w:val="11"/>
      <w:numFmt w:val="lowerLetter"/>
      <w:lvlText w:val="%2)"/>
      <w:lvlJc w:val="left"/>
      <w:pPr>
        <w:tabs>
          <w:tab w:val="num" w:pos="2149"/>
        </w:tabs>
        <w:ind w:left="2149" w:hanging="360"/>
      </w:pPr>
      <w:rPr>
        <w:rFonts w:hint="default"/>
        <w:color w:val="000000"/>
      </w:rPr>
    </w:lvl>
    <w:lvl w:ilvl="2">
      <w:start w:val="1"/>
      <w:numFmt w:val="lowerRoman"/>
      <w:lvlText w:val="%3."/>
      <w:lvlJc w:val="right"/>
      <w:pPr>
        <w:ind w:left="2869" w:hanging="180"/>
      </w:pPr>
    </w:lvl>
    <w:lvl w:ilvl="3">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000001B"/>
    <w:multiLevelType w:val="singleLevel"/>
    <w:tmpl w:val="0000001B"/>
    <w:name w:val="WW8Num28"/>
    <w:lvl w:ilvl="0">
      <w:start w:val="1"/>
      <w:numFmt w:val="decimal"/>
      <w:lvlText w:val="%1)"/>
      <w:lvlJc w:val="left"/>
      <w:pPr>
        <w:tabs>
          <w:tab w:val="num" w:pos="0"/>
        </w:tabs>
        <w:ind w:left="786" w:hanging="360"/>
      </w:pPr>
      <w:rPr>
        <w:sz w:val="24"/>
        <w:szCs w:val="24"/>
      </w:rPr>
    </w:lvl>
  </w:abstractNum>
  <w:abstractNum w:abstractNumId="3" w15:restartNumberingAfterBreak="0">
    <w:nsid w:val="02C01DEE"/>
    <w:multiLevelType w:val="hybridMultilevel"/>
    <w:tmpl w:val="5E7AFA34"/>
    <w:lvl w:ilvl="0" w:tplc="6506EB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A6FEA"/>
    <w:multiLevelType w:val="hybridMultilevel"/>
    <w:tmpl w:val="594405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843CEC"/>
    <w:multiLevelType w:val="multilevel"/>
    <w:tmpl w:val="8BB8A554"/>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05B92A95"/>
    <w:multiLevelType w:val="hybridMultilevel"/>
    <w:tmpl w:val="879E3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8F0FEA"/>
    <w:multiLevelType w:val="hybridMultilevel"/>
    <w:tmpl w:val="48404EF4"/>
    <w:lvl w:ilvl="0" w:tplc="35BCF892">
      <w:start w:val="1"/>
      <w:numFmt w:val="decimal"/>
      <w:lvlText w:val="%1."/>
      <w:lvlJc w:val="left"/>
      <w:pPr>
        <w:tabs>
          <w:tab w:val="num" w:pos="340"/>
        </w:tabs>
        <w:ind w:left="340" w:hanging="340"/>
      </w:pPr>
      <w:rPr>
        <w:rFonts w:ascii="Garamond" w:hAnsi="Garamond" w:hint="default"/>
        <w:b/>
      </w:rPr>
    </w:lvl>
    <w:lvl w:ilvl="1" w:tplc="56486266">
      <w:start w:val="1"/>
      <w:numFmt w:val="lowerLetter"/>
      <w:lvlText w:val="%2."/>
      <w:lvlJc w:val="left"/>
      <w:pPr>
        <w:tabs>
          <w:tab w:val="num" w:pos="1440"/>
        </w:tabs>
        <w:ind w:left="1440" w:hanging="360"/>
      </w:pPr>
      <w:rPr>
        <w:b w:val="0"/>
      </w:rPr>
    </w:lvl>
    <w:lvl w:ilvl="2" w:tplc="4D2622F2">
      <w:start w:val="1"/>
      <w:numFmt w:val="lowerLetter"/>
      <w:lvlText w:val="%3)"/>
      <w:lvlJc w:val="left"/>
      <w:pPr>
        <w:ind w:left="786" w:hanging="360"/>
      </w:pPr>
      <w:rPr>
        <w:rFonts w:ascii="Garamond" w:eastAsia="Calibri" w:hAnsi="Garamond" w:cs="Times New Roman"/>
        <w:b w:val="0"/>
        <w:bCs/>
      </w:rPr>
    </w:lvl>
    <w:lvl w:ilvl="3" w:tplc="DDEEA60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C424EE"/>
    <w:multiLevelType w:val="singleLevel"/>
    <w:tmpl w:val="04150011"/>
    <w:lvl w:ilvl="0">
      <w:start w:val="1"/>
      <w:numFmt w:val="decimal"/>
      <w:lvlText w:val="%1)"/>
      <w:lvlJc w:val="left"/>
      <w:pPr>
        <w:ind w:left="720" w:hanging="360"/>
      </w:pPr>
      <w:rPr>
        <w:rFonts w:hint="default"/>
      </w:rPr>
    </w:lvl>
  </w:abstractNum>
  <w:abstractNum w:abstractNumId="9" w15:restartNumberingAfterBreak="0">
    <w:nsid w:val="15F63567"/>
    <w:multiLevelType w:val="hybridMultilevel"/>
    <w:tmpl w:val="E80A758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5134B"/>
    <w:multiLevelType w:val="hybridMultilevel"/>
    <w:tmpl w:val="C47EC0B2"/>
    <w:lvl w:ilvl="0" w:tplc="E61695BC">
      <w:start w:val="4"/>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A9119D"/>
    <w:multiLevelType w:val="hybridMultilevel"/>
    <w:tmpl w:val="9B4A15F2"/>
    <w:lvl w:ilvl="0" w:tplc="430A68C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9773D1"/>
    <w:multiLevelType w:val="hybridMultilevel"/>
    <w:tmpl w:val="D78CADF6"/>
    <w:lvl w:ilvl="0" w:tplc="04150003">
      <w:start w:val="1"/>
      <w:numFmt w:val="decimal"/>
      <w:lvlText w:val="%1)"/>
      <w:lvlJc w:val="left"/>
      <w:pPr>
        <w:ind w:left="600" w:hanging="360"/>
      </w:pPr>
      <w:rPr>
        <w:rFonts w:hint="default"/>
        <w:b w:val="0"/>
        <w:i w:val="0"/>
        <w:color w:val="auto"/>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73E2737"/>
    <w:multiLevelType w:val="singleLevel"/>
    <w:tmpl w:val="04150011"/>
    <w:lvl w:ilvl="0">
      <w:start w:val="1"/>
      <w:numFmt w:val="decimal"/>
      <w:lvlText w:val="%1)"/>
      <w:lvlJc w:val="left"/>
      <w:pPr>
        <w:ind w:left="720" w:hanging="360"/>
      </w:pPr>
      <w:rPr>
        <w:rFonts w:hint="default"/>
      </w:rPr>
    </w:lvl>
  </w:abstractNum>
  <w:abstractNum w:abstractNumId="14" w15:restartNumberingAfterBreak="0">
    <w:nsid w:val="310542AF"/>
    <w:multiLevelType w:val="hybridMultilevel"/>
    <w:tmpl w:val="31641C6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763BF8"/>
    <w:multiLevelType w:val="hybridMultilevel"/>
    <w:tmpl w:val="BB509EE6"/>
    <w:lvl w:ilvl="0" w:tplc="856E37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36F4283"/>
    <w:multiLevelType w:val="hybridMultilevel"/>
    <w:tmpl w:val="B7A0F50E"/>
    <w:lvl w:ilvl="0" w:tplc="BC28FF74">
      <w:start w:val="1"/>
      <w:numFmt w:val="lowerLetter"/>
      <w:lvlText w:val="%1)"/>
      <w:lvlJc w:val="left"/>
      <w:pPr>
        <w:ind w:left="700" w:hanging="360"/>
      </w:pPr>
      <w:rPr>
        <w:rFonts w:ascii="Garamond" w:eastAsia="Calibri" w:hAnsi="Garamond"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43E60DDE"/>
    <w:multiLevelType w:val="hybridMultilevel"/>
    <w:tmpl w:val="47DE5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C5FE5"/>
    <w:multiLevelType w:val="hybridMultilevel"/>
    <w:tmpl w:val="5420A788"/>
    <w:lvl w:ilvl="0" w:tplc="1C507FAE">
      <w:start w:val="1"/>
      <w:numFmt w:val="decimal"/>
      <w:lvlText w:val="%1."/>
      <w:lvlJc w:val="left"/>
      <w:pPr>
        <w:tabs>
          <w:tab w:val="num" w:pos="644"/>
        </w:tabs>
        <w:ind w:left="644" w:hanging="360"/>
      </w:pPr>
      <w:rPr>
        <w:rFonts w:ascii="Garamond" w:eastAsia="Calibri"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96A1B"/>
    <w:multiLevelType w:val="hybridMultilevel"/>
    <w:tmpl w:val="D44E71FA"/>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656CE"/>
    <w:multiLevelType w:val="hybridMultilevel"/>
    <w:tmpl w:val="AC5CC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60195"/>
    <w:multiLevelType w:val="hybridMultilevel"/>
    <w:tmpl w:val="D2AE0B64"/>
    <w:lvl w:ilvl="0" w:tplc="BCC6A4B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EC2B2F"/>
    <w:multiLevelType w:val="hybridMultilevel"/>
    <w:tmpl w:val="DAE41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AD7897"/>
    <w:multiLevelType w:val="hybridMultilevel"/>
    <w:tmpl w:val="CAE08004"/>
    <w:lvl w:ilvl="0" w:tplc="C63694E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69873F93"/>
    <w:multiLevelType w:val="hybridMultilevel"/>
    <w:tmpl w:val="468013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EC66746"/>
    <w:multiLevelType w:val="hybridMultilevel"/>
    <w:tmpl w:val="8C5AC478"/>
    <w:lvl w:ilvl="0" w:tplc="B1602514">
      <w:start w:val="1"/>
      <w:numFmt w:val="lowerLetter"/>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29F7D1F"/>
    <w:multiLevelType w:val="hybridMultilevel"/>
    <w:tmpl w:val="C414AA18"/>
    <w:lvl w:ilvl="0" w:tplc="D152F64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46A5852"/>
    <w:multiLevelType w:val="multilevel"/>
    <w:tmpl w:val="2A08E0C4"/>
    <w:lvl w:ilvl="0">
      <w:start w:val="1"/>
      <w:numFmt w:val="decimal"/>
      <w:lvlText w:val="%1."/>
      <w:legacy w:legacy="1" w:legacySpace="0" w:legacyIndent="0"/>
      <w:lvlJc w:val="left"/>
      <w:rPr>
        <w:rFonts w:ascii="Times New Roman" w:hAnsi="Times New Roman" w:cs="Times New Roman" w:hint="default"/>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72D4143"/>
    <w:multiLevelType w:val="hybridMultilevel"/>
    <w:tmpl w:val="E6BC4A8C"/>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19"/>
  </w:num>
  <w:num w:numId="5">
    <w:abstractNumId w:val="28"/>
  </w:num>
  <w:num w:numId="6">
    <w:abstractNumId w:val="8"/>
  </w:num>
  <w:num w:numId="7">
    <w:abstractNumId w:val="13"/>
  </w:num>
  <w:num w:numId="8">
    <w:abstractNumId w:val="20"/>
  </w:num>
  <w:num w:numId="9">
    <w:abstractNumId w:val="18"/>
  </w:num>
  <w:num w:numId="10">
    <w:abstractNumId w:val="22"/>
  </w:num>
  <w:num w:numId="11">
    <w:abstractNumId w:val="6"/>
  </w:num>
  <w:num w:numId="12">
    <w:abstractNumId w:val="0"/>
    <w:lvlOverride w:ilvl="0">
      <w:startOverride w:val="1"/>
    </w:lvlOverride>
  </w:num>
  <w:num w:numId="13">
    <w:abstractNumId w:val="7"/>
  </w:num>
  <w:num w:numId="14">
    <w:abstractNumId w:val="3"/>
  </w:num>
  <w:num w:numId="15">
    <w:abstractNumId w:val="4"/>
  </w:num>
  <w:num w:numId="16">
    <w:abstractNumId w:val="15"/>
  </w:num>
  <w:num w:numId="17">
    <w:abstractNumId w:val="25"/>
  </w:num>
  <w:num w:numId="18">
    <w:abstractNumId w:val="24"/>
  </w:num>
  <w:num w:numId="19">
    <w:abstractNumId w:val="16"/>
  </w:num>
  <w:num w:numId="20">
    <w:abstractNumId w:val="10"/>
  </w:num>
  <w:num w:numId="21">
    <w:abstractNumId w:val="23"/>
  </w:num>
  <w:num w:numId="22">
    <w:abstractNumId w:val="5"/>
  </w:num>
  <w:num w:numId="23">
    <w:abstractNumId w:val="27"/>
  </w:num>
  <w:num w:numId="24">
    <w:abstractNumId w:val="11"/>
  </w:num>
  <w:num w:numId="25">
    <w:abstractNumId w:val="26"/>
  </w:num>
  <w:num w:numId="26">
    <w:abstractNumId w:val="1"/>
    <w:lvlOverride w:ilvl="0">
      <w:startOverride w:val="1"/>
    </w:lvlOverride>
  </w:num>
  <w:num w:numId="27">
    <w:abstractNumId w:val="2"/>
    <w:lvlOverride w:ilvl="0">
      <w:startOverride w:val="1"/>
    </w:lvlOverride>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F2"/>
    <w:rsid w:val="000537D4"/>
    <w:rsid w:val="001C3959"/>
    <w:rsid w:val="002660C9"/>
    <w:rsid w:val="002D0108"/>
    <w:rsid w:val="004739A4"/>
    <w:rsid w:val="00602F59"/>
    <w:rsid w:val="00695C62"/>
    <w:rsid w:val="00785156"/>
    <w:rsid w:val="008405E6"/>
    <w:rsid w:val="00AC7DAE"/>
    <w:rsid w:val="00C575CC"/>
    <w:rsid w:val="00D31A8A"/>
    <w:rsid w:val="00F61C80"/>
    <w:rsid w:val="00FC4832"/>
    <w:rsid w:val="00FD69F2"/>
    <w:rsid w:val="00FE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94A4"/>
  <w15:chartTrackingRefBased/>
  <w15:docId w15:val="{BFB2D4BA-D1E4-47D9-ACD9-5BA16B16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10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D0108"/>
    <w:pPr>
      <w:ind w:left="720"/>
      <w:contextualSpacing/>
    </w:pPr>
  </w:style>
  <w:style w:type="paragraph" w:customStyle="1" w:styleId="Default">
    <w:name w:val="Default"/>
    <w:rsid w:val="002D010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FontStyle108">
    <w:name w:val="Font Style108"/>
    <w:uiPriority w:val="99"/>
    <w:rsid w:val="002D0108"/>
    <w:rPr>
      <w:rFonts w:ascii="Garamond" w:hAnsi="Garamond"/>
      <w:color w:val="000000"/>
      <w:sz w:val="22"/>
    </w:rPr>
  </w:style>
  <w:style w:type="paragraph" w:customStyle="1" w:styleId="Style12">
    <w:name w:val="Style12"/>
    <w:basedOn w:val="Normalny"/>
    <w:uiPriority w:val="99"/>
    <w:rsid w:val="002D0108"/>
    <w:pPr>
      <w:widowControl w:val="0"/>
      <w:autoSpaceDE w:val="0"/>
      <w:autoSpaceDN w:val="0"/>
      <w:adjustRightInd w:val="0"/>
      <w:spacing w:after="0" w:line="266" w:lineRule="exact"/>
      <w:ind w:hanging="331"/>
      <w:jc w:val="both"/>
    </w:pPr>
    <w:rPr>
      <w:rFonts w:ascii="Impact" w:eastAsia="Times New Roman" w:hAnsi="Impact"/>
      <w:sz w:val="24"/>
      <w:szCs w:val="24"/>
      <w:lang w:eastAsia="pl-PL"/>
    </w:rPr>
  </w:style>
  <w:style w:type="paragraph" w:customStyle="1" w:styleId="Style16">
    <w:name w:val="Style16"/>
    <w:basedOn w:val="Normalny"/>
    <w:uiPriority w:val="99"/>
    <w:rsid w:val="002D0108"/>
    <w:pPr>
      <w:widowControl w:val="0"/>
      <w:autoSpaceDE w:val="0"/>
      <w:autoSpaceDN w:val="0"/>
      <w:adjustRightInd w:val="0"/>
      <w:spacing w:after="0" w:line="270" w:lineRule="exact"/>
      <w:ind w:hanging="425"/>
      <w:jc w:val="both"/>
    </w:pPr>
    <w:rPr>
      <w:rFonts w:ascii="Impact" w:eastAsia="Times New Roman" w:hAnsi="Impact"/>
      <w:sz w:val="24"/>
      <w:szCs w:val="24"/>
      <w:lang w:eastAsia="pl-PL"/>
    </w:rPr>
  </w:style>
  <w:style w:type="paragraph" w:customStyle="1" w:styleId="Style5">
    <w:name w:val="Style5"/>
    <w:basedOn w:val="Normalny"/>
    <w:uiPriority w:val="99"/>
    <w:rsid w:val="002D0108"/>
    <w:pPr>
      <w:widowControl w:val="0"/>
      <w:autoSpaceDE w:val="0"/>
      <w:autoSpaceDN w:val="0"/>
      <w:adjustRightInd w:val="0"/>
      <w:spacing w:after="0" w:line="240" w:lineRule="auto"/>
      <w:jc w:val="both"/>
    </w:pPr>
    <w:rPr>
      <w:rFonts w:ascii="Impact" w:eastAsia="Times New Roman" w:hAnsi="Impact"/>
      <w:sz w:val="24"/>
      <w:szCs w:val="24"/>
      <w:lang w:eastAsia="pl-PL"/>
    </w:rPr>
  </w:style>
  <w:style w:type="paragraph" w:customStyle="1" w:styleId="Style7">
    <w:name w:val="Style7"/>
    <w:basedOn w:val="Normalny"/>
    <w:uiPriority w:val="99"/>
    <w:rsid w:val="002D0108"/>
    <w:pPr>
      <w:widowControl w:val="0"/>
      <w:autoSpaceDE w:val="0"/>
      <w:autoSpaceDN w:val="0"/>
      <w:adjustRightInd w:val="0"/>
      <w:spacing w:after="0" w:line="266" w:lineRule="exact"/>
    </w:pPr>
    <w:rPr>
      <w:rFonts w:ascii="Impact" w:eastAsia="Times New Roman" w:hAnsi="Impact"/>
      <w:sz w:val="24"/>
      <w:szCs w:val="24"/>
      <w:lang w:eastAsia="pl-PL"/>
    </w:rPr>
  </w:style>
  <w:style w:type="paragraph" w:customStyle="1" w:styleId="Style32">
    <w:name w:val="Style32"/>
    <w:basedOn w:val="Normalny"/>
    <w:uiPriority w:val="99"/>
    <w:rsid w:val="002D0108"/>
    <w:pPr>
      <w:widowControl w:val="0"/>
      <w:autoSpaceDE w:val="0"/>
      <w:autoSpaceDN w:val="0"/>
      <w:adjustRightInd w:val="0"/>
      <w:spacing w:after="0" w:line="266" w:lineRule="exact"/>
      <w:ind w:firstLine="281"/>
    </w:pPr>
    <w:rPr>
      <w:rFonts w:ascii="Impact" w:eastAsia="Times New Roman" w:hAnsi="Impact"/>
      <w:sz w:val="24"/>
      <w:szCs w:val="24"/>
      <w:lang w:eastAsia="pl-PL"/>
    </w:rPr>
  </w:style>
  <w:style w:type="character" w:customStyle="1" w:styleId="FontStyle107">
    <w:name w:val="Font Style107"/>
    <w:uiPriority w:val="99"/>
    <w:rsid w:val="002D0108"/>
    <w:rPr>
      <w:rFonts w:ascii="Garamond" w:hAnsi="Garamond"/>
      <w:b/>
      <w:color w:val="000000"/>
      <w:sz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D0108"/>
    <w:rPr>
      <w:rFonts w:ascii="Calibri" w:eastAsia="Calibri" w:hAnsi="Calibri" w:cs="Times New Roman"/>
    </w:rPr>
  </w:style>
  <w:style w:type="character" w:customStyle="1" w:styleId="markedcontent">
    <w:name w:val="markedcontent"/>
    <w:basedOn w:val="Domylnaczcionkaakapitu"/>
    <w:rsid w:val="002D0108"/>
  </w:style>
  <w:style w:type="paragraph" w:styleId="Nagwek">
    <w:name w:val="header"/>
    <w:basedOn w:val="Normalny"/>
    <w:link w:val="NagwekZnak"/>
    <w:uiPriority w:val="99"/>
    <w:unhideWhenUsed/>
    <w:rsid w:val="00FC48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832"/>
    <w:rPr>
      <w:rFonts w:ascii="Calibri" w:eastAsia="Calibri" w:hAnsi="Calibri" w:cs="Times New Roman"/>
    </w:rPr>
  </w:style>
  <w:style w:type="paragraph" w:styleId="Stopka">
    <w:name w:val="footer"/>
    <w:basedOn w:val="Normalny"/>
    <w:link w:val="StopkaZnak"/>
    <w:uiPriority w:val="99"/>
    <w:unhideWhenUsed/>
    <w:rsid w:val="00FC48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8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5048</Words>
  <Characters>30294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Koteras</dc:creator>
  <cp:keywords/>
  <dc:description/>
  <cp:lastModifiedBy>Grzegorz Paluszkiewicz</cp:lastModifiedBy>
  <cp:revision>8</cp:revision>
  <dcterms:created xsi:type="dcterms:W3CDTF">2022-12-08T16:53:00Z</dcterms:created>
  <dcterms:modified xsi:type="dcterms:W3CDTF">2022-12-29T11:12:00Z</dcterms:modified>
</cp:coreProperties>
</file>