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1AE" w:rsidRPr="00474D6F" w:rsidRDefault="00DF11AE" w:rsidP="00DF11AE">
      <w:pPr>
        <w:pStyle w:val="Nagwek1"/>
        <w:keepLines w:val="0"/>
        <w:tabs>
          <w:tab w:val="left" w:pos="0"/>
        </w:tabs>
        <w:suppressAutoHyphens/>
        <w:spacing w:before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</w:p>
    <w:p w:rsidR="00DF11AE" w:rsidRPr="00474D6F" w:rsidRDefault="00DF11AE" w:rsidP="00DF11AE">
      <w:pPr>
        <w:pStyle w:val="Nagwek1"/>
        <w:keepLines w:val="0"/>
        <w:tabs>
          <w:tab w:val="left" w:pos="0"/>
        </w:tabs>
        <w:suppressAutoHyphens/>
        <w:spacing w:before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bookmarkStart w:id="0" w:name="_Toc529523864"/>
      <w:bookmarkStart w:id="1" w:name="_Toc89881545"/>
      <w:r w:rsidRPr="00474D6F">
        <w:rPr>
          <w:rFonts w:ascii="Times New Roman" w:hAnsi="Times New Roman"/>
          <w:b w:val="0"/>
          <w:color w:val="auto"/>
          <w:sz w:val="24"/>
          <w:szCs w:val="24"/>
        </w:rPr>
        <w:t xml:space="preserve">UMOWA </w:t>
      </w:r>
      <w:bookmarkEnd w:id="0"/>
      <w:bookmarkEnd w:id="1"/>
      <w:r w:rsidR="00863CB9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802997">
        <w:rPr>
          <w:rFonts w:ascii="Times New Roman" w:hAnsi="Times New Roman"/>
          <w:b w:val="0"/>
          <w:color w:val="auto"/>
          <w:sz w:val="24"/>
          <w:szCs w:val="24"/>
        </w:rPr>
        <w:t>NR 1</w:t>
      </w:r>
      <w:r w:rsidR="00CD104C">
        <w:rPr>
          <w:rFonts w:ascii="Times New Roman" w:hAnsi="Times New Roman"/>
          <w:b w:val="0"/>
          <w:color w:val="auto"/>
          <w:sz w:val="24"/>
          <w:szCs w:val="24"/>
        </w:rPr>
        <w:t>/GM</w:t>
      </w:r>
      <w:r w:rsidR="00802997">
        <w:rPr>
          <w:rFonts w:ascii="Times New Roman" w:hAnsi="Times New Roman"/>
          <w:b w:val="0"/>
          <w:color w:val="auto"/>
          <w:sz w:val="24"/>
          <w:szCs w:val="24"/>
        </w:rPr>
        <w:t>/2025</w:t>
      </w:r>
      <w:r w:rsidR="00BA19D2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DF11AE" w:rsidRPr="00474D6F" w:rsidRDefault="00DF11AE" w:rsidP="00DF11AE">
      <w:pPr>
        <w:tabs>
          <w:tab w:val="left" w:pos="9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11AE" w:rsidRPr="00BA19D2" w:rsidRDefault="00BA19D2" w:rsidP="00BA19D2">
      <w:pPr>
        <w:tabs>
          <w:tab w:val="left" w:pos="91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za</w:t>
      </w:r>
      <w:r w:rsidR="00892030">
        <w:rPr>
          <w:rFonts w:ascii="Times New Roman" w:hAnsi="Times New Roman"/>
          <w:sz w:val="24"/>
          <w:szCs w:val="24"/>
        </w:rPr>
        <w:t>warta w Wałczu w dniu ….01.2025</w:t>
      </w:r>
      <w:r w:rsidRPr="00BA19D2">
        <w:rPr>
          <w:rFonts w:ascii="Times New Roman" w:hAnsi="Times New Roman"/>
          <w:sz w:val="24"/>
          <w:szCs w:val="24"/>
        </w:rPr>
        <w:t xml:space="preserve"> </w:t>
      </w:r>
      <w:r w:rsidR="00DF11AE" w:rsidRPr="00BA19D2">
        <w:rPr>
          <w:rFonts w:ascii="Times New Roman" w:hAnsi="Times New Roman"/>
          <w:sz w:val="24"/>
          <w:szCs w:val="24"/>
        </w:rPr>
        <w:t xml:space="preserve">r. pomiędzy: 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19D2">
        <w:rPr>
          <w:rFonts w:ascii="Times New Roman" w:hAnsi="Times New Roman"/>
          <w:b/>
          <w:sz w:val="24"/>
          <w:szCs w:val="24"/>
        </w:rPr>
        <w:t>Gminą Miejską Wałcz, Plac Wolności 1, 78-600 Wałcz, NIP 765-160-28-96, reprezentowaną przez:</w:t>
      </w:r>
    </w:p>
    <w:p w:rsidR="00DF11AE" w:rsidRPr="00BA19D2" w:rsidRDefault="00DF11AE" w:rsidP="00DF1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BA19D2">
        <w:rPr>
          <w:rFonts w:ascii="Times New Roman" w:eastAsia="Times New Roman" w:hAnsi="Times New Roman"/>
          <w:b/>
          <w:sz w:val="24"/>
          <w:szCs w:val="24"/>
          <w:lang w:eastAsia="pl-PL"/>
        </w:rPr>
        <w:t>Towarzystwo Budownictwa Społecznego sp. z o.o. w Wałczu z siedzibą przy ulicy Budowlanych 9/2, 78-600 Wałcz, NIP: 765-15-10-295, REGON: 330977966</w:t>
      </w:r>
    </w:p>
    <w:p w:rsidR="00DF11AE" w:rsidRPr="00BA19D2" w:rsidRDefault="00DF11AE" w:rsidP="00DF1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A19D2">
        <w:rPr>
          <w:rFonts w:ascii="Times New Roman" w:eastAsia="Times New Roman" w:hAnsi="Times New Roman"/>
          <w:sz w:val="24"/>
          <w:szCs w:val="24"/>
          <w:lang w:eastAsia="pl-PL"/>
        </w:rPr>
        <w:t xml:space="preserve">reprezentowane przez </w:t>
      </w:r>
      <w:r w:rsidRPr="00BA19D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Pana </w:t>
      </w:r>
      <w:r w:rsidRPr="00BA19D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Mariusza Eysymontt  – Prezesa Zarządu </w:t>
      </w:r>
    </w:p>
    <w:p w:rsidR="00DF11AE" w:rsidRPr="00BA19D2" w:rsidRDefault="00DF11AE" w:rsidP="00DF11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A19D2">
        <w:rPr>
          <w:rFonts w:ascii="Times New Roman" w:eastAsia="Times New Roman" w:hAnsi="Times New Roman"/>
          <w:bCs/>
          <w:sz w:val="24"/>
          <w:szCs w:val="24"/>
          <w:lang w:eastAsia="pl-PL"/>
        </w:rPr>
        <w:t>zwanym w dalszej części umowy „</w:t>
      </w:r>
      <w:r w:rsidRPr="00BA19D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Zamawiającym” </w:t>
      </w:r>
    </w:p>
    <w:p w:rsidR="00DF11AE" w:rsidRPr="00BA19D2" w:rsidRDefault="00DF11AE" w:rsidP="00DF11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a </w:t>
      </w:r>
    </w:p>
    <w:p w:rsidR="00A41F00" w:rsidRPr="00BA19D2" w:rsidRDefault="00BA19D2" w:rsidP="00BA19D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prowadzącym działalność gospodarczą pod nazwą </w:t>
      </w:r>
      <w:r w:rsidR="00802997">
        <w:rPr>
          <w:rFonts w:ascii="Times New Roman" w:hAnsi="Times New Roman"/>
          <w:b/>
          <w:color w:val="000000"/>
          <w:spacing w:val="-1"/>
          <w:sz w:val="24"/>
          <w:szCs w:val="24"/>
        </w:rPr>
        <w:t>………………………………………</w:t>
      </w: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, </w:t>
      </w:r>
      <w:r w:rsidR="00802997">
        <w:rPr>
          <w:rFonts w:ascii="Times New Roman" w:hAnsi="Times New Roman"/>
          <w:color w:val="000000"/>
          <w:spacing w:val="-1"/>
          <w:sz w:val="24"/>
          <w:szCs w:val="24"/>
        </w:rPr>
        <w:t>……………………………</w:t>
      </w: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, NIP : </w:t>
      </w:r>
      <w:r w:rsidR="00802997">
        <w:rPr>
          <w:rFonts w:ascii="Times New Roman" w:hAnsi="Times New Roman"/>
          <w:color w:val="000000"/>
          <w:spacing w:val="-1"/>
          <w:sz w:val="24"/>
          <w:szCs w:val="24"/>
        </w:rPr>
        <w:t>……………….</w:t>
      </w: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, REGON : </w:t>
      </w:r>
      <w:r w:rsidR="00802997">
        <w:rPr>
          <w:rFonts w:ascii="Times New Roman" w:hAnsi="Times New Roman"/>
          <w:color w:val="000000"/>
          <w:spacing w:val="-1"/>
          <w:sz w:val="24"/>
          <w:szCs w:val="24"/>
        </w:rPr>
        <w:t>…………...........................</w:t>
      </w: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 tel</w:t>
      </w:r>
      <w:r w:rsidR="00802997">
        <w:rPr>
          <w:rFonts w:ascii="Times New Roman" w:hAnsi="Times New Roman"/>
          <w:color w:val="000000"/>
          <w:spacing w:val="-1"/>
          <w:sz w:val="24"/>
          <w:szCs w:val="24"/>
        </w:rPr>
        <w:t>…………………</w:t>
      </w: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, reprezentowaną przez </w:t>
      </w:r>
      <w:r w:rsidR="00802997">
        <w:rPr>
          <w:rFonts w:ascii="Times New Roman" w:hAnsi="Times New Roman"/>
          <w:color w:val="000000"/>
          <w:spacing w:val="-1"/>
          <w:sz w:val="24"/>
          <w:szCs w:val="24"/>
        </w:rPr>
        <w:t>……………………………………………….</w:t>
      </w: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 zwanym w dalszej części umowy </w:t>
      </w:r>
      <w:r w:rsidRPr="00BA19D2">
        <w:rPr>
          <w:rFonts w:ascii="Times New Roman" w:hAnsi="Times New Roman"/>
          <w:b/>
          <w:color w:val="000000"/>
          <w:spacing w:val="-1"/>
          <w:sz w:val="24"/>
          <w:szCs w:val="24"/>
        </w:rPr>
        <w:t>„Wykonawcą”.</w:t>
      </w:r>
    </w:p>
    <w:p w:rsidR="00BA19D2" w:rsidRPr="00BA19D2" w:rsidRDefault="00BA19D2" w:rsidP="00BA19D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BA19D2" w:rsidRPr="00BA19D2" w:rsidRDefault="00BA19D2" w:rsidP="00BA19D2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DF11AE" w:rsidRPr="00BA19D2" w:rsidRDefault="00DF11AE" w:rsidP="00DF11A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BA19D2">
        <w:rPr>
          <w:rFonts w:ascii="Times New Roman" w:hAnsi="Times New Roman"/>
          <w:color w:val="000000"/>
          <w:spacing w:val="-1"/>
          <w:sz w:val="24"/>
          <w:szCs w:val="24"/>
        </w:rPr>
        <w:t>Umowa zawarta w wyniku postępowania na realizacje zamówienia do 130.000 zł na podstawie art. 4 ust. 8 Ustawy z dnia 29 stycznia 2004 r. Prawo Zamówień Publicznych (Dz.U. z 2019 r. poz. 1843  z późn. zm.)  na prace polegające na p</w:t>
      </w:r>
      <w:r w:rsidR="00A41F00" w:rsidRPr="00BA19D2">
        <w:rPr>
          <w:rFonts w:ascii="Times New Roman" w:hAnsi="Times New Roman"/>
          <w:color w:val="000000"/>
          <w:spacing w:val="-1"/>
          <w:sz w:val="24"/>
          <w:szCs w:val="24"/>
        </w:rPr>
        <w:t>rowadzeniu konserwacji</w:t>
      </w:r>
      <w:r w:rsidR="00B91423" w:rsidRPr="00BA19D2">
        <w:rPr>
          <w:rFonts w:ascii="Times New Roman" w:hAnsi="Times New Roman"/>
          <w:color w:val="000000"/>
          <w:spacing w:val="-1"/>
          <w:sz w:val="24"/>
          <w:szCs w:val="24"/>
        </w:rPr>
        <w:t>, remontów</w:t>
      </w:r>
      <w:r w:rsidR="00A41F00" w:rsidRPr="00BA19D2">
        <w:rPr>
          <w:rFonts w:ascii="Times New Roman" w:hAnsi="Times New Roman"/>
          <w:color w:val="000000"/>
          <w:spacing w:val="-1"/>
          <w:sz w:val="24"/>
          <w:szCs w:val="24"/>
        </w:rPr>
        <w:t xml:space="preserve"> i napraw.</w:t>
      </w:r>
    </w:p>
    <w:p w:rsidR="00DF11AE" w:rsidRPr="00BA19D2" w:rsidRDefault="00DF11AE" w:rsidP="00DF11A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DF11AE" w:rsidRPr="00BA19D2" w:rsidRDefault="00DF11AE" w:rsidP="00DF11A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§ 1</w:t>
      </w:r>
    </w:p>
    <w:p w:rsidR="00DF11AE" w:rsidRPr="00892030" w:rsidRDefault="00DF11AE" w:rsidP="00892030">
      <w:pPr>
        <w:pStyle w:val="Tekstpodstawowy"/>
        <w:spacing w:before="120" w:after="120"/>
        <w:contextualSpacing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Zamawiający zleca a Wykonawc</w:t>
      </w:r>
      <w:r w:rsidR="00A41F00" w:rsidRPr="00BA19D2">
        <w:rPr>
          <w:b w:val="0"/>
          <w:sz w:val="24"/>
          <w:szCs w:val="24"/>
        </w:rPr>
        <w:t xml:space="preserve">a przyjmuje do wykonania roboty </w:t>
      </w:r>
      <w:r w:rsidR="00892030">
        <w:rPr>
          <w:b w:val="0"/>
          <w:sz w:val="24"/>
          <w:szCs w:val="24"/>
        </w:rPr>
        <w:t>dekarskie</w:t>
      </w:r>
      <w:r w:rsidR="00A41F00" w:rsidRPr="00BA19D2">
        <w:rPr>
          <w:b w:val="0"/>
          <w:sz w:val="24"/>
          <w:szCs w:val="24"/>
        </w:rPr>
        <w:t xml:space="preserve">, </w:t>
      </w:r>
      <w:r w:rsidRPr="00BA19D2">
        <w:rPr>
          <w:sz w:val="24"/>
          <w:szCs w:val="24"/>
        </w:rPr>
        <w:t>w zasobach :</w:t>
      </w:r>
    </w:p>
    <w:p w:rsidR="00DF11AE" w:rsidRPr="00BA19D2" w:rsidRDefault="00DF11AE" w:rsidP="00DF11AE">
      <w:pPr>
        <w:numPr>
          <w:ilvl w:val="0"/>
          <w:numId w:val="12"/>
        </w:numPr>
        <w:tabs>
          <w:tab w:val="left" w:pos="567"/>
        </w:tabs>
        <w:spacing w:before="120" w:after="120" w:line="240" w:lineRule="auto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Komunalnych Gminy Miejskiej Wałcz 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 2</w:t>
      </w:r>
    </w:p>
    <w:p w:rsidR="00DF11AE" w:rsidRPr="00BA19D2" w:rsidRDefault="00DF11AE" w:rsidP="00DF11AE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DF11AE" w:rsidRPr="00BA19D2" w:rsidRDefault="00DF11AE" w:rsidP="00DF11AE">
      <w:pPr>
        <w:pStyle w:val="Akapitzlist"/>
        <w:numPr>
          <w:ilvl w:val="0"/>
          <w:numId w:val="4"/>
        </w:numPr>
        <w:tabs>
          <w:tab w:val="clear" w:pos="720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Zlecanie robót oraz termin wykonania następować będzie na podstawie pisemnych lub ustnych zleceń telefonicznych wydawanych przez Zamawiającego. </w:t>
      </w:r>
    </w:p>
    <w:p w:rsidR="00DF11AE" w:rsidRPr="00BA19D2" w:rsidRDefault="00DF11AE" w:rsidP="00DF11AE">
      <w:pPr>
        <w:pStyle w:val="Akapitzlist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DF11AE" w:rsidRPr="00BA19D2" w:rsidRDefault="00DF11AE" w:rsidP="00DF11AE">
      <w:pPr>
        <w:pStyle w:val="Akapitzlist"/>
        <w:numPr>
          <w:ilvl w:val="0"/>
          <w:numId w:val="4"/>
        </w:numPr>
        <w:tabs>
          <w:tab w:val="clear" w:pos="720"/>
        </w:tabs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Wykonawca zobowiązany będzie do zgłoszenia Zamawiającemu każdorazowo po zakończeniu robót zlecanych protokółem konieczności lub awaryjnych rozliczanych ryczałtowo.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 3</w:t>
      </w:r>
    </w:p>
    <w:p w:rsidR="00DF11AE" w:rsidRPr="00BA19D2" w:rsidRDefault="0031220F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Podstawą wyceny robót będą obowiązujące KNR-y (w przypadku braku pozycji kosztorysowej dopuszcza się stosowanie innych katalogów m.in. KNR-W, KNP, KJNZMB).</w:t>
      </w:r>
    </w:p>
    <w:p w:rsidR="00DF11AE" w:rsidRPr="00BA19D2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 xml:space="preserve"> </w:t>
      </w:r>
      <w:r w:rsidRPr="00BA19D2">
        <w:rPr>
          <w:b w:val="0"/>
          <w:sz w:val="24"/>
          <w:szCs w:val="24"/>
        </w:rPr>
        <w:tab/>
        <w:t>Składniki do wyliczenia ceny :</w:t>
      </w:r>
    </w:p>
    <w:p w:rsidR="00A41F00" w:rsidRPr="00BA19D2" w:rsidRDefault="00A41F00" w:rsidP="00A41F00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A41F00" w:rsidRPr="00BA19D2" w:rsidRDefault="00BA19D2" w:rsidP="00A41F00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Stawka r-g (R+Kp+Z</w:t>
      </w:r>
      <w:r w:rsidR="00AE2D5E">
        <w:rPr>
          <w:sz w:val="24"/>
          <w:szCs w:val="24"/>
        </w:rPr>
        <w:t>) ………</w:t>
      </w:r>
      <w:r>
        <w:rPr>
          <w:b w:val="0"/>
          <w:sz w:val="24"/>
          <w:szCs w:val="24"/>
        </w:rPr>
        <w:t xml:space="preserve"> </w:t>
      </w:r>
      <w:r w:rsidR="00A41F00" w:rsidRPr="00BA19D2">
        <w:rPr>
          <w:b w:val="0"/>
          <w:sz w:val="24"/>
          <w:szCs w:val="24"/>
        </w:rPr>
        <w:t>netto</w:t>
      </w:r>
    </w:p>
    <w:p w:rsidR="00A41F00" w:rsidRPr="00BA19D2" w:rsidRDefault="00BA19D2" w:rsidP="00A41F00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Ryczałt </w:t>
      </w:r>
      <w:r w:rsidR="00AE2D5E">
        <w:rPr>
          <w:sz w:val="24"/>
          <w:szCs w:val="24"/>
        </w:rPr>
        <w:t>………</w:t>
      </w:r>
      <w:r w:rsidR="00A41F00" w:rsidRPr="00BA19D2">
        <w:rPr>
          <w:b w:val="0"/>
          <w:sz w:val="24"/>
          <w:szCs w:val="24"/>
        </w:rPr>
        <w:t xml:space="preserve"> </w:t>
      </w:r>
      <w:r w:rsidR="0031220F">
        <w:rPr>
          <w:b w:val="0"/>
          <w:sz w:val="24"/>
          <w:szCs w:val="24"/>
        </w:rPr>
        <w:t xml:space="preserve"> </w:t>
      </w:r>
      <w:r w:rsidR="00A41F00" w:rsidRPr="00BA19D2">
        <w:rPr>
          <w:b w:val="0"/>
          <w:sz w:val="24"/>
          <w:szCs w:val="24"/>
        </w:rPr>
        <w:t>zł jednorazowej usługi brutto.</w:t>
      </w:r>
    </w:p>
    <w:p w:rsidR="00A41F00" w:rsidRPr="00BA19D2" w:rsidRDefault="00A41F00" w:rsidP="00A41F00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DF11AE" w:rsidRPr="00BA19D2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 xml:space="preserve">Wycena </w:t>
      </w:r>
      <w:r w:rsidRPr="00BA19D2">
        <w:rPr>
          <w:sz w:val="24"/>
          <w:szCs w:val="24"/>
        </w:rPr>
        <w:t>materiałów</w:t>
      </w:r>
      <w:r w:rsidRPr="00BA19D2">
        <w:rPr>
          <w:b w:val="0"/>
          <w:sz w:val="24"/>
          <w:szCs w:val="24"/>
        </w:rPr>
        <w:t xml:space="preserve"> następować będzie łącznie (jako suma) z kosztami zaopatrzenia wg cen nie wyższych niż średnie ceny publikowane w kwartalniku SEKOCENBUD za okres wykonania usługi. </w:t>
      </w:r>
    </w:p>
    <w:p w:rsidR="00DF11AE" w:rsidRPr="00BA19D2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 xml:space="preserve">Wycena </w:t>
      </w:r>
      <w:r w:rsidRPr="00BA19D2">
        <w:rPr>
          <w:sz w:val="24"/>
          <w:szCs w:val="24"/>
        </w:rPr>
        <w:t>sprzętu</w:t>
      </w:r>
      <w:r w:rsidRPr="00BA19D2">
        <w:rPr>
          <w:b w:val="0"/>
          <w:sz w:val="24"/>
          <w:szCs w:val="24"/>
        </w:rPr>
        <w:t xml:space="preserve"> następować będzie wg cen nie wyższych niż średnie ceny publikowane w kwartalniku SEKOCENBUD za okres wykonania usługi bez narzutów.</w:t>
      </w:r>
    </w:p>
    <w:p w:rsidR="00DF11AE" w:rsidRPr="00BA19D2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Wykonawca oświadcza, że ww. składniki wyceny pozostają niezmienne przez cały okres trwania niniejszej umowy i mają zastosowanie do wszystkich budynków należących do Zamawiającego oraz przez niego zarządzanych.</w:t>
      </w:r>
    </w:p>
    <w:p w:rsidR="00DF11AE" w:rsidRPr="00BA19D2" w:rsidRDefault="00DF11AE" w:rsidP="00DF11AE">
      <w:pPr>
        <w:pStyle w:val="Tekstpodstawowy"/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lastRenderedPageBreak/>
        <w:t>Czas przystąpienia do usunięcia awarii</w:t>
      </w:r>
      <w:r w:rsidRPr="00BA19D2">
        <w:rPr>
          <w:sz w:val="24"/>
          <w:szCs w:val="24"/>
        </w:rPr>
        <w:t xml:space="preserve"> - niezwłocznie gdy stwarza ona zagrożenie dla zdrowia i życia ludzi</w:t>
      </w:r>
      <w:r w:rsidRPr="00BA19D2">
        <w:rPr>
          <w:b w:val="0"/>
          <w:sz w:val="24"/>
          <w:szCs w:val="24"/>
        </w:rPr>
        <w:t>, pozostałe do 12 godzin licząc od otrzymania zgłoszenia.</w:t>
      </w:r>
    </w:p>
    <w:p w:rsidR="00DF11AE" w:rsidRPr="00BA19D2" w:rsidRDefault="00DF11AE" w:rsidP="00DF11AE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 4</w:t>
      </w:r>
    </w:p>
    <w:p w:rsidR="00DF11AE" w:rsidRPr="00BA19D2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Nadzór nad robotami objętymi umową ze strony Zamawiającego pełnić będzie:</w:t>
      </w:r>
    </w:p>
    <w:p w:rsidR="00DF11AE" w:rsidRPr="00BA19D2" w:rsidRDefault="00DF11AE" w:rsidP="00DF11AE">
      <w:pPr>
        <w:pStyle w:val="Tekstpodstawowy"/>
        <w:numPr>
          <w:ilvl w:val="1"/>
          <w:numId w:val="7"/>
        </w:numPr>
        <w:tabs>
          <w:tab w:val="clear" w:pos="1440"/>
        </w:tabs>
        <w:ind w:left="709" w:hanging="283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w zakresie prac bra</w:t>
      </w:r>
      <w:r w:rsidR="00CD104C" w:rsidRPr="00BA19D2">
        <w:rPr>
          <w:b w:val="0"/>
          <w:sz w:val="24"/>
          <w:szCs w:val="24"/>
        </w:rPr>
        <w:t xml:space="preserve">nży budowlanej Pan  </w:t>
      </w:r>
      <w:r w:rsidR="00A17671">
        <w:rPr>
          <w:b w:val="0"/>
          <w:sz w:val="24"/>
          <w:szCs w:val="24"/>
        </w:rPr>
        <w:t>Grzegorz Paluszkiewicz.</w:t>
      </w:r>
    </w:p>
    <w:p w:rsidR="00DF11AE" w:rsidRPr="00BA19D2" w:rsidRDefault="00DF11AE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Inspektor nadzoru musi mieć zapewniony w każdym czasie dostęp do robót oraz wszystkich  miejsc, gdzie roboty są przygotowane lub skąd są pobierane materiały.</w:t>
      </w:r>
    </w:p>
    <w:p w:rsidR="00DF11AE" w:rsidRPr="00BA19D2" w:rsidRDefault="004F27CF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Inspektor nadzoru jest przedstawicielem Zamawiającego na placu budowy i jest upoważniony do wydawania decyzji niezbędnych do zgodnej z umową realizacji robót.</w:t>
      </w:r>
    </w:p>
    <w:p w:rsidR="00DF11AE" w:rsidRPr="00BA19D2" w:rsidRDefault="004F27CF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Sprawdzającym i odbierającym wykonane roboty i usunięte awarie (rozliczane ryczałtowo) o małym stopniu skomplikowania będzie osoba zlecająca.</w:t>
      </w:r>
    </w:p>
    <w:p w:rsidR="00DF11AE" w:rsidRPr="00BA19D2" w:rsidRDefault="004F27CF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Od chwili rozpoczęcia robót, aż do terminu ustalonego w ostatecznym protokole odbioru, Wykonawca ponosi całkowitą odpowiedzialność za roboty.</w:t>
      </w:r>
    </w:p>
    <w:p w:rsidR="00DF11AE" w:rsidRPr="00BA19D2" w:rsidRDefault="004F27CF" w:rsidP="00DF11AE">
      <w:pPr>
        <w:pStyle w:val="Tekstpodstawowy"/>
        <w:numPr>
          <w:ilvl w:val="0"/>
          <w:numId w:val="7"/>
        </w:numPr>
        <w:tabs>
          <w:tab w:val="clear" w:pos="72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Po zakończeniu robót Wykonawca uprzątnie miejsce wykonywania robót.</w:t>
      </w:r>
    </w:p>
    <w:p w:rsidR="00DF11AE" w:rsidRPr="00BA19D2" w:rsidRDefault="00DF11AE" w:rsidP="00DF11AE">
      <w:pPr>
        <w:pStyle w:val="Tekstpodstawowy"/>
        <w:ind w:left="426"/>
        <w:jc w:val="both"/>
        <w:rPr>
          <w:b w:val="0"/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 5</w:t>
      </w:r>
    </w:p>
    <w:p w:rsidR="00DF11AE" w:rsidRPr="00BA19D2" w:rsidRDefault="004F27CF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Zamawiający dokona odbioru robót w terminie 7 dni roboczych od dnia zgłoszenia.</w:t>
      </w:r>
    </w:p>
    <w:p w:rsidR="004F27CF" w:rsidRDefault="004F27CF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 xml:space="preserve">Zamawiający może odmówić przyjęcia robót, gdy występują  wady w ich  wykonaniu </w:t>
      </w:r>
      <w:r>
        <w:rPr>
          <w:b w:val="0"/>
          <w:sz w:val="24"/>
          <w:szCs w:val="24"/>
        </w:rPr>
        <w:t xml:space="preserve"> </w:t>
      </w:r>
    </w:p>
    <w:p w:rsidR="00DF11AE" w:rsidRPr="00BA19D2" w:rsidRDefault="004F27CF" w:rsidP="004F27CF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utrudniające lub uniemożliwiające  użytkowanie obiektu, urządzeń lub sprzętu.</w:t>
      </w:r>
    </w:p>
    <w:p w:rsidR="004F27CF" w:rsidRDefault="004F27CF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 xml:space="preserve">Wykonawca nie może odmówić usunięcia wad stwierdzonych podczas odbioru lub </w:t>
      </w:r>
    </w:p>
    <w:p w:rsidR="004F27CF" w:rsidRDefault="004F27CF" w:rsidP="004F27CF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 xml:space="preserve">ujawnionych  w czasie gwarancji, bez względu na wysokość związanych z tym </w:t>
      </w:r>
      <w:r>
        <w:rPr>
          <w:b w:val="0"/>
          <w:sz w:val="24"/>
          <w:szCs w:val="24"/>
        </w:rPr>
        <w:t xml:space="preserve"> </w:t>
      </w:r>
    </w:p>
    <w:p w:rsidR="00DF11AE" w:rsidRPr="00BA19D2" w:rsidRDefault="004F27CF" w:rsidP="004F27CF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kosztów.</w:t>
      </w:r>
    </w:p>
    <w:p w:rsidR="00DF11AE" w:rsidRPr="00BA19D2" w:rsidRDefault="004F27CF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 xml:space="preserve">Okres gwarancji strony ustalają na </w:t>
      </w:r>
      <w:r w:rsidR="00DF11AE" w:rsidRPr="00BA19D2">
        <w:rPr>
          <w:sz w:val="24"/>
          <w:szCs w:val="24"/>
        </w:rPr>
        <w:t>36 m-cy</w:t>
      </w:r>
      <w:r w:rsidR="00DF11AE" w:rsidRPr="00BA19D2">
        <w:rPr>
          <w:b w:val="0"/>
          <w:sz w:val="24"/>
          <w:szCs w:val="24"/>
        </w:rPr>
        <w:t xml:space="preserve"> licząc termin od daty odbioru końcowego.</w:t>
      </w:r>
    </w:p>
    <w:p w:rsidR="004F27CF" w:rsidRDefault="004F27CF" w:rsidP="00DF11AE">
      <w:pPr>
        <w:pStyle w:val="Tekstpodstawowy"/>
        <w:numPr>
          <w:ilvl w:val="3"/>
          <w:numId w:val="6"/>
        </w:numPr>
        <w:tabs>
          <w:tab w:val="clear" w:pos="2880"/>
        </w:tabs>
        <w:ind w:left="426" w:hanging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 xml:space="preserve">Ustala się kary umowne za nieterminowe usunięcie usterek w okresie gwarancji w </w:t>
      </w:r>
      <w:r>
        <w:rPr>
          <w:b w:val="0"/>
          <w:sz w:val="24"/>
          <w:szCs w:val="24"/>
        </w:rPr>
        <w:t xml:space="preserve"> </w:t>
      </w:r>
    </w:p>
    <w:p w:rsidR="004F27CF" w:rsidRDefault="004F27CF" w:rsidP="004F27CF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 xml:space="preserve">wysokości 20,00 zł brutto za każdy dzień opóźnienia po terminie wyznaczonym przez </w:t>
      </w:r>
      <w:r>
        <w:rPr>
          <w:b w:val="0"/>
          <w:sz w:val="24"/>
          <w:szCs w:val="24"/>
        </w:rPr>
        <w:t xml:space="preserve"> </w:t>
      </w:r>
    </w:p>
    <w:p w:rsidR="00DF11AE" w:rsidRPr="00BA19D2" w:rsidRDefault="004F27CF" w:rsidP="004F27CF">
      <w:pPr>
        <w:pStyle w:val="Tekstpodstawowy"/>
        <w:ind w:left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Zamawiającego.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§6</w:t>
      </w:r>
    </w:p>
    <w:p w:rsidR="00DF11AE" w:rsidRPr="00BA19D2" w:rsidRDefault="0031220F" w:rsidP="00DF11AE">
      <w:pPr>
        <w:pStyle w:val="Tekstpodstawowy"/>
        <w:numPr>
          <w:ilvl w:val="0"/>
          <w:numId w:val="13"/>
        </w:numPr>
        <w:ind w:left="357" w:hanging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Wykonawca oświadcza, że znajduje się w sytuacji finansowej zapewniającej należyte wykonanie  zamówienia oraz, że posiada niezbędną wiedzę i doświadczenie, potencjał ekonomiczny, techniczny, a także pracowników do wykonania zakresu usług.</w:t>
      </w:r>
    </w:p>
    <w:p w:rsidR="00DF11AE" w:rsidRPr="00BA19D2" w:rsidRDefault="0031220F" w:rsidP="00DF11AE">
      <w:pPr>
        <w:pStyle w:val="Tekstpodstawowy"/>
        <w:numPr>
          <w:ilvl w:val="0"/>
          <w:numId w:val="13"/>
        </w:numPr>
        <w:ind w:left="357" w:hanging="35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Wykonawca oświadcza, ze posiada ubezpieczenie od odpowiedzialności cywilnej w zakresie wykonywanych robót.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§7</w:t>
      </w:r>
    </w:p>
    <w:p w:rsidR="00DF11AE" w:rsidRPr="00BA19D2" w:rsidRDefault="0031220F" w:rsidP="004F27CF">
      <w:pPr>
        <w:pStyle w:val="Tekstpodstawowy"/>
        <w:numPr>
          <w:ilvl w:val="0"/>
          <w:numId w:val="5"/>
        </w:numPr>
        <w:ind w:left="284" w:hanging="28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Fakturę za usługi wykonywanie</w:t>
      </w:r>
      <w:r w:rsidR="004F27CF">
        <w:rPr>
          <w:b w:val="0"/>
          <w:sz w:val="24"/>
          <w:szCs w:val="24"/>
        </w:rPr>
        <w:t xml:space="preserve"> robót konserwacyjnych zleconych przez zamawiającego, w</w:t>
      </w:r>
      <w:r w:rsidR="00DF11AE" w:rsidRPr="00BA19D2">
        <w:rPr>
          <w:b w:val="0"/>
          <w:sz w:val="24"/>
          <w:szCs w:val="24"/>
        </w:rPr>
        <w:t>ykonawca wystawi w terminie do 7 dni po podpisaniu protokołu odbioru robót.</w:t>
      </w:r>
    </w:p>
    <w:p w:rsidR="00DF11AE" w:rsidRPr="00BA19D2" w:rsidRDefault="0031220F" w:rsidP="00DF11AE">
      <w:pPr>
        <w:pStyle w:val="Tekstpodstawowy"/>
        <w:numPr>
          <w:ilvl w:val="0"/>
          <w:numId w:val="5"/>
        </w:numPr>
        <w:ind w:left="284" w:hanging="284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Zamawiający zobowiązuje się płacić Wykonawcy należności z tytułu w</w:t>
      </w:r>
      <w:r w:rsidR="000B0ED8" w:rsidRPr="00BA19D2">
        <w:rPr>
          <w:b w:val="0"/>
          <w:sz w:val="24"/>
          <w:szCs w:val="24"/>
        </w:rPr>
        <w:t>ykonanych usług w terminie do 7</w:t>
      </w:r>
      <w:r w:rsidR="00DF11AE" w:rsidRPr="00BA19D2">
        <w:rPr>
          <w:b w:val="0"/>
          <w:sz w:val="24"/>
          <w:szCs w:val="24"/>
        </w:rPr>
        <w:t xml:space="preserve"> dni od daty złożenia  faktury.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§8</w:t>
      </w:r>
    </w:p>
    <w:p w:rsidR="00DF11AE" w:rsidRPr="00BA19D2" w:rsidRDefault="00DF11AE" w:rsidP="00DF11AE">
      <w:pPr>
        <w:pStyle w:val="Tekstpodstawowy"/>
        <w:numPr>
          <w:ilvl w:val="0"/>
          <w:numId w:val="2"/>
        </w:numPr>
        <w:tabs>
          <w:tab w:val="left" w:pos="360"/>
        </w:tabs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W przypadku zwłoki w regulowaniu należności za wykonanie usługi przez Zamawiającego Wykonawca  ma prawo do naliczania ustawowych odsetek, a Zamawiający  zobowiązany jest do ich zapłacenia.</w:t>
      </w:r>
    </w:p>
    <w:p w:rsidR="00DF11AE" w:rsidRPr="00BA19D2" w:rsidRDefault="00DF11AE" w:rsidP="00DF11AE">
      <w:pPr>
        <w:pStyle w:val="Tekstpodstawowy"/>
        <w:numPr>
          <w:ilvl w:val="0"/>
          <w:numId w:val="2"/>
        </w:numPr>
        <w:tabs>
          <w:tab w:val="left" w:pos="360"/>
        </w:tabs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 xml:space="preserve">W przypadku nienależytego wykonania, tj. niezgodnie z procesem technologicznym określonym przez Zamawiającego lub niewykonania zobowiązań wynikających  </w:t>
      </w:r>
      <w:r w:rsidRPr="00BA19D2">
        <w:rPr>
          <w:b w:val="0"/>
          <w:sz w:val="24"/>
          <w:szCs w:val="24"/>
        </w:rPr>
        <w:br/>
        <w:t>z niniejszej umowy strony mogą dochodzić roszczeń z tytułu szkód powstałych</w:t>
      </w:r>
      <w:r w:rsidRPr="00BA19D2">
        <w:rPr>
          <w:b w:val="0"/>
          <w:sz w:val="24"/>
          <w:szCs w:val="24"/>
        </w:rPr>
        <w:br/>
        <w:t>z nienależytego wykonania bądź nie wykonania umowy.</w:t>
      </w:r>
    </w:p>
    <w:p w:rsidR="00DF11AE" w:rsidRPr="00BA19D2" w:rsidRDefault="00DF11AE" w:rsidP="00DF11AE">
      <w:pPr>
        <w:pStyle w:val="Tekstpodstawowy"/>
        <w:numPr>
          <w:ilvl w:val="0"/>
          <w:numId w:val="2"/>
        </w:numPr>
        <w:tabs>
          <w:tab w:val="left" w:pos="360"/>
        </w:tabs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Zamawiającemu przysługuje prawo odstąpienia od umowy w przypadku gdy wykonawca:</w:t>
      </w:r>
    </w:p>
    <w:p w:rsidR="00DF11AE" w:rsidRPr="00BA19D2" w:rsidRDefault="0031220F" w:rsidP="00DF11AE">
      <w:pPr>
        <w:pStyle w:val="Tekstpodstawowy"/>
        <w:numPr>
          <w:ilvl w:val="0"/>
          <w:numId w:val="8"/>
        </w:numPr>
        <w:tabs>
          <w:tab w:val="left" w:pos="360"/>
        </w:tabs>
        <w:ind w:left="709" w:hanging="35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 xml:space="preserve">nie rozpoczął realizacji robót w terminie 12 godzin bez uzasadnionych przyczyn oraz nie  kontynuuje ich pomimo wezwania przez Zamawiającego złożonego na piśmie </w:t>
      </w:r>
    </w:p>
    <w:p w:rsidR="00DF11AE" w:rsidRPr="00BA19D2" w:rsidRDefault="0031220F" w:rsidP="00DF11AE">
      <w:pPr>
        <w:pStyle w:val="Tekstpodstawowy"/>
        <w:numPr>
          <w:ilvl w:val="0"/>
          <w:numId w:val="8"/>
        </w:numPr>
        <w:tabs>
          <w:tab w:val="left" w:pos="360"/>
        </w:tabs>
        <w:ind w:left="709" w:hanging="35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w sposób rażący nie respektuje uwag i poleceń inspektora nadzoru</w:t>
      </w:r>
    </w:p>
    <w:p w:rsidR="00DF11AE" w:rsidRPr="00BA19D2" w:rsidRDefault="0031220F" w:rsidP="00DF11AE">
      <w:pPr>
        <w:pStyle w:val="Tekstpodstawowy"/>
        <w:numPr>
          <w:ilvl w:val="0"/>
          <w:numId w:val="8"/>
        </w:numPr>
        <w:tabs>
          <w:tab w:val="left" w:pos="360"/>
        </w:tabs>
        <w:ind w:left="709" w:hanging="35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</w:t>
      </w:r>
      <w:r w:rsidR="00DF11AE" w:rsidRPr="00BA19D2">
        <w:rPr>
          <w:b w:val="0"/>
          <w:sz w:val="24"/>
          <w:szCs w:val="24"/>
        </w:rPr>
        <w:t>wykonuje roboty złej jakości i pomimo wezwania nie nastąpiła poprawa.</w:t>
      </w:r>
    </w:p>
    <w:p w:rsidR="00DF11AE" w:rsidRPr="00BA19D2" w:rsidRDefault="00DF11AE" w:rsidP="00DF11AE">
      <w:pPr>
        <w:pStyle w:val="Tekstpodstawowy"/>
        <w:numPr>
          <w:ilvl w:val="0"/>
          <w:numId w:val="2"/>
        </w:numPr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W w/w przypadkach odstąpienie nastąpi ze skutkiem natychmiastowym z winy leżącej po stronie Wykonawcy.</w:t>
      </w:r>
    </w:p>
    <w:p w:rsidR="00DF11AE" w:rsidRPr="00BA19D2" w:rsidRDefault="00DF11AE" w:rsidP="00DF11AE">
      <w:pPr>
        <w:pStyle w:val="Tekstpodstawowy"/>
        <w:numPr>
          <w:ilvl w:val="0"/>
          <w:numId w:val="2"/>
        </w:numPr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Odstąpienie od umowy nastąpi w formie pisemnej i będzie zawierać uzasadnienie.</w:t>
      </w:r>
    </w:p>
    <w:p w:rsidR="00DF11AE" w:rsidRPr="00BA19D2" w:rsidRDefault="00DF11AE" w:rsidP="00DF11AE">
      <w:pPr>
        <w:pStyle w:val="Tekstpodstawowy"/>
        <w:ind w:left="360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W przypadku odstąpienia od umowy o którym mowa w ust. 3 Zamawiający zleci wykonanie robót innemu wykonawcy zastępczemu.</w:t>
      </w:r>
    </w:p>
    <w:p w:rsidR="00DF11AE" w:rsidRPr="00BA19D2" w:rsidRDefault="00DF11AE" w:rsidP="00DF11AE">
      <w:pPr>
        <w:pStyle w:val="Tekstpodstawowy"/>
        <w:numPr>
          <w:ilvl w:val="0"/>
          <w:numId w:val="2"/>
        </w:numPr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Zamawiający zastrzega sobie prawo naliczenia Wykonawcy kar umownych w następujących wypadkach i wysokości :</w:t>
      </w:r>
    </w:p>
    <w:p w:rsidR="00DF11AE" w:rsidRPr="00BA19D2" w:rsidRDefault="0031220F" w:rsidP="00DF11AE">
      <w:pPr>
        <w:pStyle w:val="Tekstpodstawowy"/>
        <w:numPr>
          <w:ilvl w:val="0"/>
          <w:numId w:val="9"/>
        </w:numPr>
        <w:ind w:left="357" w:hanging="21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z tytułu nie rozpoczęcia przez Wykonawcę robót w terminie wyznaczonym w § 3 pkt 6</w:t>
      </w:r>
      <w:r w:rsidR="00DF11AE" w:rsidRPr="00BA19D2">
        <w:rPr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umowy – dotyczy usuwania awarii oraz nie wykonania robót w terminie określonym w protokole konieczności</w:t>
      </w:r>
    </w:p>
    <w:p w:rsidR="00DF11AE" w:rsidRPr="00BA19D2" w:rsidRDefault="00DF11AE" w:rsidP="00DF11AE">
      <w:pPr>
        <w:pStyle w:val="Tekstpodstawowy"/>
        <w:numPr>
          <w:ilvl w:val="0"/>
          <w:numId w:val="9"/>
        </w:numPr>
        <w:ind w:left="357" w:hanging="21"/>
        <w:jc w:val="left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 xml:space="preserve"> kary będą wynosiły:</w:t>
      </w:r>
    </w:p>
    <w:p w:rsidR="00DF11AE" w:rsidRPr="00BA19D2" w:rsidRDefault="0031220F" w:rsidP="00DF11AE">
      <w:pPr>
        <w:pStyle w:val="Tekstpodstawowy"/>
        <w:numPr>
          <w:ilvl w:val="0"/>
          <w:numId w:val="10"/>
        </w:numPr>
        <w:ind w:left="851" w:hanging="28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w przypadku wynagrodzenia ryczałtowego za usunięcie awarii – 10% wynagrodzenia ryczałtowego za każdy dzień zwłoki,</w:t>
      </w:r>
    </w:p>
    <w:p w:rsidR="00DF11AE" w:rsidRPr="00BA19D2" w:rsidRDefault="0031220F" w:rsidP="00DF11AE">
      <w:pPr>
        <w:pStyle w:val="Tekstpodstawowy"/>
        <w:numPr>
          <w:ilvl w:val="0"/>
          <w:numId w:val="10"/>
        </w:numPr>
        <w:ind w:left="851" w:hanging="28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F11AE" w:rsidRPr="00BA19D2">
        <w:rPr>
          <w:b w:val="0"/>
          <w:sz w:val="24"/>
          <w:szCs w:val="24"/>
        </w:rPr>
        <w:t>w wypadku robót zleconych protokółem konieczności w wysokości 10% faktycznych kosztów wykonania zastępczego po rozliczeniu z wykonawcą zastępczym gdy wykonawca nie przystąpi do realizacji w wyznaczonym terminie do realizacji oraz za opóźnienie w wykonaniu – 1% wynagrodzenia ustalonego kosztorysem powykonawczym wykonawcy zastępczego sprawdzonego przez inspektora nadzoru za każdy dzień opóźnienia liczonego od dnia wyznaczonego na zakończenie robót w protokole konieczności.</w:t>
      </w:r>
    </w:p>
    <w:p w:rsidR="0031220F" w:rsidRDefault="00DF11AE" w:rsidP="00DF11AE">
      <w:pPr>
        <w:pStyle w:val="Tekstpodstawowy"/>
        <w:numPr>
          <w:ilvl w:val="0"/>
          <w:numId w:val="9"/>
        </w:numPr>
        <w:ind w:left="357" w:hanging="357"/>
        <w:jc w:val="left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 xml:space="preserve"> </w:t>
      </w:r>
      <w:r w:rsidRPr="00BA19D2">
        <w:rPr>
          <w:b w:val="0"/>
          <w:sz w:val="24"/>
          <w:szCs w:val="24"/>
        </w:rPr>
        <w:tab/>
        <w:t xml:space="preserve">zamawiający zastrzega sobie prawo do potrącania kar umownych z należnego </w:t>
      </w:r>
      <w:r w:rsidR="0031220F">
        <w:rPr>
          <w:b w:val="0"/>
          <w:sz w:val="24"/>
          <w:szCs w:val="24"/>
        </w:rPr>
        <w:t xml:space="preserve">  </w:t>
      </w:r>
    </w:p>
    <w:p w:rsidR="00DF11AE" w:rsidRPr="00BA19D2" w:rsidRDefault="0031220F" w:rsidP="0031220F">
      <w:pPr>
        <w:pStyle w:val="Tekstpodstawowy"/>
        <w:ind w:left="357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</w:t>
      </w:r>
      <w:r w:rsidR="00DF11AE" w:rsidRPr="00BA19D2">
        <w:rPr>
          <w:b w:val="0"/>
          <w:sz w:val="24"/>
          <w:szCs w:val="24"/>
        </w:rPr>
        <w:t>wykonawcy wynagrodzenia ( za inne roboty), na co wykonawca wyraża zgodę.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§9</w:t>
      </w:r>
    </w:p>
    <w:p w:rsidR="00DF11AE" w:rsidRPr="00BA19D2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 xml:space="preserve">Umowa została  zawarta  na okres </w:t>
      </w:r>
      <w:r w:rsidRPr="00BA19D2">
        <w:rPr>
          <w:sz w:val="24"/>
          <w:szCs w:val="24"/>
        </w:rPr>
        <w:t>od dnia 01.0</w:t>
      </w:r>
      <w:r w:rsidR="007B7104" w:rsidRPr="00BA19D2">
        <w:rPr>
          <w:sz w:val="24"/>
          <w:szCs w:val="24"/>
        </w:rPr>
        <w:t>1</w:t>
      </w:r>
      <w:r w:rsidRPr="00BA19D2">
        <w:rPr>
          <w:sz w:val="24"/>
          <w:szCs w:val="24"/>
        </w:rPr>
        <w:t>.202</w:t>
      </w:r>
      <w:r w:rsidR="00802997">
        <w:rPr>
          <w:sz w:val="24"/>
          <w:szCs w:val="24"/>
        </w:rPr>
        <w:t>5</w:t>
      </w:r>
      <w:r w:rsidRPr="00BA19D2">
        <w:rPr>
          <w:sz w:val="24"/>
          <w:szCs w:val="24"/>
        </w:rPr>
        <w:t xml:space="preserve"> r. do 31.12.202</w:t>
      </w:r>
      <w:r w:rsidR="00802997">
        <w:rPr>
          <w:sz w:val="24"/>
          <w:szCs w:val="24"/>
        </w:rPr>
        <w:t>5</w:t>
      </w:r>
      <w:r w:rsidRPr="00BA19D2">
        <w:rPr>
          <w:sz w:val="24"/>
          <w:szCs w:val="24"/>
        </w:rPr>
        <w:t xml:space="preserve"> r.</w:t>
      </w:r>
      <w:r w:rsidRPr="00BA19D2">
        <w:rPr>
          <w:b w:val="0"/>
          <w:sz w:val="24"/>
          <w:szCs w:val="24"/>
        </w:rPr>
        <w:t xml:space="preserve"> z możliwością  jej rozwiązania przez każdą ze stron, przy zachowaniu okresu wypowiedzenia, który ustala się  na 30 dni, a także w trybie natychmiastowym w przypadku rażącego zaniedbania jednej ze stron przy wykonaniu zobowiązań wynikających z umowy.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§10</w:t>
      </w:r>
    </w:p>
    <w:p w:rsidR="00DF11AE" w:rsidRPr="00BA19D2" w:rsidRDefault="00DF11AE" w:rsidP="00DF11AE">
      <w:pPr>
        <w:pStyle w:val="Tekstpodstawowy"/>
        <w:jc w:val="both"/>
        <w:rPr>
          <w:sz w:val="24"/>
          <w:szCs w:val="24"/>
        </w:rPr>
      </w:pPr>
      <w:r w:rsidRPr="00BA19D2">
        <w:rPr>
          <w:b w:val="0"/>
          <w:sz w:val="24"/>
          <w:szCs w:val="24"/>
        </w:rPr>
        <w:t>Wykonawca odpowiada za przestrzeganie obowiązujących przepisów BHP oraz przeciwpożarowych, a także za wykonanie prac zgodnie z obowiązującymi przepisami w budownictwie. W razie ich nie przestrzegania umowa może zostać rozwiązana ze skutkiem natychmiastowym</w:t>
      </w:r>
      <w:r w:rsidRPr="00BA19D2">
        <w:rPr>
          <w:sz w:val="24"/>
          <w:szCs w:val="24"/>
        </w:rPr>
        <w:t>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§11</w:t>
      </w:r>
    </w:p>
    <w:p w:rsidR="00DF11AE" w:rsidRPr="00BA19D2" w:rsidRDefault="00DF11AE" w:rsidP="00DF11AE">
      <w:pPr>
        <w:autoSpaceDE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1. Wykonawca zobowiązuje się wykonać roboty z materiałów własnych posiadających dopuszczenie do obrotu i stosowania w budownictwie określonych w art. 10 ustawy – Prawo budowlane.</w:t>
      </w:r>
    </w:p>
    <w:p w:rsidR="00DF11AE" w:rsidRPr="00BA19D2" w:rsidRDefault="00DF11AE" w:rsidP="00DF11AE">
      <w:pPr>
        <w:autoSpaceDE w:val="0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2. Na każde żądanie Zamawiającego Wykonawca obowiązany jest okazać w stosunku do wskazanych materiałów dokument potwierdzający zgodność z odpowiednimi normami.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§12</w:t>
      </w:r>
    </w:p>
    <w:p w:rsidR="00DF11AE" w:rsidRPr="00BA19D2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Wszelkie zmiany do niniejszej umowy mogą być wprowadzone przez strony jedynie w formie pisemnej.</w:t>
      </w:r>
    </w:p>
    <w:p w:rsidR="00DF11AE" w:rsidRPr="00BA19D2" w:rsidRDefault="00DF11AE" w:rsidP="00DF11AE">
      <w:pPr>
        <w:pStyle w:val="Tekstpodstawowy"/>
        <w:rPr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 13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Wykonawca przyjmuje do wiadomości n/w informacje: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Dziennik Urzędowy UE L 119 - RODO) Zamawiający informuje, że: 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BA19D2">
        <w:rPr>
          <w:rFonts w:ascii="Times New Roman" w:hAnsi="Times New Roman"/>
          <w:sz w:val="24"/>
          <w:szCs w:val="24"/>
        </w:rPr>
        <w:lastRenderedPageBreak/>
        <w:t xml:space="preserve">1) Administratorem Pana danych osobowych  jest </w:t>
      </w:r>
      <w:r w:rsidRPr="00BA19D2">
        <w:rPr>
          <w:rFonts w:ascii="Times New Roman" w:hAnsi="Times New Roman"/>
          <w:color w:val="FF0000"/>
          <w:sz w:val="24"/>
          <w:szCs w:val="24"/>
        </w:rPr>
        <w:t xml:space="preserve">Towarzystwo Budownictwa Społecznego Spółka  z o.o. w Wałczu </w:t>
      </w:r>
      <w:r w:rsidRPr="00BA19D2">
        <w:rPr>
          <w:rFonts w:ascii="Times New Roman" w:hAnsi="Times New Roman"/>
          <w:sz w:val="24"/>
          <w:szCs w:val="24"/>
        </w:rPr>
        <w:t xml:space="preserve">– siedziba: 78-600 Wałcz, ul. Budowlanych 9/2, numery telefonów: (67) 258 50 53/54, (67) 258 35 54, 517 275 703, adres e-mail: </w:t>
      </w:r>
      <w:hyperlink r:id="rId7" w:history="1">
        <w:r w:rsidRPr="00BA19D2">
          <w:rPr>
            <w:rStyle w:val="Hipercze"/>
            <w:rFonts w:ascii="Times New Roman" w:hAnsi="Times New Roman"/>
            <w:sz w:val="24"/>
            <w:szCs w:val="24"/>
          </w:rPr>
          <w:t>tbswalcz@tbswalcz.pl</w:t>
        </w:r>
      </w:hyperlink>
      <w:r w:rsidRPr="00BA19D2">
        <w:rPr>
          <w:rFonts w:ascii="Times New Roman" w:hAnsi="Times New Roman"/>
          <w:sz w:val="24"/>
          <w:szCs w:val="24"/>
        </w:rPr>
        <w:t>.</w:t>
      </w:r>
    </w:p>
    <w:p w:rsidR="00DF11AE" w:rsidRPr="00BA19D2" w:rsidRDefault="00DF11AE" w:rsidP="00DF11A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2) Dane osobowe przetwarzane będą: </w:t>
      </w:r>
    </w:p>
    <w:p w:rsidR="00DF11AE" w:rsidRPr="00BA19D2" w:rsidRDefault="00DF11AE" w:rsidP="00DF11A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- w celach związanych z zawarciem i wykonaniem niniejszej umowy (podstawa prawna: art. 6 ust. 1 lit. b RODO), </w:t>
      </w:r>
    </w:p>
    <w:p w:rsidR="00DF11AE" w:rsidRPr="00BA19D2" w:rsidRDefault="00DF11AE" w:rsidP="00DF11A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- w celach na które wyrażona została zgoda (podstawa prawna: art. 6 ust. 1 lit. a RODO),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3) Pana/Pani dane osobowe  nie podlegają zautomatyzowanemu podejmowaniu decyzji, w tym profilowaniu.</w:t>
      </w:r>
    </w:p>
    <w:p w:rsidR="00DF11AE" w:rsidRPr="00BA19D2" w:rsidRDefault="005F1E70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Przysługują Panu/</w:t>
      </w:r>
      <w:bookmarkStart w:id="2" w:name="_GoBack"/>
      <w:bookmarkEnd w:id="2"/>
      <w:r w:rsidR="00DF11AE" w:rsidRPr="00AE2D5E">
        <w:rPr>
          <w:rFonts w:ascii="Times New Roman" w:hAnsi="Times New Roman"/>
          <w:sz w:val="24"/>
          <w:szCs w:val="24"/>
        </w:rPr>
        <w:t>Pani</w:t>
      </w:r>
      <w:r w:rsidR="00DF11AE" w:rsidRPr="00BA19D2">
        <w:rPr>
          <w:rFonts w:ascii="Times New Roman" w:hAnsi="Times New Roman"/>
          <w:sz w:val="24"/>
          <w:szCs w:val="24"/>
        </w:rPr>
        <w:t xml:space="preserve"> następujące prawa: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a) dostępu do dotyczących Pana/</w:t>
      </w:r>
      <w:r w:rsidRPr="00AE2D5E">
        <w:rPr>
          <w:rFonts w:ascii="Times New Roman" w:hAnsi="Times New Roman"/>
          <w:sz w:val="24"/>
          <w:szCs w:val="24"/>
        </w:rPr>
        <w:t>Pani</w:t>
      </w:r>
      <w:r w:rsidRPr="00BA19D2">
        <w:rPr>
          <w:rFonts w:ascii="Times New Roman" w:hAnsi="Times New Roman"/>
          <w:sz w:val="24"/>
          <w:szCs w:val="24"/>
        </w:rPr>
        <w:t xml:space="preserve"> danych oraz otrzymania ich kopii,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b) sprostowania (poprawiania) danych,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c) usunięcia danych (zgodnie z uwarunkowaniami określonymi w art. 17 RODO),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d) do ograniczenia przetwarzania danych,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e) do przenoszenia danych zgodnie z uwarunkowaniami określonymi w art. 20 RODO),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f) wniesienia sprzeciwu wobec przetwarzania danych,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g) wniesienia skargi do organu nadzorczego, o którym mowa w art. 4 pkt  21 RODO.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5) Zamawiający, jako administrator danych osobowych, zgodnie z przepisami prawa gospodarczego, przepisami właściwymi w sprawach postępowania na wypadek zaistnienia określonych prawem roszczeń, jak też przepisami ustawy z dnia 26 października 1995 r. o niektórych formach popierania budownictwa mieszkaniowego  (Dz. U. z 2021  poz. 2224, ze zm. ) przechowywało będzie dotyczące Pana/Pani  dane osobowe związane z zawarciem i wykonaniem umowy przez okres jej obowiązywania, a po tym czasie przez okres oraz w zakresie wymaganym przez przepisy prawa lub dla zabezpieczenia ewentualnych roszczeń. 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6) Dotyczące Pana/</w:t>
      </w:r>
      <w:r w:rsidRPr="00BA19D2">
        <w:rPr>
          <w:rFonts w:ascii="Times New Roman" w:hAnsi="Times New Roman"/>
          <w:strike/>
          <w:sz w:val="24"/>
          <w:szCs w:val="24"/>
        </w:rPr>
        <w:t>Pani</w:t>
      </w:r>
      <w:r w:rsidRPr="00BA19D2">
        <w:rPr>
          <w:rFonts w:ascii="Times New Roman" w:hAnsi="Times New Roman"/>
          <w:sz w:val="24"/>
          <w:szCs w:val="24"/>
        </w:rPr>
        <w:t xml:space="preserve">  dane osobowe mogą zostać udostępnione podwykonawcom związanym z Zamawiającym,  78-600 Wałcz, ulica Budowlanych 9/2, umowami powierzenia przetwarzania danych osobowych, np. kancelarie radców prawnych, firmy informatyczne.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Wykaz podmiotów tej kategorii dostępny jest od dnia 25 maja 2018 r. na stronie internetowej, dostępnej pod adresem </w:t>
      </w:r>
      <w:hyperlink r:id="rId8" w:history="1">
        <w:r w:rsidRPr="00BA19D2">
          <w:rPr>
            <w:rStyle w:val="Hipercze"/>
            <w:rFonts w:ascii="Times New Roman" w:hAnsi="Times New Roman"/>
            <w:sz w:val="24"/>
            <w:szCs w:val="24"/>
          </w:rPr>
          <w:t>http://www.tbswalcz.pl</w:t>
        </w:r>
      </w:hyperlink>
      <w:r w:rsidRPr="00BA19D2">
        <w:rPr>
          <w:rFonts w:ascii="Times New Roman" w:hAnsi="Times New Roman"/>
          <w:sz w:val="24"/>
          <w:szCs w:val="24"/>
        </w:rPr>
        <w:t xml:space="preserve">  w zakładce „ZASADY OCHRONY DANYCH OSOBOWYCH”.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7) Z Inspektorem Ochrony Danych można się skontaktować: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- telefonicznie:  67 258 50 53</w:t>
      </w:r>
    </w:p>
    <w:p w:rsidR="00DF11AE" w:rsidRPr="00BA19D2" w:rsidRDefault="00DF11AE" w:rsidP="00DF11AE">
      <w:pPr>
        <w:pStyle w:val="Tekstpodstawowy"/>
        <w:jc w:val="left"/>
        <w:rPr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 14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Wykonawca zobowiązuje się do zachowania w tajemnicy danych osobowych, do których będzie miał dostęp w związku z wykonywaniem umowy zawartej z Gminą Miejską Wałcz, Plac Wolności 1, 78-600 Wałcz, reprezentowaną przez TBS sp. z</w:t>
      </w:r>
      <w:r w:rsidRPr="00BA19D2">
        <w:rPr>
          <w:rFonts w:ascii="Times New Roman" w:hAnsi="Times New Roman"/>
          <w:b/>
          <w:sz w:val="24"/>
          <w:szCs w:val="24"/>
        </w:rPr>
        <w:t xml:space="preserve"> </w:t>
      </w:r>
      <w:r w:rsidRPr="00BA19D2">
        <w:rPr>
          <w:rFonts w:ascii="Times New Roman" w:hAnsi="Times New Roman"/>
          <w:sz w:val="24"/>
          <w:szCs w:val="24"/>
        </w:rPr>
        <w:t>o.o</w:t>
      </w:r>
      <w:r w:rsidRPr="00BA19D2">
        <w:rPr>
          <w:rFonts w:ascii="Times New Roman" w:hAnsi="Times New Roman"/>
          <w:b/>
          <w:sz w:val="24"/>
          <w:szCs w:val="24"/>
        </w:rPr>
        <w:t xml:space="preserve">., </w:t>
      </w:r>
      <w:r w:rsidRPr="00BA19D2">
        <w:rPr>
          <w:rFonts w:ascii="Times New Roman" w:hAnsi="Times New Roman"/>
          <w:sz w:val="24"/>
          <w:szCs w:val="24"/>
        </w:rPr>
        <w:t>ul.</w:t>
      </w:r>
      <w:r w:rsidRPr="00BA19D2">
        <w:rPr>
          <w:rFonts w:ascii="Times New Roman" w:hAnsi="Times New Roman"/>
          <w:b/>
          <w:sz w:val="24"/>
          <w:szCs w:val="24"/>
        </w:rPr>
        <w:t xml:space="preserve"> </w:t>
      </w:r>
      <w:r w:rsidRPr="00BA19D2">
        <w:rPr>
          <w:rFonts w:ascii="Times New Roman" w:hAnsi="Times New Roman"/>
          <w:sz w:val="24"/>
          <w:szCs w:val="24"/>
        </w:rPr>
        <w:t>Budowlanych 9/2, 78-600 Wałcz, Wykonawca zobowiązuje się do przestrzegania regulaminów, instrukcji i procedur wiążących się z ochroną danych osobowych i obowiązujących w TBS Sp. z o.o. w Wałczu, a w szczególności nie będzie bez upoważnienia służbowego wykorzystywał danych osobowych przetwarzanych przez Towarzystwo Budownictwa Społecznego Sp. z o.o. w Wałczu.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 xml:space="preserve">Wykonawca oświadcza, że znana mu jest definicja danych osobowych w rozumieniu art. 4 pkt 1 Rozporządzenia Parlamentu Europejskiego i Rady (UE) 2016/679 z dnia 27 kwietnia 2016 r. w sprawie ochrony osób fizycznych w związku z przetwarzaniem danych osobowych i w sprawie swobodnego przepływu takich danych oraz uchylenia dyrektywy 95/46/WE, zgodnie z którą dane osobowe oznaczają informacje o zidentyfikowanej lub możliwej do zidentyfikowania osobie fizycznej („osobie, której dane dotyczą”);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</w:t>
      </w:r>
      <w:r w:rsidRPr="00BA19D2">
        <w:rPr>
          <w:rFonts w:ascii="Times New Roman" w:hAnsi="Times New Roman"/>
          <w:sz w:val="24"/>
          <w:szCs w:val="24"/>
        </w:rPr>
        <w:lastRenderedPageBreak/>
        <w:t>szczególnych czynników określających fizyczną, fizjologiczną, genetyczną, psychiczną, ekonomiczną, kulturową lub społeczną tożsamość osoby fizycznej.</w:t>
      </w:r>
    </w:p>
    <w:p w:rsidR="00DF11AE" w:rsidRPr="00BA19D2" w:rsidRDefault="00DF11AE" w:rsidP="00DF11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19D2">
        <w:rPr>
          <w:rFonts w:ascii="Times New Roman" w:hAnsi="Times New Roman"/>
          <w:sz w:val="24"/>
          <w:szCs w:val="24"/>
        </w:rPr>
        <w:t>Wykonawca oświadcza, że zapoznał się z przepisami dotyczącymi ochrony danych osobowych.</w:t>
      </w:r>
    </w:p>
    <w:p w:rsidR="00DF11AE" w:rsidRPr="00BA19D2" w:rsidRDefault="00DF11AE" w:rsidP="00DF11AE">
      <w:pPr>
        <w:pStyle w:val="Tekstpodstawowy"/>
        <w:rPr>
          <w:b w:val="0"/>
          <w:sz w:val="24"/>
          <w:szCs w:val="24"/>
        </w:rPr>
      </w:pPr>
      <w:r w:rsidRPr="00BA19D2">
        <w:rPr>
          <w:sz w:val="24"/>
          <w:szCs w:val="24"/>
        </w:rPr>
        <w:t>§15</w:t>
      </w:r>
    </w:p>
    <w:p w:rsidR="00DF11AE" w:rsidRPr="00BA19D2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W kwestiach  nieuregulowanych  niniejszą umową mają  zastosowanie odpowiednie przepisy Kodeksu  Cywilnego.</w:t>
      </w:r>
    </w:p>
    <w:p w:rsidR="009C2265" w:rsidRPr="00BA19D2" w:rsidRDefault="00DF11AE" w:rsidP="00FD173F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§16</w:t>
      </w:r>
    </w:p>
    <w:p w:rsidR="009C2265" w:rsidRPr="00BA19D2" w:rsidRDefault="009C2265" w:rsidP="009C2265">
      <w:pPr>
        <w:pStyle w:val="Akapitzlist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C2265" w:rsidRPr="00BA19D2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A19D2">
        <w:rPr>
          <w:rFonts w:ascii="Times New Roman" w:hAnsi="Times New Roman"/>
          <w:color w:val="000000"/>
          <w:sz w:val="24"/>
          <w:szCs w:val="24"/>
        </w:rPr>
        <w:t xml:space="preserve">Zmiana postanowień niniejszej umowy może nastąpić na wniosek Wykonawcy lub Zamawiającego na podstawie art. 455 ustawy. Za istotne zmiany uważa się przesunięcie terminu wykonania przedmiotu zamówienia, </w:t>
      </w:r>
    </w:p>
    <w:p w:rsidR="009C2265" w:rsidRPr="00BA19D2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A19D2">
        <w:rPr>
          <w:rFonts w:ascii="Times New Roman" w:hAnsi="Times New Roman"/>
          <w:color w:val="000000"/>
          <w:sz w:val="24"/>
          <w:szCs w:val="24"/>
        </w:rPr>
        <w:t xml:space="preserve">Przesunięcie terminu może nastąpić w następujących przypadkach: </w:t>
      </w:r>
    </w:p>
    <w:p w:rsidR="009C2265" w:rsidRPr="00BA19D2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eastAsia="pl-PL"/>
        </w:rPr>
      </w:pPr>
      <w:r w:rsidRPr="00BA19D2">
        <w:rPr>
          <w:rFonts w:ascii="Times New Roman" w:hAnsi="Times New Roman"/>
          <w:sz w:val="24"/>
          <w:szCs w:val="24"/>
          <w:lang w:eastAsia="pl-PL"/>
        </w:rPr>
        <w:t>wystąpienia okoliczności niezalenych od Wykonawcy przy zachowaniu przez niego należytej staranności, skutkujących niemożnością dotrzymania terminu realizacji przedmiotu umowy,</w:t>
      </w:r>
    </w:p>
    <w:p w:rsidR="009C2265" w:rsidRPr="00BA19D2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eastAsia="pl-PL"/>
        </w:rPr>
      </w:pPr>
      <w:r w:rsidRPr="00BA19D2">
        <w:rPr>
          <w:rFonts w:ascii="Times New Roman" w:hAnsi="Times New Roman"/>
          <w:sz w:val="24"/>
          <w:szCs w:val="24"/>
          <w:lang w:eastAsia="pl-PL"/>
        </w:rPr>
        <w:t>zmiany w kolejności i terminach wykonania przedmiotu umowy wymuszone okolicznościami niedającymi się wcześniej przewidzieć, niezależnymi od Wykonawcy,</w:t>
      </w:r>
    </w:p>
    <w:p w:rsidR="009C2265" w:rsidRPr="00BA19D2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eastAsia="pl-PL"/>
        </w:rPr>
      </w:pPr>
      <w:r w:rsidRPr="00BA19D2">
        <w:rPr>
          <w:rFonts w:ascii="Times New Roman" w:hAnsi="Times New Roman"/>
          <w:sz w:val="24"/>
          <w:szCs w:val="24"/>
          <w:lang w:eastAsia="pl-PL"/>
        </w:rPr>
        <w:t>wystąpienia siły wyższej, czyli zdarzenia zewnętrznego, którego skutków nie da się przewidzieć, np. huragan, powódź, itp.,</w:t>
      </w:r>
    </w:p>
    <w:p w:rsidR="009C2265" w:rsidRPr="00BA19D2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eastAsia="pl-PL"/>
        </w:rPr>
      </w:pPr>
      <w:r w:rsidRPr="00BA19D2">
        <w:rPr>
          <w:rFonts w:ascii="Times New Roman" w:hAnsi="Times New Roman"/>
          <w:sz w:val="24"/>
          <w:szCs w:val="24"/>
          <w:lang w:eastAsia="pl-PL"/>
        </w:rPr>
        <w:t>wystąpienia konieczności wykonania zamówienia dodatkowego, którego realizacja ma wpływ na termin wykonania umowy,</w:t>
      </w:r>
    </w:p>
    <w:p w:rsidR="009C2265" w:rsidRPr="00BA19D2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eastAsia="pl-PL"/>
        </w:rPr>
      </w:pPr>
      <w:r w:rsidRPr="00BA19D2">
        <w:rPr>
          <w:rFonts w:ascii="Times New Roman" w:hAnsi="Times New Roman"/>
          <w:sz w:val="24"/>
          <w:szCs w:val="24"/>
          <w:lang w:eastAsia="pl-PL"/>
        </w:rPr>
        <w:t>przedłużenia procedury uzyskiwania opinii, uzgodnień, pozwoleń z przyczyn niezależnych od Wykonawcy, tj. z powodu niezachowania terminów administracyjnych przez organy czy instytucje.</w:t>
      </w:r>
    </w:p>
    <w:p w:rsidR="009C2265" w:rsidRPr="00BA19D2" w:rsidRDefault="009C2265" w:rsidP="009C2265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eastAsia="pl-PL"/>
        </w:rPr>
      </w:pPr>
      <w:r w:rsidRPr="00BA19D2">
        <w:rPr>
          <w:rFonts w:ascii="Times New Roman" w:hAnsi="Times New Roman"/>
          <w:bCs/>
          <w:sz w:val="24"/>
          <w:szCs w:val="24"/>
          <w:lang w:eastAsia="pl-PL"/>
        </w:rPr>
        <w:t>W przypadku zmiany terminu realizacji przedmiotu umowy, wymienionych w pkt 1. – 2. termin ten może ulec przedłużeniu nie dłużej jednak, niż o czas trwania tych okoliczności.</w:t>
      </w:r>
    </w:p>
    <w:p w:rsidR="009C2265" w:rsidRPr="00BA19D2" w:rsidRDefault="009C2265" w:rsidP="009C2265">
      <w:pPr>
        <w:pStyle w:val="Akapitzlist"/>
        <w:numPr>
          <w:ilvl w:val="0"/>
          <w:numId w:val="14"/>
        </w:numPr>
        <w:spacing w:after="160" w:line="256" w:lineRule="auto"/>
        <w:ind w:left="284" w:hanging="284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Zamawiający dopuszcza – jeżeli uzna za uzasadnione – możliwość zmiany ustaleń zawartej umowy w stosunku do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treści oferty Wykonawcy, o których mowa w art. 439 ust. 1 i 2 ustawy Pzp, w zakresie zmian wynagrodzenia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Wykonawcy, w przypadku zmiany koszów związanych z realizacją zamówienia. Zmiany dokonane będą zgodnie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z poniższymi zasadami: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wynagrodzenie będzie podlegało waloryzacji po upływie 6 miesięcy od dnia złożenia przez Wykonawcę oferty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w postępowaniu, gdy różnica pomiędzy wskaźnikiem miesięcznym inflacji publikowanym na miesiąc badania oferty,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a wskaźnikiem miesięcznym inflacji publikowanym na moment składania wniosku przekroczy 15,00 punktów procentowych,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waloryzacja będzie odbywać się w oparciu o miesięczny wskaźnik cen towarów i usług konsumpcyjnych publikowany przez GUS,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wysokość zmiany wynagrodzenia będzie odpowiadała różnicy pomiędzy wskaźnikami, o których mowa w pkt 1,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wykraczającej powyżej 15,00 punktów procentowych,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wniosek o waloryzację może dotyczyć wyłącznie wynagrodzenia za zakres przedmiotu umowy niezrealizowany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jeszcze przez Wykonawcę i nieodebrany przez Zamawiającego przed dniem złożenia wniosku,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strona składając wniosek o waloryzację powinna przedstawić w szczególności:</w:t>
      </w:r>
    </w:p>
    <w:p w:rsidR="009C2265" w:rsidRPr="00BA19D2" w:rsidRDefault="009C2265" w:rsidP="009C2265">
      <w:pPr>
        <w:pStyle w:val="Akapitzlist"/>
        <w:numPr>
          <w:ilvl w:val="0"/>
          <w:numId w:val="16"/>
        </w:numPr>
        <w:spacing w:after="160" w:line="256" w:lineRule="auto"/>
        <w:ind w:left="993" w:hanging="284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wyliczenie wnioskowanej kwoty zmiany wynagrodzenia;</w:t>
      </w:r>
    </w:p>
    <w:p w:rsidR="009C2265" w:rsidRPr="00BA19D2" w:rsidRDefault="009C2265" w:rsidP="009C2265">
      <w:pPr>
        <w:pStyle w:val="Akapitzlist"/>
        <w:numPr>
          <w:ilvl w:val="0"/>
          <w:numId w:val="16"/>
        </w:numPr>
        <w:spacing w:after="160" w:line="256" w:lineRule="auto"/>
        <w:ind w:left="993" w:hanging="284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dowody na to, że wliczona do wniosku wartość kosztów nie obejmuje kosztów usług zakontraktowanych lub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nabytych przed okresem objętym wnioskiem;</w:t>
      </w:r>
    </w:p>
    <w:p w:rsidR="009C2265" w:rsidRPr="00BA19D2" w:rsidRDefault="009C2265" w:rsidP="009C2265">
      <w:pPr>
        <w:pStyle w:val="Akapitzlist"/>
        <w:numPr>
          <w:ilvl w:val="0"/>
          <w:numId w:val="16"/>
        </w:numPr>
        <w:spacing w:after="160" w:line="256" w:lineRule="auto"/>
        <w:ind w:left="993" w:hanging="284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dowody na to, że wzrost kosztów usług miał wpływ na koszt realizacji zamówienia.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Wynagrodzenie będzie podlegało waloryzacji maksymalnie do 3% pierwotnej wartości wynagrodzenia, o którym</w:t>
      </w:r>
      <w:r w:rsidRPr="00BA19D2">
        <w:rPr>
          <w:rFonts w:ascii="Times New Roman" w:hAnsi="Times New Roman"/>
        </w:rPr>
        <w:t xml:space="preserve"> </w:t>
      </w:r>
      <w:r w:rsidR="007917AC" w:rsidRPr="00BA19D2">
        <w:rPr>
          <w:rStyle w:val="markedcontent"/>
          <w:rFonts w:ascii="Times New Roman" w:hAnsi="Times New Roman"/>
          <w:sz w:val="23"/>
          <w:szCs w:val="23"/>
        </w:rPr>
        <w:t xml:space="preserve">mowa w § 3 ust. 2 </w:t>
      </w:r>
      <w:r w:rsidRPr="00BA19D2">
        <w:rPr>
          <w:rStyle w:val="markedcontent"/>
          <w:rFonts w:ascii="Times New Roman" w:hAnsi="Times New Roman"/>
          <w:sz w:val="23"/>
          <w:szCs w:val="23"/>
        </w:rPr>
        <w:t>umowy,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lastRenderedPageBreak/>
        <w:t>postanowień umownych w zakresie waloryzacji nie stosuje się od chwili osiągnięcia limitu, o którym mowa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powyżej,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Style w:val="markedcontent"/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uprawnienie do złożenia wniosku o zmianę wynagrodzenia wygasa po upływie miesiąca od dnia zakończenia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realizacji umowy;</w:t>
      </w:r>
    </w:p>
    <w:p w:rsidR="009C2265" w:rsidRPr="00BA19D2" w:rsidRDefault="009C2265" w:rsidP="009C2265">
      <w:pPr>
        <w:pStyle w:val="Akapitzlist"/>
        <w:numPr>
          <w:ilvl w:val="0"/>
          <w:numId w:val="15"/>
        </w:numPr>
        <w:spacing w:after="160" w:line="256" w:lineRule="auto"/>
        <w:ind w:left="709" w:hanging="425"/>
        <w:jc w:val="both"/>
        <w:rPr>
          <w:rStyle w:val="markedcontent"/>
          <w:rFonts w:ascii="Times New Roman" w:hAnsi="Times New Roman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zmiana wysokości wynagrodzenia opisana w niniejszym ustępie następuje w przypadku ziszczenia się powyższych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warunków.</w:t>
      </w:r>
    </w:p>
    <w:p w:rsidR="009C2265" w:rsidRPr="00BA19D2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BA19D2">
        <w:rPr>
          <w:rStyle w:val="markedcontent"/>
          <w:rFonts w:ascii="Times New Roman" w:hAnsi="Times New Roman"/>
          <w:sz w:val="23"/>
          <w:szCs w:val="23"/>
        </w:rPr>
        <w:t>W przypadku wystąpienia okoliczności, o których mowa w niniejszym paragrafie, Zamawiającemu przysługuje prawo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do zmiany ustaleń zawartej umowy w zakresie, który uzna za uzasadniony. Zmiana dokonana zostanie w formie aneksu</w:t>
      </w:r>
      <w:r w:rsidRPr="00BA19D2">
        <w:rPr>
          <w:rFonts w:ascii="Times New Roman" w:hAnsi="Times New Roman"/>
        </w:rPr>
        <w:t xml:space="preserve"> </w:t>
      </w:r>
      <w:r w:rsidRPr="00BA19D2">
        <w:rPr>
          <w:rStyle w:val="markedcontent"/>
          <w:rFonts w:ascii="Times New Roman" w:hAnsi="Times New Roman"/>
          <w:sz w:val="23"/>
          <w:szCs w:val="23"/>
        </w:rPr>
        <w:t>do umowy.</w:t>
      </w:r>
    </w:p>
    <w:p w:rsidR="009C2265" w:rsidRPr="00BA19D2" w:rsidRDefault="009C2265" w:rsidP="009C226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Powy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>ż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sze postanowienia stanowi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 xml:space="preserve">ą 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katalog zmian, na które Zamawiaj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>ą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cy mo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>ż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e wyrazić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zgod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>ę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, lecz nie stanowi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 xml:space="preserve">ą 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one zobowi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>ą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zania Zamawiaj</w:t>
      </w:r>
      <w:r w:rsidRPr="00BA19D2">
        <w:rPr>
          <w:rFonts w:ascii="Times New Roman" w:hAnsi="Times New Roman"/>
          <w:b/>
          <w:sz w:val="24"/>
          <w:szCs w:val="24"/>
          <w:lang w:eastAsia="pl-PL"/>
        </w:rPr>
        <w:t>ą</w:t>
      </w:r>
      <w:r w:rsidRPr="00BA19D2">
        <w:rPr>
          <w:rFonts w:ascii="Times New Roman" w:hAnsi="Times New Roman"/>
          <w:b/>
          <w:bCs/>
          <w:sz w:val="24"/>
          <w:szCs w:val="24"/>
          <w:lang w:eastAsia="pl-PL"/>
        </w:rPr>
        <w:t>cego na ich wprowadzenie.</w:t>
      </w:r>
    </w:p>
    <w:p w:rsidR="009C2265" w:rsidRPr="00BA19D2" w:rsidRDefault="009C2265" w:rsidP="009C2265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2265" w:rsidRPr="00BA19D2" w:rsidRDefault="009C2265" w:rsidP="00DF11AE">
      <w:pPr>
        <w:pStyle w:val="Tekstpodstawowy"/>
        <w:rPr>
          <w:sz w:val="24"/>
          <w:szCs w:val="24"/>
        </w:rPr>
      </w:pPr>
    </w:p>
    <w:p w:rsidR="009C2265" w:rsidRPr="00BA19D2" w:rsidRDefault="009C2265" w:rsidP="009C2265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§17</w:t>
      </w:r>
    </w:p>
    <w:p w:rsidR="009C2265" w:rsidRPr="00BA19D2" w:rsidRDefault="009C2265" w:rsidP="00350E5D">
      <w:pPr>
        <w:pStyle w:val="Tekstpodstawowy"/>
        <w:jc w:val="left"/>
        <w:rPr>
          <w:b w:val="0"/>
          <w:sz w:val="24"/>
          <w:szCs w:val="24"/>
        </w:rPr>
      </w:pPr>
    </w:p>
    <w:p w:rsidR="00DF11AE" w:rsidRPr="00BA19D2" w:rsidRDefault="00DF11AE" w:rsidP="00DF11AE">
      <w:pPr>
        <w:pStyle w:val="Tekstpodstawowy"/>
        <w:jc w:val="both"/>
        <w:rPr>
          <w:b w:val="0"/>
          <w:sz w:val="24"/>
          <w:szCs w:val="24"/>
        </w:rPr>
      </w:pPr>
      <w:r w:rsidRPr="00BA19D2">
        <w:rPr>
          <w:b w:val="0"/>
          <w:sz w:val="24"/>
          <w:szCs w:val="24"/>
        </w:rPr>
        <w:t>Umowę sporządzono w dwóch jednobrzmiących egzemplarzach, po jednej dla każdej stron.</w:t>
      </w:r>
    </w:p>
    <w:p w:rsidR="00FD2499" w:rsidRPr="00BA19D2" w:rsidRDefault="00FD2499" w:rsidP="00DF11AE">
      <w:pPr>
        <w:pStyle w:val="Tekstpodstawowy"/>
        <w:jc w:val="both"/>
        <w:rPr>
          <w:b w:val="0"/>
          <w:sz w:val="24"/>
          <w:szCs w:val="24"/>
        </w:rPr>
      </w:pPr>
    </w:p>
    <w:p w:rsidR="00FD2499" w:rsidRPr="00BA19D2" w:rsidRDefault="00FD2499" w:rsidP="00DF11AE">
      <w:pPr>
        <w:pStyle w:val="Tekstpodstawowy"/>
        <w:jc w:val="both"/>
        <w:rPr>
          <w:b w:val="0"/>
          <w:sz w:val="24"/>
          <w:szCs w:val="24"/>
        </w:rPr>
      </w:pPr>
    </w:p>
    <w:p w:rsidR="00DF11AE" w:rsidRPr="00BA19D2" w:rsidRDefault="00DF11AE" w:rsidP="00DF11AE">
      <w:pPr>
        <w:pStyle w:val="Tekstpodstawowy"/>
        <w:jc w:val="both"/>
        <w:rPr>
          <w:b w:val="0"/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</w:p>
    <w:p w:rsidR="00DF11AE" w:rsidRPr="00BA19D2" w:rsidRDefault="00DF11AE" w:rsidP="00DF11AE">
      <w:pPr>
        <w:pStyle w:val="Tekstpodstawowy"/>
        <w:rPr>
          <w:sz w:val="24"/>
          <w:szCs w:val="24"/>
        </w:rPr>
      </w:pPr>
      <w:r w:rsidRPr="00BA19D2">
        <w:rPr>
          <w:sz w:val="24"/>
          <w:szCs w:val="24"/>
        </w:rPr>
        <w:t>Zamawiający:                                                                                                  Wykonawca:</w:t>
      </w:r>
    </w:p>
    <w:p w:rsidR="007E51A4" w:rsidRPr="00BA19D2" w:rsidRDefault="00A71A5D">
      <w:pPr>
        <w:rPr>
          <w:rFonts w:ascii="Times New Roman" w:hAnsi="Times New Roman"/>
        </w:rPr>
      </w:pPr>
    </w:p>
    <w:sectPr w:rsidR="007E51A4" w:rsidRPr="00BA19D2" w:rsidSect="00B057A8">
      <w:footerReference w:type="even" r:id="rId9"/>
      <w:footerReference w:type="default" r:id="rId10"/>
      <w:pgSz w:w="11906" w:h="16838"/>
      <w:pgMar w:top="899" w:right="1417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A5D" w:rsidRDefault="00A71A5D">
      <w:pPr>
        <w:spacing w:after="0" w:line="240" w:lineRule="auto"/>
      </w:pPr>
      <w:r>
        <w:separator/>
      </w:r>
    </w:p>
  </w:endnote>
  <w:endnote w:type="continuationSeparator" w:id="0">
    <w:p w:rsidR="00A71A5D" w:rsidRDefault="00A7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A6F" w:rsidRDefault="00DF11AE" w:rsidP="00A57A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57A6F" w:rsidRDefault="00A71A5D" w:rsidP="00A57A6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A6F" w:rsidRDefault="00DF11AE" w:rsidP="00A57A6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F1E70">
      <w:rPr>
        <w:rStyle w:val="Numerstrony"/>
        <w:noProof/>
      </w:rPr>
      <w:t>4</w:t>
    </w:r>
    <w:r>
      <w:rPr>
        <w:rStyle w:val="Numerstrony"/>
      </w:rPr>
      <w:fldChar w:fldCharType="end"/>
    </w:r>
  </w:p>
  <w:p w:rsidR="00A57A6F" w:rsidRDefault="00A71A5D" w:rsidP="00A57A6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A5D" w:rsidRDefault="00A71A5D">
      <w:pPr>
        <w:spacing w:after="0" w:line="240" w:lineRule="auto"/>
      </w:pPr>
      <w:r>
        <w:separator/>
      </w:r>
    </w:p>
  </w:footnote>
  <w:footnote w:type="continuationSeparator" w:id="0">
    <w:p w:rsidR="00A71A5D" w:rsidRDefault="00A71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41F00D98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B6467C"/>
    <w:multiLevelType w:val="hybridMultilevel"/>
    <w:tmpl w:val="8698D83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A9119D"/>
    <w:multiLevelType w:val="hybridMultilevel"/>
    <w:tmpl w:val="9B4A15F2"/>
    <w:lvl w:ilvl="0" w:tplc="430A68C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500C43"/>
    <w:multiLevelType w:val="hybridMultilevel"/>
    <w:tmpl w:val="1974C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C4EF3"/>
    <w:multiLevelType w:val="hybridMultilevel"/>
    <w:tmpl w:val="294E16FE"/>
    <w:lvl w:ilvl="0" w:tplc="0415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  <w:b w:val="0"/>
        <w:i w:val="0"/>
        <w:color w:val="000000"/>
      </w:rPr>
    </w:lvl>
    <w:lvl w:ilvl="1" w:tplc="0415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6" w15:restartNumberingAfterBreak="0">
    <w:nsid w:val="252A04DD"/>
    <w:multiLevelType w:val="hybridMultilevel"/>
    <w:tmpl w:val="12B648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2B6E82"/>
    <w:multiLevelType w:val="multilevel"/>
    <w:tmpl w:val="41F00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DC4266"/>
    <w:multiLevelType w:val="hybridMultilevel"/>
    <w:tmpl w:val="FF340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B24440"/>
    <w:multiLevelType w:val="hybridMultilevel"/>
    <w:tmpl w:val="F9C6A8FA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0" w15:restartNumberingAfterBreak="0">
    <w:nsid w:val="64E16871"/>
    <w:multiLevelType w:val="hybridMultilevel"/>
    <w:tmpl w:val="31108D82"/>
    <w:lvl w:ilvl="0" w:tplc="1C60DFE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C94601E0">
      <w:start w:val="1"/>
      <w:numFmt w:val="lowerLetter"/>
      <w:lvlText w:val="%2."/>
      <w:lvlJc w:val="left"/>
      <w:pPr>
        <w:tabs>
          <w:tab w:val="num" w:pos="624"/>
        </w:tabs>
        <w:ind w:left="624" w:hanging="340"/>
      </w:pPr>
      <w:rPr>
        <w:rFonts w:hint="default"/>
        <w:b w:val="0"/>
        <w:i w:val="0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BA7AE3"/>
    <w:multiLevelType w:val="hybridMultilevel"/>
    <w:tmpl w:val="62A49054"/>
    <w:lvl w:ilvl="0" w:tplc="6AA49236">
      <w:start w:val="1"/>
      <w:numFmt w:val="lowerLetter"/>
      <w:lvlText w:val="%1."/>
      <w:lvlJc w:val="left"/>
      <w:pPr>
        <w:ind w:left="722" w:hanging="360"/>
      </w:pPr>
      <w:rPr>
        <w:rFonts w:hint="default"/>
        <w:b w:val="0"/>
        <w:i w:val="0"/>
        <w:color w:val="000000"/>
      </w:rPr>
    </w:lvl>
    <w:lvl w:ilvl="1" w:tplc="0415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2" w15:restartNumberingAfterBreak="0">
    <w:nsid w:val="729F7D1F"/>
    <w:multiLevelType w:val="hybridMultilevel"/>
    <w:tmpl w:val="C414AA18"/>
    <w:lvl w:ilvl="0" w:tplc="D152F640">
      <w:start w:val="1"/>
      <w:numFmt w:val="lowerLetter"/>
      <w:lvlText w:val="%1)"/>
      <w:lvlJc w:val="left"/>
      <w:pPr>
        <w:ind w:left="1146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72D4143"/>
    <w:multiLevelType w:val="hybridMultilevel"/>
    <w:tmpl w:val="E6BC4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C5F64"/>
    <w:multiLevelType w:val="hybridMultilevel"/>
    <w:tmpl w:val="A28687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E5490F"/>
    <w:multiLevelType w:val="multilevel"/>
    <w:tmpl w:val="7A021320"/>
    <w:name w:val="WW8Num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15"/>
  </w:num>
  <w:num w:numId="7">
    <w:abstractNumId w:val="7"/>
  </w:num>
  <w:num w:numId="8">
    <w:abstractNumId w:val="14"/>
  </w:num>
  <w:num w:numId="9">
    <w:abstractNumId w:val="9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  <w:num w:numId="14">
    <w:abstractNumId w:val="13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1AE"/>
    <w:rsid w:val="00012952"/>
    <w:rsid w:val="000B0ED8"/>
    <w:rsid w:val="00274841"/>
    <w:rsid w:val="002C3578"/>
    <w:rsid w:val="002F4082"/>
    <w:rsid w:val="0031220F"/>
    <w:rsid w:val="003246A1"/>
    <w:rsid w:val="00350E5D"/>
    <w:rsid w:val="00357C40"/>
    <w:rsid w:val="003C7CFC"/>
    <w:rsid w:val="003D31FE"/>
    <w:rsid w:val="004F27CF"/>
    <w:rsid w:val="004F2C14"/>
    <w:rsid w:val="005076A9"/>
    <w:rsid w:val="005B67C2"/>
    <w:rsid w:val="005F1E70"/>
    <w:rsid w:val="006447AB"/>
    <w:rsid w:val="006557A3"/>
    <w:rsid w:val="00677187"/>
    <w:rsid w:val="00722F9E"/>
    <w:rsid w:val="007917AC"/>
    <w:rsid w:val="007B7104"/>
    <w:rsid w:val="007F56AC"/>
    <w:rsid w:val="00802997"/>
    <w:rsid w:val="00837CE0"/>
    <w:rsid w:val="00863CB9"/>
    <w:rsid w:val="00892030"/>
    <w:rsid w:val="009C2265"/>
    <w:rsid w:val="00A12010"/>
    <w:rsid w:val="00A13020"/>
    <w:rsid w:val="00A17671"/>
    <w:rsid w:val="00A41F00"/>
    <w:rsid w:val="00A71A5D"/>
    <w:rsid w:val="00AE2D5E"/>
    <w:rsid w:val="00B27A51"/>
    <w:rsid w:val="00B91423"/>
    <w:rsid w:val="00BA19D2"/>
    <w:rsid w:val="00BB4E09"/>
    <w:rsid w:val="00BF5ABF"/>
    <w:rsid w:val="00C274F0"/>
    <w:rsid w:val="00CD104C"/>
    <w:rsid w:val="00D2481B"/>
    <w:rsid w:val="00DF11AE"/>
    <w:rsid w:val="00FD173F"/>
    <w:rsid w:val="00FD2499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88D9F-6FA1-466F-A2D9-4F36A3D7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11AE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F11A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11A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ipercze">
    <w:name w:val="Hyperlink"/>
    <w:uiPriority w:val="99"/>
    <w:unhideWhenUsed/>
    <w:rsid w:val="00DF11AE"/>
    <w:rPr>
      <w:color w:val="0000FF"/>
      <w:u w:val="single"/>
    </w:rPr>
  </w:style>
  <w:style w:type="paragraph" w:styleId="Stopka">
    <w:name w:val="footer"/>
    <w:basedOn w:val="Normalny"/>
    <w:link w:val="StopkaZnak"/>
    <w:unhideWhenUsed/>
    <w:rsid w:val="00DF1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F11AE"/>
    <w:rPr>
      <w:rFonts w:ascii="Calibri" w:eastAsia="Calibri" w:hAnsi="Calibri" w:cs="Times New Roman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DF11AE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DF11A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F11AE"/>
    <w:rPr>
      <w:rFonts w:ascii="Times New Roman" w:eastAsia="Times New Roman" w:hAnsi="Times New Roman" w:cs="Times New Roman"/>
      <w:b/>
      <w:sz w:val="28"/>
      <w:szCs w:val="20"/>
    </w:rPr>
  </w:style>
  <w:style w:type="character" w:styleId="Numerstrony">
    <w:name w:val="page number"/>
    <w:basedOn w:val="Domylnaczcionkaakapitu"/>
    <w:rsid w:val="00DF11AE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9C2265"/>
    <w:rPr>
      <w:rFonts w:ascii="Calibri" w:eastAsia="Calibri" w:hAnsi="Calibri" w:cs="Times New Roman"/>
    </w:rPr>
  </w:style>
  <w:style w:type="character" w:customStyle="1" w:styleId="markedcontent">
    <w:name w:val="markedcontent"/>
    <w:basedOn w:val="Domylnaczcionkaakapitu"/>
    <w:rsid w:val="009C2265"/>
  </w:style>
  <w:style w:type="paragraph" w:styleId="Tekstdymka">
    <w:name w:val="Balloon Text"/>
    <w:basedOn w:val="Normalny"/>
    <w:link w:val="TekstdymkaZnak"/>
    <w:uiPriority w:val="99"/>
    <w:semiHidden/>
    <w:unhideWhenUsed/>
    <w:rsid w:val="004F2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C1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bswalc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bswalcz@tbswalcz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2274</Words>
  <Characters>13645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Krenca</dc:creator>
  <cp:keywords/>
  <dc:description/>
  <cp:lastModifiedBy>Natalia Moskalec</cp:lastModifiedBy>
  <cp:revision>4</cp:revision>
  <cp:lastPrinted>2023-12-04T10:13:00Z</cp:lastPrinted>
  <dcterms:created xsi:type="dcterms:W3CDTF">2024-11-20T08:03:00Z</dcterms:created>
  <dcterms:modified xsi:type="dcterms:W3CDTF">2024-11-21T08:19:00Z</dcterms:modified>
</cp:coreProperties>
</file>