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1B94" w14:textId="77777777" w:rsidR="00B13E6D" w:rsidRDefault="00A5506B">
      <w:pPr>
        <w:spacing w:after="0" w:line="240" w:lineRule="auto"/>
        <w:textAlignment w:val="baseline"/>
      </w:pPr>
      <w:r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pl-PL"/>
        </w:rPr>
        <w:t xml:space="preserve">Zaproszenie do złożenia oferty - zakup poszczególnych elementów pakietu </w:t>
      </w:r>
      <w:proofErr w:type="spellStart"/>
      <w:r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pl-PL"/>
        </w:rPr>
        <w:t>ubiorczego</w:t>
      </w:r>
      <w:proofErr w:type="spellEnd"/>
      <w:r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pl-PL"/>
        </w:rPr>
        <w:t xml:space="preserve"> ucznia OPW oraz wyposażenia specjalistycznego OPW</w:t>
      </w:r>
    </w:p>
    <w:p w14:paraId="6D3CE104" w14:textId="77777777" w:rsidR="00B13E6D" w:rsidRDefault="00A5506B">
      <w:pPr>
        <w:shd w:val="clear" w:color="auto" w:fill="038387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pl-PL"/>
        </w:rPr>
      </w:pPr>
      <w:r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pl-PL"/>
        </w:rPr>
        <w:t>Z</w:t>
      </w:r>
    </w:p>
    <w:p w14:paraId="53915801" w14:textId="77777777" w:rsidR="00B13E6D" w:rsidRDefault="00A5506B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Szanowni Państwo,</w:t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br/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 xml:space="preserve">Zespół Szkół Powiatowych w Przasnyszu zaprasza do złożenia oferty </w:t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 xml:space="preserve">realizacji zamówienia obejmującego dostawę poszczególnych elementów pakietu </w:t>
      </w:r>
      <w:proofErr w:type="spellStart"/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ubiorczego</w:t>
      </w:r>
      <w:proofErr w:type="spellEnd"/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 xml:space="preserve"> ucznia Oddziału Przygotowania Wojskowego oraz wyposażenia specjalistycznego dla Oddziału Przygotowania Wojskowego w ramach programu „Zostań Żołnierzem Rzeczypospolitej”.</w:t>
      </w:r>
    </w:p>
    <w:p w14:paraId="09E9FA74" w14:textId="77777777" w:rsidR="00B13E6D" w:rsidRDefault="00A5506B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Przedmiotem zamówienia jest dostawa poszczególnych elementów ubioru dla 30 uczniów Oddziału Przygotowania Wojskowego oraz wyposażenia specjalistycznego dla Oddziału Przygotowania Wojskowego rozpoczynającego funkcjonowanie w roku szkolny 2021/2022 w ramach</w:t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 xml:space="preserve"> projektu „Zostań Żołnierzem Rzeczypospolitej” zgodnie z wymogami stanowiącymi załącznik nr 2 do rozeznania cenowego.</w:t>
      </w:r>
    </w:p>
    <w:p w14:paraId="7039F0AE" w14:textId="77777777" w:rsidR="00B13E6D" w:rsidRDefault="00A5506B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Szczegółowa specyfikacja przedmiotu dostawy stanowi załącznik nr 2.</w:t>
      </w:r>
    </w:p>
    <w:p w14:paraId="79D33A6B" w14:textId="77777777" w:rsidR="00B13E6D" w:rsidRDefault="00A5506B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Przedmiot zamówienia musi być fabrycznie nowy, należytej jakości, woln</w:t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y od jakichkolwiek wad fizycznych, jak również od jakichkolwiek wad prawnych i roszczeń osób trzecich, nieużywany. Zamawiający nie dopuszcza możliwości składania ofert częściowych, obejmujących wybrane pozycje z zapytania.</w:t>
      </w:r>
    </w:p>
    <w:p w14:paraId="37751AC6" w14:textId="77777777" w:rsidR="00B13E6D" w:rsidRDefault="00A5506B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Maksymalny termin realizacji to 2</w:t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5.05.2022r.</w:t>
      </w:r>
    </w:p>
    <w:p w14:paraId="2290FA2B" w14:textId="77777777" w:rsidR="00B13E6D" w:rsidRDefault="00A5506B">
      <w:pPr>
        <w:spacing w:after="0" w:line="240" w:lineRule="auto"/>
        <w:textAlignment w:val="baseline"/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br/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Uprzejmie proszę o przekazanie oferty realizacji zamówienia w terminie do 28 kwietnia 2022r. do godz. 12.00 (liczy się data wpływu dokumentu do Zamawiającego). Wyceny należy dokonać z wykorzystaniem załączonego formularza oferty – poprzez prze</w:t>
      </w: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słanie uzupełnionego formularza na adres </w:t>
      </w:r>
      <w:hyperlink r:id="rId6" w:history="1">
        <w:r>
          <w:rPr>
            <w:rStyle w:val="Hipercze"/>
            <w:rFonts w:ascii="Verdana" w:eastAsia="Times New Roman" w:hAnsi="Verdana" w:cs="Segoe UI"/>
            <w:sz w:val="20"/>
            <w:szCs w:val="20"/>
            <w:lang w:eastAsia="pl-PL"/>
          </w:rPr>
          <w:t>mundury@zsp-przasnysz.edu</w:t>
        </w:r>
      </w:hyperlink>
      <w:r>
        <w:rPr>
          <w:rFonts w:ascii="Verdana" w:eastAsia="Times New Roman" w:hAnsi="Verdana" w:cs="Segoe UI"/>
          <w:sz w:val="20"/>
          <w:szCs w:val="20"/>
          <w:lang w:eastAsia="pl-PL"/>
        </w:rPr>
        <w:t>.pl</w:t>
      </w:r>
    </w:p>
    <w:p w14:paraId="2EDA0E1A" w14:textId="77777777" w:rsidR="00B13E6D" w:rsidRDefault="00A5506B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323130"/>
          <w:sz w:val="20"/>
          <w:szCs w:val="20"/>
          <w:lang w:eastAsia="pl-PL"/>
        </w:rPr>
        <w:t>W załączeniu przesyłam treść rozeznania wraz z formularzem oferty oraz specyfikację zamówienia stanowiącą załącznik nr 2.</w:t>
      </w:r>
    </w:p>
    <w:p w14:paraId="7E5BC40C" w14:textId="77777777" w:rsidR="00B13E6D" w:rsidRDefault="00B13E6D">
      <w:pPr>
        <w:spacing w:before="100" w:after="10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pl-PL"/>
        </w:rPr>
      </w:pPr>
    </w:p>
    <w:p w14:paraId="217D00F0" w14:textId="77777777" w:rsidR="00B13E6D" w:rsidRDefault="00B13E6D"/>
    <w:sectPr w:rsidR="00B13E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38FE" w14:textId="77777777" w:rsidR="00A5506B" w:rsidRDefault="00A5506B">
      <w:pPr>
        <w:spacing w:after="0" w:line="240" w:lineRule="auto"/>
      </w:pPr>
      <w:r>
        <w:separator/>
      </w:r>
    </w:p>
  </w:endnote>
  <w:endnote w:type="continuationSeparator" w:id="0">
    <w:p w14:paraId="56177E46" w14:textId="77777777" w:rsidR="00A5506B" w:rsidRDefault="00A5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DD7D" w14:textId="77777777" w:rsidR="00A5506B" w:rsidRDefault="00A55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98C63" w14:textId="77777777" w:rsidR="00A5506B" w:rsidRDefault="00A5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3E6D"/>
    <w:rsid w:val="00A207EA"/>
    <w:rsid w:val="00A5506B"/>
    <w:rsid w:val="00B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8D8"/>
  <w15:docId w15:val="{2F8D9D2B-8897-40B4-9BE0-B0318EE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dury@zsp-przasnysz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 Przybysz</dc:creator>
  <dc:description/>
  <cp:lastModifiedBy>Malgorzata  Jaworska</cp:lastModifiedBy>
  <cp:revision>2</cp:revision>
  <cp:lastPrinted>2022-04-19T07:02:00Z</cp:lastPrinted>
  <dcterms:created xsi:type="dcterms:W3CDTF">2022-04-21T12:35:00Z</dcterms:created>
  <dcterms:modified xsi:type="dcterms:W3CDTF">2022-04-21T12:35:00Z</dcterms:modified>
</cp:coreProperties>
</file>