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Załącznik nr    do SWZ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ISTOTNE DLA STRON POSTANOWIENIA UMOWY dotyczącej realizacji zamówienia publicznego pn.: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5F" w:rsidRPr="001F0E6B" w:rsidRDefault="00783E5F" w:rsidP="00783E5F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F0E6B">
        <w:rPr>
          <w:rFonts w:ascii="Times New Roman" w:hAnsi="Times New Roman" w:cs="Times New Roman"/>
          <w:b/>
          <w:bCs/>
          <w:sz w:val="24"/>
          <w:szCs w:val="24"/>
        </w:rPr>
        <w:t>przedaż i dostawę używanego autobusu do komunikacji międzymiastowej - turystycznej,  spełniających wymagania stawiane pojazdom określone w ustawie z dnia 20 czerwca 1997r. – Prawo o ruchu drogowym ( tekst jednolity  Dz. U. nr 108 poz. 908  z 2005 r. wraz z późniejszymi zmianami) oraz Rozporządzeniu Ministra Infrastruktury z 31 grudnia 2002 r. w sprawie warunków technicznych pojazdów oraz zakresu ich niezbędnego  wyposażenia ( Dz. U. nr 32 poz. 262 z 2003 r. z późniejszymi zmianami) w ilości 1 sztuka dla Przedsiębiorstwa Komunikacji Samoc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hodowej Jarosław Spółka Akcyjna </w:t>
      </w:r>
      <w:r w:rsidRPr="00DE032A">
        <w:rPr>
          <w:rFonts w:ascii="Times New Roman" w:hAnsi="Times New Roman" w:cs="Times New Roman"/>
          <w:b/>
          <w:bCs/>
          <w:sz w:val="24"/>
          <w:szCs w:val="24"/>
        </w:rPr>
        <w:t>w formie leasingu operacyjnego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Przedmiotem umowy jest dostawa i sfinansowanie w formie leasingu operacyjnego zakupu  autobus:</w:t>
      </w:r>
    </w:p>
    <w:p w:rsidR="00EC6080" w:rsidRPr="00D71D00" w:rsidRDefault="00EC6080" w:rsidP="00EC6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marka ............................., 2) model ............................... zgodnie w wymogami określonymi w SWZ.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(leasingodawca) zobowiązuje</w:t>
      </w:r>
      <w:r w:rsidR="00783E5F">
        <w:rPr>
          <w:rFonts w:ascii="Times New Roman" w:hAnsi="Times New Roman" w:cs="Times New Roman"/>
          <w:sz w:val="24"/>
          <w:szCs w:val="24"/>
        </w:rPr>
        <w:t xml:space="preserve"> się dostarczyć Zamawiającemu </w:t>
      </w:r>
      <w:r w:rsidRPr="00D71D00">
        <w:rPr>
          <w:rFonts w:ascii="Times New Roman" w:hAnsi="Times New Roman" w:cs="Times New Roman"/>
          <w:sz w:val="24"/>
          <w:szCs w:val="24"/>
        </w:rPr>
        <w:t>pojazd o parametrach technicznych, konstrukcyjnych i funkcjonalnych oraz wyposażeniu zgodnym ze Szczegółowym opisem przedmiotu zamówienia, stanowiącym Załącznik do SWZ oraz ofertą Wykonawcy.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gwarantuje, że dostarczon</w:t>
      </w:r>
      <w:r w:rsidR="00032DB7">
        <w:rPr>
          <w:rFonts w:ascii="Times New Roman" w:hAnsi="Times New Roman" w:cs="Times New Roman"/>
          <w:sz w:val="24"/>
          <w:szCs w:val="24"/>
        </w:rPr>
        <w:t>y</w:t>
      </w:r>
      <w:r w:rsidRPr="00D71D00">
        <w:rPr>
          <w:rFonts w:ascii="Times New Roman" w:hAnsi="Times New Roman" w:cs="Times New Roman"/>
          <w:sz w:val="24"/>
          <w:szCs w:val="24"/>
        </w:rPr>
        <w:t xml:space="preserve"> w ramach niniejszej umowy pojazd </w:t>
      </w:r>
      <w:r w:rsidR="00032DB7">
        <w:rPr>
          <w:rFonts w:ascii="Times New Roman" w:hAnsi="Times New Roman" w:cs="Times New Roman"/>
          <w:sz w:val="24"/>
          <w:szCs w:val="24"/>
        </w:rPr>
        <w:t>jest</w:t>
      </w:r>
      <w:r w:rsidRPr="00D71D00">
        <w:rPr>
          <w:rFonts w:ascii="Times New Roman" w:hAnsi="Times New Roman" w:cs="Times New Roman"/>
          <w:sz w:val="24"/>
          <w:szCs w:val="24"/>
        </w:rPr>
        <w:t xml:space="preserve"> w pełni sprawne i wolne od wad uniemożliwiających ich użycie zgodnie z przeznaczeniem.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dostarczy Zamawiającemu przedmiot umowy, w terminie …….dni od</w:t>
      </w:r>
      <w:r w:rsidR="00032DB7">
        <w:rPr>
          <w:rFonts w:ascii="Times New Roman" w:hAnsi="Times New Roman" w:cs="Times New Roman"/>
          <w:sz w:val="24"/>
          <w:szCs w:val="24"/>
        </w:rPr>
        <w:t xml:space="preserve"> dnia podpisania umowy.  (max. 6</w:t>
      </w:r>
      <w:r w:rsidRPr="00D71D00">
        <w:rPr>
          <w:rFonts w:ascii="Times New Roman" w:hAnsi="Times New Roman" w:cs="Times New Roman"/>
          <w:sz w:val="24"/>
          <w:szCs w:val="24"/>
        </w:rPr>
        <w:t>0 dni, zgodnie z ofertą wykonawcy)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Autobusy zostaną dostarczone do Zamawiającego na koszt Wykonawcy.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Przekazanie pojazd</w:t>
      </w:r>
      <w:r w:rsidR="00032DB7">
        <w:rPr>
          <w:rFonts w:ascii="Times New Roman" w:hAnsi="Times New Roman" w:cs="Times New Roman"/>
          <w:sz w:val="24"/>
          <w:szCs w:val="24"/>
        </w:rPr>
        <w:t>u</w:t>
      </w:r>
      <w:r w:rsidRPr="00D71D00">
        <w:rPr>
          <w:rFonts w:ascii="Times New Roman" w:hAnsi="Times New Roman" w:cs="Times New Roman"/>
          <w:sz w:val="24"/>
          <w:szCs w:val="24"/>
        </w:rPr>
        <w:t xml:space="preserve"> nastąpi w siedzibie Zamawiającego tj. : ………………………………………………… w godz. 8:00 - 14:00 w dni robocze (pn. – pt.). Wykonawca jest zobowiązany poinformować Zamawiającego o terminie przekazania, na co najmniej 2 dni robocze przed planowanym terminem.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Wykonawca, zapewni szkolenie w zakresie obsługi, eksploatacji i naprawy pojazd</w:t>
      </w:r>
      <w:r w:rsidR="00032DB7">
        <w:rPr>
          <w:rFonts w:ascii="Times New Roman" w:hAnsi="Times New Roman" w:cs="Times New Roman"/>
          <w:sz w:val="24"/>
          <w:szCs w:val="24"/>
        </w:rPr>
        <w:t>u</w:t>
      </w:r>
      <w:r w:rsidRPr="00D71D00">
        <w:rPr>
          <w:rFonts w:ascii="Times New Roman" w:hAnsi="Times New Roman" w:cs="Times New Roman"/>
          <w:sz w:val="24"/>
          <w:szCs w:val="24"/>
        </w:rPr>
        <w:t xml:space="preserve"> wyznaczonym pracownikom Zamawiającego – na zasadach określonych w SWZ.</w:t>
      </w:r>
    </w:p>
    <w:p w:rsidR="00EC6080" w:rsidRPr="00D71D00" w:rsidRDefault="00032DB7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pojazdu</w:t>
      </w:r>
      <w:r w:rsidR="00EC6080" w:rsidRPr="00D71D00">
        <w:rPr>
          <w:rFonts w:ascii="Times New Roman" w:hAnsi="Times New Roman" w:cs="Times New Roman"/>
          <w:sz w:val="24"/>
          <w:szCs w:val="24"/>
        </w:rPr>
        <w:t xml:space="preserve"> zostanie potwierdzony protokołem zdawczo – odbiorczym ( bez zastrzeżeń).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 dotrzymanie terminu realizacji przedmiotu umowy, przyjmuje się datę podpisania przez Strony protokołu zdawczo odbiorczego bez zastrzeżeń.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dniu odbioru pojazdów Wykonawca przekaże:</w:t>
      </w:r>
    </w:p>
    <w:p w:rsidR="00EC6080" w:rsidRPr="00D71D00" w:rsidRDefault="00EC6080" w:rsidP="00EC6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dowód rejestracyjny,</w:t>
      </w:r>
    </w:p>
    <w:p w:rsidR="00EC6080" w:rsidRPr="00D71D00" w:rsidRDefault="00EC6080" w:rsidP="00EC6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kartę pojazdu wraz z dokumentem homologacji w formie oryginału lub kopii poświadczonej za zgodność z oryginałem,</w:t>
      </w:r>
    </w:p>
    <w:p w:rsidR="00EC6080" w:rsidRPr="00D71D00" w:rsidRDefault="00EC6080" w:rsidP="00EC6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książkę gwarancyjną - dokument określający warunki serwisowania gwarancyjnego i pogwarancyjnego,</w:t>
      </w:r>
    </w:p>
    <w:p w:rsidR="00EC6080" w:rsidRPr="00D71D00" w:rsidRDefault="00EC6080" w:rsidP="00EC6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lastRenderedPageBreak/>
        <w:t xml:space="preserve">instrukcję obsługi pojazdów w języku polskim w ilości 1 </w:t>
      </w:r>
      <w:proofErr w:type="spellStart"/>
      <w:r w:rsidRPr="00D71D0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71D00">
        <w:rPr>
          <w:rFonts w:ascii="Times New Roman" w:hAnsi="Times New Roman" w:cs="Times New Roman"/>
          <w:sz w:val="24"/>
          <w:szCs w:val="24"/>
        </w:rPr>
        <w:t>. na 1 autobus w wersji papierowej.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przypadku, gdy pojazdy mają jakiekolwiek wady lub są niezgodne z warunkami i wymaganiami ustalonymi w SWZ, Zamawiający odmówi odbioru pojazdów.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przypadku, gdy Zamawiający stwierdzi, iż autobus/y ma/mają jakiekolwiek wady/usterki/braki lub jest/są niezgodny/e z warunkami i wymaganiami ustalonymi w SWZ, Zamawiający odmówi odbioru autobusu/ów oraz wyznaczy Wykonawcy termin na usunięcie przez Wykonawcę wad i braków w terminie, nie dłuższym niż 20 dni. Po bezskutecznym upływie wyznaczonego terminu Zamawiający ma prawo odstąpić od umowy w całości.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 xml:space="preserve">Ewentualne wady /usterki/braki/inne niezgodności z SWZ autobusu /ów stwierdzone przy odbiorze, usuwane będą przez Wykonawcę w terminie wyznaczonym przez Zamawiającego. Stwierdzenie wad/usterek/braków/innych niezgodności z SWZ wstrzymuje końcowy odbiór autobusu/ ów do czasu usunięcia, </w:t>
      </w:r>
      <w:proofErr w:type="spellStart"/>
      <w:r w:rsidRPr="00D71D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71D00">
        <w:rPr>
          <w:rFonts w:ascii="Times New Roman" w:hAnsi="Times New Roman" w:cs="Times New Roman"/>
          <w:sz w:val="24"/>
          <w:szCs w:val="24"/>
        </w:rPr>
        <w:t>. ich skutecznego usunięcia stwierdzonego protokołem zdawczo-odbiorczym (bez zastrzeżeń).</w:t>
      </w:r>
    </w:p>
    <w:p w:rsidR="00EC608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zapewnia gwarancję na cał</w:t>
      </w:r>
      <w:r w:rsidR="00A4532C">
        <w:rPr>
          <w:rFonts w:ascii="Times New Roman" w:hAnsi="Times New Roman" w:cs="Times New Roman"/>
          <w:sz w:val="24"/>
          <w:szCs w:val="24"/>
        </w:rPr>
        <w:t>y</w:t>
      </w:r>
      <w:r w:rsidRPr="00D71D00">
        <w:rPr>
          <w:rFonts w:ascii="Times New Roman" w:hAnsi="Times New Roman" w:cs="Times New Roman"/>
          <w:sz w:val="24"/>
          <w:szCs w:val="24"/>
        </w:rPr>
        <w:t xml:space="preserve"> pojazd – </w:t>
      </w:r>
      <w:r w:rsidR="00A4532C">
        <w:rPr>
          <w:rFonts w:ascii="Times New Roman" w:hAnsi="Times New Roman" w:cs="Times New Roman"/>
          <w:sz w:val="24"/>
          <w:szCs w:val="24"/>
        </w:rPr>
        <w:t>3</w:t>
      </w:r>
      <w:r w:rsidRPr="00D71D00">
        <w:rPr>
          <w:rFonts w:ascii="Times New Roman" w:hAnsi="Times New Roman" w:cs="Times New Roman"/>
          <w:sz w:val="24"/>
          <w:szCs w:val="24"/>
        </w:rPr>
        <w:t xml:space="preserve"> miesiące (na jeden pojazd).</w:t>
      </w:r>
    </w:p>
    <w:p w:rsidR="00A4532C" w:rsidRPr="00A4532C" w:rsidRDefault="00A4532C" w:rsidP="00A453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532C">
        <w:rPr>
          <w:rFonts w:ascii="Times New Roman" w:hAnsi="Times New Roman" w:cs="Times New Roman"/>
          <w:sz w:val="24"/>
          <w:szCs w:val="24"/>
        </w:rPr>
        <w:t>Minimalny okres gwarancji : 3 miesiące – na główne podzespoły ( silnik z osprzętem, skrzynia biegów z osprzętem i tylny most);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 awarii Wykonawca zapewni dojazd serwisu bezpłatny w okresie gwarancji.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 braku możliwości naprawy pojazdu/pojazdów u Zamawiającego, Wykonawca zobowiązany jest w okresie gwarancji na koszt własny do odbioru i dostarczenia naprawionego pojazdu/ pojazdów z i do miejsca naprawy.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okresie gwarancji wszelkie koszty napraw gwarancyjnych z wyjątkiem części eksploatacyjnych ponosi Wykonawca.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zapłaci Zamawiającemu karę umowną za niewydanie pojazdów w określonym terminie w wysokości 0,2% wartości brutto umowy za każdy dzień zwłoki. Terminy dostaw został określony w pkt 4.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Strona umowy, która ponosi odpowiedzialność za odstąpienie od umowy przez drugą stronę, zobowiązana będzie do zapłaty stronie odstępującej od umowy kary umownej w wysokości 5% wartości przedmiotu umowy brutto.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Łączna maksymalna wysokość kar umownych nałożonych na Wykonawcę nie może być wyższa niż 50% łącznego wynagrodzenia Wykonawcy Jeżeli łączna kwota kar umownych przekroczy kwotę, o której mowa w zadaniu poprzedzającym, Zamawiający może rozwiązać umowę w trybie natychmiastowym z winy Wykonawcy.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Zamawiający z tytułu nieterminowego regulowania faktur zobowiązany będzie do zapłaty odsetek ustawowych  za każdy dzień zwłoki.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Jeżeli szkoda rzeczywista przekroczy kwotę kary umownej, Zamawiający będzie uprawniony do dochodzenia odszkodowania przekraczającego karę umowną.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Warunki finansowe dotyczące leasingu operacyjnego: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 xml:space="preserve">Zamawiający określa jako wiążący sposób finansowania leasing operacyjny (w rozumieniu ustawy o podatku dochodowym od osób prawnych –Dz.U. 2021.1800 </w:t>
      </w:r>
      <w:proofErr w:type="spellStart"/>
      <w:r w:rsidRPr="00D71D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71D00">
        <w:rPr>
          <w:rFonts w:ascii="Times New Roman" w:hAnsi="Times New Roman" w:cs="Times New Roman"/>
          <w:sz w:val="24"/>
          <w:szCs w:val="24"/>
        </w:rPr>
        <w:t>.).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Waluta – PLN.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</w:t>
      </w:r>
      <w:r w:rsidR="00A4532C">
        <w:rPr>
          <w:rFonts w:ascii="Times New Roman" w:hAnsi="Times New Roman" w:cs="Times New Roman"/>
          <w:sz w:val="24"/>
          <w:szCs w:val="24"/>
        </w:rPr>
        <w:t>36</w:t>
      </w:r>
      <w:r w:rsidRPr="00D71D00">
        <w:rPr>
          <w:rFonts w:ascii="Times New Roman" w:hAnsi="Times New Roman" w:cs="Times New Roman"/>
          <w:sz w:val="24"/>
          <w:szCs w:val="24"/>
        </w:rPr>
        <w:t xml:space="preserve"> miesięczny okres leasingu.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Pierwsza</w:t>
      </w:r>
      <w:r>
        <w:rPr>
          <w:rFonts w:ascii="Times New Roman" w:hAnsi="Times New Roman" w:cs="Times New Roman"/>
          <w:sz w:val="24"/>
          <w:szCs w:val="24"/>
        </w:rPr>
        <w:t xml:space="preserve"> opłata leasingowa w wysokości 2</w:t>
      </w:r>
      <w:r w:rsidRPr="00D71D00">
        <w:rPr>
          <w:rFonts w:ascii="Times New Roman" w:hAnsi="Times New Roman" w:cs="Times New Roman"/>
          <w:sz w:val="24"/>
          <w:szCs w:val="24"/>
        </w:rPr>
        <w:t>0% ceny nabycia pojazdów przez Wykonawcę (leasingodawcę), płatna w ciągu 7 dni od daty dostawy pojazdów do Zamawiającego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okresie leasingu Zamawiający uiści na r</w:t>
      </w:r>
      <w:r>
        <w:rPr>
          <w:rFonts w:ascii="Times New Roman" w:hAnsi="Times New Roman" w:cs="Times New Roman"/>
          <w:sz w:val="24"/>
          <w:szCs w:val="24"/>
        </w:rPr>
        <w:t>z</w:t>
      </w:r>
      <w:r w:rsidR="00A4532C">
        <w:rPr>
          <w:rFonts w:ascii="Times New Roman" w:hAnsi="Times New Roman" w:cs="Times New Roman"/>
          <w:sz w:val="24"/>
          <w:szCs w:val="24"/>
        </w:rPr>
        <w:t>ecz Wykonawcy (leasingodawcy) 36</w:t>
      </w:r>
      <w:bookmarkStart w:id="0" w:name="_GoBack"/>
      <w:bookmarkEnd w:id="0"/>
      <w:r w:rsidRPr="00D71D00">
        <w:rPr>
          <w:rFonts w:ascii="Times New Roman" w:hAnsi="Times New Roman" w:cs="Times New Roman"/>
          <w:sz w:val="24"/>
          <w:szCs w:val="24"/>
        </w:rPr>
        <w:t xml:space="preserve"> miesięcznych rat leasingowych. Raty leasingowe ustalone na stałej stopie procentowej, płatne co miesiąc.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Opłata za wykup zostanie uiszczona po podpisaniu umowy kupna - sprzedaży lub wystawieniu faktury przenoszącej własność pojazdów z Wykonawcy (leasingodawcy) na Zamawiającego, w terminie 14 dni od dnia wystawienia stosownej faktury VAT. Umowa kupna - sprzedaży lub faktura przenosząca własność pojazdów zostanie zawarta / wystawiona do 30 dni licząc od daty upływu okresu leasingu (ostatniego dnia obowiązywania umowy leasingu)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Ubezpieczenia przedmiotu leasingu dokonuje Zamawiający na swój koszt, u wybranego przez siebie ubezpieczyciela, w zakresie AC/OC/NNW. Zamawiający będzie ubezpieczać przedmiot leasingu przez cały okres trwania umowy leasingu.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Zabezpieczenie leasingu stanowić będzie przedmiot leasingu, Zamawiający nie dopuszcza zabezpieczenia w postaci weksla in blanco.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Zamawiający poniesie koszty podatku drogowego na podstawie refakturowania lub w formie faktury VAT.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zobowiązuje się nie obciążać przedmiotu umowy na rzecz osób trzecich ani nie przelewać swoich praw wynikających z umowy na osoby trzecie.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umowy: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Zamawiający przewiduje możliwość zmiany postanowień zawartej umowy w następujących przypadkach:</w:t>
      </w:r>
    </w:p>
    <w:p w:rsidR="00EC6080" w:rsidRPr="00D71D00" w:rsidRDefault="00EC6080" w:rsidP="00EC60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zakresie zmiany wynagrodzenia: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zmiana ustawowej stawki podatku VAT - jej obniżenie lub podwyższenie jest możliwe w wysokości odpowiadającej zmianie podatku, od dnia wejście w życie ustawowej zmiany,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stawki podatku akcyzowego, o kwotę wynikającą ze zmiany tej stawki, od dnia wejścia w życie ustawowej zmiany,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zmiana wysokości minimalnego wynagrodzenia za pracę albo wysokości minimalnej stawki godzinowej, ustalonych na podstawie ustawy z dnia 10 października 2002 r. o minimalnym wynagrodzeniu za pracę,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zasad gromadzenia i wysokości wpłat do pracowniczych planów kapitałowych.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Aneksu nie sporządza się w przypadku: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 powszechnie obowiązujących przepisów prawa i dokumentów, na które Umowa się powołuje, o ile postanowienia Umowy nie pozostają w sprzeczności z tymi przepisami lub dokumentami,</w:t>
      </w:r>
    </w:p>
    <w:p w:rsidR="00EC6080" w:rsidRPr="00D71D00" w:rsidRDefault="00EC6080" w:rsidP="00EC60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 osób upoważnionych, numerów telefonów, które to zmiany uznaje się za dokonane z chwilą powiadomienia o nich drugiej Strony w formie pisemnej.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 zmiany:</w:t>
      </w:r>
    </w:p>
    <w:p w:rsidR="00EC6080" w:rsidRPr="00D71D00" w:rsidRDefault="00EC6080" w:rsidP="00EC60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minimalnego wynagrodzenia za pracę albo wysokości minimalnej stawki godzinowej, ustalonych na podstawie przepisów ustawy z dnia 10 października 2002 r. o minimalnym wynagrodzeniu o pracę,</w:t>
      </w:r>
    </w:p>
    <w:p w:rsidR="00EC6080" w:rsidRPr="00D71D00" w:rsidRDefault="00EC6080" w:rsidP="00EC60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ubezpieczenie społeczne lub zdrowotne</w:t>
      </w:r>
    </w:p>
    <w:p w:rsidR="00EC6080" w:rsidRPr="00D71D00" w:rsidRDefault="00EC6080" w:rsidP="00EC60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zasad gromadzenia i wysokości wpłat do pracowniczych planów kapitałowych,</w:t>
      </w:r>
    </w:p>
    <w:p w:rsidR="00EC6080" w:rsidRPr="00D71D00" w:rsidRDefault="00EC6080" w:rsidP="00EC60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- jeżeli będą miały wpływ na koszty wykonania przez Wykonawcę zamówienia publicznego, każda ze Stron umowy, w terminie 30 dni od dnia wejścia w życie przepisów dokonujących te zmiany, może zwrócić się do drugiej Strony o przeprowadzenie negocjacji w sprawie odpowiedniej zmiany wynagrodzenia. Strona wnioskująca zobowiązana jest racjonalnie wykazać, w jakim stopniu zaistniałe ww. zmiany mają wpływ na koszt wykonania zamówienia.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 sprzeczności postanowień umowy leasingu i ogólnych warunków leasingu z postanowieniami specyfikacji warunków zamówienia, obowiązują postanowienia specyfikacji warunków zamówienia.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sprawach nie uregulowanych w niniejszej umowie i ogólnych warunkach leasingu zastosowanie mają postanowienia specyfikacji istotnych warunków zamówienia.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Załącznikami do umowy są: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- Specyfikacja Warunków Zamówienia</w:t>
      </w:r>
    </w:p>
    <w:p w:rsidR="00EC6080" w:rsidRPr="00D71D00" w:rsidRDefault="00EC6080" w:rsidP="00EC6080">
      <w:pPr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- Oferta Wykonawcy.</w:t>
      </w:r>
    </w:p>
    <w:p w:rsidR="00241DD0" w:rsidRDefault="00241DD0"/>
    <w:sectPr w:rsidR="0024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A5E"/>
    <w:multiLevelType w:val="hybridMultilevel"/>
    <w:tmpl w:val="AC14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73F"/>
    <w:multiLevelType w:val="hybridMultilevel"/>
    <w:tmpl w:val="D416FDCC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3282F"/>
    <w:multiLevelType w:val="hybridMultilevel"/>
    <w:tmpl w:val="75162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6BFA"/>
    <w:multiLevelType w:val="hybridMultilevel"/>
    <w:tmpl w:val="30047040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659F"/>
    <w:multiLevelType w:val="hybridMultilevel"/>
    <w:tmpl w:val="7F34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6612"/>
    <w:multiLevelType w:val="hybridMultilevel"/>
    <w:tmpl w:val="339A22FA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5A50"/>
    <w:multiLevelType w:val="hybridMultilevel"/>
    <w:tmpl w:val="D66A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E7D50"/>
    <w:multiLevelType w:val="hybridMultilevel"/>
    <w:tmpl w:val="AC14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4234"/>
    <w:multiLevelType w:val="hybridMultilevel"/>
    <w:tmpl w:val="0866A7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0B17408"/>
    <w:multiLevelType w:val="hybridMultilevel"/>
    <w:tmpl w:val="7BBC7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ACF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39"/>
    <w:rsid w:val="00032DB7"/>
    <w:rsid w:val="00241DD0"/>
    <w:rsid w:val="00783E5F"/>
    <w:rsid w:val="00A4532C"/>
    <w:rsid w:val="00B12E39"/>
    <w:rsid w:val="00E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2BEE-A778-4415-A27E-AEA8E89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C6080"/>
    <w:pPr>
      <w:spacing w:after="120" w:line="276" w:lineRule="auto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080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EC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4</cp:revision>
  <dcterms:created xsi:type="dcterms:W3CDTF">2023-05-04T10:21:00Z</dcterms:created>
  <dcterms:modified xsi:type="dcterms:W3CDTF">2023-05-04T11:05:00Z</dcterms:modified>
</cp:coreProperties>
</file>