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76790" w14:textId="1015D190" w:rsidR="00DA635B" w:rsidRPr="00DA635B" w:rsidRDefault="00DA635B" w:rsidP="00DA635B">
      <w:pPr>
        <w:keepNext/>
        <w:spacing w:after="240" w:line="276" w:lineRule="auto"/>
        <w:jc w:val="center"/>
        <w:outlineLvl w:val="4"/>
        <w:rPr>
          <w:rFonts w:ascii="Verdana" w:eastAsia="Times New Roman" w:hAnsi="Verdana" w:cs="Times New Roman"/>
          <w:iCs/>
          <w:sz w:val="24"/>
          <w:szCs w:val="24"/>
          <w:lang w:val="de-DE" w:eastAsia="pl-PL"/>
        </w:rPr>
      </w:pPr>
      <w:r w:rsidRPr="00DA635B">
        <w:rPr>
          <w:rFonts w:ascii="Verdana" w:eastAsia="Times New Roman" w:hAnsi="Verdana" w:cs="Times New Roman"/>
          <w:iCs/>
          <w:sz w:val="24"/>
          <w:szCs w:val="24"/>
          <w:lang w:val="de-DE" w:eastAsia="pl-PL"/>
        </w:rPr>
        <w:t>Informacja z otwarcia ofert</w:t>
      </w:r>
    </w:p>
    <w:p w14:paraId="510E7DBC" w14:textId="76270A69" w:rsidR="00F10C68" w:rsidRPr="00B324E8" w:rsidRDefault="00F10C68" w:rsidP="00F10C68">
      <w:pPr>
        <w:keepNext/>
        <w:spacing w:after="240" w:line="276" w:lineRule="auto"/>
        <w:outlineLvl w:val="4"/>
        <w:rPr>
          <w:rFonts w:ascii="Verdana" w:eastAsia="Lucida Sans Unicode" w:hAnsi="Verdana" w:cs="Times New Roman"/>
          <w:i/>
          <w:sz w:val="24"/>
          <w:szCs w:val="24"/>
          <w:lang w:eastAsia="pl-PL"/>
        </w:rPr>
      </w:pPr>
      <w:r w:rsidRPr="00B324E8">
        <w:rPr>
          <w:rFonts w:ascii="Verdana" w:eastAsia="Times New Roman" w:hAnsi="Verdana" w:cs="Times New Roman"/>
          <w:i/>
          <w:sz w:val="24"/>
          <w:szCs w:val="24"/>
          <w:lang w:val="de-DE" w:eastAsia="pl-PL"/>
        </w:rPr>
        <w:t xml:space="preserve">ZNAK: </w:t>
      </w:r>
      <w:r w:rsidRPr="00B324E8">
        <w:rPr>
          <w:rFonts w:ascii="Verdana" w:eastAsia="Lucida Sans Unicode" w:hAnsi="Verdana" w:cs="Times New Roman"/>
          <w:i/>
          <w:sz w:val="24"/>
          <w:szCs w:val="24"/>
          <w:lang w:eastAsia="pl-PL"/>
        </w:rPr>
        <w:t>1/0</w:t>
      </w:r>
      <w:r w:rsidR="00A90D2B" w:rsidRPr="00B324E8">
        <w:rPr>
          <w:rFonts w:ascii="Verdana" w:eastAsia="Lucida Sans Unicode" w:hAnsi="Verdana" w:cs="Times New Roman"/>
          <w:i/>
          <w:sz w:val="24"/>
          <w:szCs w:val="24"/>
          <w:lang w:eastAsia="pl-PL"/>
        </w:rPr>
        <w:t>7</w:t>
      </w:r>
      <w:r w:rsidRPr="00B324E8">
        <w:rPr>
          <w:rFonts w:ascii="Verdana" w:eastAsia="Lucida Sans Unicode" w:hAnsi="Verdana" w:cs="Times New Roman"/>
          <w:i/>
          <w:sz w:val="24"/>
          <w:szCs w:val="24"/>
          <w:lang w:eastAsia="pl-PL"/>
        </w:rPr>
        <w:t>/ZO/202</w:t>
      </w:r>
      <w:r w:rsidR="00A90D2B" w:rsidRPr="00B324E8">
        <w:rPr>
          <w:rFonts w:ascii="Verdana" w:eastAsia="Lucida Sans Unicode" w:hAnsi="Verdana" w:cs="Times New Roman"/>
          <w:i/>
          <w:sz w:val="24"/>
          <w:szCs w:val="24"/>
          <w:lang w:eastAsia="pl-PL"/>
        </w:rPr>
        <w:t>6</w:t>
      </w:r>
    </w:p>
    <w:p w14:paraId="57C927CF" w14:textId="0434BC43" w:rsidR="00A90D2B" w:rsidRPr="00B324E8" w:rsidRDefault="00F726C5" w:rsidP="00DA635B">
      <w:pPr>
        <w:spacing w:after="0" w:line="240" w:lineRule="auto"/>
        <w:rPr>
          <w:rFonts w:ascii="Verdana" w:hAnsi="Verdana" w:cs="Times New Roman"/>
          <w:sz w:val="24"/>
          <w:szCs w:val="24"/>
        </w:rPr>
      </w:pPr>
      <w:r w:rsidRPr="00B324E8">
        <w:rPr>
          <w:rFonts w:ascii="Verdana" w:hAnsi="Verdana" w:cs="Times New Roman"/>
          <w:sz w:val="24"/>
          <w:szCs w:val="24"/>
        </w:rPr>
        <w:t>Dot. postępowania o udzielenie zamówienia publicznego w trybie przeta</w:t>
      </w:r>
      <w:r w:rsidR="00E3282B" w:rsidRPr="00B324E8">
        <w:rPr>
          <w:rFonts w:ascii="Verdana" w:hAnsi="Verdana" w:cs="Times New Roman"/>
          <w:sz w:val="24"/>
          <w:szCs w:val="24"/>
        </w:rPr>
        <w:t>rgu nieograniczonego pn.:</w:t>
      </w:r>
      <w:r w:rsidR="00DA635B">
        <w:rPr>
          <w:rFonts w:ascii="Verdana" w:hAnsi="Verdana" w:cs="Times New Roman"/>
          <w:sz w:val="24"/>
          <w:szCs w:val="24"/>
        </w:rPr>
        <w:t xml:space="preserve"> </w:t>
      </w:r>
      <w:r w:rsidR="00A90D2B" w:rsidRPr="00B324E8">
        <w:rPr>
          <w:rFonts w:ascii="Verdana" w:hAnsi="Verdana" w:cs="Times New Roman"/>
          <w:sz w:val="24"/>
          <w:szCs w:val="24"/>
        </w:rPr>
        <w:t>Sukcesywną dostawę oleju napędowego do maksymalnej ilości wg Przedmiotu Zamówienia odpowiadającego Normie PN-EN 590+A1:2017-06  i wymaganiom jakościowym określonym w Rozporządzeniu Ministra Gospodarki z dnia 09.10.2015 r.</w:t>
      </w:r>
      <w:r w:rsidR="00B324E8" w:rsidRPr="00B324E8">
        <w:rPr>
          <w:rFonts w:ascii="Verdana" w:hAnsi="Verdana" w:cs="Times New Roman"/>
          <w:sz w:val="24"/>
          <w:szCs w:val="24"/>
        </w:rPr>
        <w:t xml:space="preserve"> </w:t>
      </w:r>
      <w:r w:rsidR="00A90D2B" w:rsidRPr="00B324E8">
        <w:rPr>
          <w:rFonts w:ascii="Verdana" w:hAnsi="Verdana" w:cs="Times New Roman"/>
          <w:sz w:val="24"/>
          <w:szCs w:val="24"/>
        </w:rPr>
        <w:t>(Dz.U. z 2015 r. ; poz.1680) środkiem transportu Dostawcy do siedziby Zamawiającego oraz Placówek Terenowych w miejscowościach:</w:t>
      </w:r>
    </w:p>
    <w:p w14:paraId="5B0905D7" w14:textId="77777777" w:rsidR="00A90D2B" w:rsidRPr="00B324E8" w:rsidRDefault="00A90D2B" w:rsidP="00DA635B">
      <w:pPr>
        <w:pStyle w:val="Tekstpodstawowy"/>
        <w:numPr>
          <w:ilvl w:val="0"/>
          <w:numId w:val="2"/>
        </w:numPr>
        <w:spacing w:after="0"/>
        <w:ind w:left="714" w:hanging="357"/>
        <w:jc w:val="both"/>
        <w:rPr>
          <w:rFonts w:ascii="Verdana" w:hAnsi="Verdana" w:cs="Times New Roman"/>
          <w:sz w:val="24"/>
          <w:szCs w:val="24"/>
        </w:rPr>
      </w:pPr>
      <w:r w:rsidRPr="00B324E8">
        <w:rPr>
          <w:rFonts w:ascii="Verdana" w:hAnsi="Verdana" w:cs="Times New Roman"/>
          <w:sz w:val="24"/>
          <w:szCs w:val="24"/>
        </w:rPr>
        <w:t>Lubaczów ul. Techniczna – zbiornik naziemny wraz z obsługą wydawania paliwa.</w:t>
      </w:r>
    </w:p>
    <w:p w14:paraId="0431FA8D" w14:textId="77777777" w:rsidR="00A90D2B" w:rsidRDefault="00A90D2B" w:rsidP="00DA635B">
      <w:pPr>
        <w:pStyle w:val="Tekstpodstawowy"/>
        <w:numPr>
          <w:ilvl w:val="0"/>
          <w:numId w:val="2"/>
        </w:numPr>
        <w:spacing w:after="0"/>
        <w:ind w:left="714" w:hanging="357"/>
        <w:jc w:val="both"/>
        <w:rPr>
          <w:rFonts w:ascii="Verdana" w:hAnsi="Verdana" w:cs="Times New Roman"/>
          <w:sz w:val="24"/>
          <w:szCs w:val="24"/>
        </w:rPr>
      </w:pPr>
      <w:r w:rsidRPr="00B324E8">
        <w:rPr>
          <w:rFonts w:ascii="Verdana" w:hAnsi="Verdana" w:cs="Times New Roman"/>
          <w:sz w:val="24"/>
          <w:szCs w:val="24"/>
        </w:rPr>
        <w:t>Ustianowa Górna 98 B – zbiornik naziemny wraz  z obsługą wydawania paliwa</w:t>
      </w:r>
    </w:p>
    <w:p w14:paraId="289C0CE2" w14:textId="77777777" w:rsidR="00DA635B" w:rsidRPr="00B324E8" w:rsidRDefault="00DA635B" w:rsidP="00DA635B">
      <w:pPr>
        <w:pStyle w:val="Tekstpodstawowy"/>
        <w:spacing w:after="0"/>
        <w:ind w:left="714"/>
        <w:jc w:val="both"/>
        <w:rPr>
          <w:rFonts w:ascii="Verdana" w:hAnsi="Verdana" w:cs="Times New Roman"/>
          <w:sz w:val="24"/>
          <w:szCs w:val="24"/>
        </w:rPr>
      </w:pPr>
    </w:p>
    <w:tbl>
      <w:tblPr>
        <w:tblStyle w:val="Tabela-Siatka"/>
        <w:tblW w:w="10201" w:type="dxa"/>
        <w:jc w:val="center"/>
        <w:tblLook w:val="04A0" w:firstRow="1" w:lastRow="0" w:firstColumn="1" w:lastColumn="0" w:noHBand="0" w:noVBand="1"/>
      </w:tblPr>
      <w:tblGrid>
        <w:gridCol w:w="1027"/>
        <w:gridCol w:w="5157"/>
        <w:gridCol w:w="4017"/>
      </w:tblGrid>
      <w:tr w:rsidR="00F4073F" w:rsidRPr="00B324E8" w14:paraId="3D092B4F" w14:textId="77777777" w:rsidTr="00B324E8">
        <w:trPr>
          <w:trHeight w:val="801"/>
          <w:jc w:val="center"/>
        </w:trPr>
        <w:tc>
          <w:tcPr>
            <w:tcW w:w="1027" w:type="dxa"/>
            <w:vAlign w:val="center"/>
          </w:tcPr>
          <w:p w14:paraId="2E92B954" w14:textId="08912FAF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2060"/>
                <w:sz w:val="24"/>
                <w:szCs w:val="24"/>
              </w:rPr>
              <w:t xml:space="preserve"> </w:t>
            </w:r>
            <w:r w:rsidR="00B324E8">
              <w:rPr>
                <w:rFonts w:ascii="Verdana" w:hAnsi="Verdana" w:cs="Times New Roman"/>
                <w:color w:val="002060"/>
                <w:sz w:val="24"/>
                <w:szCs w:val="24"/>
              </w:rPr>
              <w:t>n</w:t>
            </w:r>
            <w:r w:rsidRPr="00B324E8">
              <w:rPr>
                <w:rFonts w:ascii="Verdana" w:hAnsi="Verdana" w:cs="Times New Roman"/>
                <w:sz w:val="24"/>
                <w:szCs w:val="24"/>
              </w:rPr>
              <w:t>umer oferty</w:t>
            </w:r>
          </w:p>
        </w:tc>
        <w:tc>
          <w:tcPr>
            <w:tcW w:w="5157" w:type="dxa"/>
            <w:vAlign w:val="center"/>
          </w:tcPr>
          <w:p w14:paraId="4DDC9804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sz w:val="24"/>
                <w:szCs w:val="24"/>
              </w:rPr>
              <w:t>Nazwa (firma) i adres wykonawcy</w:t>
            </w:r>
          </w:p>
        </w:tc>
        <w:tc>
          <w:tcPr>
            <w:tcW w:w="4017" w:type="dxa"/>
            <w:vAlign w:val="center"/>
          </w:tcPr>
          <w:p w14:paraId="22C0BCC1" w14:textId="7C8CD59D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sz w:val="24"/>
                <w:szCs w:val="24"/>
              </w:rPr>
              <w:t>Cena brutto zł</w:t>
            </w:r>
          </w:p>
        </w:tc>
      </w:tr>
      <w:tr w:rsidR="00F4073F" w:rsidRPr="00B324E8" w14:paraId="1A0A3F83" w14:textId="77777777" w:rsidTr="00B324E8">
        <w:trPr>
          <w:jc w:val="center"/>
        </w:trPr>
        <w:tc>
          <w:tcPr>
            <w:tcW w:w="1027" w:type="dxa"/>
            <w:vAlign w:val="center"/>
          </w:tcPr>
          <w:p w14:paraId="23CF58FB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</w:p>
          <w:p w14:paraId="64956282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sz w:val="24"/>
                <w:szCs w:val="24"/>
              </w:rPr>
              <w:t>1</w:t>
            </w:r>
          </w:p>
          <w:p w14:paraId="51F10073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center"/>
          </w:tcPr>
          <w:p w14:paraId="773B1DE7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sz w:val="24"/>
                <w:szCs w:val="24"/>
              </w:rPr>
              <w:t>ORLEN Paliwa sp. z o.o.</w:t>
            </w:r>
          </w:p>
          <w:p w14:paraId="2EFEC4DB" w14:textId="4D985DC8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sz w:val="24"/>
                <w:szCs w:val="24"/>
              </w:rPr>
              <w:t>Widełka 869, 36-145 Widełka</w:t>
            </w:r>
          </w:p>
        </w:tc>
        <w:tc>
          <w:tcPr>
            <w:tcW w:w="4017" w:type="dxa"/>
            <w:vAlign w:val="center"/>
          </w:tcPr>
          <w:p w14:paraId="7ED2DDF8" w14:textId="77777777" w:rsidR="00F4073F" w:rsidRPr="00B324E8" w:rsidRDefault="00F4073F" w:rsidP="00B324E8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</w:p>
          <w:p w14:paraId="393E34B0" w14:textId="4D165451" w:rsidR="00F4073F" w:rsidRPr="00B324E8" w:rsidRDefault="00F4073F" w:rsidP="00B324E8">
            <w:pPr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12 032 626,91 zł. brutto</w:t>
            </w:r>
          </w:p>
          <w:p w14:paraId="227808B9" w14:textId="77777777" w:rsidR="00F4073F" w:rsidRPr="00B324E8" w:rsidRDefault="00F4073F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F4073F" w:rsidRPr="00B324E8" w14:paraId="6B14EE4B" w14:textId="77777777" w:rsidTr="00B324E8">
        <w:trPr>
          <w:jc w:val="center"/>
        </w:trPr>
        <w:tc>
          <w:tcPr>
            <w:tcW w:w="1027" w:type="dxa"/>
            <w:vAlign w:val="center"/>
          </w:tcPr>
          <w:p w14:paraId="04102E7F" w14:textId="44DEF81C" w:rsidR="00F4073F" w:rsidRPr="00B324E8" w:rsidRDefault="00B324E8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</w:p>
        </w:tc>
        <w:tc>
          <w:tcPr>
            <w:tcW w:w="5157" w:type="dxa"/>
            <w:vAlign w:val="center"/>
          </w:tcPr>
          <w:p w14:paraId="14C1B1CE" w14:textId="03A85F59" w:rsidR="00F4073F" w:rsidRPr="00B324E8" w:rsidRDefault="009A1451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  <w:lang w:val="en-GB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  <w:lang w:val="en-GB"/>
              </w:rPr>
              <w:t xml:space="preserve"> Aramco Fuels Poland Sp. </w:t>
            </w:r>
            <w:proofErr w:type="spellStart"/>
            <w:r w:rsidRPr="00B324E8">
              <w:rPr>
                <w:rFonts w:ascii="Verdana" w:hAnsi="Verdana" w:cs="Times New Roman"/>
                <w:color w:val="000000"/>
                <w:sz w:val="24"/>
                <w:szCs w:val="24"/>
                <w:lang w:val="en-GB"/>
              </w:rPr>
              <w:t>zo.o</w:t>
            </w:r>
            <w:proofErr w:type="spellEnd"/>
          </w:p>
          <w:p w14:paraId="7BD47907" w14:textId="72700856" w:rsidR="009A1451" w:rsidRPr="00B324E8" w:rsidRDefault="009A1451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80-864 Gdańsk, ul. Jana z Kolna 11</w:t>
            </w:r>
          </w:p>
        </w:tc>
        <w:tc>
          <w:tcPr>
            <w:tcW w:w="4017" w:type="dxa"/>
            <w:vAlign w:val="center"/>
          </w:tcPr>
          <w:p w14:paraId="2133F8E8" w14:textId="441586C7" w:rsidR="00F4073F" w:rsidRPr="00B324E8" w:rsidRDefault="009A1451" w:rsidP="00B324E8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12 045 838,95 zł</w:t>
            </w:r>
          </w:p>
        </w:tc>
      </w:tr>
      <w:tr w:rsidR="00F4073F" w:rsidRPr="00B324E8" w14:paraId="49E65FEF" w14:textId="77777777" w:rsidTr="00B324E8">
        <w:trPr>
          <w:jc w:val="center"/>
        </w:trPr>
        <w:tc>
          <w:tcPr>
            <w:tcW w:w="1027" w:type="dxa"/>
            <w:vAlign w:val="center"/>
          </w:tcPr>
          <w:p w14:paraId="3CCFCB76" w14:textId="38E1121B" w:rsidR="00F4073F" w:rsidRPr="00B324E8" w:rsidRDefault="00B324E8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</w:p>
        </w:tc>
        <w:tc>
          <w:tcPr>
            <w:tcW w:w="5157" w:type="dxa"/>
            <w:vAlign w:val="center"/>
          </w:tcPr>
          <w:p w14:paraId="6AD2F440" w14:textId="77777777" w:rsidR="00F4073F" w:rsidRPr="00B324E8" w:rsidRDefault="009A1451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Wach we Frampolu Sp. z o.o.</w:t>
            </w:r>
          </w:p>
          <w:p w14:paraId="0ABD5499" w14:textId="399E3113" w:rsidR="009A1451" w:rsidRPr="00B324E8" w:rsidRDefault="009A1451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ul. M. Konopnickiej 7, 23-400 Biłgoraj</w:t>
            </w:r>
          </w:p>
        </w:tc>
        <w:tc>
          <w:tcPr>
            <w:tcW w:w="4017" w:type="dxa"/>
            <w:vAlign w:val="center"/>
          </w:tcPr>
          <w:p w14:paraId="3F56D8F5" w14:textId="71BC2A5F" w:rsidR="00B324E8" w:rsidRPr="00B324E8" w:rsidRDefault="009A1451" w:rsidP="00B324E8">
            <w:pPr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10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 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561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266,00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zł</w:t>
            </w:r>
            <w:r w:rsid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 stawka</w:t>
            </w:r>
          </w:p>
          <w:p w14:paraId="1C63262F" w14:textId="1CB846CB" w:rsidR="00F4073F" w:rsidRPr="00B324E8" w:rsidRDefault="00B324E8" w:rsidP="00B324E8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VAT 8% - obowiązująca od 17 sierpnia 2026r. do 31 sierpnia 2026</w:t>
            </w:r>
            <w:r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</w:t>
            </w: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r</w:t>
            </w:r>
            <w:r w:rsidRPr="00B324E8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.</w:t>
            </w:r>
          </w:p>
        </w:tc>
      </w:tr>
      <w:tr w:rsidR="00F4073F" w:rsidRPr="00B324E8" w14:paraId="0F3DAF1D" w14:textId="77777777" w:rsidTr="00B324E8">
        <w:trPr>
          <w:jc w:val="center"/>
        </w:trPr>
        <w:tc>
          <w:tcPr>
            <w:tcW w:w="1027" w:type="dxa"/>
            <w:vAlign w:val="center"/>
          </w:tcPr>
          <w:p w14:paraId="3C4E5022" w14:textId="2D8057AC" w:rsidR="00F4073F" w:rsidRPr="00B324E8" w:rsidRDefault="00B324E8" w:rsidP="00B324E8">
            <w:pPr>
              <w:spacing w:before="120" w:after="120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4</w:t>
            </w:r>
          </w:p>
        </w:tc>
        <w:tc>
          <w:tcPr>
            <w:tcW w:w="5157" w:type="dxa"/>
            <w:vAlign w:val="center"/>
          </w:tcPr>
          <w:p w14:paraId="373B0485" w14:textId="77777777" w:rsidR="00F4073F" w:rsidRPr="00B324E8" w:rsidRDefault="00F4073F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PETROJET SP. Z O.O.</w:t>
            </w:r>
          </w:p>
          <w:p w14:paraId="2364F215" w14:textId="6E2944B2" w:rsidR="00F4073F" w:rsidRPr="00B324E8" w:rsidRDefault="00F4073F" w:rsidP="00B324E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>KIESZEK 52, 26-670 PIONKI</w:t>
            </w:r>
          </w:p>
        </w:tc>
        <w:tc>
          <w:tcPr>
            <w:tcW w:w="4017" w:type="dxa"/>
            <w:vAlign w:val="center"/>
          </w:tcPr>
          <w:p w14:paraId="72A7DF46" w14:textId="63EF6E9E" w:rsidR="00F4073F" w:rsidRPr="00B324E8" w:rsidRDefault="00B324E8" w:rsidP="00B324E8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B324E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11 958 540,32 zł. </w:t>
            </w:r>
          </w:p>
        </w:tc>
      </w:tr>
    </w:tbl>
    <w:p w14:paraId="0F7BD3DF" w14:textId="77777777" w:rsidR="00DA635B" w:rsidRDefault="00DA635B" w:rsidP="00DA63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0ED6B" w14:textId="452DF77A" w:rsidR="00DA635B" w:rsidRPr="006014E7" w:rsidRDefault="00DA635B" w:rsidP="00DA63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4E7">
        <w:rPr>
          <w:rFonts w:ascii="Times New Roman" w:hAnsi="Times New Roman" w:cs="Times New Roman"/>
          <w:b/>
          <w:sz w:val="24"/>
          <w:szCs w:val="24"/>
        </w:rPr>
        <w:t>Prezes Zarządu</w:t>
      </w:r>
    </w:p>
    <w:p w14:paraId="63A117A8" w14:textId="77777777" w:rsidR="00DA635B" w:rsidRPr="006014E7" w:rsidRDefault="00DA635B" w:rsidP="00DA63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PKS w Jarosławiu S.A.</w:t>
      </w:r>
    </w:p>
    <w:p w14:paraId="3615768D" w14:textId="77777777" w:rsidR="00DA635B" w:rsidRPr="006014E7" w:rsidRDefault="00DA635B" w:rsidP="00DA63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Tomasz Dec</w:t>
      </w:r>
    </w:p>
    <w:p w14:paraId="1633487A" w14:textId="77777777" w:rsidR="00826B4A" w:rsidRPr="00B324E8" w:rsidRDefault="00826B4A" w:rsidP="00826B4A">
      <w:pPr>
        <w:rPr>
          <w:rFonts w:ascii="Verdana" w:hAnsi="Verdana" w:cs="Times New Roman"/>
          <w:b/>
          <w:sz w:val="24"/>
          <w:szCs w:val="24"/>
        </w:rPr>
      </w:pPr>
    </w:p>
    <w:sectPr w:rsidR="00826B4A" w:rsidRPr="00B324E8" w:rsidSect="00B324E8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59375" w14:textId="77777777" w:rsidR="00CD4996" w:rsidRDefault="00CD4996" w:rsidP="004D5FE8">
      <w:pPr>
        <w:spacing w:after="0" w:line="240" w:lineRule="auto"/>
      </w:pPr>
      <w:r>
        <w:separator/>
      </w:r>
    </w:p>
  </w:endnote>
  <w:endnote w:type="continuationSeparator" w:id="0">
    <w:p w14:paraId="53F9A632" w14:textId="77777777" w:rsidR="00CD4996" w:rsidRDefault="00CD4996" w:rsidP="004D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0F4E9" w14:textId="77777777" w:rsidR="00CD4996" w:rsidRDefault="00CD4996" w:rsidP="004D5FE8">
      <w:pPr>
        <w:spacing w:after="0" w:line="240" w:lineRule="auto"/>
      </w:pPr>
      <w:r>
        <w:separator/>
      </w:r>
    </w:p>
  </w:footnote>
  <w:footnote w:type="continuationSeparator" w:id="0">
    <w:p w14:paraId="7E2BDAFD" w14:textId="77777777" w:rsidR="00CD4996" w:rsidRDefault="00CD4996" w:rsidP="004D5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D3897" w14:textId="77777777" w:rsidR="004D5FE8" w:rsidRDefault="00C76CAD" w:rsidP="00C76CAD">
    <w:pPr>
      <w:pStyle w:val="Nagwek"/>
    </w:pPr>
    <w:r w:rsidRPr="00AE667F">
      <w:rPr>
        <w:noProof/>
      </w:rPr>
      <w:drawing>
        <wp:inline distT="0" distB="0" distL="0" distR="0" wp14:anchorId="234C8E47" wp14:editId="4AFAFE47">
          <wp:extent cx="1114425" cy="790575"/>
          <wp:effectExtent l="0" t="0" r="9525" b="9525"/>
          <wp:docPr id="8" name="Obraz 8" descr="http://bip.pks-jaroslaw.pl/logo_pks_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bip.pks-jaroslaw.pl/logo_pks_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B0A54A" w14:textId="77777777" w:rsidR="00C76CAD" w:rsidRPr="00C76CAD" w:rsidRDefault="00C76CAD" w:rsidP="00C76C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58403A"/>
    <w:multiLevelType w:val="hybridMultilevel"/>
    <w:tmpl w:val="47ECBFEC"/>
    <w:lvl w:ilvl="0" w:tplc="CCA469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BA5E99"/>
    <w:multiLevelType w:val="hybridMultilevel"/>
    <w:tmpl w:val="C0EA6AA8"/>
    <w:lvl w:ilvl="0" w:tplc="0415000F">
      <w:start w:val="1"/>
      <w:numFmt w:val="decimal"/>
      <w:lvlText w:val="%1."/>
      <w:lvlJc w:val="left"/>
      <w:pPr>
        <w:ind w:left="6384" w:hanging="360"/>
      </w:p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num w:numId="1" w16cid:durableId="1304700521">
    <w:abstractNumId w:val="1"/>
  </w:num>
  <w:num w:numId="2" w16cid:durableId="104610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6C5"/>
    <w:rsid w:val="00094109"/>
    <w:rsid w:val="00157120"/>
    <w:rsid w:val="001E1F0A"/>
    <w:rsid w:val="00293841"/>
    <w:rsid w:val="002D58B0"/>
    <w:rsid w:val="003E6830"/>
    <w:rsid w:val="0042471D"/>
    <w:rsid w:val="004603B7"/>
    <w:rsid w:val="004866BD"/>
    <w:rsid w:val="004C0AD6"/>
    <w:rsid w:val="004D5FE8"/>
    <w:rsid w:val="005163A8"/>
    <w:rsid w:val="0053770C"/>
    <w:rsid w:val="00646B04"/>
    <w:rsid w:val="006607DE"/>
    <w:rsid w:val="006833CB"/>
    <w:rsid w:val="007A768C"/>
    <w:rsid w:val="007B5A69"/>
    <w:rsid w:val="0080008C"/>
    <w:rsid w:val="00817EA0"/>
    <w:rsid w:val="00823DD5"/>
    <w:rsid w:val="00826B4A"/>
    <w:rsid w:val="00846FC6"/>
    <w:rsid w:val="00945546"/>
    <w:rsid w:val="00955C52"/>
    <w:rsid w:val="00972CD0"/>
    <w:rsid w:val="00991E97"/>
    <w:rsid w:val="009A1451"/>
    <w:rsid w:val="009D79ED"/>
    <w:rsid w:val="009F21D7"/>
    <w:rsid w:val="00A13214"/>
    <w:rsid w:val="00A2430F"/>
    <w:rsid w:val="00A33334"/>
    <w:rsid w:val="00A358BA"/>
    <w:rsid w:val="00A553AB"/>
    <w:rsid w:val="00A74413"/>
    <w:rsid w:val="00A77941"/>
    <w:rsid w:val="00A90D2B"/>
    <w:rsid w:val="00B010AB"/>
    <w:rsid w:val="00B324E8"/>
    <w:rsid w:val="00BA40A3"/>
    <w:rsid w:val="00BE7672"/>
    <w:rsid w:val="00BF1DD0"/>
    <w:rsid w:val="00C0549C"/>
    <w:rsid w:val="00C50910"/>
    <w:rsid w:val="00C76084"/>
    <w:rsid w:val="00C76CAD"/>
    <w:rsid w:val="00CC7F40"/>
    <w:rsid w:val="00CD4996"/>
    <w:rsid w:val="00CD6BDE"/>
    <w:rsid w:val="00D37706"/>
    <w:rsid w:val="00D66BAF"/>
    <w:rsid w:val="00D93081"/>
    <w:rsid w:val="00DA635B"/>
    <w:rsid w:val="00DB1CDE"/>
    <w:rsid w:val="00DE0C62"/>
    <w:rsid w:val="00DE7936"/>
    <w:rsid w:val="00DF6291"/>
    <w:rsid w:val="00E3282B"/>
    <w:rsid w:val="00E523DF"/>
    <w:rsid w:val="00E8311B"/>
    <w:rsid w:val="00E90059"/>
    <w:rsid w:val="00EC21C4"/>
    <w:rsid w:val="00EF0688"/>
    <w:rsid w:val="00EF3438"/>
    <w:rsid w:val="00F034FD"/>
    <w:rsid w:val="00F10C68"/>
    <w:rsid w:val="00F12A65"/>
    <w:rsid w:val="00F4073F"/>
    <w:rsid w:val="00F7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AE3C"/>
  <w15:chartTrackingRefBased/>
  <w15:docId w15:val="{90FC9803-5DFC-4408-A48D-012E80AB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00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7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F40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E8311B"/>
    <w:pPr>
      <w:autoSpaceDN w:val="0"/>
      <w:spacing w:after="283" w:line="276" w:lineRule="auto"/>
      <w:textAlignment w:val="baseline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D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FE8"/>
  </w:style>
  <w:style w:type="paragraph" w:styleId="Stopka">
    <w:name w:val="footer"/>
    <w:basedOn w:val="Normalny"/>
    <w:link w:val="StopkaZnak"/>
    <w:uiPriority w:val="99"/>
    <w:unhideWhenUsed/>
    <w:rsid w:val="004D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FE8"/>
  </w:style>
  <w:style w:type="paragraph" w:customStyle="1" w:styleId="Default">
    <w:name w:val="Default"/>
    <w:rsid w:val="004D5F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A90D2B"/>
    <w:pPr>
      <w:spacing w:after="120" w:line="276" w:lineRule="auto"/>
    </w:pPr>
    <w:rPr>
      <w:rFonts w:ascii="Arial" w:eastAsia="Arial" w:hAnsi="Arial" w:cs="Aria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90D2B"/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Dernoga</dc:creator>
  <cp:keywords/>
  <dc:description/>
  <cp:lastModifiedBy>Piotr Chrzan </cp:lastModifiedBy>
  <cp:revision>22</cp:revision>
  <cp:lastPrinted>2022-04-07T07:13:00Z</cp:lastPrinted>
  <dcterms:created xsi:type="dcterms:W3CDTF">2017-07-21T10:24:00Z</dcterms:created>
  <dcterms:modified xsi:type="dcterms:W3CDTF">2026-08-20T11:43:00Z</dcterms:modified>
</cp:coreProperties>
</file>