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D0BE3" w14:textId="77777777" w:rsidR="00D23C18" w:rsidRDefault="00D23C18" w:rsidP="00D23C18">
      <w:pPr>
        <w:rPr>
          <w:rFonts w:ascii="Times New Roman" w:hAnsi="Times New Roman" w:cs="Times New Roman"/>
          <w:b/>
          <w:sz w:val="28"/>
          <w:szCs w:val="28"/>
        </w:rPr>
      </w:pPr>
    </w:p>
    <w:p w14:paraId="6DC3E1BA" w14:textId="6A6B2591" w:rsidR="0073760A" w:rsidRDefault="0073760A" w:rsidP="00737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3CB">
        <w:rPr>
          <w:rFonts w:ascii="Times New Roman" w:hAnsi="Times New Roman" w:cs="Times New Roman"/>
          <w:b/>
          <w:sz w:val="28"/>
          <w:szCs w:val="28"/>
        </w:rPr>
        <w:t xml:space="preserve">OPIS PRZEDMIOTU ZAMÓWIENIA </w:t>
      </w:r>
    </w:p>
    <w:p w14:paraId="5EE0A01B" w14:textId="77777777" w:rsidR="00D23C18" w:rsidRPr="00BB23CB" w:rsidRDefault="00D23C18" w:rsidP="007376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B78759" w14:textId="135D883B" w:rsidR="0073760A" w:rsidRPr="0066186B" w:rsidRDefault="0073760A" w:rsidP="0073760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15F">
        <w:rPr>
          <w:rFonts w:ascii="Times New Roman" w:hAnsi="Times New Roman" w:cs="Times New Roman"/>
          <w:sz w:val="24"/>
          <w:szCs w:val="24"/>
        </w:rPr>
        <w:t xml:space="preserve">Przedmiotem zamówienia jest dostawa </w:t>
      </w:r>
      <w:r w:rsidRPr="004F7AA4">
        <w:rPr>
          <w:rFonts w:ascii="Times New Roman" w:hAnsi="Times New Roman" w:cs="Times New Roman"/>
          <w:sz w:val="24"/>
          <w:szCs w:val="24"/>
          <w:u w:val="single"/>
        </w:rPr>
        <w:t>nowych, nieużywanych</w:t>
      </w:r>
      <w:r w:rsidRPr="003F015F">
        <w:rPr>
          <w:rFonts w:ascii="Times New Roman" w:hAnsi="Times New Roman" w:cs="Times New Roman"/>
          <w:sz w:val="24"/>
          <w:szCs w:val="24"/>
        </w:rPr>
        <w:t xml:space="preserve"> </w:t>
      </w:r>
      <w:r w:rsidR="00D23C18">
        <w:rPr>
          <w:rFonts w:ascii="Times New Roman" w:hAnsi="Times New Roman" w:cs="Times New Roman"/>
          <w:sz w:val="24"/>
          <w:szCs w:val="24"/>
        </w:rPr>
        <w:t>symulatorów</w:t>
      </w:r>
      <w:r w:rsidRPr="003F015F">
        <w:rPr>
          <w:rFonts w:ascii="Times New Roman" w:hAnsi="Times New Roman" w:cs="Times New Roman"/>
          <w:sz w:val="24"/>
          <w:szCs w:val="24"/>
        </w:rPr>
        <w:t xml:space="preserve">. Oferowany przedmiot zamówienia musi być </w:t>
      </w:r>
      <w:r w:rsidRPr="004F7AA4">
        <w:rPr>
          <w:rFonts w:ascii="Times New Roman" w:hAnsi="Times New Roman" w:cs="Times New Roman"/>
          <w:sz w:val="24"/>
          <w:szCs w:val="24"/>
          <w:u w:val="single"/>
        </w:rPr>
        <w:t>fabrycznie nowy</w:t>
      </w:r>
      <w:r w:rsidRPr="003F015F">
        <w:rPr>
          <w:rFonts w:ascii="Times New Roman" w:hAnsi="Times New Roman" w:cs="Times New Roman"/>
          <w:sz w:val="24"/>
          <w:szCs w:val="24"/>
        </w:rPr>
        <w:t xml:space="preserve">,  w I gatunku, nieuszkodzony, wolny od wad fizycznych i prawnych, w pełni sprawny i funkcjonujący bez jakichkolwiek zakłóceń oraz zastrzeżeń, przedmiot zamówienia </w:t>
      </w:r>
      <w:r w:rsidRPr="004F7AA4">
        <w:rPr>
          <w:rFonts w:ascii="Times New Roman" w:hAnsi="Times New Roman" w:cs="Times New Roman"/>
          <w:sz w:val="24"/>
          <w:szCs w:val="24"/>
          <w:u w:val="single"/>
        </w:rPr>
        <w:t>nie może pochodzić z żadnych pokazów ani wystaw pozbawiony praw i obciążeń osób trzecich.</w:t>
      </w:r>
      <w:r w:rsidRPr="003F015F">
        <w:rPr>
          <w:rFonts w:ascii="Times New Roman" w:hAnsi="Times New Roman" w:cs="Times New Roman"/>
          <w:sz w:val="24"/>
          <w:szCs w:val="24"/>
        </w:rPr>
        <w:t xml:space="preserve"> Przedmiot zamówienia musi być dopuszczony do obrotu i stosowania w krajach UE.</w:t>
      </w:r>
    </w:p>
    <w:tbl>
      <w:tblPr>
        <w:tblStyle w:val="Tabela-Siatka"/>
        <w:tblW w:w="9810" w:type="dxa"/>
        <w:tblInd w:w="-601" w:type="dxa"/>
        <w:tblLook w:val="04A0" w:firstRow="1" w:lastRow="0" w:firstColumn="1" w:lastColumn="0" w:noHBand="0" w:noVBand="1"/>
      </w:tblPr>
      <w:tblGrid>
        <w:gridCol w:w="1137"/>
        <w:gridCol w:w="1988"/>
        <w:gridCol w:w="6685"/>
      </w:tblGrid>
      <w:tr w:rsidR="0073760A" w:rsidRPr="003F015F" w14:paraId="27D6A682" w14:textId="77777777" w:rsidTr="006520E4">
        <w:tc>
          <w:tcPr>
            <w:tcW w:w="570" w:type="dxa"/>
          </w:tcPr>
          <w:p w14:paraId="31D00EAA" w14:textId="77777777" w:rsidR="0073760A" w:rsidRPr="003F015F" w:rsidRDefault="0073760A" w:rsidP="00652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CF657B" w14:textId="77777777" w:rsidR="0073760A" w:rsidRPr="003F015F" w:rsidRDefault="0073760A" w:rsidP="00652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74CB5E" w14:textId="5963C2B2" w:rsidR="0073760A" w:rsidRPr="003F015F" w:rsidRDefault="00D40263" w:rsidP="00652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PAKIET</w:t>
            </w:r>
          </w:p>
        </w:tc>
        <w:tc>
          <w:tcPr>
            <w:tcW w:w="1982" w:type="dxa"/>
          </w:tcPr>
          <w:p w14:paraId="2BAAAB05" w14:textId="77777777" w:rsidR="0073760A" w:rsidRPr="003F015F" w:rsidRDefault="0073760A" w:rsidP="00652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6F9870" w14:textId="77777777" w:rsidR="0073760A" w:rsidRPr="003F015F" w:rsidRDefault="0073760A" w:rsidP="00652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37CE50" w14:textId="54E0C294" w:rsidR="0073760A" w:rsidRPr="003F015F" w:rsidRDefault="0073760A" w:rsidP="00652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Symulator, przedmiot</w:t>
            </w:r>
          </w:p>
        </w:tc>
        <w:tc>
          <w:tcPr>
            <w:tcW w:w="7258" w:type="dxa"/>
          </w:tcPr>
          <w:p w14:paraId="70F2B3CB" w14:textId="77777777" w:rsidR="0073760A" w:rsidRPr="003F015F" w:rsidRDefault="0073760A" w:rsidP="00652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85FB2" w14:textId="77777777" w:rsidR="0073760A" w:rsidRPr="003F015F" w:rsidRDefault="0073760A" w:rsidP="00652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ABE756" w14:textId="77777777" w:rsidR="0073760A" w:rsidRPr="003F015F" w:rsidRDefault="0073760A" w:rsidP="00652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5F">
              <w:rPr>
                <w:rFonts w:ascii="Times New Roman" w:hAnsi="Times New Roman" w:cs="Times New Roman"/>
                <w:b/>
                <w:sz w:val="24"/>
                <w:szCs w:val="24"/>
              </w:rPr>
              <w:t>Opis, specyfikacja</w:t>
            </w:r>
          </w:p>
        </w:tc>
      </w:tr>
      <w:tr w:rsidR="0073760A" w:rsidRPr="003F015F" w14:paraId="20A122B8" w14:textId="77777777" w:rsidTr="006520E4">
        <w:tc>
          <w:tcPr>
            <w:tcW w:w="570" w:type="dxa"/>
          </w:tcPr>
          <w:p w14:paraId="70BEA204" w14:textId="77777777" w:rsidR="0073760A" w:rsidRPr="003F015F" w:rsidRDefault="0073760A" w:rsidP="0065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2" w:type="dxa"/>
          </w:tcPr>
          <w:p w14:paraId="5C5A56A8" w14:textId="5BFC0AE4" w:rsidR="0073760A" w:rsidRPr="003F015F" w:rsidRDefault="0073760A" w:rsidP="006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open_sanslight" w:hAnsi="open_sanslight"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Symulator </w:t>
            </w:r>
            <w:r w:rsidR="003C56EB">
              <w:rPr>
                <w:rStyle w:val="Pogrubienie"/>
                <w:rFonts w:ascii="open_sanslight" w:hAnsi="open_sanslight"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  <w:t>p</w:t>
            </w:r>
            <w:r>
              <w:rPr>
                <w:rStyle w:val="Pogrubienie"/>
                <w:rFonts w:ascii="open_sanslight" w:hAnsi="open_sanslight"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sa do </w:t>
            </w:r>
            <w:r w:rsidR="003C56EB">
              <w:rPr>
                <w:rStyle w:val="Pogrubienie"/>
                <w:rFonts w:ascii="open_sanslight" w:hAnsi="open_sanslight"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  <w:t>o</w:t>
            </w:r>
            <w:r>
              <w:rPr>
                <w:rStyle w:val="Pogrubienie"/>
                <w:rFonts w:ascii="open_sanslight" w:hAnsi="open_sanslight"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słuchiwania </w:t>
            </w:r>
            <w:r w:rsidR="003C56EB">
              <w:rPr>
                <w:rStyle w:val="Pogrubienie"/>
                <w:rFonts w:ascii="open_sanslight" w:hAnsi="open_sanslight"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  <w:t>s</w:t>
            </w:r>
            <w:r>
              <w:rPr>
                <w:rStyle w:val="Pogrubienie"/>
                <w:rFonts w:ascii="open_sanslight" w:hAnsi="open_sanslight"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erca i </w:t>
            </w:r>
            <w:r w:rsidR="003C56EB">
              <w:rPr>
                <w:rStyle w:val="Pogrubienie"/>
                <w:rFonts w:ascii="open_sanslight" w:hAnsi="open_sanslight"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  <w:t>p</w:t>
            </w:r>
            <w:r>
              <w:rPr>
                <w:rStyle w:val="Pogrubienie"/>
                <w:rFonts w:ascii="open_sanslight" w:hAnsi="open_sanslight"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  <w:t>łuc</w:t>
            </w:r>
          </w:p>
        </w:tc>
        <w:tc>
          <w:tcPr>
            <w:tcW w:w="7258" w:type="dxa"/>
          </w:tcPr>
          <w:p w14:paraId="10BB57C1" w14:textId="0BBE4FEC" w:rsidR="0073760A" w:rsidRPr="003F015F" w:rsidRDefault="0073760A" w:rsidP="006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1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umożliwia </w:t>
            </w:r>
            <w:r w:rsidR="00EF37AE">
              <w:rPr>
                <w:rFonts w:ascii="Times New Roman" w:hAnsi="Times New Roman" w:cs="Times New Roman"/>
                <w:sz w:val="24"/>
                <w:szCs w:val="24"/>
              </w:rPr>
              <w:t>rozpoznawanie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dźwięków </w:t>
            </w:r>
            <w:r w:rsidR="00EF37AE">
              <w:rPr>
                <w:rFonts w:ascii="Times New Roman" w:hAnsi="Times New Roman" w:cs="Times New Roman"/>
                <w:sz w:val="24"/>
                <w:szCs w:val="24"/>
              </w:rPr>
              <w:t>patologicznych i fizjologicznych na terenie klatki piersiowej</w:t>
            </w:r>
          </w:p>
          <w:p w14:paraId="7E225017" w14:textId="546380A6" w:rsidR="0073760A" w:rsidRDefault="0073760A" w:rsidP="006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1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symulator musi posiadać minimum 4 głośniki zainstalowane  na manekinie</w:t>
            </w:r>
          </w:p>
          <w:p w14:paraId="084B4BAE" w14:textId="08488641" w:rsidR="002C1106" w:rsidRPr="003F015F" w:rsidRDefault="002C1106" w:rsidP="006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model rzeczywistych rozmiarów</w:t>
            </w:r>
            <w:r w:rsidRPr="00533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677F6A" w14:textId="0C8D2DA9" w:rsidR="0073760A" w:rsidRPr="003F015F" w:rsidRDefault="0073760A" w:rsidP="006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1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musi posiadać manekin psa</w:t>
            </w:r>
          </w:p>
          <w:p w14:paraId="6E8FBF20" w14:textId="1B526836" w:rsidR="0073760A" w:rsidRPr="003F015F" w:rsidRDefault="0073760A" w:rsidP="003C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1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moduł dźwięków oddechowych , minimum 8 (</w:t>
            </w:r>
            <w:proofErr w:type="spellStart"/>
            <w:r w:rsidR="003C56EB" w:rsidRPr="003C56EB">
              <w:rPr>
                <w:rFonts w:ascii="Times New Roman" w:hAnsi="Times New Roman" w:cs="Times New Roman"/>
                <w:sz w:val="24"/>
                <w:szCs w:val="24"/>
              </w:rPr>
              <w:t>tchawiczy</w:t>
            </w:r>
            <w:proofErr w:type="spellEnd"/>
            <w:r w:rsidR="003C56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56EB" w:rsidRPr="003C56EB">
              <w:rPr>
                <w:rFonts w:ascii="Times New Roman" w:hAnsi="Times New Roman" w:cs="Times New Roman"/>
                <w:sz w:val="24"/>
                <w:szCs w:val="24"/>
              </w:rPr>
              <w:t>pęcherzykowy</w:t>
            </w:r>
            <w:r w:rsidR="003C56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56EB" w:rsidRPr="003C56EB">
              <w:rPr>
                <w:rFonts w:ascii="Times New Roman" w:hAnsi="Times New Roman" w:cs="Times New Roman"/>
                <w:sz w:val="24"/>
                <w:szCs w:val="24"/>
              </w:rPr>
              <w:t>oskrzelowo-pęcherzykowy</w:t>
            </w:r>
            <w:r w:rsidR="003C56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56EB" w:rsidRPr="003C56EB">
              <w:rPr>
                <w:rFonts w:ascii="Times New Roman" w:hAnsi="Times New Roman" w:cs="Times New Roman"/>
                <w:sz w:val="24"/>
                <w:szCs w:val="24"/>
              </w:rPr>
              <w:t>dyszenie</w:t>
            </w:r>
            <w:r w:rsidR="003C56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56EB" w:rsidRPr="003C56EB">
              <w:rPr>
                <w:rFonts w:ascii="Times New Roman" w:hAnsi="Times New Roman" w:cs="Times New Roman"/>
                <w:sz w:val="24"/>
                <w:szCs w:val="24"/>
              </w:rPr>
              <w:t>dyszenie monofoniczne</w:t>
            </w:r>
            <w:r w:rsidR="003C56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56EB" w:rsidRPr="003C56EB">
              <w:rPr>
                <w:rFonts w:ascii="Times New Roman" w:hAnsi="Times New Roman" w:cs="Times New Roman"/>
                <w:sz w:val="24"/>
                <w:szCs w:val="24"/>
              </w:rPr>
              <w:t>opłucny odgłos tarcia</w:t>
            </w:r>
            <w:r w:rsidR="003C56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56EB" w:rsidRPr="003C56EB">
              <w:rPr>
                <w:rFonts w:ascii="Times New Roman" w:hAnsi="Times New Roman" w:cs="Times New Roman"/>
                <w:sz w:val="24"/>
                <w:szCs w:val="24"/>
              </w:rPr>
              <w:t>świst krtaniowy</w:t>
            </w:r>
            <w:r w:rsidR="003C56EB">
              <w:rPr>
                <w:rFonts w:ascii="Times New Roman" w:hAnsi="Times New Roman" w:cs="Times New Roman"/>
                <w:sz w:val="24"/>
                <w:szCs w:val="24"/>
              </w:rPr>
              <w:t>, t</w:t>
            </w:r>
            <w:r w:rsidR="003C56EB" w:rsidRPr="003C56EB">
              <w:rPr>
                <w:rFonts w:ascii="Times New Roman" w:hAnsi="Times New Roman" w:cs="Times New Roman"/>
                <w:sz w:val="24"/>
                <w:szCs w:val="24"/>
              </w:rPr>
              <w:t>rzeszczenia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14:paraId="1BA4229E" w14:textId="4241F186" w:rsidR="0073760A" w:rsidRDefault="0073760A" w:rsidP="003C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1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moduł dźwięków serca</w:t>
            </w:r>
            <w:r w:rsidR="003C56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8 </w:t>
            </w:r>
            <w:r w:rsidR="003C56E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3C56EB" w:rsidRPr="003C56EB">
              <w:rPr>
                <w:rFonts w:ascii="Times New Roman" w:hAnsi="Times New Roman" w:cs="Times New Roman"/>
                <w:sz w:val="24"/>
                <w:szCs w:val="24"/>
              </w:rPr>
              <w:t>migotanie przedsionków</w:t>
            </w:r>
            <w:r w:rsidR="003C56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56EB" w:rsidRPr="003C56EB">
              <w:rPr>
                <w:rFonts w:ascii="Times New Roman" w:hAnsi="Times New Roman" w:cs="Times New Roman"/>
                <w:sz w:val="24"/>
                <w:szCs w:val="24"/>
              </w:rPr>
              <w:t>cofanie się krwi z lewej komory do przedsionka</w:t>
            </w:r>
            <w:r w:rsidR="003C56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56EB" w:rsidRPr="003C56EB">
              <w:rPr>
                <w:rFonts w:ascii="Times New Roman" w:hAnsi="Times New Roman" w:cs="Times New Roman"/>
                <w:sz w:val="24"/>
                <w:szCs w:val="24"/>
              </w:rPr>
              <w:t>odgłos z zastawki mitralnej</w:t>
            </w:r>
            <w:r w:rsidR="003C56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56EB" w:rsidRPr="003C56EB">
              <w:rPr>
                <w:rFonts w:ascii="Times New Roman" w:hAnsi="Times New Roman" w:cs="Times New Roman"/>
                <w:sz w:val="24"/>
                <w:szCs w:val="24"/>
              </w:rPr>
              <w:t>normalny rytm serca</w:t>
            </w:r>
            <w:r w:rsidR="003C56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56EB" w:rsidRPr="003C56EB">
              <w:rPr>
                <w:rFonts w:ascii="Times New Roman" w:hAnsi="Times New Roman" w:cs="Times New Roman"/>
                <w:sz w:val="24"/>
                <w:szCs w:val="24"/>
              </w:rPr>
              <w:t>PDA</w:t>
            </w:r>
            <w:r w:rsidR="003C56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56EB" w:rsidRPr="003C56EB">
              <w:rPr>
                <w:rFonts w:ascii="Times New Roman" w:hAnsi="Times New Roman" w:cs="Times New Roman"/>
                <w:sz w:val="24"/>
                <w:szCs w:val="24"/>
              </w:rPr>
              <w:t>SAS</w:t>
            </w:r>
            <w:r w:rsidR="003C56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56EB" w:rsidRPr="003C56EB">
              <w:rPr>
                <w:rFonts w:ascii="Times New Roman" w:hAnsi="Times New Roman" w:cs="Times New Roman"/>
                <w:sz w:val="24"/>
                <w:szCs w:val="24"/>
              </w:rPr>
              <w:t>VPC</w:t>
            </w:r>
            <w:r w:rsidR="003C56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56EB" w:rsidRPr="003C56EB">
              <w:rPr>
                <w:rFonts w:ascii="Times New Roman" w:hAnsi="Times New Roman" w:cs="Times New Roman"/>
                <w:sz w:val="24"/>
                <w:szCs w:val="24"/>
              </w:rPr>
              <w:t>VSD</w:t>
            </w:r>
          </w:p>
          <w:p w14:paraId="76DB6EB4" w14:textId="263A1BF2" w:rsidR="0048526D" w:rsidRPr="003F015F" w:rsidRDefault="0048526D" w:rsidP="003C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instalacja głosowa musi być zasilana prądem stałym </w:t>
            </w:r>
          </w:p>
          <w:p w14:paraId="02D0C1C6" w14:textId="45B31C3D" w:rsidR="0073760A" w:rsidRPr="003F015F" w:rsidRDefault="0073760A" w:rsidP="006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1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56EB">
              <w:rPr>
                <w:rFonts w:ascii="Times New Roman" w:hAnsi="Times New Roman" w:cs="Times New Roman"/>
                <w:sz w:val="24"/>
                <w:szCs w:val="24"/>
              </w:rPr>
              <w:t>musi zawierać baterię 9V</w:t>
            </w:r>
          </w:p>
          <w:p w14:paraId="097E7F36" w14:textId="77777777" w:rsidR="0073760A" w:rsidRPr="003F015F" w:rsidRDefault="0073760A" w:rsidP="006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instrukcja obsługi w języku polskim</w:t>
            </w:r>
          </w:p>
          <w:p w14:paraId="54E2ECBE" w14:textId="77777777" w:rsidR="0073760A" w:rsidRPr="0066186B" w:rsidRDefault="0073760A" w:rsidP="0065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60A" w:rsidRPr="003F015F" w14:paraId="1C8B0F09" w14:textId="77777777" w:rsidTr="006520E4">
        <w:tc>
          <w:tcPr>
            <w:tcW w:w="570" w:type="dxa"/>
          </w:tcPr>
          <w:p w14:paraId="60BDC3AF" w14:textId="77777777" w:rsidR="0073760A" w:rsidRPr="003F015F" w:rsidRDefault="0073760A" w:rsidP="0065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2" w:type="dxa"/>
          </w:tcPr>
          <w:p w14:paraId="6B08FE6B" w14:textId="1DB47555" w:rsidR="0073760A" w:rsidRPr="003F015F" w:rsidRDefault="0073760A" w:rsidP="006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6EB">
              <w:rPr>
                <w:rStyle w:val="Pogrubienie"/>
                <w:rFonts w:ascii="open_sanslight" w:hAnsi="open_sanslight"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  <w:t>Fantom psa do stomatologii weterynaryjnej</w:t>
            </w:r>
          </w:p>
        </w:tc>
        <w:tc>
          <w:tcPr>
            <w:tcW w:w="7258" w:type="dxa"/>
          </w:tcPr>
          <w:p w14:paraId="531533A6" w14:textId="3A99DF2A" w:rsidR="0073760A" w:rsidRDefault="0073760A" w:rsidP="006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56E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C56EB" w:rsidRPr="003C56EB">
              <w:rPr>
                <w:rFonts w:ascii="Times New Roman" w:hAnsi="Times New Roman" w:cs="Times New Roman"/>
                <w:sz w:val="24"/>
                <w:szCs w:val="24"/>
              </w:rPr>
              <w:t>antom w postaci głowy dorosłego psa przeznaczony do treningu technik chirurgiczno-stomatologicznych</w:t>
            </w:r>
          </w:p>
          <w:p w14:paraId="6F6B4CFB" w14:textId="4BE49F78" w:rsidR="0073760A" w:rsidRDefault="0073760A" w:rsidP="006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1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445">
              <w:rPr>
                <w:rFonts w:ascii="Times New Roman" w:hAnsi="Times New Roman" w:cs="Times New Roman"/>
                <w:sz w:val="24"/>
                <w:szCs w:val="24"/>
              </w:rPr>
              <w:t>model rzeczywistych rozmiarów</w:t>
            </w:r>
            <w:r w:rsidRPr="00533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7525AF" w14:textId="66103C17" w:rsidR="0073760A" w:rsidRDefault="0073760A" w:rsidP="006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5445">
              <w:rPr>
                <w:rFonts w:ascii="Times New Roman" w:hAnsi="Times New Roman" w:cs="Times New Roman"/>
                <w:sz w:val="24"/>
                <w:szCs w:val="24"/>
              </w:rPr>
              <w:t>wykonany w sposób bardzo realistyczny</w:t>
            </w:r>
          </w:p>
          <w:p w14:paraId="63335EA6" w14:textId="5AD145C7" w:rsidR="0073760A" w:rsidRDefault="0073760A" w:rsidP="006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5445">
              <w:t xml:space="preserve"> s</w:t>
            </w:r>
            <w:r w:rsidR="004A5445" w:rsidRPr="004A5445">
              <w:rPr>
                <w:rFonts w:ascii="Times New Roman" w:hAnsi="Times New Roman" w:cs="Times New Roman"/>
                <w:sz w:val="24"/>
                <w:szCs w:val="24"/>
              </w:rPr>
              <w:t xml:space="preserve">ztuczne zęby oraz kości otoczone miękką gumą, uzupełnione w więzadła </w:t>
            </w:r>
            <w:proofErr w:type="spellStart"/>
            <w:r w:rsidR="004A5445" w:rsidRPr="004A5445">
              <w:rPr>
                <w:rFonts w:ascii="Times New Roman" w:hAnsi="Times New Roman" w:cs="Times New Roman"/>
                <w:sz w:val="24"/>
                <w:szCs w:val="24"/>
              </w:rPr>
              <w:t>okołozębowe</w:t>
            </w:r>
            <w:proofErr w:type="spellEnd"/>
            <w:r w:rsidR="004A5445" w:rsidRPr="004A5445">
              <w:rPr>
                <w:rFonts w:ascii="Times New Roman" w:hAnsi="Times New Roman" w:cs="Times New Roman"/>
                <w:sz w:val="24"/>
                <w:szCs w:val="24"/>
              </w:rPr>
              <w:t xml:space="preserve"> oraz okostną</w:t>
            </w:r>
          </w:p>
          <w:p w14:paraId="4F31D9C4" w14:textId="77777777" w:rsidR="0052294F" w:rsidRDefault="0073760A" w:rsidP="006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5445">
              <w:rPr>
                <w:rFonts w:ascii="Times New Roman" w:hAnsi="Times New Roman" w:cs="Times New Roman"/>
                <w:sz w:val="24"/>
                <w:szCs w:val="24"/>
              </w:rPr>
              <w:t>możliwość prowadzenia praktycznych ćwiczeń</w:t>
            </w:r>
            <w:r w:rsidR="004A5445" w:rsidRPr="004A5445">
              <w:rPr>
                <w:rFonts w:ascii="Times New Roman" w:hAnsi="Times New Roman" w:cs="Times New Roman"/>
                <w:sz w:val="24"/>
                <w:szCs w:val="24"/>
              </w:rPr>
              <w:t xml:space="preserve"> w blokowaniu nerwów</w:t>
            </w:r>
            <w:r w:rsidR="005229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5445" w:rsidRPr="004A5445">
              <w:rPr>
                <w:rFonts w:ascii="Times New Roman" w:hAnsi="Times New Roman" w:cs="Times New Roman"/>
                <w:sz w:val="24"/>
                <w:szCs w:val="24"/>
              </w:rPr>
              <w:t xml:space="preserve"> podważenie, podnoszenie i usunięcie każdego zęba, </w:t>
            </w:r>
          </w:p>
          <w:p w14:paraId="44C2E95D" w14:textId="27DD2E84" w:rsidR="0073760A" w:rsidRDefault="0052294F" w:rsidP="006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-możliwość wykonania </w:t>
            </w:r>
            <w:r w:rsidR="004A5445" w:rsidRPr="004A5445">
              <w:rPr>
                <w:rFonts w:ascii="Times New Roman" w:hAnsi="Times New Roman" w:cs="Times New Roman"/>
                <w:sz w:val="24"/>
                <w:szCs w:val="24"/>
              </w:rPr>
              <w:t>symulacji intubacji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(realistyczne wejście do dróg oddechowych, możliwość wprowadzenia rurki intubacyjnej),</w:t>
            </w:r>
          </w:p>
          <w:p w14:paraId="047F6437" w14:textId="5F843FAD" w:rsidR="0073760A" w:rsidRDefault="0073760A" w:rsidP="006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294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A5445" w:rsidRPr="004A5445">
              <w:rPr>
                <w:rFonts w:ascii="Times New Roman" w:hAnsi="Times New Roman" w:cs="Times New Roman"/>
                <w:sz w:val="24"/>
                <w:szCs w:val="24"/>
              </w:rPr>
              <w:t xml:space="preserve">zczęka górna i żuchwa </w:t>
            </w:r>
            <w:r w:rsidR="004A5445">
              <w:rPr>
                <w:rFonts w:ascii="Times New Roman" w:hAnsi="Times New Roman" w:cs="Times New Roman"/>
                <w:sz w:val="24"/>
                <w:szCs w:val="24"/>
              </w:rPr>
              <w:t>muszą być</w:t>
            </w:r>
            <w:r w:rsidR="004A5445" w:rsidRPr="004A5445">
              <w:rPr>
                <w:rFonts w:ascii="Times New Roman" w:hAnsi="Times New Roman" w:cs="Times New Roman"/>
                <w:sz w:val="24"/>
                <w:szCs w:val="24"/>
              </w:rPr>
              <w:t xml:space="preserve"> przystosowane do łatwego usuwania, manewrowania, wyciągania</w:t>
            </w:r>
            <w:r w:rsidR="005229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3433C6" w14:textId="6F8BC2A3" w:rsidR="0073760A" w:rsidRDefault="0073760A" w:rsidP="006520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A5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możliwość </w:t>
            </w:r>
            <w:r w:rsidR="004A5445">
              <w:rPr>
                <w:rFonts w:ascii="MontserratLight" w:hAnsi="MontserratLight"/>
                <w:color w:val="202020"/>
                <w:sz w:val="23"/>
                <w:szCs w:val="23"/>
                <w:shd w:val="clear" w:color="auto" w:fill="FFFFFF"/>
              </w:rPr>
              <w:t>obrazowania RTG modelu szczęki</w:t>
            </w:r>
            <w:r w:rsidR="0052294F">
              <w:rPr>
                <w:rFonts w:ascii="MontserratLight" w:hAnsi="MontserratLight"/>
                <w:color w:val="202020"/>
                <w:sz w:val="23"/>
                <w:szCs w:val="23"/>
                <w:shd w:val="clear" w:color="auto" w:fill="FFFFFF"/>
              </w:rPr>
              <w:t>,</w:t>
            </w:r>
            <w:r w:rsidR="004A5445">
              <w:rPr>
                <w:rFonts w:ascii="MontserratLight" w:hAnsi="MontserratLight"/>
                <w:color w:val="202020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3BB309B2" w14:textId="12B053B3" w:rsidR="0073760A" w:rsidRDefault="0073760A" w:rsidP="006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445">
              <w:rPr>
                <w:rFonts w:ascii="Times New Roman" w:hAnsi="Times New Roman" w:cs="Times New Roman"/>
                <w:sz w:val="24"/>
                <w:szCs w:val="24"/>
              </w:rPr>
              <w:t>zestaw musi zawierać minimum t</w:t>
            </w:r>
            <w:r w:rsidR="004A5445" w:rsidRPr="004A5445">
              <w:rPr>
                <w:rFonts w:ascii="Times New Roman" w:hAnsi="Times New Roman" w:cs="Times New Roman"/>
                <w:sz w:val="24"/>
                <w:szCs w:val="24"/>
              </w:rPr>
              <w:t>rzy wymienne, usuwalne zestawy RTG do ekstrakcji</w:t>
            </w:r>
          </w:p>
          <w:p w14:paraId="1187B081" w14:textId="258518F5" w:rsidR="004A5445" w:rsidRDefault="004A5445" w:rsidP="006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pokrowiec do przechowywania i zabezpieczenia</w:t>
            </w:r>
          </w:p>
          <w:p w14:paraId="7E1B2759" w14:textId="54C7A54B" w:rsidR="004A5445" w:rsidRPr="00C44F0F" w:rsidRDefault="004A5445" w:rsidP="006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uchwyt z ramieniem mocujący symulator do stołu</w:t>
            </w:r>
          </w:p>
          <w:p w14:paraId="5E87D88A" w14:textId="77777777" w:rsidR="0073760A" w:rsidRPr="0053319E" w:rsidRDefault="0073760A" w:rsidP="006520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instrukcja obsługi w języku polskim</w:t>
            </w:r>
          </w:p>
        </w:tc>
      </w:tr>
      <w:tr w:rsidR="0073760A" w:rsidRPr="003F015F" w14:paraId="3A91D093" w14:textId="77777777" w:rsidTr="00D40263">
        <w:trPr>
          <w:trHeight w:val="4317"/>
        </w:trPr>
        <w:tc>
          <w:tcPr>
            <w:tcW w:w="570" w:type="dxa"/>
          </w:tcPr>
          <w:p w14:paraId="1DCC8B23" w14:textId="77777777" w:rsidR="0073760A" w:rsidRPr="003F015F" w:rsidRDefault="0073760A" w:rsidP="0065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2" w:type="dxa"/>
          </w:tcPr>
          <w:p w14:paraId="4B028067" w14:textId="4213C165" w:rsidR="0073760A" w:rsidRPr="00D23C18" w:rsidRDefault="00D23C18" w:rsidP="00652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Symulator głowy psa do intubacji</w:t>
            </w:r>
          </w:p>
        </w:tc>
        <w:tc>
          <w:tcPr>
            <w:tcW w:w="7258" w:type="dxa"/>
          </w:tcPr>
          <w:p w14:paraId="08C247B0" w14:textId="1CC68E2C" w:rsidR="00D23C18" w:rsidRDefault="0073760A" w:rsidP="006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1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3C18" w:rsidRPr="00D23C18">
              <w:rPr>
                <w:rFonts w:ascii="Times New Roman" w:hAnsi="Times New Roman" w:cs="Times New Roman"/>
                <w:sz w:val="24"/>
                <w:szCs w:val="24"/>
              </w:rPr>
              <w:t>model głowy do ćwiczenia procedur i technik intubacji dotchawiczej</w:t>
            </w:r>
          </w:p>
          <w:p w14:paraId="0848DDB8" w14:textId="040F274E" w:rsidR="002C1106" w:rsidRDefault="002C1106" w:rsidP="006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model rzeczywistych rozmiarów</w:t>
            </w:r>
            <w:r w:rsidRPr="00533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B59126" w14:textId="3709D484" w:rsidR="0073760A" w:rsidRDefault="0073760A" w:rsidP="006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6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C18">
              <w:rPr>
                <w:rFonts w:ascii="Times New Roman" w:hAnsi="Times New Roman" w:cs="Times New Roman"/>
                <w:sz w:val="24"/>
                <w:szCs w:val="24"/>
              </w:rPr>
              <w:t>elastyczny język</w:t>
            </w:r>
          </w:p>
          <w:p w14:paraId="6A8E52B7" w14:textId="2500C9C5" w:rsidR="0073760A" w:rsidRDefault="0073760A" w:rsidP="006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3C18">
              <w:rPr>
                <w:rFonts w:ascii="Times New Roman" w:hAnsi="Times New Roman" w:cs="Times New Roman"/>
                <w:sz w:val="24"/>
                <w:szCs w:val="24"/>
              </w:rPr>
              <w:t>zęby wykonane z twardego tworzywa sztucznego</w:t>
            </w:r>
          </w:p>
          <w:p w14:paraId="7108369B" w14:textId="3A530F14" w:rsidR="0073760A" w:rsidRDefault="0073760A" w:rsidP="006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3C18">
              <w:rPr>
                <w:rFonts w:ascii="Times New Roman" w:hAnsi="Times New Roman" w:cs="Times New Roman"/>
                <w:sz w:val="24"/>
                <w:szCs w:val="24"/>
              </w:rPr>
              <w:t>dobrze uwydatniona nagłośnia i podniebienie miękkie</w:t>
            </w:r>
          </w:p>
          <w:p w14:paraId="6323C960" w14:textId="72CBAF65" w:rsidR="0073760A" w:rsidRDefault="0073760A" w:rsidP="006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3C18">
              <w:rPr>
                <w:rFonts w:ascii="Times New Roman" w:hAnsi="Times New Roman" w:cs="Times New Roman"/>
                <w:sz w:val="24"/>
                <w:szCs w:val="24"/>
              </w:rPr>
              <w:t>głowa umieszczona na podstawie z możliwością mocowania do stołu</w:t>
            </w:r>
          </w:p>
          <w:p w14:paraId="6EF14575" w14:textId="6B86EE40" w:rsidR="0073760A" w:rsidRDefault="0073760A" w:rsidP="006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3C18">
              <w:rPr>
                <w:rFonts w:ascii="Times New Roman" w:hAnsi="Times New Roman" w:cs="Times New Roman"/>
                <w:sz w:val="24"/>
                <w:szCs w:val="24"/>
              </w:rPr>
              <w:t>możliwość wykonywania intubacji w pozycji stojącej i leżącej</w:t>
            </w:r>
          </w:p>
          <w:p w14:paraId="08E7AAD8" w14:textId="61531D70" w:rsidR="0073760A" w:rsidRPr="003F015F" w:rsidRDefault="0073760A" w:rsidP="006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3C18">
              <w:rPr>
                <w:rFonts w:ascii="Times New Roman" w:hAnsi="Times New Roman" w:cs="Times New Roman"/>
                <w:sz w:val="24"/>
                <w:szCs w:val="24"/>
              </w:rPr>
              <w:t>możliwość sprawdzenia poprawności wykonywanego zabiegu</w:t>
            </w:r>
          </w:p>
        </w:tc>
      </w:tr>
    </w:tbl>
    <w:p w14:paraId="6A4FD54C" w14:textId="77777777" w:rsidR="003F1A4C" w:rsidRDefault="003F1A4C">
      <w:bookmarkStart w:id="0" w:name="_GoBack"/>
      <w:bookmarkEnd w:id="0"/>
    </w:p>
    <w:sectPr w:rsidR="003F1A4C" w:rsidSect="00D402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A7639" w14:textId="77777777" w:rsidR="001C0A83" w:rsidRDefault="001C0A83" w:rsidP="0073760A">
      <w:pPr>
        <w:spacing w:after="0" w:line="240" w:lineRule="auto"/>
      </w:pPr>
      <w:r>
        <w:separator/>
      </w:r>
    </w:p>
  </w:endnote>
  <w:endnote w:type="continuationSeparator" w:id="0">
    <w:p w14:paraId="5D89F3FF" w14:textId="77777777" w:rsidR="001C0A83" w:rsidRDefault="001C0A83" w:rsidP="0073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_sanslight">
    <w:altName w:val="Cambria"/>
    <w:panose1 w:val="00000000000000000000"/>
    <w:charset w:val="00"/>
    <w:family w:val="roman"/>
    <w:notTrueType/>
    <w:pitch w:val="default"/>
  </w:font>
  <w:font w:name="Montserrat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A843F" w14:textId="77777777" w:rsidR="00A1150D" w:rsidRDefault="00A115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7E96B" w14:textId="77777777" w:rsidR="00A1150D" w:rsidRDefault="00A115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54E81" w14:textId="77777777" w:rsidR="00A1150D" w:rsidRDefault="00A115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52F53" w14:textId="77777777" w:rsidR="001C0A83" w:rsidRDefault="001C0A83" w:rsidP="0073760A">
      <w:pPr>
        <w:spacing w:after="0" w:line="240" w:lineRule="auto"/>
      </w:pPr>
      <w:r>
        <w:separator/>
      </w:r>
    </w:p>
  </w:footnote>
  <w:footnote w:type="continuationSeparator" w:id="0">
    <w:p w14:paraId="4F29FE00" w14:textId="77777777" w:rsidR="001C0A83" w:rsidRDefault="001C0A83" w:rsidP="00737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7BF4A" w14:textId="77777777" w:rsidR="00A1150D" w:rsidRDefault="00A115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352C0" w14:textId="105F394D" w:rsidR="00D23C18" w:rsidRDefault="00D23C18" w:rsidP="00D23C18">
    <w:pPr>
      <w:spacing w:after="0"/>
      <w:ind w:left="10" w:right="32" w:hanging="10"/>
      <w:jc w:val="right"/>
    </w:pPr>
    <w:r>
      <w:rPr>
        <w:i/>
        <w:sz w:val="16"/>
      </w:rPr>
      <w:t xml:space="preserve">Załącznik Nr 1 </w:t>
    </w:r>
  </w:p>
  <w:p w14:paraId="3BCA46BF" w14:textId="77777777" w:rsidR="00D23C18" w:rsidRDefault="00D23C18" w:rsidP="00D23C18">
    <w:pPr>
      <w:spacing w:after="0"/>
      <w:ind w:left="10" w:right="32" w:hanging="10"/>
      <w:jc w:val="right"/>
      <w:rPr>
        <w:i/>
        <w:sz w:val="16"/>
      </w:rPr>
    </w:pPr>
    <w:r>
      <w:rPr>
        <w:i/>
        <w:sz w:val="16"/>
      </w:rPr>
      <w:t xml:space="preserve">do Zapytania Ofertowego  </w:t>
    </w:r>
  </w:p>
  <w:p w14:paraId="5A08F3AA" w14:textId="0B8D310E" w:rsidR="00D23C18" w:rsidRPr="00A1150D" w:rsidRDefault="00D23C18" w:rsidP="00D23C18">
    <w:pPr>
      <w:spacing w:after="0"/>
      <w:ind w:left="10" w:right="32" w:hanging="10"/>
      <w:jc w:val="right"/>
      <w:rPr>
        <w:color w:val="000000" w:themeColor="text1"/>
      </w:rPr>
    </w:pPr>
    <w:r>
      <w:rPr>
        <w:i/>
        <w:sz w:val="16"/>
      </w:rPr>
      <w:t xml:space="preserve"> </w:t>
    </w:r>
    <w:r w:rsidRPr="00A1150D">
      <w:rPr>
        <w:i/>
        <w:color w:val="000000" w:themeColor="text1"/>
        <w:sz w:val="16"/>
      </w:rPr>
      <w:t>nr ZSCKR.271.2</w:t>
    </w:r>
    <w:r w:rsidR="00A1150D" w:rsidRPr="00A1150D">
      <w:rPr>
        <w:i/>
        <w:color w:val="000000" w:themeColor="text1"/>
        <w:sz w:val="16"/>
      </w:rPr>
      <w:t>3.</w:t>
    </w:r>
    <w:r w:rsidRPr="00A1150D">
      <w:rPr>
        <w:i/>
        <w:color w:val="000000" w:themeColor="text1"/>
        <w:sz w:val="16"/>
      </w:rPr>
      <w:t>20</w:t>
    </w:r>
    <w:r w:rsidR="00A1150D" w:rsidRPr="00A1150D">
      <w:rPr>
        <w:i/>
        <w:color w:val="000000" w:themeColor="text1"/>
        <w:sz w:val="16"/>
      </w:rPr>
      <w:t>23</w:t>
    </w:r>
    <w:r w:rsidRPr="00A1150D">
      <w:rPr>
        <w:i/>
        <w:color w:val="000000" w:themeColor="text1"/>
        <w:sz w:val="16"/>
      </w:rPr>
      <w:t xml:space="preserve">     </w:t>
    </w:r>
  </w:p>
  <w:p w14:paraId="24789847" w14:textId="493B2DA5" w:rsidR="00D23C18" w:rsidRPr="00A1150D" w:rsidRDefault="00D23C18" w:rsidP="00D23C18">
    <w:pPr>
      <w:spacing w:after="0" w:line="238" w:lineRule="auto"/>
      <w:ind w:left="7143"/>
      <w:rPr>
        <w:color w:val="000000" w:themeColor="text1"/>
      </w:rPr>
    </w:pPr>
    <w:r w:rsidRPr="00A1150D">
      <w:rPr>
        <w:i/>
        <w:color w:val="000000" w:themeColor="text1"/>
        <w:sz w:val="16"/>
      </w:rPr>
      <w:t>z dnia 0</w:t>
    </w:r>
    <w:r w:rsidR="00A1150D" w:rsidRPr="00A1150D">
      <w:rPr>
        <w:i/>
        <w:color w:val="000000" w:themeColor="text1"/>
        <w:sz w:val="16"/>
      </w:rPr>
      <w:t>6</w:t>
    </w:r>
    <w:r w:rsidRPr="00A1150D">
      <w:rPr>
        <w:i/>
        <w:color w:val="000000" w:themeColor="text1"/>
        <w:sz w:val="16"/>
      </w:rPr>
      <w:t xml:space="preserve"> listopada 202</w:t>
    </w:r>
    <w:r w:rsidR="00A1150D" w:rsidRPr="00A1150D">
      <w:rPr>
        <w:i/>
        <w:color w:val="000000" w:themeColor="text1"/>
        <w:sz w:val="16"/>
      </w:rPr>
      <w:t>3</w:t>
    </w:r>
    <w:r w:rsidRPr="00A1150D">
      <w:rPr>
        <w:i/>
        <w:color w:val="000000" w:themeColor="text1"/>
        <w:sz w:val="16"/>
      </w:rPr>
      <w:t xml:space="preserve"> roku </w:t>
    </w:r>
  </w:p>
  <w:p w14:paraId="31B5D6E2" w14:textId="411CFE94" w:rsidR="00D23C18" w:rsidRDefault="00D23C18" w:rsidP="00D23C18">
    <w:pPr>
      <w:pStyle w:val="Nagwek"/>
      <w:jc w:val="right"/>
    </w:pPr>
  </w:p>
  <w:p w14:paraId="4C6B72AB" w14:textId="77777777" w:rsidR="0073760A" w:rsidRDefault="007376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4368F" w14:textId="77777777" w:rsidR="00A1150D" w:rsidRDefault="00A115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54A1A"/>
    <w:multiLevelType w:val="multilevel"/>
    <w:tmpl w:val="1C80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0A"/>
    <w:rsid w:val="001C0A83"/>
    <w:rsid w:val="002C1106"/>
    <w:rsid w:val="003516D6"/>
    <w:rsid w:val="003C56EB"/>
    <w:rsid w:val="003F1A4C"/>
    <w:rsid w:val="0048526D"/>
    <w:rsid w:val="004A5445"/>
    <w:rsid w:val="0052294F"/>
    <w:rsid w:val="006F6EF7"/>
    <w:rsid w:val="0073760A"/>
    <w:rsid w:val="009D15FF"/>
    <w:rsid w:val="00A1150D"/>
    <w:rsid w:val="00C70CC7"/>
    <w:rsid w:val="00C94CC5"/>
    <w:rsid w:val="00D11163"/>
    <w:rsid w:val="00D23C18"/>
    <w:rsid w:val="00D40263"/>
    <w:rsid w:val="00EF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94B9"/>
  <w15:chartTrackingRefBased/>
  <w15:docId w15:val="{0BBCCD41-85AA-4414-BA36-39BF7930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760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7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7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60A"/>
  </w:style>
  <w:style w:type="paragraph" w:styleId="Stopka">
    <w:name w:val="footer"/>
    <w:basedOn w:val="Normalny"/>
    <w:link w:val="StopkaZnak"/>
    <w:uiPriority w:val="99"/>
    <w:unhideWhenUsed/>
    <w:rsid w:val="00737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60A"/>
  </w:style>
  <w:style w:type="character" w:styleId="Pogrubienie">
    <w:name w:val="Strong"/>
    <w:basedOn w:val="Domylnaczcionkaakapitu"/>
    <w:uiPriority w:val="22"/>
    <w:qFormat/>
    <w:rsid w:val="00737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Radosław Wiśniewski</cp:lastModifiedBy>
  <cp:revision>7</cp:revision>
  <dcterms:created xsi:type="dcterms:W3CDTF">2023-10-27T09:03:00Z</dcterms:created>
  <dcterms:modified xsi:type="dcterms:W3CDTF">2023-11-06T13:19:00Z</dcterms:modified>
</cp:coreProperties>
</file>