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3DD59E" w14:textId="77777777" w:rsidR="00ED5483" w:rsidRDefault="004B505B" w:rsidP="00ED5483">
      <w:pPr>
        <w:spacing w:before="60" w:after="0" w:line="240" w:lineRule="auto"/>
        <w:ind w:right="-24"/>
        <w:jc w:val="right"/>
        <w:rPr>
          <w:rFonts w:ascii="Times New Roman" w:eastAsia="Times New Roman" w:hAnsi="Times New Roman" w:cs="Times New Roman"/>
          <w:b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Cs w:val="20"/>
          <w:lang w:eastAsia="pl-PL"/>
        </w:rPr>
        <w:t>Załącznik numer 5</w:t>
      </w:r>
      <w:r w:rsidR="00ED5483">
        <w:rPr>
          <w:rFonts w:ascii="Times New Roman" w:eastAsia="Times New Roman" w:hAnsi="Times New Roman" w:cs="Times New Roman"/>
          <w:b/>
          <w:szCs w:val="20"/>
          <w:lang w:eastAsia="pl-PL"/>
        </w:rPr>
        <w:t xml:space="preserve"> do SWZ</w:t>
      </w:r>
    </w:p>
    <w:p w14:paraId="2A38E28B" w14:textId="77777777" w:rsidR="00ED5483" w:rsidRDefault="00ED5483" w:rsidP="00ED5483">
      <w:pPr>
        <w:jc w:val="both"/>
        <w:rPr>
          <w:rFonts w:ascii="Times New Roman" w:eastAsiaTheme="minorEastAsia" w:hAnsi="Times New Roman" w:cs="Times New Roman"/>
          <w:b/>
          <w:lang w:eastAsia="pl-PL"/>
        </w:rPr>
      </w:pPr>
    </w:p>
    <w:p w14:paraId="6357C7A9" w14:textId="77777777" w:rsidR="00ED5483" w:rsidRDefault="00ED5483" w:rsidP="00ED5483">
      <w:pPr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pl-PL"/>
        </w:rPr>
      </w:pPr>
    </w:p>
    <w:p w14:paraId="39937E14" w14:textId="77777777" w:rsidR="00ED5483" w:rsidRDefault="00ED5483" w:rsidP="00ED5483">
      <w:pPr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pl-PL"/>
        </w:rPr>
        <w:t>INFORMACJA O PODMIOCIE WSPÓLNYM</w:t>
      </w:r>
    </w:p>
    <w:p w14:paraId="6A589D61" w14:textId="7D89E55D" w:rsidR="00654EA1" w:rsidRDefault="00654EA1" w:rsidP="00ED5483">
      <w:pPr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pl-PL"/>
        </w:rPr>
      </w:pPr>
      <w:r>
        <w:rPr>
          <w:rFonts w:ascii="Cambria" w:eastAsia="Arial" w:hAnsi="Cambria" w:cs="Cambria"/>
          <w:b/>
          <w:sz w:val="20"/>
          <w:szCs w:val="20"/>
        </w:rPr>
        <w:t xml:space="preserve">Dostawa paliwa drzewnego – pellet w ilości </w:t>
      </w:r>
      <w:r w:rsidR="00C103A1">
        <w:rPr>
          <w:rFonts w:ascii="Cambria" w:eastAsia="Arial" w:hAnsi="Cambria" w:cs="Cambria"/>
          <w:b/>
          <w:sz w:val="20"/>
          <w:szCs w:val="20"/>
        </w:rPr>
        <w:t>5</w:t>
      </w:r>
      <w:bookmarkStart w:id="0" w:name="_GoBack"/>
      <w:bookmarkEnd w:id="0"/>
      <w:r>
        <w:rPr>
          <w:rFonts w:ascii="Cambria" w:eastAsia="Arial" w:hAnsi="Cambria" w:cs="Cambria"/>
          <w:b/>
          <w:sz w:val="20"/>
          <w:szCs w:val="20"/>
        </w:rPr>
        <w:t>0 ton</w:t>
      </w:r>
    </w:p>
    <w:p w14:paraId="649A8374" w14:textId="77777777" w:rsidR="00ED5483" w:rsidRDefault="00ED5483" w:rsidP="00ED5483">
      <w:pPr>
        <w:jc w:val="both"/>
        <w:rPr>
          <w:rFonts w:ascii="Times New Roman" w:eastAsiaTheme="minorEastAsia" w:hAnsi="Times New Roman" w:cs="Times New Roman"/>
          <w:lang w:eastAsia="pl-PL"/>
        </w:rPr>
      </w:pPr>
      <w:r>
        <w:rPr>
          <w:rFonts w:ascii="Times New Roman" w:eastAsiaTheme="minorEastAsia" w:hAnsi="Times New Roman" w:cs="Times New Roman"/>
          <w:lang w:eastAsia="pl-PL"/>
        </w:rPr>
        <w:t>Oświadczamy, że składamy ofertę jako podmiot wspólny w rozumieniu art. 58 ustawy z dnia                       11 września 2019 roku Prawo zam</w:t>
      </w:r>
      <w:r w:rsidR="00887189">
        <w:rPr>
          <w:rFonts w:ascii="Times New Roman" w:eastAsiaTheme="minorEastAsia" w:hAnsi="Times New Roman" w:cs="Times New Roman"/>
          <w:lang w:eastAsia="pl-PL"/>
        </w:rPr>
        <w:t>ówień publicznych (Dz. U. z 2021, poz. 1129</w:t>
      </w:r>
      <w:r>
        <w:rPr>
          <w:rFonts w:ascii="Times New Roman" w:eastAsiaTheme="minorEastAsia" w:hAnsi="Times New Roman" w:cs="Times New Roman"/>
          <w:lang w:eastAsia="pl-PL"/>
        </w:rPr>
        <w:t xml:space="preserve"> ze zm.)</w:t>
      </w:r>
    </w:p>
    <w:p w14:paraId="16B1E497" w14:textId="77777777" w:rsidR="00ED5483" w:rsidRDefault="00ED5483" w:rsidP="00ED5483">
      <w:pPr>
        <w:jc w:val="both"/>
        <w:rPr>
          <w:rFonts w:ascii="Times New Roman" w:eastAsiaTheme="minorEastAsia" w:hAnsi="Times New Roman" w:cs="Times New Roman"/>
          <w:sz w:val="2"/>
          <w:lang w:eastAsia="pl-PL"/>
        </w:rPr>
      </w:pPr>
    </w:p>
    <w:p w14:paraId="419B3A77" w14:textId="77777777" w:rsidR="00ED5483" w:rsidRDefault="00ED5483" w:rsidP="00ED5483">
      <w:pPr>
        <w:numPr>
          <w:ilvl w:val="0"/>
          <w:numId w:val="1"/>
        </w:numPr>
        <w:tabs>
          <w:tab w:val="num" w:pos="720"/>
        </w:tabs>
        <w:spacing w:after="0" w:line="240" w:lineRule="auto"/>
        <w:jc w:val="both"/>
        <w:rPr>
          <w:rFonts w:ascii="Times New Roman" w:eastAsiaTheme="minorEastAsia" w:hAnsi="Times New Roman" w:cs="Times New Roman"/>
          <w:lang w:eastAsia="pl-PL"/>
        </w:rPr>
      </w:pPr>
      <w:r>
        <w:rPr>
          <w:rFonts w:ascii="Times New Roman" w:eastAsiaTheme="minorEastAsia" w:hAnsi="Times New Roman" w:cs="Times New Roman"/>
          <w:lang w:eastAsia="pl-PL"/>
        </w:rPr>
        <w:t>Oświadczamy, że w skład podmiotu wspólnego wchodzą następujące podmioty:</w:t>
      </w:r>
      <w:r>
        <w:rPr>
          <w:rFonts w:ascii="Times New Roman" w:eastAsiaTheme="minorEastAsia" w:hAnsi="Times New Roman" w:cs="Times New Roman"/>
          <w:lang w:eastAsia="pl-PL"/>
        </w:rPr>
        <w:br/>
      </w:r>
    </w:p>
    <w:p w14:paraId="7B1EB740" w14:textId="77777777" w:rsidR="00ED5483" w:rsidRDefault="00ED5483" w:rsidP="00ED548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Theme="minorEastAsia" w:hAnsi="Times New Roman" w:cs="Times New Roman"/>
          <w:lang w:eastAsia="pl-PL"/>
        </w:rPr>
      </w:pPr>
      <w:r>
        <w:rPr>
          <w:rFonts w:ascii="Times New Roman" w:eastAsiaTheme="minorEastAsia" w:hAnsi="Times New Roman" w:cs="Times New Roman"/>
          <w:lang w:eastAsia="pl-PL"/>
        </w:rPr>
        <w:t>nazwa: ........................................................, z siedzibą w ....................................................., przy ulicy .....................................................................................................................;</w:t>
      </w:r>
    </w:p>
    <w:p w14:paraId="64691227" w14:textId="77777777" w:rsidR="00ED5483" w:rsidRDefault="00ED5483" w:rsidP="00ED548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Theme="minorEastAsia" w:hAnsi="Times New Roman" w:cs="Times New Roman"/>
          <w:lang w:eastAsia="pl-PL"/>
        </w:rPr>
      </w:pPr>
      <w:r>
        <w:rPr>
          <w:rFonts w:ascii="Times New Roman" w:eastAsiaTheme="minorEastAsia" w:hAnsi="Times New Roman" w:cs="Times New Roman"/>
          <w:lang w:eastAsia="pl-PL"/>
        </w:rPr>
        <w:t>nazwa:......................................................., z siedzibą w ......................................................., przy ulicy ..............................................................................................................................;</w:t>
      </w:r>
    </w:p>
    <w:p w14:paraId="2DEA3E68" w14:textId="77777777" w:rsidR="00ED5483" w:rsidRDefault="00ED5483" w:rsidP="00ED5483">
      <w:pPr>
        <w:numPr>
          <w:ilvl w:val="0"/>
          <w:numId w:val="2"/>
        </w:numPr>
        <w:contextualSpacing/>
        <w:jc w:val="both"/>
        <w:rPr>
          <w:rFonts w:ascii="Times New Roman" w:eastAsiaTheme="minorEastAsia" w:hAnsi="Times New Roman" w:cs="Times New Roman"/>
          <w:lang w:eastAsia="pl-PL"/>
        </w:rPr>
      </w:pPr>
      <w:r>
        <w:rPr>
          <w:rFonts w:ascii="Times New Roman" w:eastAsiaTheme="minorEastAsia" w:hAnsi="Times New Roman" w:cs="Times New Roman"/>
          <w:lang w:eastAsia="pl-PL"/>
        </w:rPr>
        <w:t>………………………………………………………………………………………………..</w:t>
      </w:r>
    </w:p>
    <w:p w14:paraId="0E68E643" w14:textId="77777777" w:rsidR="00ED5483" w:rsidRDefault="00ED5483" w:rsidP="00ED5483">
      <w:pPr>
        <w:ind w:left="360"/>
        <w:contextualSpacing/>
        <w:jc w:val="both"/>
        <w:rPr>
          <w:rFonts w:ascii="Times New Roman" w:eastAsiaTheme="minorEastAsia" w:hAnsi="Times New Roman" w:cs="Times New Roman"/>
          <w:lang w:eastAsia="pl-PL"/>
        </w:rPr>
      </w:pPr>
    </w:p>
    <w:p w14:paraId="695660F1" w14:textId="77777777" w:rsidR="00ED5483" w:rsidRDefault="00ED5483" w:rsidP="00ED5483">
      <w:pPr>
        <w:jc w:val="both"/>
        <w:rPr>
          <w:rFonts w:ascii="Times New Roman" w:eastAsiaTheme="minorEastAsia" w:hAnsi="Times New Roman" w:cs="Times New Roman"/>
          <w:lang w:eastAsia="pl-PL"/>
        </w:rPr>
      </w:pPr>
      <w:r>
        <w:rPr>
          <w:rFonts w:ascii="Times New Roman" w:eastAsiaTheme="minorEastAsia" w:hAnsi="Times New Roman" w:cs="Times New Roman"/>
          <w:b/>
          <w:lang w:eastAsia="pl-PL"/>
        </w:rPr>
        <w:t>2.</w:t>
      </w:r>
      <w:r>
        <w:rPr>
          <w:rFonts w:ascii="Times New Roman" w:eastAsiaTheme="minorEastAsia" w:hAnsi="Times New Roman" w:cs="Times New Roman"/>
          <w:lang w:eastAsia="pl-PL"/>
        </w:rPr>
        <w:t xml:space="preserve"> Oświadczamy, że do reprezentowania podmiotu wspólnego upoważniony jest/są:</w:t>
      </w:r>
    </w:p>
    <w:p w14:paraId="31D1FE21" w14:textId="77777777" w:rsidR="00ED5483" w:rsidRDefault="00ED5483" w:rsidP="00ED5483">
      <w:pPr>
        <w:jc w:val="both"/>
        <w:rPr>
          <w:rFonts w:ascii="Times New Roman" w:eastAsiaTheme="minorEastAsia" w:hAnsi="Times New Roman" w:cs="Times New Roman"/>
          <w:lang w:eastAsia="pl-PL"/>
        </w:rPr>
      </w:pPr>
      <w:r>
        <w:rPr>
          <w:rFonts w:ascii="Times New Roman" w:eastAsiaTheme="minorEastAsia" w:hAnsi="Times New Roman" w:cs="Times New Roman"/>
          <w:lang w:eastAsia="pl-PL"/>
        </w:rPr>
        <w:t>a) Pan/Pani ………………………………………………………………………………………..;</w:t>
      </w:r>
    </w:p>
    <w:p w14:paraId="600F0623" w14:textId="77777777" w:rsidR="00ED5483" w:rsidRDefault="00ED5483" w:rsidP="00ED5483">
      <w:pPr>
        <w:jc w:val="both"/>
        <w:rPr>
          <w:rFonts w:ascii="Times New Roman" w:eastAsiaTheme="minorEastAsia" w:hAnsi="Times New Roman" w:cs="Times New Roman"/>
          <w:lang w:eastAsia="pl-PL"/>
        </w:rPr>
      </w:pPr>
      <w:r>
        <w:rPr>
          <w:rFonts w:ascii="Times New Roman" w:eastAsiaTheme="minorEastAsia" w:hAnsi="Times New Roman" w:cs="Times New Roman"/>
          <w:lang w:eastAsia="pl-PL"/>
        </w:rPr>
        <w:t>b) ………………………………………………………………………………………………….;</w:t>
      </w:r>
    </w:p>
    <w:p w14:paraId="3B6B57DD" w14:textId="77777777" w:rsidR="00ED5483" w:rsidRDefault="00ED5483" w:rsidP="00ED5483">
      <w:pPr>
        <w:jc w:val="both"/>
        <w:rPr>
          <w:rFonts w:ascii="Times New Roman" w:eastAsiaTheme="minorEastAsia" w:hAnsi="Times New Roman" w:cs="Times New Roman"/>
          <w:lang w:eastAsia="pl-PL"/>
        </w:rPr>
      </w:pPr>
      <w:r>
        <w:rPr>
          <w:rFonts w:ascii="Times New Roman" w:eastAsiaTheme="minorEastAsia" w:hAnsi="Times New Roman" w:cs="Times New Roman"/>
          <w:lang w:eastAsia="pl-PL"/>
        </w:rPr>
        <w:t>Zakres upoważnienia wynika z załączonego pełnomocnictwa</w:t>
      </w:r>
    </w:p>
    <w:p w14:paraId="20168963" w14:textId="77777777" w:rsidR="00ED5483" w:rsidRDefault="00ED5483" w:rsidP="00ED5483">
      <w:pPr>
        <w:jc w:val="both"/>
        <w:rPr>
          <w:rFonts w:ascii="Times New Roman" w:eastAsiaTheme="minorEastAsia" w:hAnsi="Times New Roman" w:cs="Times New Roman"/>
          <w:lang w:eastAsia="pl-PL"/>
        </w:rPr>
      </w:pPr>
      <w:r>
        <w:rPr>
          <w:rFonts w:ascii="Times New Roman" w:eastAsiaTheme="minorEastAsia" w:hAnsi="Times New Roman" w:cs="Times New Roman"/>
          <w:b/>
          <w:lang w:eastAsia="pl-PL"/>
        </w:rPr>
        <w:t>3.</w:t>
      </w:r>
      <w:r>
        <w:rPr>
          <w:rFonts w:ascii="Times New Roman" w:eastAsiaTheme="minorEastAsia" w:hAnsi="Times New Roman" w:cs="Times New Roman"/>
          <w:lang w:eastAsia="pl-PL"/>
        </w:rPr>
        <w:t xml:space="preserve"> Korespondencję dotyczącą postępowania dla podmiotu wspólnego należy kierować na adres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BA1551D" w14:textId="77777777" w:rsidR="00ED5483" w:rsidRDefault="00ED5483" w:rsidP="00ED5483">
      <w:pPr>
        <w:jc w:val="both"/>
        <w:rPr>
          <w:rFonts w:ascii="Times New Roman" w:eastAsiaTheme="minorEastAsia" w:hAnsi="Times New Roman" w:cs="Times New Roman"/>
          <w:lang w:eastAsia="pl-PL"/>
        </w:rPr>
      </w:pPr>
    </w:p>
    <w:p w14:paraId="174AEB37" w14:textId="77777777" w:rsidR="00ED5483" w:rsidRDefault="00ED5483" w:rsidP="00ED5483">
      <w:pPr>
        <w:jc w:val="both"/>
        <w:rPr>
          <w:rFonts w:ascii="Times New Roman" w:eastAsiaTheme="minorEastAsia" w:hAnsi="Times New Roman" w:cs="Times New Roman"/>
          <w:lang w:eastAsia="pl-PL"/>
        </w:rPr>
      </w:pPr>
    </w:p>
    <w:p w14:paraId="302E60DE" w14:textId="77777777" w:rsidR="00ED5483" w:rsidRDefault="00ED5483" w:rsidP="00ED5483">
      <w:pPr>
        <w:jc w:val="both"/>
        <w:rPr>
          <w:rFonts w:ascii="Times New Roman" w:eastAsiaTheme="minorEastAsia" w:hAnsi="Times New Roman" w:cs="Times New Roman"/>
          <w:lang w:eastAsia="pl-PL"/>
        </w:rPr>
      </w:pPr>
    </w:p>
    <w:p w14:paraId="7E46EDDA" w14:textId="77777777" w:rsidR="00ED5483" w:rsidRDefault="00ED5483" w:rsidP="00ED5483">
      <w:pPr>
        <w:jc w:val="both"/>
        <w:rPr>
          <w:rFonts w:ascii="Times New Roman" w:eastAsiaTheme="minorEastAsia" w:hAnsi="Times New Roman" w:cs="Times New Roman"/>
          <w:sz w:val="24"/>
          <w:lang w:eastAsia="pl-PL"/>
        </w:rPr>
      </w:pPr>
    </w:p>
    <w:p w14:paraId="021FAFCC" w14:textId="77777777" w:rsidR="00ED5483" w:rsidRDefault="00ED5483" w:rsidP="00ED5483">
      <w:pPr>
        <w:jc w:val="both"/>
        <w:rPr>
          <w:rFonts w:ascii="Times New Roman" w:eastAsiaTheme="minorEastAsia" w:hAnsi="Times New Roman" w:cs="Times New Roman"/>
          <w:lang w:eastAsia="pl-PL"/>
        </w:rPr>
      </w:pPr>
    </w:p>
    <w:p w14:paraId="14A7D24B" w14:textId="77777777" w:rsidR="00ED5483" w:rsidRDefault="00ED5483" w:rsidP="00ED5483">
      <w:pPr>
        <w:jc w:val="both"/>
        <w:rPr>
          <w:rFonts w:ascii="Times New Roman" w:eastAsiaTheme="minorEastAsia" w:hAnsi="Times New Roman" w:cs="Times New Roman"/>
          <w:lang w:eastAsia="pl-PL"/>
        </w:rPr>
      </w:pPr>
    </w:p>
    <w:p w14:paraId="053B4F09" w14:textId="77777777" w:rsidR="00F746B0" w:rsidRDefault="00F746B0" w:rsidP="00ED5483"/>
    <w:sectPr w:rsidR="00F746B0" w:rsidSect="00F746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EB20AA" w14:textId="77777777" w:rsidR="007F1165" w:rsidRDefault="007F1165" w:rsidP="00DF5596">
      <w:pPr>
        <w:spacing w:after="0" w:line="240" w:lineRule="auto"/>
      </w:pPr>
      <w:r>
        <w:separator/>
      </w:r>
    </w:p>
  </w:endnote>
  <w:endnote w:type="continuationSeparator" w:id="0">
    <w:p w14:paraId="3BA1EB2F" w14:textId="77777777" w:rsidR="007F1165" w:rsidRDefault="007F1165" w:rsidP="00DF55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altName w:val="Arial Narrow"/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582528" w14:textId="77777777" w:rsidR="007F1165" w:rsidRDefault="007F1165" w:rsidP="00DF5596">
      <w:pPr>
        <w:spacing w:after="0" w:line="240" w:lineRule="auto"/>
      </w:pPr>
      <w:r>
        <w:separator/>
      </w:r>
    </w:p>
  </w:footnote>
  <w:footnote w:type="continuationSeparator" w:id="0">
    <w:p w14:paraId="7D6F31E4" w14:textId="77777777" w:rsidR="007F1165" w:rsidRDefault="007F1165" w:rsidP="00DF55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690430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62DD744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D5483"/>
    <w:rsid w:val="001E6AE5"/>
    <w:rsid w:val="00227CA8"/>
    <w:rsid w:val="003A5C45"/>
    <w:rsid w:val="004B505B"/>
    <w:rsid w:val="006417A6"/>
    <w:rsid w:val="00654EA1"/>
    <w:rsid w:val="006A7CB6"/>
    <w:rsid w:val="00771E09"/>
    <w:rsid w:val="007D3D5D"/>
    <w:rsid w:val="007F1165"/>
    <w:rsid w:val="0080248C"/>
    <w:rsid w:val="008617C0"/>
    <w:rsid w:val="00887189"/>
    <w:rsid w:val="009B24D0"/>
    <w:rsid w:val="00B676AB"/>
    <w:rsid w:val="00BA056A"/>
    <w:rsid w:val="00C103A1"/>
    <w:rsid w:val="00C40386"/>
    <w:rsid w:val="00C72953"/>
    <w:rsid w:val="00DF5596"/>
    <w:rsid w:val="00ED4D05"/>
    <w:rsid w:val="00ED5483"/>
    <w:rsid w:val="00F369A1"/>
    <w:rsid w:val="00F746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7D0CF4"/>
  <w15:docId w15:val="{4188A423-9A04-4A52-9DE4-A59DC43EE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548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F55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F5596"/>
  </w:style>
  <w:style w:type="paragraph" w:styleId="Stopka">
    <w:name w:val="footer"/>
    <w:basedOn w:val="Normalny"/>
    <w:link w:val="StopkaZnak"/>
    <w:uiPriority w:val="99"/>
    <w:unhideWhenUsed/>
    <w:rsid w:val="00DF55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F55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>WI.271.1.2021.KOI  „Budowa ul. Norwida do ul. POW w Grójcu”
</CompanyAddress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IKowalska</dc:creator>
  <cp:lastModifiedBy>Anna Kęcka</cp:lastModifiedBy>
  <cp:revision>5</cp:revision>
  <dcterms:created xsi:type="dcterms:W3CDTF">2022-07-05T11:34:00Z</dcterms:created>
  <dcterms:modified xsi:type="dcterms:W3CDTF">2022-10-04T09:08:00Z</dcterms:modified>
</cp:coreProperties>
</file>