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038A" w14:textId="48B6A41F" w:rsidR="00B65428" w:rsidRPr="00F55E68" w:rsidRDefault="00565415" w:rsidP="00572DC7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</w:rPr>
      </w:pPr>
      <w:r w:rsidRPr="00F55E68">
        <w:rPr>
          <w:rFonts w:ascii="Garamond" w:hAnsi="Garamond"/>
        </w:rPr>
        <w:t>Umowa</w:t>
      </w:r>
      <w:r w:rsidR="004F4634" w:rsidRPr="00F55E68">
        <w:rPr>
          <w:rFonts w:ascii="Garamond" w:hAnsi="Garamond"/>
        </w:rPr>
        <w:t xml:space="preserve"> Nr </w:t>
      </w:r>
      <w:r w:rsidR="00353D7B">
        <w:rPr>
          <w:rFonts w:ascii="Garamond" w:hAnsi="Garamond"/>
          <w:b w:val="0"/>
          <w:bCs w:val="0"/>
        </w:rPr>
        <w:t>AG.373.3.2023.IS</w:t>
      </w:r>
      <w:bookmarkStart w:id="0" w:name="_GoBack"/>
      <w:bookmarkEnd w:id="0"/>
    </w:p>
    <w:p w14:paraId="56016593" w14:textId="2FCACE3E" w:rsidR="00B65428" w:rsidRPr="006B67F9" w:rsidRDefault="00565415" w:rsidP="005D712E">
      <w:pPr>
        <w:pStyle w:val="Teksttreci20"/>
        <w:shd w:val="clear" w:color="auto" w:fill="auto"/>
        <w:spacing w:line="360" w:lineRule="auto"/>
        <w:ind w:firstLine="0"/>
        <w:rPr>
          <w:rFonts w:ascii="Garamond" w:hAnsi="Garamond"/>
          <w:b/>
        </w:rPr>
      </w:pPr>
      <w:r w:rsidRPr="006B67F9">
        <w:rPr>
          <w:rFonts w:ascii="Garamond" w:hAnsi="Garamond"/>
          <w:b/>
        </w:rPr>
        <w:t>na wykonanie przeglądów okresowych budynków</w:t>
      </w:r>
      <w:r w:rsidR="00572DC7">
        <w:rPr>
          <w:rFonts w:ascii="Garamond" w:hAnsi="Garamond"/>
          <w:b/>
        </w:rPr>
        <w:t xml:space="preserve"> i budowli</w:t>
      </w:r>
    </w:p>
    <w:p w14:paraId="0EA2AB33" w14:textId="77777777" w:rsidR="00F41276" w:rsidRPr="004F4634" w:rsidRDefault="00F41276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  <w:b w:val="0"/>
        </w:rPr>
      </w:pPr>
    </w:p>
    <w:p w14:paraId="118E7223" w14:textId="449A10F8" w:rsidR="00F41276" w:rsidRPr="004F4634" w:rsidRDefault="004F4634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zawarta w dniu </w:t>
      </w:r>
      <w:r w:rsidR="005B5F9E">
        <w:rPr>
          <w:rFonts w:ascii="Garamond" w:hAnsi="Garamond"/>
          <w:b w:val="0"/>
        </w:rPr>
        <w:t xml:space="preserve"> </w:t>
      </w:r>
      <w:r w:rsidR="00B03FAC">
        <w:rPr>
          <w:rFonts w:ascii="Garamond" w:hAnsi="Garamond"/>
          <w:b w:val="0"/>
        </w:rPr>
        <w:t xml:space="preserve">____________ </w:t>
      </w:r>
      <w:r w:rsidR="00404F0C">
        <w:rPr>
          <w:rFonts w:ascii="Garamond" w:hAnsi="Garamond"/>
          <w:b w:val="0"/>
        </w:rPr>
        <w:t>202</w:t>
      </w:r>
      <w:r w:rsidR="00253C57">
        <w:rPr>
          <w:rFonts w:ascii="Garamond" w:hAnsi="Garamond"/>
          <w:b w:val="0"/>
        </w:rPr>
        <w:t>3</w:t>
      </w:r>
      <w:r w:rsidR="00404F0C">
        <w:rPr>
          <w:rFonts w:ascii="Garamond" w:hAnsi="Garamond"/>
          <w:b w:val="0"/>
        </w:rPr>
        <w:t xml:space="preserve">r. </w:t>
      </w:r>
      <w:r w:rsidR="00F41276" w:rsidRPr="004F4634">
        <w:rPr>
          <w:rFonts w:ascii="Garamond" w:hAnsi="Garamond"/>
          <w:b w:val="0"/>
        </w:rPr>
        <w:t xml:space="preserve">w </w:t>
      </w:r>
      <w:r w:rsidR="00572DC7">
        <w:rPr>
          <w:rFonts w:ascii="Garamond" w:hAnsi="Garamond"/>
          <w:b w:val="0"/>
        </w:rPr>
        <w:t>Stębarku</w:t>
      </w:r>
      <w:r w:rsidR="00F41276" w:rsidRPr="004F4634">
        <w:rPr>
          <w:rFonts w:ascii="Garamond" w:hAnsi="Garamond"/>
          <w:b w:val="0"/>
        </w:rPr>
        <w:t xml:space="preserve"> pomiędzy:</w:t>
      </w:r>
    </w:p>
    <w:p w14:paraId="3D6E6374" w14:textId="77777777" w:rsidR="00407B70" w:rsidRDefault="00407B70" w:rsidP="00572DC7">
      <w:pPr>
        <w:pStyle w:val="Teksttreci31"/>
        <w:shd w:val="clear" w:color="auto" w:fill="auto"/>
        <w:spacing w:line="360" w:lineRule="auto"/>
        <w:ind w:firstLine="0"/>
        <w:jc w:val="both"/>
        <w:rPr>
          <w:rFonts w:ascii="Garamond" w:hAnsi="Garamond"/>
          <w:bCs w:val="0"/>
        </w:rPr>
      </w:pPr>
    </w:p>
    <w:p w14:paraId="20BD5B72" w14:textId="0E891EC7" w:rsidR="00F41276" w:rsidRPr="004F4634" w:rsidRDefault="00572DC7" w:rsidP="00572DC7">
      <w:pPr>
        <w:pStyle w:val="Teksttreci31"/>
        <w:shd w:val="clear" w:color="auto" w:fill="auto"/>
        <w:spacing w:line="360" w:lineRule="auto"/>
        <w:ind w:firstLine="0"/>
        <w:jc w:val="both"/>
        <w:rPr>
          <w:rFonts w:ascii="Garamond" w:hAnsi="Garamond"/>
          <w:b w:val="0"/>
        </w:rPr>
      </w:pPr>
      <w:r w:rsidRPr="00572DC7">
        <w:rPr>
          <w:rFonts w:ascii="Garamond" w:hAnsi="Garamond"/>
          <w:bCs w:val="0"/>
        </w:rPr>
        <w:t>Muzeum Bitwy pod Grunwaldem w Stębarku</w:t>
      </w:r>
      <w:r w:rsidRPr="00572DC7">
        <w:rPr>
          <w:rFonts w:ascii="Garamond" w:hAnsi="Garamond"/>
          <w:b w:val="0"/>
        </w:rPr>
        <w:t xml:space="preserve">, z siedzibą w Stębarku 1, 14-107 Gierzwałd, REGON nr 280589330, zarejestrowanym podatnikiem podatku od towarów i usług, NIP 741-211-37-86, reprezentowane przez: </w:t>
      </w:r>
      <w:r w:rsidRPr="00407B70">
        <w:rPr>
          <w:rFonts w:ascii="Garamond" w:hAnsi="Garamond"/>
          <w:bCs w:val="0"/>
        </w:rPr>
        <w:t xml:space="preserve">Szymona </w:t>
      </w:r>
      <w:proofErr w:type="spellStart"/>
      <w:r w:rsidRPr="00407B70">
        <w:rPr>
          <w:rFonts w:ascii="Garamond" w:hAnsi="Garamond"/>
          <w:bCs w:val="0"/>
        </w:rPr>
        <w:t>Dreja</w:t>
      </w:r>
      <w:proofErr w:type="spellEnd"/>
      <w:r w:rsidRPr="00572DC7">
        <w:rPr>
          <w:rFonts w:ascii="Garamond" w:hAnsi="Garamond"/>
          <w:b w:val="0"/>
        </w:rPr>
        <w:t xml:space="preserve"> – Dyrektora Muzeum, przy kontrasygnacie</w:t>
      </w:r>
      <w:r w:rsidR="00534DD6">
        <w:rPr>
          <w:rFonts w:ascii="Garamond" w:hAnsi="Garamond"/>
          <w:b w:val="0"/>
        </w:rPr>
        <w:t xml:space="preserve"> Tatiany Piątek</w:t>
      </w:r>
      <w:r w:rsidRPr="00572DC7">
        <w:rPr>
          <w:rFonts w:ascii="Garamond" w:hAnsi="Garamond"/>
          <w:b w:val="0"/>
        </w:rPr>
        <w:t xml:space="preserve">– Głównej Księgowej Muzeum, zwanym dalej </w:t>
      </w:r>
      <w:r w:rsidRPr="00572DC7">
        <w:rPr>
          <w:rFonts w:ascii="Garamond" w:hAnsi="Garamond"/>
          <w:bCs w:val="0"/>
        </w:rPr>
        <w:t>Zamawiającym</w:t>
      </w:r>
    </w:p>
    <w:p w14:paraId="114E2E88" w14:textId="5B80549F" w:rsidR="005744FD" w:rsidRDefault="003A0D2D" w:rsidP="006B67F9">
      <w:pPr>
        <w:pStyle w:val="Teksttreci31"/>
        <w:shd w:val="clear" w:color="auto" w:fill="auto"/>
        <w:spacing w:line="36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7F5BE002" w14:textId="36D64163" w:rsidR="00435BAF" w:rsidRPr="00A0214D" w:rsidRDefault="00B03FAC" w:rsidP="003453CE">
      <w:pPr>
        <w:pStyle w:val="Teksttreci31"/>
        <w:shd w:val="clear" w:color="auto" w:fill="auto"/>
        <w:spacing w:line="360" w:lineRule="auto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[dane rejestrowe i adresowe], </w:t>
      </w:r>
      <w:r w:rsidR="00EF5FE8" w:rsidRPr="00A0214D">
        <w:rPr>
          <w:rFonts w:ascii="Garamond" w:hAnsi="Garamond"/>
          <w:b w:val="0"/>
        </w:rPr>
        <w:t xml:space="preserve">zwanym w treści umowy </w:t>
      </w:r>
      <w:r w:rsidR="00EF5FE8" w:rsidRPr="00A0214D">
        <w:rPr>
          <w:rFonts w:ascii="Garamond" w:hAnsi="Garamond"/>
        </w:rPr>
        <w:t>Wykonawcą</w:t>
      </w:r>
    </w:p>
    <w:p w14:paraId="02ADAD4F" w14:textId="77777777" w:rsidR="00B65428" w:rsidRPr="00A0214D" w:rsidRDefault="00565415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</w:rPr>
      </w:pPr>
      <w:r w:rsidRPr="00A0214D">
        <w:rPr>
          <w:rFonts w:ascii="Garamond" w:hAnsi="Garamond"/>
        </w:rPr>
        <w:t>§ 1</w:t>
      </w:r>
    </w:p>
    <w:p w14:paraId="5BDE577C" w14:textId="03088037" w:rsidR="00C62446" w:rsidRPr="00A0214D" w:rsidRDefault="00B03FAC" w:rsidP="00B85487">
      <w:pPr>
        <w:pStyle w:val="Teksttreci31"/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   </w:t>
      </w:r>
      <w:r w:rsidR="00B85487">
        <w:rPr>
          <w:rFonts w:ascii="Garamond" w:hAnsi="Garamond"/>
          <w:b w:val="0"/>
        </w:rPr>
        <w:t xml:space="preserve"> </w:t>
      </w:r>
      <w:r w:rsidR="00534DD6">
        <w:rPr>
          <w:rFonts w:ascii="Garamond" w:hAnsi="Garamond"/>
          <w:b w:val="0"/>
        </w:rPr>
        <w:t>Zamawi</w:t>
      </w:r>
      <w:r w:rsidR="007250CE">
        <w:rPr>
          <w:rFonts w:ascii="Garamond" w:hAnsi="Garamond"/>
          <w:b w:val="0"/>
        </w:rPr>
        <w:t xml:space="preserve">ający zleca wykonani usługi </w:t>
      </w:r>
      <w:r w:rsidR="007250CE">
        <w:rPr>
          <w:rFonts w:ascii="Garamond" w:hAnsi="Garamond"/>
        </w:rPr>
        <w:t>pełnienia</w:t>
      </w:r>
      <w:r w:rsidR="00534DD6" w:rsidRPr="004A45E9">
        <w:rPr>
          <w:rFonts w:ascii="Garamond" w:hAnsi="Garamond"/>
        </w:rPr>
        <w:t xml:space="preserve"> nadzoru inwestorskiego</w:t>
      </w:r>
      <w:r w:rsidR="00534DD6" w:rsidRPr="00534DD6">
        <w:rPr>
          <w:rFonts w:ascii="Garamond" w:hAnsi="Garamond"/>
          <w:b w:val="0"/>
        </w:rPr>
        <w:t xml:space="preserve"> przy realizacji zadania inwestycyjnego: „Budowa obiektu sportowo-rekreacyjnego (plac turniejowy) wraz z lożą sędziowską (scena), dwoma trybunami dla widowni wierzą akustyka oraz niezbędną infrastrukturą techniczną – II etap”</w:t>
      </w:r>
      <w:r w:rsidR="00407B70">
        <w:rPr>
          <w:rFonts w:ascii="Garamond" w:hAnsi="Garamond"/>
          <w:b w:val="0"/>
        </w:rPr>
        <w:t xml:space="preserve"> (dalej: </w:t>
      </w:r>
      <w:r w:rsidR="00407B70" w:rsidRPr="00407B70">
        <w:rPr>
          <w:rFonts w:ascii="Garamond" w:hAnsi="Garamond"/>
          <w:bCs w:val="0"/>
        </w:rPr>
        <w:t>Inwestycja</w:t>
      </w:r>
      <w:r w:rsidR="00407B70">
        <w:rPr>
          <w:rFonts w:ascii="Garamond" w:hAnsi="Garamond"/>
          <w:b w:val="0"/>
        </w:rPr>
        <w:t>)</w:t>
      </w:r>
      <w:r w:rsidR="002A4F56">
        <w:rPr>
          <w:rFonts w:ascii="Garamond" w:hAnsi="Garamond"/>
          <w:b w:val="0"/>
        </w:rPr>
        <w:t xml:space="preserve">. </w:t>
      </w:r>
    </w:p>
    <w:p w14:paraId="7BCF1B31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1" w:name="bookmark0"/>
      <w:r w:rsidRPr="00A0214D">
        <w:rPr>
          <w:rFonts w:ascii="Garamond" w:hAnsi="Garamond"/>
        </w:rPr>
        <w:t>§ 2</w:t>
      </w:r>
      <w:bookmarkEnd w:id="1"/>
    </w:p>
    <w:p w14:paraId="19B40CD5" w14:textId="24FF808F" w:rsidR="00407B70" w:rsidRPr="00407B70" w:rsidRDefault="00565415" w:rsidP="00407B70">
      <w:pPr>
        <w:widowControl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0214D">
        <w:rPr>
          <w:rFonts w:ascii="Garamond" w:hAnsi="Garamond"/>
        </w:rPr>
        <w:t>Wykonawca oświadcza</w:t>
      </w:r>
      <w:r w:rsidR="0038225F">
        <w:rPr>
          <w:rFonts w:ascii="Garamond" w:hAnsi="Garamond"/>
        </w:rPr>
        <w:t>,</w:t>
      </w:r>
      <w:r w:rsidRPr="00A0214D">
        <w:rPr>
          <w:rFonts w:ascii="Garamond" w:hAnsi="Garamond"/>
        </w:rPr>
        <w:t xml:space="preserve"> że całość usługi, o której mowa w </w:t>
      </w:r>
      <w:r w:rsidR="00407B70">
        <w:rPr>
          <w:rFonts w:ascii="Garamond" w:hAnsi="Garamond"/>
        </w:rPr>
        <w:t>§</w:t>
      </w:r>
      <w:r w:rsidRPr="00A0214D">
        <w:rPr>
          <w:rFonts w:ascii="Garamond" w:hAnsi="Garamond"/>
        </w:rPr>
        <w:t xml:space="preserve">1 wykona sumiennie i zgodnie </w:t>
      </w:r>
      <w:r w:rsidR="00DD47A6">
        <w:rPr>
          <w:rFonts w:ascii="Garamond" w:hAnsi="Garamond"/>
        </w:rPr>
        <w:t xml:space="preserve">   </w:t>
      </w:r>
      <w:r w:rsidR="00407B70">
        <w:rPr>
          <w:rFonts w:ascii="Garamond" w:hAnsi="Garamond"/>
        </w:rPr>
        <w:t xml:space="preserve">        </w:t>
      </w:r>
      <w:r w:rsidRPr="00A0214D">
        <w:rPr>
          <w:rFonts w:ascii="Garamond" w:hAnsi="Garamond"/>
        </w:rPr>
        <w:t xml:space="preserve">z obowiązującymi przepisami prawa, powszechnie obowiązującymi zaleceniami, zasadami, wytycznymi w tym zakresie, a w szczególności zgodnie z </w:t>
      </w:r>
      <w:r w:rsidR="00316B3C" w:rsidRPr="00A0214D">
        <w:rPr>
          <w:rFonts w:ascii="Garamond" w:hAnsi="Garamond"/>
        </w:rPr>
        <w:t>Praw</w:t>
      </w:r>
      <w:r w:rsidR="00316B3C" w:rsidRPr="00407B70">
        <w:rPr>
          <w:rFonts w:ascii="Garamond" w:hAnsi="Garamond"/>
        </w:rPr>
        <w:t>em budowlanym</w:t>
      </w:r>
      <w:r w:rsidR="00407B70" w:rsidRPr="00407B70">
        <w:rPr>
          <w:rFonts w:ascii="Garamond" w:hAnsi="Garamond"/>
        </w:rPr>
        <w:t xml:space="preserve"> oraz </w:t>
      </w:r>
      <w:r w:rsidR="00407B70">
        <w:rPr>
          <w:rFonts w:ascii="Garamond" w:eastAsia="Times New Roman" w:hAnsi="Garamond" w:cs="Times New Roman"/>
          <w:color w:val="auto"/>
          <w:lang w:bidi="ar-SA"/>
        </w:rPr>
        <w:t>d</w:t>
      </w:r>
      <w:r w:rsidR="00407B70" w:rsidRPr="00407B70">
        <w:rPr>
          <w:rFonts w:ascii="Garamond" w:eastAsia="Times New Roman" w:hAnsi="Garamond" w:cs="Times New Roman"/>
          <w:color w:val="auto"/>
          <w:lang w:bidi="ar-SA"/>
        </w:rPr>
        <w:t>ecyzj</w:t>
      </w:r>
      <w:r w:rsidR="00407B70">
        <w:rPr>
          <w:rFonts w:ascii="Garamond" w:eastAsia="Times New Roman" w:hAnsi="Garamond" w:cs="Times New Roman"/>
          <w:color w:val="auto"/>
          <w:lang w:bidi="ar-SA"/>
        </w:rPr>
        <w:t>ą</w:t>
      </w:r>
      <w:r w:rsidR="00407B70" w:rsidRPr="00407B70">
        <w:rPr>
          <w:rFonts w:ascii="Garamond" w:eastAsia="Times New Roman" w:hAnsi="Garamond" w:cs="Times New Roman"/>
          <w:color w:val="auto"/>
          <w:lang w:bidi="ar-SA"/>
        </w:rPr>
        <w:t xml:space="preserve"> </w:t>
      </w:r>
      <w:r w:rsidR="00407B70">
        <w:rPr>
          <w:rFonts w:ascii="Garamond" w:eastAsia="Times New Roman" w:hAnsi="Garamond" w:cs="Times New Roman"/>
          <w:color w:val="auto"/>
          <w:lang w:bidi="ar-SA"/>
        </w:rPr>
        <w:t xml:space="preserve">o </w:t>
      </w:r>
      <w:r w:rsidR="00407B70" w:rsidRPr="00407B70">
        <w:rPr>
          <w:rFonts w:ascii="Garamond" w:eastAsia="Times New Roman" w:hAnsi="Garamond" w:cs="Times New Roman"/>
          <w:color w:val="auto"/>
          <w:lang w:bidi="ar-SA"/>
        </w:rPr>
        <w:t>pozwoleni</w:t>
      </w:r>
      <w:r w:rsidR="00407B70">
        <w:rPr>
          <w:rFonts w:ascii="Garamond" w:eastAsia="Times New Roman" w:hAnsi="Garamond" w:cs="Times New Roman"/>
          <w:color w:val="auto"/>
          <w:lang w:bidi="ar-SA"/>
        </w:rPr>
        <w:t>u</w:t>
      </w:r>
      <w:r w:rsidR="00407B70" w:rsidRPr="00407B70">
        <w:rPr>
          <w:rFonts w:ascii="Garamond" w:eastAsia="Times New Roman" w:hAnsi="Garamond" w:cs="Times New Roman"/>
          <w:color w:val="auto"/>
          <w:lang w:bidi="ar-SA"/>
        </w:rPr>
        <w:t xml:space="preserve"> na budowę nr 259/2022 z dnia 08.06.2022 r.</w:t>
      </w:r>
      <w:r w:rsidR="00407B70">
        <w:rPr>
          <w:rFonts w:ascii="Garamond" w:eastAsia="Times New Roman" w:hAnsi="Garamond" w:cs="Times New Roman"/>
          <w:color w:val="auto"/>
          <w:lang w:bidi="ar-SA"/>
        </w:rPr>
        <w:t xml:space="preserve"> (dalej: Decyzja).</w:t>
      </w:r>
      <w:r w:rsidR="00407B70" w:rsidRPr="00407B70">
        <w:rPr>
          <w:rFonts w:ascii="Garamond" w:eastAsia="Times New Roman" w:hAnsi="Garamond" w:cs="Times New Roman"/>
          <w:color w:val="auto"/>
          <w:lang w:bidi="ar-SA"/>
        </w:rPr>
        <w:t xml:space="preserve"> </w:t>
      </w:r>
    </w:p>
    <w:p w14:paraId="00AC92BD" w14:textId="711D263F" w:rsidR="00407B70" w:rsidRPr="00407B70" w:rsidRDefault="00565415" w:rsidP="00407B70">
      <w:pPr>
        <w:widowControl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07B70">
        <w:rPr>
          <w:rFonts w:ascii="Garamond" w:hAnsi="Garamond"/>
        </w:rPr>
        <w:t>Wykonawca oświadcza, że posiada niezbędne kwalifikacje i uprawnienia budowlane oraz niezbędne środki do wykonania usługi, o której mowa w ust. 1 oraz dysponuje osobami zdolnymi do wykonania zamówienia.</w:t>
      </w:r>
    </w:p>
    <w:p w14:paraId="065122D8" w14:textId="605ECC11" w:rsidR="00407B70" w:rsidRPr="007209CD" w:rsidRDefault="00407B70" w:rsidP="00407B70">
      <w:pPr>
        <w:widowControl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Garamond" w:hAnsi="Garamond"/>
        </w:rPr>
        <w:t xml:space="preserve">Wykonawca przyjmuje do wiadomości, iż istotnym elementem umowy jest uzyskanie pozwolenia na użytkowania Inwestycji nie później niż do dnia 01 lipca 2023 r. i oświadcza, iż jest to termin, którego dotrzyma, chyba, że niedotrzymanie terminu będzie spowodowane </w:t>
      </w:r>
      <w:r w:rsidR="005B771B">
        <w:rPr>
          <w:rFonts w:ascii="Garamond" w:hAnsi="Garamond"/>
        </w:rPr>
        <w:t>przez innych uczestników procesu inwestycyjnego.</w:t>
      </w:r>
    </w:p>
    <w:p w14:paraId="2FC7805E" w14:textId="0B549172" w:rsidR="007209CD" w:rsidRDefault="007209CD" w:rsidP="00407B70">
      <w:pPr>
        <w:widowControl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Garamond" w:hAnsi="Garamond"/>
        </w:rPr>
        <w:t>Wykonawca może przy wykonaniu usługi posłużyć się podwykonawcą, przy czym na co najmniej 3 dni przed przystąpieniem podwykonawcy do świadczenia usług poinformuje o tym Zamawiającego na piśmie, wskazując dane osobowe podwykonawcy oraz załączając kopie jego uprawnień w zakresie pozwalającym na wykonanie przedmiotu umowy.</w:t>
      </w:r>
    </w:p>
    <w:p w14:paraId="29471447" w14:textId="50CDE018" w:rsidR="00213930" w:rsidRPr="00407B70" w:rsidRDefault="00213930" w:rsidP="00407B70">
      <w:pPr>
        <w:widowControl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07B70">
        <w:rPr>
          <w:rFonts w:ascii="Garamond" w:eastAsia="Times New Roman" w:hAnsi="Garamond" w:cs="Times New Roman"/>
        </w:rPr>
        <w:t>W zakresie świadczenia usługi nadzoru inwestorskiego Wykonawca zobowiązany jest do:</w:t>
      </w:r>
      <w:r w:rsidRPr="00407B70">
        <w:rPr>
          <w:rFonts w:ascii="Garamond" w:eastAsia="Times New Roman" w:hAnsi="Garamond" w:cs="Times New Roman"/>
        </w:rPr>
        <w:br/>
      </w:r>
      <w:r w:rsidRPr="00407B70">
        <w:rPr>
          <w:rFonts w:ascii="Garamond" w:eastAsia="Times New Roman" w:hAnsi="Garamond" w:cs="Times New Roman"/>
          <w:u w:val="single"/>
        </w:rPr>
        <w:t xml:space="preserve">W okresie poprzedzającym realizację </w:t>
      </w:r>
      <w:r w:rsidR="00407B70">
        <w:rPr>
          <w:rFonts w:ascii="Garamond" w:eastAsia="Times New Roman" w:hAnsi="Garamond" w:cs="Times New Roman"/>
          <w:u w:val="single"/>
        </w:rPr>
        <w:t>Inwestycji</w:t>
      </w:r>
      <w:r w:rsidRPr="00407B70">
        <w:rPr>
          <w:rFonts w:ascii="Garamond" w:eastAsia="Times New Roman" w:hAnsi="Garamond" w:cs="Times New Roman"/>
          <w:u w:val="single"/>
        </w:rPr>
        <w:t>:</w:t>
      </w:r>
    </w:p>
    <w:p w14:paraId="6A4E99E4" w14:textId="7270F995" w:rsidR="00213930" w:rsidRPr="00213930" w:rsidRDefault="00213930" w:rsidP="00213930">
      <w:pPr>
        <w:pStyle w:val="Akapitzlist"/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uczestniczenia</w:t>
      </w:r>
      <w:r w:rsidRPr="00213930">
        <w:rPr>
          <w:rFonts w:ascii="Garamond" w:eastAsia="Times New Roman" w:hAnsi="Garamond" w:cs="Times New Roman"/>
        </w:rPr>
        <w:t xml:space="preserve"> w przekazaniu protokolarnym </w:t>
      </w:r>
      <w:r w:rsidR="00407B70">
        <w:rPr>
          <w:rFonts w:ascii="Garamond" w:eastAsia="Times New Roman" w:hAnsi="Garamond" w:cs="Times New Roman"/>
        </w:rPr>
        <w:t>k</w:t>
      </w:r>
      <w:r w:rsidRPr="00213930">
        <w:rPr>
          <w:rFonts w:ascii="Garamond" w:eastAsia="Times New Roman" w:hAnsi="Garamond" w:cs="Times New Roman"/>
        </w:rPr>
        <w:t>ierownikowi budowy terenu budowy wraz ze znajdującymi się na nim budynkami;</w:t>
      </w:r>
    </w:p>
    <w:p w14:paraId="6472AFFE" w14:textId="30ED2B66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stworzenia</w:t>
      </w:r>
      <w:r w:rsidRPr="00213930">
        <w:rPr>
          <w:rFonts w:ascii="Garamond" w:eastAsia="Times New Roman" w:hAnsi="Garamond" w:cs="Times New Roman"/>
        </w:rPr>
        <w:t xml:space="preserve"> funkcjonalnego i skutecznego sposobu bieżącej i nieprzerwanej komunikacji </w:t>
      </w:r>
      <w:r w:rsidR="006E00F8">
        <w:rPr>
          <w:rFonts w:ascii="Garamond" w:eastAsia="Times New Roman" w:hAnsi="Garamond" w:cs="Times New Roman"/>
        </w:rPr>
        <w:t xml:space="preserve">t terminie od podpisania umowy do zakończenia robót budowlanych </w:t>
      </w:r>
      <w:r w:rsidRPr="00213930">
        <w:rPr>
          <w:rFonts w:ascii="Garamond" w:eastAsia="Times New Roman" w:hAnsi="Garamond" w:cs="Times New Roman"/>
        </w:rPr>
        <w:t>pomiędzy wszystkimi uczestnikami</w:t>
      </w:r>
      <w:r w:rsidR="006E00F8">
        <w:rPr>
          <w:rFonts w:ascii="Garamond" w:eastAsia="Times New Roman" w:hAnsi="Garamond" w:cs="Times New Roman"/>
        </w:rPr>
        <w:t xml:space="preserve"> procesu inwestycyjnego</w:t>
      </w:r>
      <w:r w:rsidRPr="00213930">
        <w:rPr>
          <w:rFonts w:ascii="Garamond" w:eastAsia="Times New Roman" w:hAnsi="Garamond" w:cs="Times New Roman"/>
        </w:rPr>
        <w:t>;</w:t>
      </w:r>
    </w:p>
    <w:p w14:paraId="1ED6A042" w14:textId="31AD3A52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Współpracy</w:t>
      </w:r>
      <w:r w:rsidRPr="00213930">
        <w:rPr>
          <w:rFonts w:ascii="Garamond" w:eastAsia="Times New Roman" w:hAnsi="Garamond" w:cs="Times New Roman"/>
        </w:rPr>
        <w:t xml:space="preserve"> z Zamawiającym w zakresie realizacji </w:t>
      </w:r>
      <w:r w:rsidR="00407B70">
        <w:rPr>
          <w:rFonts w:ascii="Garamond" w:eastAsia="Times New Roman" w:hAnsi="Garamond" w:cs="Times New Roman"/>
        </w:rPr>
        <w:t xml:space="preserve">Inwestycji, </w:t>
      </w:r>
      <w:r w:rsidRPr="00213930">
        <w:rPr>
          <w:rFonts w:ascii="Garamond" w:eastAsia="Times New Roman" w:hAnsi="Garamond" w:cs="Times New Roman"/>
        </w:rPr>
        <w:t xml:space="preserve">w tym w szczególności: </w:t>
      </w:r>
    </w:p>
    <w:p w14:paraId="2ACEB68E" w14:textId="77777777" w:rsidR="00213930" w:rsidRPr="00213930" w:rsidRDefault="00213930" w:rsidP="00213930">
      <w:pPr>
        <w:widowControl/>
        <w:spacing w:before="96" w:line="360" w:lineRule="auto"/>
        <w:ind w:left="1080"/>
        <w:jc w:val="both"/>
        <w:rPr>
          <w:rFonts w:ascii="Garamond" w:eastAsia="Times New Roman" w:hAnsi="Garamond" w:cs="Times New Roman"/>
        </w:rPr>
      </w:pPr>
      <w:r w:rsidRPr="00213930">
        <w:rPr>
          <w:rFonts w:ascii="Garamond" w:eastAsia="Times New Roman" w:hAnsi="Garamond" w:cs="Times New Roman"/>
        </w:rPr>
        <w:t>a) sprawdzenie kosztorysów ofertowych pod względem merytorycznym;</w:t>
      </w:r>
    </w:p>
    <w:p w14:paraId="573E305D" w14:textId="77777777" w:rsidR="00213930" w:rsidRPr="00213930" w:rsidRDefault="00213930" w:rsidP="00213930">
      <w:pPr>
        <w:widowControl/>
        <w:spacing w:before="96" w:line="360" w:lineRule="auto"/>
        <w:ind w:left="1080"/>
        <w:jc w:val="both"/>
        <w:rPr>
          <w:rFonts w:ascii="Garamond" w:eastAsia="Times New Roman" w:hAnsi="Garamond" w:cs="Times New Roman"/>
        </w:rPr>
      </w:pPr>
      <w:r w:rsidRPr="00213930">
        <w:rPr>
          <w:rFonts w:ascii="Garamond" w:eastAsia="Times New Roman" w:hAnsi="Garamond" w:cs="Times New Roman"/>
        </w:rPr>
        <w:t>b) udział w konsultacjach z Zamawiającym w sprawie ewentualnych pytań od Wykonawców robót budowlanych, w tym przygotowanie pisemnych odpowiedzi zgodnie z wymogami ustawy Prawo budowlane;</w:t>
      </w:r>
    </w:p>
    <w:p w14:paraId="07D24445" w14:textId="77777777" w:rsidR="00213930" w:rsidRPr="00213930" w:rsidRDefault="00213930" w:rsidP="00213930">
      <w:pPr>
        <w:widowControl/>
        <w:spacing w:before="96" w:line="360" w:lineRule="auto"/>
        <w:ind w:left="1080"/>
        <w:jc w:val="both"/>
        <w:rPr>
          <w:rFonts w:ascii="Garamond" w:eastAsia="Times New Roman" w:hAnsi="Garamond" w:cs="Times New Roman"/>
          <w:u w:val="single"/>
        </w:rPr>
      </w:pPr>
      <w:r w:rsidRPr="00213930">
        <w:rPr>
          <w:rFonts w:ascii="Garamond" w:eastAsia="Times New Roman" w:hAnsi="Garamond" w:cs="Times New Roman"/>
          <w:u w:val="single"/>
        </w:rPr>
        <w:t>Na etapie prowadzenia robót budowlanych:</w:t>
      </w:r>
    </w:p>
    <w:p w14:paraId="2891AE6F" w14:textId="778A06F6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Reprezentowania</w:t>
      </w:r>
      <w:r w:rsidRPr="00213930">
        <w:rPr>
          <w:rFonts w:ascii="Garamond" w:eastAsia="Times New Roman" w:hAnsi="Garamond" w:cs="Times New Roman"/>
        </w:rPr>
        <w:t xml:space="preserve"> Zamawiającego na budowie poprzez sprawowanie kontroli zgodności jej realizacji z projektem budowlanym, pozwoleniem na budowę, przepisami oraz zasadami wiedzy technicznej,</w:t>
      </w:r>
    </w:p>
    <w:p w14:paraId="77DDA7F8" w14:textId="78573CBF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kontrolowania</w:t>
      </w:r>
      <w:r w:rsidRPr="00213930">
        <w:rPr>
          <w:rFonts w:ascii="Garamond" w:eastAsia="Times New Roman" w:hAnsi="Garamond" w:cs="Times New Roman"/>
        </w:rPr>
        <w:t xml:space="preserve"> prawidłowości prowadzenia dziennika budowy i dokonywanie w nim wpisów stwierdzających wszystkie okoliczności mające znaczenie dla właściwego procesu budowlanego oraz wyceny robót,</w:t>
      </w:r>
    </w:p>
    <w:p w14:paraId="0D81D885" w14:textId="08C05B04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zatwierdzania</w:t>
      </w:r>
      <w:r w:rsidRPr="00213930">
        <w:rPr>
          <w:rFonts w:ascii="Garamond" w:eastAsia="Times New Roman" w:hAnsi="Garamond" w:cs="Times New Roman"/>
        </w:rPr>
        <w:t xml:space="preserve"> proponowanych metod wykonywania robót budowlanych, włączając w to roboty tymczasowe zaproponowane przez wykonawcę,</w:t>
      </w:r>
    </w:p>
    <w:p w14:paraId="495C30DF" w14:textId="77C09397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sprawdzania</w:t>
      </w:r>
      <w:r w:rsidRPr="00213930">
        <w:rPr>
          <w:rFonts w:ascii="Garamond" w:eastAsia="Times New Roman" w:hAnsi="Garamond" w:cs="Times New Roman"/>
        </w:rPr>
        <w:t xml:space="preserve"> jakości wykonywanych robót i wbudowanych materiałów budowlanych </w:t>
      </w:r>
    </w:p>
    <w:p w14:paraId="70CBAA95" w14:textId="77777777" w:rsidR="00213930" w:rsidRPr="00213930" w:rsidRDefault="00213930" w:rsidP="00213930">
      <w:pPr>
        <w:widowControl/>
        <w:spacing w:before="96" w:line="360" w:lineRule="auto"/>
        <w:ind w:left="1080"/>
        <w:jc w:val="both"/>
        <w:rPr>
          <w:rFonts w:ascii="Garamond" w:eastAsia="Times New Roman" w:hAnsi="Garamond" w:cs="Times New Roman"/>
        </w:rPr>
      </w:pPr>
      <w:r w:rsidRPr="00213930">
        <w:rPr>
          <w:rFonts w:ascii="Garamond" w:eastAsia="Times New Roman" w:hAnsi="Garamond" w:cs="Times New Roman"/>
        </w:rPr>
        <w:t>i instalacyjnych, w celu uniknięcia użycia wyrobów wadliwych, niedopuszczonych do stosowania w budownictwie lub niezgodnych z zapisami dokumentacji technicznej,</w:t>
      </w:r>
    </w:p>
    <w:p w14:paraId="505C1296" w14:textId="293426A6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sprawdzania</w:t>
      </w:r>
      <w:r w:rsidRPr="00213930">
        <w:rPr>
          <w:rFonts w:ascii="Garamond" w:eastAsia="Times New Roman" w:hAnsi="Garamond" w:cs="Times New Roman"/>
        </w:rPr>
        <w:t xml:space="preserve"> i odbiór robót budowlanych ulegających zakryciu lub zanikających, uczestniczenie w próbach, pomiarach i odbiorach technicznych instalacji, urządzeń technicznych oraz przygotowanie i udział w czynnościach odbioru gotowych obiektów budowlanych i przekazywanie ich do użytkowania;</w:t>
      </w:r>
    </w:p>
    <w:p w14:paraId="7741D317" w14:textId="5D97612C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żądania</w:t>
      </w:r>
      <w:r w:rsidRPr="00213930">
        <w:rPr>
          <w:rFonts w:ascii="Garamond" w:eastAsia="Times New Roman" w:hAnsi="Garamond" w:cs="Times New Roman"/>
        </w:rPr>
        <w:t xml:space="preserve"> dokonania przez Wykonawcę robót, na jego koszt odkrywek elementów robót budzących wątpliwości w celu sprawdzenia jakości ich wykonania, jeżeli wykonanie tych robót nie zostało zgłoszone do sprawdzenia przed ich zakryciem,</w:t>
      </w:r>
    </w:p>
    <w:p w14:paraId="334C07F3" w14:textId="477E59C3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potwierdzania</w:t>
      </w:r>
      <w:r w:rsidRPr="00213930">
        <w:rPr>
          <w:rFonts w:ascii="Garamond" w:eastAsia="Times New Roman" w:hAnsi="Garamond" w:cs="Times New Roman"/>
        </w:rPr>
        <w:t xml:space="preserve"> faktycznie wykonanych robót oraz usunięcia wad, a także, na żądanie Zamawiającego, kontrolowanie rozliczeń budowy,</w:t>
      </w:r>
    </w:p>
    <w:p w14:paraId="06D9D304" w14:textId="2112CC3E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organizowania</w:t>
      </w:r>
      <w:r w:rsidRPr="00213930">
        <w:rPr>
          <w:rFonts w:ascii="Garamond" w:eastAsia="Times New Roman" w:hAnsi="Garamond" w:cs="Times New Roman"/>
        </w:rPr>
        <w:t xml:space="preserve"> testów jakości, badań materiałów lub robót budzących wątpliwość co do ich jakości, na żądanie Zamawiającego,</w:t>
      </w:r>
    </w:p>
    <w:p w14:paraId="6D80FCD8" w14:textId="73C97983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wstrzymania</w:t>
      </w:r>
      <w:r w:rsidRPr="00213930">
        <w:rPr>
          <w:rFonts w:ascii="Garamond" w:eastAsia="Times New Roman" w:hAnsi="Garamond" w:cs="Times New Roman"/>
        </w:rPr>
        <w:t xml:space="preserve"> robót, jeśli jest to konieczne,</w:t>
      </w:r>
    </w:p>
    <w:p w14:paraId="0870D3BF" w14:textId="40F9D30C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współpracy i reprezentowania</w:t>
      </w:r>
      <w:r w:rsidRPr="00213930">
        <w:rPr>
          <w:rFonts w:ascii="Garamond" w:eastAsia="Times New Roman" w:hAnsi="Garamond" w:cs="Times New Roman"/>
        </w:rPr>
        <w:t xml:space="preserve"> Zamawiającego w kontaktach z nadzorem autorskim oraz innymi jednostkami sprawującymi nadzór nad wykonywanymi robotami budowlanymi,</w:t>
      </w:r>
      <w:r w:rsidR="006E00F8">
        <w:rPr>
          <w:rFonts w:ascii="Garamond" w:eastAsia="Times New Roman" w:hAnsi="Garamond" w:cs="Times New Roman"/>
        </w:rPr>
        <w:t xml:space="preserve"> w tym współpraca ze wszystkimi uczestnikami procesu inwestycyjnego (Wykonawcą robót i jego przedstawicielami na budowie, Nadzorem autorskim, Inwestorem, innymi służbami) na każdym etapie. </w:t>
      </w:r>
    </w:p>
    <w:p w14:paraId="6B7801CD" w14:textId="0C6AED3C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koordynowania</w:t>
      </w:r>
      <w:r w:rsidRPr="00213930">
        <w:rPr>
          <w:rFonts w:ascii="Garamond" w:eastAsia="Times New Roman" w:hAnsi="Garamond" w:cs="Times New Roman"/>
        </w:rPr>
        <w:t xml:space="preserve"> prowadzenia nadzor</w:t>
      </w:r>
      <w:r w:rsidR="000D398E">
        <w:rPr>
          <w:rFonts w:ascii="Garamond" w:eastAsia="Times New Roman" w:hAnsi="Garamond" w:cs="Times New Roman"/>
        </w:rPr>
        <w:t>u autorskiego przez projektanta</w:t>
      </w:r>
      <w:r w:rsidRPr="00213930">
        <w:rPr>
          <w:rFonts w:ascii="Garamond" w:eastAsia="Times New Roman" w:hAnsi="Garamond" w:cs="Times New Roman"/>
        </w:rPr>
        <w:t>, stwierdzanie konieczności pobytu projektanta na budowie oraz potwierdzanie wykonania nadzoru autorskiego,</w:t>
      </w:r>
    </w:p>
    <w:p w14:paraId="75EA173F" w14:textId="7019F648" w:rsid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 w:rsidRPr="00213930">
        <w:rPr>
          <w:rFonts w:ascii="Garamond" w:eastAsia="Times New Roman" w:hAnsi="Garamond" w:cs="Times New Roman"/>
        </w:rPr>
        <w:t>udział</w:t>
      </w:r>
      <w:r>
        <w:rPr>
          <w:rFonts w:ascii="Garamond" w:eastAsia="Times New Roman" w:hAnsi="Garamond" w:cs="Times New Roman"/>
        </w:rPr>
        <w:t>u</w:t>
      </w:r>
      <w:r w:rsidRPr="00213930">
        <w:rPr>
          <w:rFonts w:ascii="Garamond" w:eastAsia="Times New Roman" w:hAnsi="Garamond" w:cs="Times New Roman"/>
        </w:rPr>
        <w:t xml:space="preserve"> w spotkaniach organizowanych przez Zamawiającego, w sprawach dotyczących </w:t>
      </w:r>
      <w:r w:rsidR="000D398E">
        <w:rPr>
          <w:rFonts w:ascii="Garamond" w:eastAsia="Times New Roman" w:hAnsi="Garamond" w:cs="Times New Roman"/>
        </w:rPr>
        <w:t>realizacji przedmiotowej budowy,</w:t>
      </w:r>
    </w:p>
    <w:p w14:paraId="2BF84A73" w14:textId="0EAC1D64" w:rsidR="000D398E" w:rsidRPr="00213930" w:rsidRDefault="000D398E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Wymagana obecność na terenie budowy od dnia przekazania placu budowy Wykonawcy robót co najmniej 4 razy na tydzień minimum 2,5 godziny oraz na każde wezwanie Zamawiającego. </w:t>
      </w:r>
    </w:p>
    <w:p w14:paraId="5579FA7C" w14:textId="77777777" w:rsidR="00213930" w:rsidRPr="00A326E7" w:rsidRDefault="00213930" w:rsidP="00213930">
      <w:pPr>
        <w:widowControl/>
        <w:spacing w:before="96" w:line="360" w:lineRule="auto"/>
        <w:ind w:left="1080"/>
        <w:jc w:val="both"/>
        <w:rPr>
          <w:rFonts w:ascii="Garamond" w:eastAsia="Times New Roman" w:hAnsi="Garamond" w:cs="Times New Roman"/>
          <w:u w:val="single"/>
        </w:rPr>
      </w:pPr>
      <w:r w:rsidRPr="00A326E7">
        <w:rPr>
          <w:rFonts w:ascii="Garamond" w:eastAsia="Times New Roman" w:hAnsi="Garamond" w:cs="Times New Roman"/>
          <w:u w:val="single"/>
        </w:rPr>
        <w:t>Na etapie po zakończeniu robót budowlanych:</w:t>
      </w:r>
    </w:p>
    <w:p w14:paraId="438B441C" w14:textId="4D557A48" w:rsid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przygotowania</w:t>
      </w:r>
      <w:r w:rsidRPr="00213930">
        <w:rPr>
          <w:rFonts w:ascii="Garamond" w:eastAsia="Times New Roman" w:hAnsi="Garamond" w:cs="Times New Roman"/>
        </w:rPr>
        <w:t xml:space="preserve"> kompletnej dokumentacji odbiorowej, w tym protokołów odbioru robót,</w:t>
      </w:r>
      <w:r w:rsidR="000D398E">
        <w:rPr>
          <w:rFonts w:ascii="Garamond" w:eastAsia="Times New Roman" w:hAnsi="Garamond" w:cs="Times New Roman"/>
        </w:rPr>
        <w:t xml:space="preserve"> oraz projektów pism i w</w:t>
      </w:r>
      <w:r w:rsidR="00D62E42">
        <w:rPr>
          <w:rFonts w:ascii="Garamond" w:eastAsia="Times New Roman" w:hAnsi="Garamond" w:cs="Times New Roman"/>
        </w:rPr>
        <w:t>niosków niezbędnych do złożenia u odpowiednich służb celem uzyskani</w:t>
      </w:r>
      <w:r w:rsidR="00407B70">
        <w:rPr>
          <w:rFonts w:ascii="Garamond" w:eastAsia="Times New Roman" w:hAnsi="Garamond" w:cs="Times New Roman"/>
        </w:rPr>
        <w:t>a</w:t>
      </w:r>
      <w:r w:rsidR="00D62E42">
        <w:rPr>
          <w:rFonts w:ascii="Garamond" w:eastAsia="Times New Roman" w:hAnsi="Garamond" w:cs="Times New Roman"/>
        </w:rPr>
        <w:t xml:space="preserve"> pozwolenia na użytkowanie obiektu </w:t>
      </w:r>
      <w:r w:rsidR="00D62E42" w:rsidRPr="00407B70">
        <w:rPr>
          <w:rFonts w:ascii="Garamond" w:eastAsia="Times New Roman" w:hAnsi="Garamond" w:cs="Times New Roman"/>
          <w:b/>
          <w:bCs/>
        </w:rPr>
        <w:t xml:space="preserve">do </w:t>
      </w:r>
      <w:r w:rsidR="00407B70" w:rsidRPr="00407B70">
        <w:rPr>
          <w:rFonts w:ascii="Garamond" w:eastAsia="Times New Roman" w:hAnsi="Garamond" w:cs="Times New Roman"/>
          <w:b/>
          <w:bCs/>
        </w:rPr>
        <w:t xml:space="preserve">dnia </w:t>
      </w:r>
      <w:r w:rsidR="00D62E42" w:rsidRPr="00407B70">
        <w:rPr>
          <w:rFonts w:ascii="Garamond" w:eastAsia="Times New Roman" w:hAnsi="Garamond" w:cs="Times New Roman"/>
          <w:b/>
          <w:bCs/>
        </w:rPr>
        <w:t>01 lipca 2023 r.,</w:t>
      </w:r>
      <w:r w:rsidR="00D62E42">
        <w:rPr>
          <w:rFonts w:ascii="Garamond" w:eastAsia="Times New Roman" w:hAnsi="Garamond" w:cs="Times New Roman"/>
        </w:rPr>
        <w:t xml:space="preserve"> </w:t>
      </w:r>
    </w:p>
    <w:p w14:paraId="619B1A8B" w14:textId="48B5816B" w:rsidR="00D62E42" w:rsidRPr="00213930" w:rsidRDefault="00171FB5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przekazania </w:t>
      </w:r>
      <w:r w:rsidR="002F7CD1">
        <w:rPr>
          <w:rFonts w:ascii="Garamond" w:eastAsia="Times New Roman" w:hAnsi="Garamond" w:cs="Times New Roman"/>
        </w:rPr>
        <w:t xml:space="preserve">Zamawiającemu </w:t>
      </w:r>
      <w:r w:rsidR="00D62E42">
        <w:rPr>
          <w:rFonts w:ascii="Garamond" w:eastAsia="Times New Roman" w:hAnsi="Garamond" w:cs="Times New Roman"/>
        </w:rPr>
        <w:t xml:space="preserve">pełnej dokumentacji </w:t>
      </w:r>
      <w:r w:rsidR="002F7CD1">
        <w:rPr>
          <w:rFonts w:ascii="Garamond" w:eastAsia="Times New Roman" w:hAnsi="Garamond" w:cs="Times New Roman"/>
        </w:rPr>
        <w:t xml:space="preserve">powykonawczej i </w:t>
      </w:r>
      <w:r w:rsidR="00D62E42">
        <w:rPr>
          <w:rFonts w:ascii="Garamond" w:eastAsia="Times New Roman" w:hAnsi="Garamond" w:cs="Times New Roman"/>
        </w:rPr>
        <w:t>odbiorowej w odpowiedniej wymaganej liczbie egzemplarzy</w:t>
      </w:r>
      <w:r w:rsidR="002F7CD1">
        <w:rPr>
          <w:rFonts w:ascii="Garamond" w:eastAsia="Times New Roman" w:hAnsi="Garamond" w:cs="Times New Roman"/>
        </w:rPr>
        <w:t xml:space="preserve"> dla służb</w:t>
      </w:r>
      <w:r w:rsidR="00D62E42">
        <w:rPr>
          <w:rFonts w:ascii="Garamond" w:eastAsia="Times New Roman" w:hAnsi="Garamond" w:cs="Times New Roman"/>
        </w:rPr>
        <w:t xml:space="preserve"> plus 1 egzemplarz dla potrzeb Zamawiającego, </w:t>
      </w:r>
      <w:r w:rsidR="002F7CD1">
        <w:rPr>
          <w:rFonts w:ascii="Garamond" w:eastAsia="Times New Roman" w:hAnsi="Garamond" w:cs="Times New Roman"/>
        </w:rPr>
        <w:t>w terminie niezbędnym do uzyskania przez Zamawiającego wymaganych ostatecznych decyzji administracyjnych</w:t>
      </w:r>
      <w:r w:rsidR="00407B70">
        <w:rPr>
          <w:rFonts w:ascii="Garamond" w:eastAsia="Times New Roman" w:hAnsi="Garamond" w:cs="Times New Roman"/>
        </w:rPr>
        <w:t xml:space="preserve">, </w:t>
      </w:r>
      <w:r w:rsidR="002F7CD1">
        <w:rPr>
          <w:rFonts w:ascii="Garamond" w:eastAsia="Times New Roman" w:hAnsi="Garamond" w:cs="Times New Roman"/>
        </w:rPr>
        <w:t xml:space="preserve">w tym pozwolenia na użytkowanie obiektu </w:t>
      </w:r>
      <w:r w:rsidR="002F7CD1" w:rsidRPr="00407B70">
        <w:rPr>
          <w:rFonts w:ascii="Garamond" w:eastAsia="Times New Roman" w:hAnsi="Garamond" w:cs="Times New Roman"/>
          <w:b/>
          <w:bCs/>
        </w:rPr>
        <w:t xml:space="preserve">do dnia </w:t>
      </w:r>
      <w:r w:rsidR="00B05DD8">
        <w:rPr>
          <w:rFonts w:ascii="Garamond" w:eastAsia="Times New Roman" w:hAnsi="Garamond" w:cs="Times New Roman"/>
          <w:b/>
          <w:bCs/>
        </w:rPr>
        <w:t>0</w:t>
      </w:r>
      <w:r w:rsidR="002F7CD1" w:rsidRPr="00407B70">
        <w:rPr>
          <w:rFonts w:ascii="Garamond" w:eastAsia="Times New Roman" w:hAnsi="Garamond" w:cs="Times New Roman"/>
          <w:b/>
          <w:bCs/>
        </w:rPr>
        <w:t>1 lipca 2023 r</w:t>
      </w:r>
      <w:r w:rsidR="002F7CD1">
        <w:rPr>
          <w:rFonts w:ascii="Garamond" w:eastAsia="Times New Roman" w:hAnsi="Garamond" w:cs="Times New Roman"/>
        </w:rPr>
        <w:t xml:space="preserve">., </w:t>
      </w:r>
    </w:p>
    <w:p w14:paraId="50C0B093" w14:textId="67EFC6AF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 w:rsidRPr="00213930">
        <w:rPr>
          <w:rFonts w:ascii="Garamond" w:eastAsia="Times New Roman" w:hAnsi="Garamond" w:cs="Times New Roman"/>
        </w:rPr>
        <w:t>udział</w:t>
      </w:r>
      <w:r>
        <w:rPr>
          <w:rFonts w:ascii="Garamond" w:eastAsia="Times New Roman" w:hAnsi="Garamond" w:cs="Times New Roman"/>
        </w:rPr>
        <w:t>u</w:t>
      </w:r>
      <w:r w:rsidRPr="00213930">
        <w:rPr>
          <w:rFonts w:ascii="Garamond" w:eastAsia="Times New Roman" w:hAnsi="Garamond" w:cs="Times New Roman"/>
        </w:rPr>
        <w:t xml:space="preserve"> w odbiorze końcowym robót budowlanych,</w:t>
      </w:r>
    </w:p>
    <w:p w14:paraId="0B42DF68" w14:textId="1E9E3EF4" w:rsidR="00213930" w:rsidRPr="00213930" w:rsidRDefault="00213930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dokonania</w:t>
      </w:r>
      <w:r w:rsidRPr="00213930">
        <w:rPr>
          <w:rFonts w:ascii="Garamond" w:eastAsia="Times New Roman" w:hAnsi="Garamond" w:cs="Times New Roman"/>
        </w:rPr>
        <w:t xml:space="preserve"> odbioru wykonanych robót związanych z usunięciem wad,</w:t>
      </w:r>
    </w:p>
    <w:p w14:paraId="539DBC9A" w14:textId="457E49D0" w:rsidR="00534DD6" w:rsidRDefault="002F7CD1" w:rsidP="00213930">
      <w:pPr>
        <w:widowControl/>
        <w:numPr>
          <w:ilvl w:val="0"/>
          <w:numId w:val="26"/>
        </w:numPr>
        <w:spacing w:before="96"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inicjowanie i </w:t>
      </w:r>
      <w:r w:rsidR="00213930" w:rsidRPr="00213930">
        <w:rPr>
          <w:rFonts w:ascii="Garamond" w:eastAsia="Times New Roman" w:hAnsi="Garamond" w:cs="Times New Roman"/>
        </w:rPr>
        <w:t>udział</w:t>
      </w:r>
      <w:r w:rsidR="00213930">
        <w:rPr>
          <w:rFonts w:ascii="Garamond" w:eastAsia="Times New Roman" w:hAnsi="Garamond" w:cs="Times New Roman"/>
        </w:rPr>
        <w:t>u</w:t>
      </w:r>
      <w:r>
        <w:rPr>
          <w:rFonts w:ascii="Garamond" w:eastAsia="Times New Roman" w:hAnsi="Garamond" w:cs="Times New Roman"/>
        </w:rPr>
        <w:t xml:space="preserve"> w przeglądach gwarancyjnych oraz zainicjowanie i </w:t>
      </w:r>
      <w:r w:rsidR="00213930" w:rsidRPr="00213930">
        <w:rPr>
          <w:rFonts w:ascii="Garamond" w:eastAsia="Times New Roman" w:hAnsi="Garamond" w:cs="Times New Roman"/>
        </w:rPr>
        <w:t>udział w odbiorze pogwarancyjnym.</w:t>
      </w:r>
    </w:p>
    <w:p w14:paraId="645E0F5E" w14:textId="281E8B2B" w:rsidR="00B65428" w:rsidRPr="00A0214D" w:rsidRDefault="00565415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</w:rPr>
      </w:pPr>
      <w:r w:rsidRPr="00A0214D">
        <w:rPr>
          <w:rFonts w:ascii="Garamond" w:hAnsi="Garamond"/>
        </w:rPr>
        <w:t>§ 3</w:t>
      </w:r>
    </w:p>
    <w:p w14:paraId="677282B4" w14:textId="77777777" w:rsidR="00407B70" w:rsidRDefault="00565415" w:rsidP="00407B70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Style w:val="Teksttreci2Pogrubienie"/>
          <w:rFonts w:ascii="Garamond" w:hAnsi="Garamond"/>
          <w:b w:val="0"/>
          <w:bCs w:val="0"/>
        </w:rPr>
      </w:pPr>
      <w:r w:rsidRPr="00A0214D">
        <w:rPr>
          <w:rFonts w:ascii="Garamond" w:hAnsi="Garamond"/>
        </w:rPr>
        <w:t>Strony ustalają</w:t>
      </w:r>
      <w:r w:rsidR="007250CE">
        <w:rPr>
          <w:rFonts w:ascii="Garamond" w:hAnsi="Garamond"/>
        </w:rPr>
        <w:t>, że wynagrodzenie za wykonanie</w:t>
      </w:r>
      <w:r w:rsidR="004510AA" w:rsidRPr="00A0214D">
        <w:rPr>
          <w:rFonts w:ascii="Garamond" w:hAnsi="Garamond"/>
        </w:rPr>
        <w:t xml:space="preserve"> </w:t>
      </w:r>
      <w:r w:rsidRPr="00A0214D">
        <w:rPr>
          <w:rFonts w:ascii="Garamond" w:hAnsi="Garamond"/>
        </w:rPr>
        <w:t>przedmiotu umowy zgodnie ze złożoną</w:t>
      </w:r>
      <w:r w:rsidR="00697B8A" w:rsidRPr="00A0214D">
        <w:rPr>
          <w:rFonts w:ascii="Garamond" w:hAnsi="Garamond"/>
        </w:rPr>
        <w:t xml:space="preserve"> </w:t>
      </w:r>
      <w:r w:rsidRPr="002B50DB">
        <w:rPr>
          <w:rStyle w:val="Teksttreci3Bezpogrubienia"/>
          <w:rFonts w:ascii="Garamond" w:hAnsi="Garamond"/>
          <w:b w:val="0"/>
          <w:bCs w:val="0"/>
        </w:rPr>
        <w:t>ofertą z dnia</w:t>
      </w:r>
      <w:r w:rsidR="004F4634" w:rsidRPr="002B50DB">
        <w:rPr>
          <w:rStyle w:val="Teksttreci3Bezpogrubienia"/>
          <w:rFonts w:ascii="Garamond" w:hAnsi="Garamond"/>
          <w:b w:val="0"/>
          <w:bCs w:val="0"/>
        </w:rPr>
        <w:t xml:space="preserve"> </w:t>
      </w:r>
      <w:r w:rsidR="00B03FAC">
        <w:rPr>
          <w:rStyle w:val="Teksttreci3Bezpogrubienia"/>
          <w:rFonts w:ascii="Garamond" w:hAnsi="Garamond"/>
          <w:b w:val="0"/>
          <w:bCs w:val="0"/>
        </w:rPr>
        <w:t>______________</w:t>
      </w:r>
      <w:r w:rsidR="00F55E68" w:rsidRPr="002B50DB">
        <w:rPr>
          <w:rStyle w:val="Teksttreci3Bezpogrubienia"/>
          <w:rFonts w:ascii="Garamond" w:hAnsi="Garamond"/>
          <w:b w:val="0"/>
          <w:bCs w:val="0"/>
        </w:rPr>
        <w:t xml:space="preserve">(dalej: Oferta) </w:t>
      </w:r>
      <w:r w:rsidR="00404F0C">
        <w:rPr>
          <w:rStyle w:val="Teksttreci3Bezpogrubienia"/>
          <w:rFonts w:ascii="Garamond" w:hAnsi="Garamond"/>
          <w:b w:val="0"/>
          <w:bCs w:val="0"/>
        </w:rPr>
        <w:t>wynosi:</w:t>
      </w:r>
      <w:r w:rsidR="0062116D">
        <w:rPr>
          <w:rStyle w:val="Teksttreci3Bezpogrubienia"/>
          <w:rFonts w:ascii="Garamond" w:hAnsi="Garamond"/>
          <w:b w:val="0"/>
          <w:bCs w:val="0"/>
        </w:rPr>
        <w:t xml:space="preserve"> </w:t>
      </w:r>
      <w:r w:rsidR="00B03FAC">
        <w:rPr>
          <w:rStyle w:val="Teksttreci3Bezpogrubienia"/>
          <w:rFonts w:ascii="Garamond" w:hAnsi="Garamond"/>
          <w:b w:val="0"/>
          <w:bCs w:val="0"/>
        </w:rPr>
        <w:t>____________</w:t>
      </w:r>
      <w:r w:rsidRPr="002B50DB">
        <w:rPr>
          <w:rFonts w:ascii="Garamond" w:hAnsi="Garamond"/>
        </w:rPr>
        <w:t>brutto złotych, słownie:</w:t>
      </w:r>
      <w:r w:rsidR="002B50DB">
        <w:rPr>
          <w:rFonts w:ascii="Garamond" w:hAnsi="Garamond"/>
        </w:rPr>
        <w:t xml:space="preserve">       </w:t>
      </w:r>
      <w:r w:rsidR="00C2647F" w:rsidRPr="002B50DB">
        <w:rPr>
          <w:rFonts w:ascii="Garamond" w:hAnsi="Garamond"/>
          <w:b/>
          <w:bCs/>
        </w:rPr>
        <w:t xml:space="preserve"> </w:t>
      </w:r>
      <w:r w:rsidR="00404F0C">
        <w:rPr>
          <w:rFonts w:ascii="Garamond" w:hAnsi="Garamond"/>
          <w:b/>
          <w:bCs/>
        </w:rPr>
        <w:br/>
      </w:r>
      <w:r w:rsidRPr="002B50DB">
        <w:rPr>
          <w:rStyle w:val="Teksttreci2Pogrubienie"/>
          <w:rFonts w:ascii="Garamond" w:hAnsi="Garamond"/>
          <w:b w:val="0"/>
          <w:bCs w:val="0"/>
        </w:rPr>
        <w:t>(</w:t>
      </w:r>
      <w:r w:rsidR="00B03FAC">
        <w:rPr>
          <w:rStyle w:val="Teksttreci2Pogrubienie"/>
          <w:rFonts w:ascii="Garamond" w:hAnsi="Garamond"/>
          <w:b w:val="0"/>
          <w:bCs w:val="0"/>
        </w:rPr>
        <w:t>_____________________</w:t>
      </w:r>
      <w:r w:rsidR="00404F0C">
        <w:rPr>
          <w:rStyle w:val="Teksttreci2Pogrubienie"/>
          <w:rFonts w:ascii="Garamond" w:hAnsi="Garamond"/>
          <w:b w:val="0"/>
          <w:bCs w:val="0"/>
        </w:rPr>
        <w:t>złotych 00/100</w:t>
      </w:r>
      <w:r w:rsidRPr="002B50DB">
        <w:rPr>
          <w:rStyle w:val="Teksttreci2Pogrubienie"/>
          <w:rFonts w:ascii="Garamond" w:hAnsi="Garamond"/>
          <w:b w:val="0"/>
          <w:bCs w:val="0"/>
        </w:rPr>
        <w:t>)</w:t>
      </w:r>
      <w:r w:rsidR="007250CE">
        <w:rPr>
          <w:rStyle w:val="Teksttreci2Pogrubienie"/>
          <w:rFonts w:ascii="Garamond" w:hAnsi="Garamond"/>
          <w:b w:val="0"/>
          <w:bCs w:val="0"/>
        </w:rPr>
        <w:t>.</w:t>
      </w:r>
    </w:p>
    <w:p w14:paraId="3A3C2224" w14:textId="77777777" w:rsidR="00407B70" w:rsidRDefault="00565415" w:rsidP="00407B70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 w:rsidRPr="00407B70">
        <w:rPr>
          <w:rFonts w:ascii="Garamond" w:hAnsi="Garamond"/>
        </w:rPr>
        <w:t>Należność płatna będzie przelewem na wskazane konto Wykonawcy</w:t>
      </w:r>
      <w:r w:rsidR="007250CE" w:rsidRPr="00407B70">
        <w:rPr>
          <w:rFonts w:ascii="Garamond" w:hAnsi="Garamond"/>
        </w:rPr>
        <w:t xml:space="preserve"> </w:t>
      </w:r>
      <w:r w:rsidR="00060D58" w:rsidRPr="00407B70">
        <w:rPr>
          <w:rFonts w:ascii="Garamond" w:hAnsi="Garamond"/>
          <w:b/>
          <w:bCs/>
        </w:rPr>
        <w:t xml:space="preserve">po </w:t>
      </w:r>
      <w:r w:rsidR="0023719A" w:rsidRPr="00407B70">
        <w:rPr>
          <w:rFonts w:ascii="Garamond" w:hAnsi="Garamond"/>
          <w:b/>
          <w:bCs/>
        </w:rPr>
        <w:t>otrzymaniu przez</w:t>
      </w:r>
      <w:r w:rsidR="00060D58" w:rsidRPr="00407B70">
        <w:rPr>
          <w:rFonts w:ascii="Garamond" w:hAnsi="Garamond"/>
          <w:b/>
          <w:bCs/>
        </w:rPr>
        <w:t xml:space="preserve"> Zamawiającego pozwolenia na użytkowan</w:t>
      </w:r>
      <w:r w:rsidR="00B90C76" w:rsidRPr="00407B70">
        <w:rPr>
          <w:rFonts w:ascii="Garamond" w:hAnsi="Garamond"/>
          <w:b/>
          <w:bCs/>
        </w:rPr>
        <w:t>ie obiektu</w:t>
      </w:r>
      <w:r w:rsidR="00060D58" w:rsidRPr="00407B70">
        <w:rPr>
          <w:rFonts w:ascii="Garamond" w:hAnsi="Garamond"/>
        </w:rPr>
        <w:t xml:space="preserve">, w ciągu 30 dni licząc od daty otrzymania prawidłowo wystawionej faktury VAT lub rachunku, przy czym faktura może zostać wystawiona po </w:t>
      </w:r>
      <w:r w:rsidR="0023719A" w:rsidRPr="00407B70">
        <w:rPr>
          <w:rFonts w:ascii="Garamond" w:hAnsi="Garamond"/>
        </w:rPr>
        <w:t>otrzymaniu przez Zamawiającego pozwolenia na użytkowanie obiektu</w:t>
      </w:r>
      <w:r w:rsidR="00060D58" w:rsidRPr="00407B70">
        <w:rPr>
          <w:rFonts w:ascii="Garamond" w:hAnsi="Garamond"/>
        </w:rPr>
        <w:t>.</w:t>
      </w:r>
    </w:p>
    <w:p w14:paraId="756D1E4A" w14:textId="77777777" w:rsidR="00407B70" w:rsidRDefault="00565415" w:rsidP="00407B70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 w:rsidRPr="00407B70">
        <w:rPr>
          <w:rFonts w:ascii="Garamond" w:hAnsi="Garamond"/>
        </w:rPr>
        <w:lastRenderedPageBreak/>
        <w:t>Kwota wymieniona w pkt. 1</w:t>
      </w:r>
      <w:r w:rsidR="007250CE" w:rsidRPr="00407B70">
        <w:rPr>
          <w:rFonts w:ascii="Garamond" w:hAnsi="Garamond"/>
        </w:rPr>
        <w:t xml:space="preserve"> </w:t>
      </w:r>
      <w:r w:rsidRPr="00407B70">
        <w:rPr>
          <w:rFonts w:ascii="Garamond" w:hAnsi="Garamond"/>
        </w:rPr>
        <w:t>zawiera wszystkie koszty związane z realizacją umowy.</w:t>
      </w:r>
    </w:p>
    <w:p w14:paraId="0F561683" w14:textId="53C987D7" w:rsidR="00A122E5" w:rsidRPr="00407B70" w:rsidRDefault="00A122E5" w:rsidP="00407B70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 w:rsidRPr="00407B70">
        <w:rPr>
          <w:rFonts w:ascii="Garamond" w:hAnsi="Garamond"/>
        </w:rPr>
        <w:t xml:space="preserve">Zamawiający ma prawo do dokonania zapłaty w systemie </w:t>
      </w:r>
      <w:proofErr w:type="spellStart"/>
      <w:r w:rsidRPr="00407B70">
        <w:rPr>
          <w:rFonts w:ascii="Garamond" w:hAnsi="Garamond"/>
          <w:i/>
          <w:iCs/>
        </w:rPr>
        <w:t>split</w:t>
      </w:r>
      <w:proofErr w:type="spellEnd"/>
      <w:r w:rsidRPr="00407B70">
        <w:rPr>
          <w:rFonts w:ascii="Garamond" w:hAnsi="Garamond"/>
          <w:i/>
          <w:iCs/>
        </w:rPr>
        <w:t xml:space="preserve"> </w:t>
      </w:r>
      <w:proofErr w:type="spellStart"/>
      <w:r w:rsidRPr="00407B70">
        <w:rPr>
          <w:rFonts w:ascii="Garamond" w:hAnsi="Garamond"/>
          <w:i/>
          <w:iCs/>
        </w:rPr>
        <w:t>payment</w:t>
      </w:r>
      <w:proofErr w:type="spellEnd"/>
      <w:r w:rsidRPr="00407B70">
        <w:rPr>
          <w:rFonts w:ascii="Garamond" w:hAnsi="Garamond"/>
          <w:i/>
          <w:iCs/>
        </w:rPr>
        <w:t>.</w:t>
      </w:r>
    </w:p>
    <w:p w14:paraId="3DD7F2A7" w14:textId="77777777" w:rsidR="00CC7FD2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2" w:name="bookmark1"/>
      <w:r w:rsidRPr="00A0214D">
        <w:rPr>
          <w:rFonts w:ascii="Garamond" w:hAnsi="Garamond"/>
        </w:rPr>
        <w:t>§ 4</w:t>
      </w:r>
      <w:bookmarkEnd w:id="2"/>
    </w:p>
    <w:p w14:paraId="02C29441" w14:textId="3BC3C4B9" w:rsidR="00B85487" w:rsidRDefault="004748A3" w:rsidP="00407B70">
      <w:pPr>
        <w:pStyle w:val="Teksttreci20"/>
        <w:spacing w:line="360" w:lineRule="auto"/>
        <w:ind w:firstLine="0"/>
        <w:jc w:val="both"/>
        <w:rPr>
          <w:rFonts w:ascii="Garamond" w:hAnsi="Garamond"/>
        </w:rPr>
      </w:pPr>
      <w:r w:rsidRPr="00407B70">
        <w:rPr>
          <w:rFonts w:ascii="Garamond" w:hAnsi="Garamond"/>
        </w:rPr>
        <w:t>Świadczenie</w:t>
      </w:r>
      <w:r w:rsidR="00407B70" w:rsidRPr="00407B70">
        <w:rPr>
          <w:rFonts w:ascii="Garamond" w:hAnsi="Garamond"/>
        </w:rPr>
        <w:t xml:space="preserve"> usługi</w:t>
      </w:r>
      <w:r w:rsidRPr="00407B70">
        <w:rPr>
          <w:rFonts w:ascii="Garamond" w:hAnsi="Garamond"/>
        </w:rPr>
        <w:t xml:space="preserve"> nadzoru inwestorskiego</w:t>
      </w:r>
      <w:r>
        <w:rPr>
          <w:rFonts w:ascii="Garamond" w:hAnsi="Garamond"/>
          <w:b/>
          <w:bCs/>
        </w:rPr>
        <w:t xml:space="preserve"> </w:t>
      </w:r>
      <w:r w:rsidRPr="004748A3">
        <w:rPr>
          <w:rFonts w:ascii="Garamond" w:hAnsi="Garamond"/>
          <w:bCs/>
        </w:rPr>
        <w:t>sprawowane</w:t>
      </w:r>
      <w:r w:rsidR="00CD6716" w:rsidRPr="004748A3">
        <w:rPr>
          <w:rFonts w:ascii="Garamond" w:hAnsi="Garamond"/>
          <w:bCs/>
        </w:rPr>
        <w:t xml:space="preserve"> będzie</w:t>
      </w:r>
      <w:r w:rsidR="00CD6716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od dnia podpisania niniejszej umowy do dnia 01 lipca 2023 r.</w:t>
      </w:r>
      <w:r w:rsidR="00407B70">
        <w:rPr>
          <w:rFonts w:ascii="Garamond" w:hAnsi="Garamond"/>
        </w:rPr>
        <w:t>, a jeżeli pozwolenie na użytkowanie obiektu zostanie wydane po tym dniu, do dnia wydania pozwolenia</w:t>
      </w:r>
      <w:r w:rsidR="007209CD">
        <w:rPr>
          <w:rFonts w:ascii="Garamond" w:hAnsi="Garamond"/>
        </w:rPr>
        <w:t>, a następnie do dnia upływu gwarancji i rękojmi na Inwestycję.</w:t>
      </w:r>
      <w:r w:rsidR="007250CE">
        <w:rPr>
          <w:rFonts w:ascii="Garamond" w:hAnsi="Garamond"/>
        </w:rPr>
        <w:br/>
      </w:r>
    </w:p>
    <w:p w14:paraId="29AF0F84" w14:textId="7C1BEA51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3" w:name="bookmark2"/>
      <w:r w:rsidRPr="00A0214D">
        <w:rPr>
          <w:rFonts w:ascii="Garamond" w:hAnsi="Garamond"/>
        </w:rPr>
        <w:t>§ 5</w:t>
      </w:r>
      <w:bookmarkEnd w:id="3"/>
    </w:p>
    <w:p w14:paraId="729D7906" w14:textId="7A3ABF93" w:rsidR="00F45ED8" w:rsidRPr="00A0214D" w:rsidRDefault="00565415" w:rsidP="005D712E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Przez wykonanie przedmiotu umowy</w:t>
      </w:r>
      <w:r w:rsidR="004748A3">
        <w:rPr>
          <w:rFonts w:ascii="Garamond" w:hAnsi="Garamond"/>
        </w:rPr>
        <w:t xml:space="preserve"> Strony</w:t>
      </w:r>
      <w:r w:rsidRPr="00A0214D">
        <w:rPr>
          <w:rFonts w:ascii="Garamond" w:hAnsi="Garamond"/>
        </w:rPr>
        <w:t xml:space="preserve"> rozumieją dzień przyjęcia przez Zamawiającego bez uwag przedmiotu umowy i podpisanie przez obie strony </w:t>
      </w:r>
      <w:r w:rsidRPr="005B771B">
        <w:rPr>
          <w:rFonts w:ascii="Garamond" w:hAnsi="Garamond"/>
        </w:rPr>
        <w:t xml:space="preserve">protokołu zdawczo </w:t>
      </w:r>
      <w:r w:rsidR="00A122E5" w:rsidRPr="005B771B">
        <w:rPr>
          <w:rFonts w:ascii="Garamond" w:hAnsi="Garamond"/>
        </w:rPr>
        <w:t>–</w:t>
      </w:r>
      <w:r w:rsidRPr="005B771B">
        <w:rPr>
          <w:rFonts w:ascii="Garamond" w:hAnsi="Garamond"/>
        </w:rPr>
        <w:t xml:space="preserve"> odbiorczego</w:t>
      </w:r>
      <w:r w:rsidR="005B771B" w:rsidRPr="005B771B">
        <w:rPr>
          <w:rFonts w:ascii="Garamond" w:hAnsi="Garamond"/>
        </w:rPr>
        <w:t>, który podpisany zostanie po uzyskaniu przez Zamawiającego pozwolenia na użytkowanie Inwestycj</w:t>
      </w:r>
      <w:r w:rsidR="005B771B" w:rsidRPr="00B05DD8">
        <w:rPr>
          <w:rFonts w:ascii="Garamond" w:hAnsi="Garamond"/>
        </w:rPr>
        <w:t>i.</w:t>
      </w:r>
    </w:p>
    <w:p w14:paraId="1E38E247" w14:textId="6622C592" w:rsidR="00B65428" w:rsidRPr="00A0214D" w:rsidRDefault="00565415" w:rsidP="005D712E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Zamawiający zobowiązuje się do pisemnego upoważnienia Wykonawcy do reprezentowania Zamawiającego w sprawach związanych z wykonaniem usługi </w:t>
      </w:r>
      <w:r w:rsidR="004748A3">
        <w:rPr>
          <w:rFonts w:ascii="Garamond" w:hAnsi="Garamond"/>
        </w:rPr>
        <w:t>świadczenia usługi</w:t>
      </w:r>
      <w:r w:rsidR="007250CE">
        <w:rPr>
          <w:rFonts w:ascii="Garamond" w:hAnsi="Garamond"/>
        </w:rPr>
        <w:t xml:space="preserve"> nadzoru inwestorskiego o której</w:t>
      </w:r>
      <w:r w:rsidR="004748A3">
        <w:rPr>
          <w:rFonts w:ascii="Garamond" w:hAnsi="Garamond"/>
        </w:rPr>
        <w:t xml:space="preserve"> mowa w § 1</w:t>
      </w:r>
      <w:r w:rsidR="007D69ED">
        <w:rPr>
          <w:rFonts w:ascii="Garamond" w:hAnsi="Garamond"/>
        </w:rPr>
        <w:t>.</w:t>
      </w:r>
    </w:p>
    <w:p w14:paraId="074D8474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4" w:name="bookmark3"/>
      <w:r w:rsidRPr="00A0214D">
        <w:rPr>
          <w:rFonts w:ascii="Garamond" w:hAnsi="Garamond"/>
        </w:rPr>
        <w:t>§ 6</w:t>
      </w:r>
      <w:bookmarkEnd w:id="4"/>
    </w:p>
    <w:p w14:paraId="43DF14A2" w14:textId="4B1CE3F2" w:rsidR="00061E52" w:rsidRPr="00A0214D" w:rsidRDefault="00565415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Wykonawca jest odpowiedzialny z tytułu rękojmi za wady dokumentacji istniejące w czasie odbioru oraz za wady powstałe ujawnione po odbiorze</w:t>
      </w:r>
      <w:r w:rsidR="00A326E7">
        <w:rPr>
          <w:rFonts w:ascii="Garamond" w:hAnsi="Garamond"/>
        </w:rPr>
        <w:t xml:space="preserve"> dokumentacji przekazanej przez Wykonawcę</w:t>
      </w:r>
      <w:r w:rsidRPr="00A0214D">
        <w:rPr>
          <w:rFonts w:ascii="Garamond" w:hAnsi="Garamond"/>
        </w:rPr>
        <w:t>, lecz z przyczyn tkwiących w przedmiocie umowy w chwili odbioru.</w:t>
      </w:r>
    </w:p>
    <w:p w14:paraId="6027510F" w14:textId="55793644" w:rsidR="00C44639" w:rsidRPr="00A0214D" w:rsidRDefault="00565415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O zauważonych wadach dokumentacji Zamawiający zawiadamia Wykonawcę w terminie 1</w:t>
      </w:r>
      <w:r w:rsidR="00B85487">
        <w:rPr>
          <w:rFonts w:ascii="Garamond" w:hAnsi="Garamond"/>
        </w:rPr>
        <w:t>0</w:t>
      </w:r>
      <w:r w:rsidRPr="00A0214D">
        <w:rPr>
          <w:rFonts w:ascii="Garamond" w:hAnsi="Garamond"/>
        </w:rPr>
        <w:t xml:space="preserve"> dni </w:t>
      </w:r>
      <w:r w:rsidR="00B85487">
        <w:rPr>
          <w:rFonts w:ascii="Garamond" w:hAnsi="Garamond"/>
        </w:rPr>
        <w:t xml:space="preserve">roboczych </w:t>
      </w:r>
      <w:r w:rsidRPr="00A0214D">
        <w:rPr>
          <w:rFonts w:ascii="Garamond" w:hAnsi="Garamond"/>
        </w:rPr>
        <w:t xml:space="preserve">od daty wykrycia wady, a </w:t>
      </w:r>
      <w:r w:rsidR="0087747E">
        <w:rPr>
          <w:rFonts w:ascii="Garamond" w:hAnsi="Garamond"/>
        </w:rPr>
        <w:t>W</w:t>
      </w:r>
      <w:r w:rsidRPr="00A0214D">
        <w:rPr>
          <w:rFonts w:ascii="Garamond" w:hAnsi="Garamond"/>
        </w:rPr>
        <w:t xml:space="preserve">ykonawca jest zobowiązany do ich usunięcia w terminie </w:t>
      </w:r>
      <w:r w:rsidR="00B85487">
        <w:rPr>
          <w:rFonts w:ascii="Garamond" w:hAnsi="Garamond"/>
        </w:rPr>
        <w:t>3</w:t>
      </w:r>
      <w:r w:rsidRPr="00A0214D">
        <w:rPr>
          <w:rFonts w:ascii="Garamond" w:hAnsi="Garamond"/>
        </w:rPr>
        <w:t xml:space="preserve"> dni od powiadomienia.</w:t>
      </w:r>
    </w:p>
    <w:p w14:paraId="5F5D8DDB" w14:textId="477AC7ED" w:rsidR="00B65428" w:rsidRDefault="00565415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 przypadku niekompletności dokumentacji objętej niniejszą umową, koszt wykonania dokumentacji uzupełniającej w całości pokryje Wykonawca.</w:t>
      </w:r>
    </w:p>
    <w:p w14:paraId="4C54A484" w14:textId="3F96A5BA" w:rsidR="007D69ED" w:rsidRPr="00A0214D" w:rsidRDefault="007D69ED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przypadku, gdy jakikolwiek organ zakwestionuje dokumentację sporządzoną przez Wykonawcę, choćby była ona przyjęta przez Zamawiającego  </w:t>
      </w:r>
      <w:r w:rsidR="00A122E5">
        <w:rPr>
          <w:rFonts w:ascii="Garamond" w:hAnsi="Garamond"/>
        </w:rPr>
        <w:t>Wykonawca zobowiązany jest do usunięcia wad na swój koszt i ryzyko.</w:t>
      </w:r>
    </w:p>
    <w:p w14:paraId="2317E97F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5" w:name="bookmark4"/>
      <w:r w:rsidRPr="00A0214D">
        <w:rPr>
          <w:rFonts w:ascii="Garamond" w:hAnsi="Garamond"/>
        </w:rPr>
        <w:t>§ 7</w:t>
      </w:r>
      <w:bookmarkEnd w:id="5"/>
    </w:p>
    <w:p w14:paraId="676565EE" w14:textId="5E6D3A15" w:rsidR="00B65428" w:rsidRPr="008472A4" w:rsidRDefault="00565415" w:rsidP="008472A4">
      <w:pPr>
        <w:pStyle w:val="Teksttreci20"/>
        <w:numPr>
          <w:ilvl w:val="0"/>
          <w:numId w:val="13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Zamawiającemu przysługuje prawo do odstąpienia od umowy w terminie </w:t>
      </w:r>
      <w:r w:rsidR="005B771B">
        <w:rPr>
          <w:rFonts w:ascii="Garamond" w:hAnsi="Garamond"/>
        </w:rPr>
        <w:t>7</w:t>
      </w:r>
      <w:r w:rsidRPr="00A0214D">
        <w:rPr>
          <w:rFonts w:ascii="Garamond" w:hAnsi="Garamond"/>
        </w:rPr>
        <w:t xml:space="preserve"> dni od powzięcia informacji</w:t>
      </w:r>
      <w:r w:rsidR="008472A4">
        <w:rPr>
          <w:rFonts w:ascii="Garamond" w:hAnsi="Garamond"/>
        </w:rPr>
        <w:t xml:space="preserve">, iż </w:t>
      </w:r>
      <w:r w:rsidRPr="008472A4">
        <w:rPr>
          <w:rFonts w:ascii="Garamond" w:hAnsi="Garamond"/>
        </w:rPr>
        <w:t xml:space="preserve">Wykonawca nie przystąpił do wykonania </w:t>
      </w:r>
      <w:r w:rsidR="00A326E7">
        <w:rPr>
          <w:rFonts w:ascii="Garamond" w:hAnsi="Garamond"/>
        </w:rPr>
        <w:t xml:space="preserve">przedmiotu zamówienia </w:t>
      </w:r>
      <w:r w:rsidRPr="008472A4">
        <w:rPr>
          <w:rFonts w:ascii="Garamond" w:hAnsi="Garamond"/>
        </w:rPr>
        <w:t xml:space="preserve">bez uzasadnionych przyczyn w </w:t>
      </w:r>
      <w:r w:rsidR="00A326E7">
        <w:rPr>
          <w:rFonts w:ascii="Garamond" w:hAnsi="Garamond"/>
        </w:rPr>
        <w:t>umownych</w:t>
      </w:r>
      <w:r w:rsidR="00A122E5">
        <w:rPr>
          <w:rFonts w:ascii="Garamond" w:hAnsi="Garamond"/>
        </w:rPr>
        <w:t xml:space="preserve"> </w:t>
      </w:r>
      <w:r w:rsidR="00A326E7">
        <w:rPr>
          <w:rFonts w:ascii="Garamond" w:hAnsi="Garamond"/>
        </w:rPr>
        <w:t>terminach</w:t>
      </w:r>
      <w:r w:rsidRPr="008472A4">
        <w:rPr>
          <w:rFonts w:ascii="Garamond" w:hAnsi="Garamond"/>
        </w:rPr>
        <w:t xml:space="preserve"> oraz nie kontynuuje prac pomimo </w:t>
      </w:r>
      <w:r w:rsidR="00A122E5">
        <w:rPr>
          <w:rFonts w:ascii="Garamond" w:hAnsi="Garamond"/>
        </w:rPr>
        <w:t xml:space="preserve">pisemnego </w:t>
      </w:r>
      <w:r w:rsidRPr="008472A4">
        <w:rPr>
          <w:rFonts w:ascii="Garamond" w:hAnsi="Garamond"/>
        </w:rPr>
        <w:t>wezwania Zamawiającego złożonego na piśmie.</w:t>
      </w:r>
    </w:p>
    <w:p w14:paraId="38044F87" w14:textId="707CEACC" w:rsidR="00B65428" w:rsidRPr="008472A4" w:rsidRDefault="00565415" w:rsidP="008472A4">
      <w:pPr>
        <w:pStyle w:val="Teksttreci20"/>
        <w:numPr>
          <w:ilvl w:val="0"/>
          <w:numId w:val="13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Wykonawcy przysługuje prawo odstąpienia od umowy bez wypowiedzenia w terminie 14 dni od powzięcia informacji w sytuacji</w:t>
      </w:r>
      <w:r w:rsidR="005B771B">
        <w:rPr>
          <w:rFonts w:ascii="Garamond" w:hAnsi="Garamond"/>
        </w:rPr>
        <w:t xml:space="preserve">, </w:t>
      </w:r>
      <w:r w:rsidRPr="00A0214D">
        <w:rPr>
          <w:rFonts w:ascii="Garamond" w:hAnsi="Garamond"/>
        </w:rPr>
        <w:t>gdy</w:t>
      </w:r>
      <w:r w:rsidR="008472A4">
        <w:rPr>
          <w:rFonts w:ascii="Garamond" w:hAnsi="Garamond"/>
        </w:rPr>
        <w:t xml:space="preserve"> </w:t>
      </w:r>
      <w:r w:rsidRPr="008472A4">
        <w:rPr>
          <w:rFonts w:ascii="Garamond" w:hAnsi="Garamond"/>
        </w:rPr>
        <w:t xml:space="preserve">Zamawiający odmawia bez uzasadnionej przyczyny odbioru przedmiotu umowy lub </w:t>
      </w:r>
      <w:r w:rsidR="007D69ED">
        <w:rPr>
          <w:rFonts w:ascii="Garamond" w:hAnsi="Garamond"/>
        </w:rPr>
        <w:t xml:space="preserve">bezpodstawnie </w:t>
      </w:r>
      <w:r w:rsidRPr="008472A4">
        <w:rPr>
          <w:rFonts w:ascii="Garamond" w:hAnsi="Garamond"/>
        </w:rPr>
        <w:t>odmawia podpisania protokołu odbioru.</w:t>
      </w:r>
    </w:p>
    <w:p w14:paraId="186BAF62" w14:textId="77777777" w:rsidR="00B65428" w:rsidRPr="00A0214D" w:rsidRDefault="00565415" w:rsidP="005D712E">
      <w:pPr>
        <w:pStyle w:val="Teksttreci20"/>
        <w:numPr>
          <w:ilvl w:val="0"/>
          <w:numId w:val="13"/>
        </w:numPr>
        <w:shd w:val="clear" w:color="auto" w:fill="auto"/>
        <w:tabs>
          <w:tab w:val="left" w:pos="349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Odstąpienie od umowy winno nastąpić w formie pisemnej pod rygorem nieważności takiego </w:t>
      </w:r>
      <w:r w:rsidRPr="00A0214D">
        <w:rPr>
          <w:rFonts w:ascii="Garamond" w:hAnsi="Garamond"/>
        </w:rPr>
        <w:lastRenderedPageBreak/>
        <w:t>oświadczenia i powinno zawierać uzasadnienie.</w:t>
      </w:r>
    </w:p>
    <w:p w14:paraId="7634050F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6" w:name="bookmark5"/>
      <w:r w:rsidRPr="00A0214D">
        <w:rPr>
          <w:rFonts w:ascii="Garamond" w:hAnsi="Garamond"/>
        </w:rPr>
        <w:t>§ 8</w:t>
      </w:r>
      <w:bookmarkEnd w:id="6"/>
    </w:p>
    <w:p w14:paraId="44B31513" w14:textId="77777777" w:rsidR="00B65428" w:rsidRPr="00A0214D" w:rsidRDefault="00565415" w:rsidP="007D69ED">
      <w:pPr>
        <w:pStyle w:val="Teksttreci20"/>
        <w:numPr>
          <w:ilvl w:val="0"/>
          <w:numId w:val="21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Wykonawca zapłaci Zamawiającemu karę umowną:</w:t>
      </w:r>
    </w:p>
    <w:p w14:paraId="253C40DD" w14:textId="59D289F5" w:rsidR="00B65428" w:rsidRPr="00A0214D" w:rsidRDefault="00565415" w:rsidP="007D69ED">
      <w:pPr>
        <w:pStyle w:val="Teksttreci20"/>
        <w:numPr>
          <w:ilvl w:val="0"/>
          <w:numId w:val="22"/>
        </w:numPr>
        <w:shd w:val="clear" w:color="auto" w:fill="auto"/>
        <w:tabs>
          <w:tab w:val="left" w:pos="770"/>
        </w:tabs>
        <w:spacing w:line="360" w:lineRule="auto"/>
        <w:ind w:left="851" w:hanging="425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 opóźnienie </w:t>
      </w:r>
      <w:r w:rsidR="007250CE">
        <w:rPr>
          <w:rFonts w:ascii="Garamond" w:hAnsi="Garamond"/>
        </w:rPr>
        <w:t xml:space="preserve">w realizacji usługi </w:t>
      </w:r>
      <w:r w:rsidRPr="00A0214D">
        <w:rPr>
          <w:rFonts w:ascii="Garamond" w:hAnsi="Garamond"/>
        </w:rPr>
        <w:t xml:space="preserve">w wysokości </w:t>
      </w:r>
      <w:r w:rsidR="005B771B">
        <w:rPr>
          <w:rFonts w:ascii="Garamond" w:hAnsi="Garamond"/>
        </w:rPr>
        <w:t>1 %</w:t>
      </w:r>
      <w:r w:rsidRPr="00A0214D">
        <w:rPr>
          <w:rFonts w:ascii="Garamond" w:hAnsi="Garamond"/>
        </w:rPr>
        <w:t xml:space="preserve"> </w:t>
      </w:r>
      <w:r w:rsidR="007D69ED">
        <w:rPr>
          <w:rFonts w:ascii="Garamond" w:hAnsi="Garamond"/>
        </w:rPr>
        <w:t xml:space="preserve">łącznego </w:t>
      </w:r>
      <w:r w:rsidRPr="00A0214D">
        <w:rPr>
          <w:rFonts w:ascii="Garamond" w:hAnsi="Garamond"/>
        </w:rPr>
        <w:t xml:space="preserve">wynagrodzenia </w:t>
      </w:r>
      <w:r w:rsidR="001E1563" w:rsidRPr="00A0214D">
        <w:rPr>
          <w:rFonts w:ascii="Garamond" w:hAnsi="Garamond"/>
        </w:rPr>
        <w:t xml:space="preserve">umownego, o którym mowa w </w:t>
      </w:r>
      <w:r w:rsidR="001E1563" w:rsidRPr="005B771B">
        <w:rPr>
          <w:rFonts w:ascii="Garamond" w:hAnsi="Garamond"/>
        </w:rPr>
        <w:t>§ 3 ust.1</w:t>
      </w:r>
      <w:r w:rsidR="001E1563" w:rsidRPr="00A0214D">
        <w:rPr>
          <w:rFonts w:ascii="Garamond" w:hAnsi="Garamond"/>
        </w:rPr>
        <w:t xml:space="preserve"> za każdy dzień </w:t>
      </w:r>
      <w:r w:rsidR="0087747E">
        <w:rPr>
          <w:rFonts w:ascii="Garamond" w:hAnsi="Garamond"/>
        </w:rPr>
        <w:t>zwłoki</w:t>
      </w:r>
      <w:r w:rsidRPr="00A0214D">
        <w:rPr>
          <w:rFonts w:ascii="Garamond" w:hAnsi="Garamond"/>
        </w:rPr>
        <w:t>,</w:t>
      </w:r>
    </w:p>
    <w:p w14:paraId="3F77569B" w14:textId="2ACB3D6B" w:rsidR="00B65428" w:rsidRDefault="00565415" w:rsidP="007D69ED">
      <w:pPr>
        <w:pStyle w:val="Teksttreci20"/>
        <w:numPr>
          <w:ilvl w:val="0"/>
          <w:numId w:val="22"/>
        </w:numPr>
        <w:shd w:val="clear" w:color="auto" w:fill="auto"/>
        <w:tabs>
          <w:tab w:val="left" w:pos="770"/>
        </w:tabs>
        <w:spacing w:line="360" w:lineRule="auto"/>
        <w:ind w:left="851" w:hanging="425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 odstąpienie przez Zamawiającego od umowy na skutek okoliczności, za które Wykonawca ponosi odpowiedzialność </w:t>
      </w:r>
      <w:r w:rsidR="007D69ED">
        <w:rPr>
          <w:rFonts w:ascii="Garamond" w:hAnsi="Garamond"/>
        </w:rPr>
        <w:t xml:space="preserve">lub przez Wykonawcę bez winy Zamawiającego </w:t>
      </w:r>
      <w:r w:rsidRPr="00A0214D">
        <w:rPr>
          <w:rFonts w:ascii="Garamond" w:hAnsi="Garamond"/>
        </w:rPr>
        <w:t xml:space="preserve">w wysokości 10 % </w:t>
      </w:r>
      <w:r w:rsidR="007D69ED">
        <w:rPr>
          <w:rFonts w:ascii="Garamond" w:hAnsi="Garamond"/>
        </w:rPr>
        <w:t xml:space="preserve">łącznego </w:t>
      </w:r>
      <w:r w:rsidRPr="00A0214D">
        <w:rPr>
          <w:rFonts w:ascii="Garamond" w:hAnsi="Garamond"/>
        </w:rPr>
        <w:t xml:space="preserve">wynagrodzenia </w:t>
      </w:r>
      <w:r w:rsidR="007D69ED">
        <w:rPr>
          <w:rFonts w:ascii="Garamond" w:hAnsi="Garamond"/>
        </w:rPr>
        <w:t xml:space="preserve">umownego, </w:t>
      </w:r>
      <w:r w:rsidR="007D69ED" w:rsidRPr="007D69ED">
        <w:rPr>
          <w:rFonts w:ascii="Garamond" w:hAnsi="Garamond"/>
        </w:rPr>
        <w:t>o którym mowa w § 3 ust.1</w:t>
      </w:r>
      <w:r w:rsidR="007D69ED">
        <w:rPr>
          <w:rFonts w:ascii="Garamond" w:hAnsi="Garamond"/>
        </w:rPr>
        <w:t>.</w:t>
      </w:r>
    </w:p>
    <w:p w14:paraId="51FFF96D" w14:textId="724DDBD7" w:rsidR="007D69ED" w:rsidRDefault="007D69ED" w:rsidP="007D69ED">
      <w:pPr>
        <w:pStyle w:val="Teksttreci20"/>
        <w:numPr>
          <w:ilvl w:val="0"/>
          <w:numId w:val="21"/>
        </w:numPr>
        <w:shd w:val="clear" w:color="auto" w:fill="auto"/>
        <w:tabs>
          <w:tab w:val="left" w:pos="77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Kara umowna zostanie potrącona z wynagrodzenia należnego Wykonawcy na co Wykonawca wyraża zgodę.</w:t>
      </w:r>
    </w:p>
    <w:p w14:paraId="2FF7B241" w14:textId="7B43CB19" w:rsidR="005B771B" w:rsidRPr="00A0214D" w:rsidRDefault="005B771B" w:rsidP="007D69ED">
      <w:pPr>
        <w:pStyle w:val="Teksttreci20"/>
        <w:numPr>
          <w:ilvl w:val="0"/>
          <w:numId w:val="21"/>
        </w:numPr>
        <w:shd w:val="clear" w:color="auto" w:fill="auto"/>
        <w:tabs>
          <w:tab w:val="left" w:pos="77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przypadku, gdy wysokość szkody przekroczy wysokość kar umownych Zamawiający może dochodzić odszkodowania uzupełniającego.</w:t>
      </w:r>
    </w:p>
    <w:p w14:paraId="60425B36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7" w:name="bookmark6"/>
      <w:r w:rsidRPr="00A0214D">
        <w:rPr>
          <w:rFonts w:ascii="Garamond" w:hAnsi="Garamond"/>
        </w:rPr>
        <w:t>§ 9</w:t>
      </w:r>
      <w:bookmarkEnd w:id="7"/>
    </w:p>
    <w:p w14:paraId="64D5B57B" w14:textId="4EA007BF" w:rsidR="007209CD" w:rsidRDefault="007209CD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Strony wskazują osoby do kontaktu w sprawach bieżących związanych w wykonaniem przedmiotu umowy:</w:t>
      </w:r>
    </w:p>
    <w:p w14:paraId="6C561143" w14:textId="7D089929" w:rsidR="007209CD" w:rsidRDefault="007209CD" w:rsidP="007209CD">
      <w:pPr>
        <w:pStyle w:val="Teksttreci20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Ze strony Zamawiającego: [-];</w:t>
      </w:r>
    </w:p>
    <w:p w14:paraId="4B15DF42" w14:textId="499C41DE" w:rsidR="007209CD" w:rsidRDefault="007209CD" w:rsidP="007209CD">
      <w:pPr>
        <w:pStyle w:val="Teksttreci20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Ze strony Wykonawcy:[-].</w:t>
      </w:r>
    </w:p>
    <w:p w14:paraId="19442FCE" w14:textId="465C7A89" w:rsidR="00A122E5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W sprawach </w:t>
      </w:r>
      <w:r w:rsidR="000507A5" w:rsidRPr="00A0214D">
        <w:rPr>
          <w:rFonts w:ascii="Garamond" w:hAnsi="Garamond"/>
        </w:rPr>
        <w:t>nieuregulowanych</w:t>
      </w:r>
      <w:r w:rsidRPr="00A0214D">
        <w:rPr>
          <w:rFonts w:ascii="Garamond" w:hAnsi="Garamond"/>
        </w:rPr>
        <w:t xml:space="preserve"> niniejszą umową mają zastosow</w:t>
      </w:r>
      <w:r w:rsidR="006E724C">
        <w:rPr>
          <w:rFonts w:ascii="Garamond" w:hAnsi="Garamond"/>
        </w:rPr>
        <w:t xml:space="preserve">anie przepisy kodeksu cywilnego </w:t>
      </w:r>
      <w:r w:rsidRPr="00A0214D">
        <w:rPr>
          <w:rFonts w:ascii="Garamond" w:hAnsi="Garamond"/>
        </w:rPr>
        <w:t xml:space="preserve">i </w:t>
      </w:r>
      <w:r w:rsidR="008472A4">
        <w:rPr>
          <w:rFonts w:ascii="Garamond" w:hAnsi="Garamond"/>
        </w:rPr>
        <w:t>Prawa budowalneg</w:t>
      </w:r>
      <w:r w:rsidR="007D69ED">
        <w:rPr>
          <w:rFonts w:ascii="Garamond" w:hAnsi="Garamond"/>
        </w:rPr>
        <w:t>o</w:t>
      </w:r>
      <w:r w:rsidR="008472A4">
        <w:rPr>
          <w:rFonts w:ascii="Garamond" w:hAnsi="Garamond"/>
        </w:rPr>
        <w:t>.</w:t>
      </w:r>
    </w:p>
    <w:p w14:paraId="0BBA053C" w14:textId="77777777" w:rsidR="00A122E5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122E5">
        <w:rPr>
          <w:rFonts w:ascii="Garamond" w:hAnsi="Garamond"/>
        </w:rPr>
        <w:t>Wszelkie zmiany niniejszej umowy wymagają formy pisemnej pod rygorem nieważności.</w:t>
      </w:r>
    </w:p>
    <w:p w14:paraId="57012209" w14:textId="77777777" w:rsidR="00A122E5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122E5">
        <w:rPr>
          <w:rFonts w:ascii="Garamond" w:hAnsi="Garamond"/>
        </w:rPr>
        <w:t>Ewentualne spory wynikłe na tle realizacji niniejszej umowy rozstrzygać będą sądy powszechne</w:t>
      </w:r>
      <w:r w:rsidR="007D69ED" w:rsidRPr="00A122E5">
        <w:rPr>
          <w:rFonts w:ascii="Garamond" w:hAnsi="Garamond"/>
        </w:rPr>
        <w:t xml:space="preserve"> </w:t>
      </w:r>
      <w:r w:rsidRPr="00A122E5">
        <w:rPr>
          <w:rFonts w:ascii="Garamond" w:hAnsi="Garamond"/>
        </w:rPr>
        <w:t>właściwe dla siedziby Zamawiającego.</w:t>
      </w:r>
    </w:p>
    <w:p w14:paraId="3C9841F0" w14:textId="52E4E971" w:rsidR="005B771B" w:rsidRDefault="005B771B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nie wyraża zgody na cesję praw i obowiązków wynikających z niniejszej umowy.</w:t>
      </w:r>
    </w:p>
    <w:p w14:paraId="6767EED3" w14:textId="241E61BC" w:rsidR="00B65428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122E5">
        <w:rPr>
          <w:rFonts w:ascii="Garamond" w:hAnsi="Garamond"/>
        </w:rPr>
        <w:t>Umowę sporządzono w</w:t>
      </w:r>
      <w:r w:rsidR="00544BBB" w:rsidRPr="00A122E5">
        <w:rPr>
          <w:rFonts w:ascii="Garamond" w:hAnsi="Garamond"/>
        </w:rPr>
        <w:t xml:space="preserve"> dwóch</w:t>
      </w:r>
      <w:r w:rsidRPr="00A122E5">
        <w:rPr>
          <w:rFonts w:ascii="Garamond" w:hAnsi="Garamond"/>
        </w:rPr>
        <w:t xml:space="preserve"> </w:t>
      </w:r>
      <w:r w:rsidR="00544BBB" w:rsidRPr="00A122E5">
        <w:rPr>
          <w:rFonts w:ascii="Garamond" w:hAnsi="Garamond"/>
        </w:rPr>
        <w:t>jednobrzmiących egzemplarzach, 1 egzemplarz</w:t>
      </w:r>
      <w:r w:rsidRPr="00A122E5">
        <w:rPr>
          <w:rFonts w:ascii="Garamond" w:hAnsi="Garamond"/>
        </w:rPr>
        <w:t xml:space="preserve"> dla Zamawiającego i 1 dla Wykonawcy.</w:t>
      </w:r>
    </w:p>
    <w:p w14:paraId="71CEB029" w14:textId="146BF008" w:rsidR="00C21370" w:rsidRDefault="00C21370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Załączniki stanowiące integralną część Umowy:</w:t>
      </w:r>
    </w:p>
    <w:p w14:paraId="23423DEF" w14:textId="7F45641B" w:rsidR="005B771B" w:rsidRDefault="005B771B" w:rsidP="00C21370">
      <w:pPr>
        <w:pStyle w:val="Teksttreci20"/>
        <w:numPr>
          <w:ilvl w:val="0"/>
          <w:numId w:val="25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Decyzja.</w:t>
      </w:r>
    </w:p>
    <w:p w14:paraId="5D120CDB" w14:textId="4BBCC0EE" w:rsidR="00C21370" w:rsidRPr="00A122E5" w:rsidRDefault="00C21370" w:rsidP="00C21370">
      <w:pPr>
        <w:pStyle w:val="Teksttreci20"/>
        <w:numPr>
          <w:ilvl w:val="0"/>
          <w:numId w:val="25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 Wykonawcy.</w:t>
      </w:r>
    </w:p>
    <w:p w14:paraId="19420B91" w14:textId="77777777" w:rsidR="008472A4" w:rsidRDefault="008472A4" w:rsidP="005D712E">
      <w:pPr>
        <w:pStyle w:val="Teksttreci31"/>
        <w:shd w:val="clear" w:color="auto" w:fill="auto"/>
        <w:spacing w:line="360" w:lineRule="auto"/>
        <w:ind w:firstLine="0"/>
        <w:jc w:val="both"/>
        <w:rPr>
          <w:rFonts w:ascii="Garamond" w:hAnsi="Garamond"/>
        </w:rPr>
      </w:pPr>
    </w:p>
    <w:p w14:paraId="15C27745" w14:textId="405E7421" w:rsidR="00B65428" w:rsidRDefault="00565415" w:rsidP="005D712E">
      <w:pPr>
        <w:pStyle w:val="Teksttreci31"/>
        <w:shd w:val="clear" w:color="auto" w:fill="auto"/>
        <w:spacing w:line="360" w:lineRule="auto"/>
        <w:ind w:firstLine="0"/>
        <w:jc w:val="both"/>
        <w:rPr>
          <w:rStyle w:val="Teksttreci3"/>
          <w:rFonts w:ascii="Garamond" w:hAnsi="Garamond"/>
          <w:b/>
          <w:bCs/>
        </w:rPr>
      </w:pPr>
      <w:r w:rsidRPr="00A0214D">
        <w:rPr>
          <w:rFonts w:ascii="Garamond" w:hAnsi="Garamond"/>
        </w:rPr>
        <w:t>ZAMAWIAJĄCY:</w:t>
      </w:r>
      <w:r w:rsidR="00544BBB" w:rsidRPr="00A0214D">
        <w:rPr>
          <w:rStyle w:val="Teksttreci3"/>
          <w:rFonts w:ascii="Garamond" w:hAnsi="Garamond"/>
          <w:b/>
          <w:bCs/>
        </w:rPr>
        <w:t xml:space="preserve"> </w:t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8472A4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>WYKONAWCA:</w:t>
      </w:r>
    </w:p>
    <w:p w14:paraId="0299F946" w14:textId="67FC9964" w:rsidR="00C21370" w:rsidRPr="00C21370" w:rsidRDefault="00C21370" w:rsidP="00C21370"/>
    <w:p w14:paraId="60957C8D" w14:textId="61D81B4A" w:rsidR="00C21370" w:rsidRPr="00C21370" w:rsidRDefault="00C21370" w:rsidP="00C21370"/>
    <w:p w14:paraId="3A9BDF91" w14:textId="08DC96EB" w:rsidR="00C21370" w:rsidRPr="00C21370" w:rsidRDefault="00C21370" w:rsidP="00C21370"/>
    <w:p w14:paraId="119675AA" w14:textId="542CA863" w:rsidR="00C21370" w:rsidRPr="00C21370" w:rsidRDefault="00C21370" w:rsidP="00C21370"/>
    <w:p w14:paraId="5044CF8E" w14:textId="7ADB6282" w:rsidR="00C21370" w:rsidRPr="00C21370" w:rsidRDefault="00C21370" w:rsidP="00C21370"/>
    <w:p w14:paraId="07E3000B" w14:textId="4F569C42" w:rsidR="00C21370" w:rsidRDefault="00C21370" w:rsidP="00C21370">
      <w:pPr>
        <w:tabs>
          <w:tab w:val="left" w:pos="7880"/>
        </w:tabs>
      </w:pPr>
    </w:p>
    <w:sectPr w:rsidR="00C21370" w:rsidSect="00B65428">
      <w:footerReference w:type="default" r:id="rId8"/>
      <w:pgSz w:w="11909" w:h="16840"/>
      <w:pgMar w:top="1430" w:right="1066" w:bottom="739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7B5C" w14:textId="77777777" w:rsidR="007B0E94" w:rsidRDefault="007B0E94" w:rsidP="00B65428">
      <w:r>
        <w:separator/>
      </w:r>
    </w:p>
  </w:endnote>
  <w:endnote w:type="continuationSeparator" w:id="0">
    <w:p w14:paraId="0F5B744C" w14:textId="77777777" w:rsidR="007B0E94" w:rsidRDefault="007B0E94" w:rsidP="00B6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5161" w14:textId="77777777" w:rsidR="00F51588" w:rsidRDefault="00F51588">
    <w:pPr>
      <w:pStyle w:val="Stopka"/>
      <w:jc w:val="center"/>
    </w:pPr>
  </w:p>
  <w:p w14:paraId="504CE2BC" w14:textId="77777777" w:rsidR="00C44639" w:rsidRDefault="00C4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1B68" w14:textId="77777777" w:rsidR="007B0E94" w:rsidRDefault="007B0E94"/>
  </w:footnote>
  <w:footnote w:type="continuationSeparator" w:id="0">
    <w:p w14:paraId="5EAF6378" w14:textId="77777777" w:rsidR="007B0E94" w:rsidRDefault="007B0E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197"/>
    <w:multiLevelType w:val="hybridMultilevel"/>
    <w:tmpl w:val="1164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E33"/>
    <w:multiLevelType w:val="multilevel"/>
    <w:tmpl w:val="D77EAF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87E3E"/>
    <w:multiLevelType w:val="hybridMultilevel"/>
    <w:tmpl w:val="01AEB294"/>
    <w:lvl w:ilvl="0" w:tplc="C124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D621A"/>
    <w:multiLevelType w:val="hybridMultilevel"/>
    <w:tmpl w:val="1164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204B"/>
    <w:multiLevelType w:val="hybridMultilevel"/>
    <w:tmpl w:val="B14A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C61"/>
    <w:multiLevelType w:val="multilevel"/>
    <w:tmpl w:val="D78CC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E039C"/>
    <w:multiLevelType w:val="hybridMultilevel"/>
    <w:tmpl w:val="34EE14C8"/>
    <w:lvl w:ilvl="0" w:tplc="8A8E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6CAD"/>
    <w:multiLevelType w:val="multilevel"/>
    <w:tmpl w:val="0F88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0492E"/>
    <w:multiLevelType w:val="multilevel"/>
    <w:tmpl w:val="44DC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FD2223"/>
    <w:multiLevelType w:val="multilevel"/>
    <w:tmpl w:val="7C868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6D2577"/>
    <w:multiLevelType w:val="multilevel"/>
    <w:tmpl w:val="15C6C9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94BAB"/>
    <w:multiLevelType w:val="hybridMultilevel"/>
    <w:tmpl w:val="4556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83E6D"/>
    <w:multiLevelType w:val="hybridMultilevel"/>
    <w:tmpl w:val="4B78ACAE"/>
    <w:lvl w:ilvl="0" w:tplc="FFFFFFFF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 w15:restartNumberingAfterBreak="0">
    <w:nsid w:val="28446B83"/>
    <w:multiLevelType w:val="multilevel"/>
    <w:tmpl w:val="8E305F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04317"/>
    <w:multiLevelType w:val="hybridMultilevel"/>
    <w:tmpl w:val="37B2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4B82"/>
    <w:multiLevelType w:val="multilevel"/>
    <w:tmpl w:val="EC367C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2554B9"/>
    <w:multiLevelType w:val="hybridMultilevel"/>
    <w:tmpl w:val="CACA419E"/>
    <w:lvl w:ilvl="0" w:tplc="A9FE1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273FE"/>
    <w:multiLevelType w:val="hybridMultilevel"/>
    <w:tmpl w:val="9FAAD6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760D0"/>
    <w:multiLevelType w:val="multilevel"/>
    <w:tmpl w:val="CAD4BA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3B2A83"/>
    <w:multiLevelType w:val="multilevel"/>
    <w:tmpl w:val="3E12B01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BC0A56"/>
    <w:multiLevelType w:val="hybridMultilevel"/>
    <w:tmpl w:val="7598EA3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24C528E"/>
    <w:multiLevelType w:val="hybridMultilevel"/>
    <w:tmpl w:val="9FAAD6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A7E4E"/>
    <w:multiLevelType w:val="hybridMultilevel"/>
    <w:tmpl w:val="ADF62F9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63EC2294"/>
    <w:multiLevelType w:val="multilevel"/>
    <w:tmpl w:val="80907D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D799A"/>
    <w:multiLevelType w:val="hybridMultilevel"/>
    <w:tmpl w:val="C3B6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A08B6"/>
    <w:multiLevelType w:val="hybridMultilevel"/>
    <w:tmpl w:val="40CC2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93339"/>
    <w:multiLevelType w:val="hybridMultilevel"/>
    <w:tmpl w:val="B744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35593"/>
    <w:multiLevelType w:val="hybridMultilevel"/>
    <w:tmpl w:val="E44E28C6"/>
    <w:lvl w:ilvl="0" w:tplc="FA80B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90282"/>
    <w:multiLevelType w:val="multilevel"/>
    <w:tmpl w:val="D11CC6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6706AD"/>
    <w:multiLevelType w:val="hybridMultilevel"/>
    <w:tmpl w:val="B27A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997778"/>
    <w:multiLevelType w:val="multilevel"/>
    <w:tmpl w:val="2034D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9"/>
  </w:num>
  <w:num w:numId="5">
    <w:abstractNumId w:val="30"/>
  </w:num>
  <w:num w:numId="6">
    <w:abstractNumId w:val="7"/>
  </w:num>
  <w:num w:numId="7">
    <w:abstractNumId w:val="18"/>
  </w:num>
  <w:num w:numId="8">
    <w:abstractNumId w:val="10"/>
  </w:num>
  <w:num w:numId="9">
    <w:abstractNumId w:val="11"/>
  </w:num>
  <w:num w:numId="10">
    <w:abstractNumId w:val="26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15"/>
  </w:num>
  <w:num w:numId="16">
    <w:abstractNumId w:val="20"/>
  </w:num>
  <w:num w:numId="17">
    <w:abstractNumId w:val="12"/>
  </w:num>
  <w:num w:numId="18">
    <w:abstractNumId w:val="13"/>
  </w:num>
  <w:num w:numId="19">
    <w:abstractNumId w:val="1"/>
  </w:num>
  <w:num w:numId="20">
    <w:abstractNumId w:val="21"/>
  </w:num>
  <w:num w:numId="21">
    <w:abstractNumId w:val="0"/>
  </w:num>
  <w:num w:numId="22">
    <w:abstractNumId w:val="28"/>
  </w:num>
  <w:num w:numId="23">
    <w:abstractNumId w:val="3"/>
  </w:num>
  <w:num w:numId="24">
    <w:abstractNumId w:val="22"/>
  </w:num>
  <w:num w:numId="25">
    <w:abstractNumId w:val="2"/>
  </w:num>
  <w:num w:numId="26">
    <w:abstractNumId w:val="6"/>
  </w:num>
  <w:num w:numId="27">
    <w:abstractNumId w:val="17"/>
  </w:num>
  <w:num w:numId="28">
    <w:abstractNumId w:val="27"/>
  </w:num>
  <w:num w:numId="29">
    <w:abstractNumId w:val="16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8"/>
    <w:rsid w:val="00043987"/>
    <w:rsid w:val="0004425E"/>
    <w:rsid w:val="0004519F"/>
    <w:rsid w:val="000507A5"/>
    <w:rsid w:val="00060D58"/>
    <w:rsid w:val="00061E52"/>
    <w:rsid w:val="00073FD3"/>
    <w:rsid w:val="00075C5A"/>
    <w:rsid w:val="000804FE"/>
    <w:rsid w:val="000A65EC"/>
    <w:rsid w:val="000B242D"/>
    <w:rsid w:val="000C5C69"/>
    <w:rsid w:val="000D398E"/>
    <w:rsid w:val="000E73FD"/>
    <w:rsid w:val="00115EC1"/>
    <w:rsid w:val="00143933"/>
    <w:rsid w:val="00171FB5"/>
    <w:rsid w:val="001C4EB5"/>
    <w:rsid w:val="001E0A38"/>
    <w:rsid w:val="001E1563"/>
    <w:rsid w:val="00213930"/>
    <w:rsid w:val="00233AB7"/>
    <w:rsid w:val="0023719A"/>
    <w:rsid w:val="00253C57"/>
    <w:rsid w:val="00285829"/>
    <w:rsid w:val="0029504A"/>
    <w:rsid w:val="00296EDD"/>
    <w:rsid w:val="002A4F56"/>
    <w:rsid w:val="002A71AE"/>
    <w:rsid w:val="002B50DB"/>
    <w:rsid w:val="002D08B0"/>
    <w:rsid w:val="002F40E9"/>
    <w:rsid w:val="002F7CD1"/>
    <w:rsid w:val="003029E1"/>
    <w:rsid w:val="003101D0"/>
    <w:rsid w:val="00316B3C"/>
    <w:rsid w:val="00336B2B"/>
    <w:rsid w:val="003453CE"/>
    <w:rsid w:val="00353D7B"/>
    <w:rsid w:val="00357053"/>
    <w:rsid w:val="0038056E"/>
    <w:rsid w:val="0038225F"/>
    <w:rsid w:val="003A0D2D"/>
    <w:rsid w:val="003A2F56"/>
    <w:rsid w:val="003C343B"/>
    <w:rsid w:val="00404F0C"/>
    <w:rsid w:val="004064E0"/>
    <w:rsid w:val="00407B70"/>
    <w:rsid w:val="00435BAF"/>
    <w:rsid w:val="00442A69"/>
    <w:rsid w:val="004510AA"/>
    <w:rsid w:val="004748A3"/>
    <w:rsid w:val="00480A4F"/>
    <w:rsid w:val="00492BCD"/>
    <w:rsid w:val="004A45E9"/>
    <w:rsid w:val="004C00DD"/>
    <w:rsid w:val="004F2FD8"/>
    <w:rsid w:val="004F4634"/>
    <w:rsid w:val="00534DD6"/>
    <w:rsid w:val="00544BBB"/>
    <w:rsid w:val="00546F76"/>
    <w:rsid w:val="00554183"/>
    <w:rsid w:val="00565415"/>
    <w:rsid w:val="00572DC7"/>
    <w:rsid w:val="005744FD"/>
    <w:rsid w:val="005A22E2"/>
    <w:rsid w:val="005B5F9E"/>
    <w:rsid w:val="005B6CE9"/>
    <w:rsid w:val="005B771B"/>
    <w:rsid w:val="005C0AD0"/>
    <w:rsid w:val="005D04D5"/>
    <w:rsid w:val="005D1C43"/>
    <w:rsid w:val="005D712E"/>
    <w:rsid w:val="00600BD6"/>
    <w:rsid w:val="0062116D"/>
    <w:rsid w:val="00624A45"/>
    <w:rsid w:val="006630F9"/>
    <w:rsid w:val="00697B8A"/>
    <w:rsid w:val="006A0501"/>
    <w:rsid w:val="006B67F9"/>
    <w:rsid w:val="006D38D7"/>
    <w:rsid w:val="006E00F8"/>
    <w:rsid w:val="006E6928"/>
    <w:rsid w:val="006E724C"/>
    <w:rsid w:val="007209CD"/>
    <w:rsid w:val="007250CE"/>
    <w:rsid w:val="0074097C"/>
    <w:rsid w:val="00766F86"/>
    <w:rsid w:val="007B0E94"/>
    <w:rsid w:val="007D69ED"/>
    <w:rsid w:val="008472A4"/>
    <w:rsid w:val="008553F5"/>
    <w:rsid w:val="00861A7F"/>
    <w:rsid w:val="0087747E"/>
    <w:rsid w:val="00892F0D"/>
    <w:rsid w:val="008D248D"/>
    <w:rsid w:val="00902CB3"/>
    <w:rsid w:val="00904740"/>
    <w:rsid w:val="00906621"/>
    <w:rsid w:val="0093517E"/>
    <w:rsid w:val="00946124"/>
    <w:rsid w:val="009D115A"/>
    <w:rsid w:val="009F70A8"/>
    <w:rsid w:val="00A001CC"/>
    <w:rsid w:val="00A0214D"/>
    <w:rsid w:val="00A039AC"/>
    <w:rsid w:val="00A122E5"/>
    <w:rsid w:val="00A126BB"/>
    <w:rsid w:val="00A25407"/>
    <w:rsid w:val="00A326E7"/>
    <w:rsid w:val="00A42DA5"/>
    <w:rsid w:val="00A52CFB"/>
    <w:rsid w:val="00A67107"/>
    <w:rsid w:val="00A96252"/>
    <w:rsid w:val="00AC26D8"/>
    <w:rsid w:val="00AE037E"/>
    <w:rsid w:val="00AF17CD"/>
    <w:rsid w:val="00AF388F"/>
    <w:rsid w:val="00B015AF"/>
    <w:rsid w:val="00B03FAC"/>
    <w:rsid w:val="00B05DD8"/>
    <w:rsid w:val="00B149F6"/>
    <w:rsid w:val="00B26AE9"/>
    <w:rsid w:val="00B605CB"/>
    <w:rsid w:val="00B65428"/>
    <w:rsid w:val="00B72066"/>
    <w:rsid w:val="00B85487"/>
    <w:rsid w:val="00B90C76"/>
    <w:rsid w:val="00BA598B"/>
    <w:rsid w:val="00C21370"/>
    <w:rsid w:val="00C22A44"/>
    <w:rsid w:val="00C2647F"/>
    <w:rsid w:val="00C44639"/>
    <w:rsid w:val="00C57894"/>
    <w:rsid w:val="00C62446"/>
    <w:rsid w:val="00CB0D3A"/>
    <w:rsid w:val="00CC7FD2"/>
    <w:rsid w:val="00CD2335"/>
    <w:rsid w:val="00CD6716"/>
    <w:rsid w:val="00D62E42"/>
    <w:rsid w:val="00D8457A"/>
    <w:rsid w:val="00D937B3"/>
    <w:rsid w:val="00DC2370"/>
    <w:rsid w:val="00DD47A6"/>
    <w:rsid w:val="00DF7B8A"/>
    <w:rsid w:val="00E34AC1"/>
    <w:rsid w:val="00E516CD"/>
    <w:rsid w:val="00E646C5"/>
    <w:rsid w:val="00E64768"/>
    <w:rsid w:val="00EA35E3"/>
    <w:rsid w:val="00EA6C6F"/>
    <w:rsid w:val="00EA77FA"/>
    <w:rsid w:val="00EE0EDE"/>
    <w:rsid w:val="00EF5FE8"/>
    <w:rsid w:val="00F41276"/>
    <w:rsid w:val="00F45ED8"/>
    <w:rsid w:val="00F51588"/>
    <w:rsid w:val="00F55E68"/>
    <w:rsid w:val="00F57EC4"/>
    <w:rsid w:val="00F911A8"/>
    <w:rsid w:val="00FC582D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9C1"/>
  <w15:docId w15:val="{44E22FC6-5B53-429C-80CB-700E3967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54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5428"/>
    <w:rPr>
      <w:color w:val="0066CC"/>
      <w:u w:val="single"/>
    </w:rPr>
  </w:style>
  <w:style w:type="character" w:customStyle="1" w:styleId="Teksttreci3">
    <w:name w:val="Tekst treści (3)"/>
    <w:basedOn w:val="Domylnaczcionkaakapitu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_"/>
    <w:basedOn w:val="Domylnaczcionkaakapitu"/>
    <w:link w:val="Teksttreci31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6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0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sid w:val="00B6542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1">
    <w:name w:val="Tekst treści (3)"/>
    <w:basedOn w:val="Normalny"/>
    <w:link w:val="Teksttreci30"/>
    <w:rsid w:val="00B65428"/>
    <w:pPr>
      <w:shd w:val="clear" w:color="auto" w:fill="FFFFFF"/>
      <w:spacing w:line="0" w:lineRule="atLeast"/>
      <w:ind w:hanging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65428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B6542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3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3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3C"/>
    <w:rPr>
      <w:rFonts w:ascii="Tahoma" w:hAnsi="Tahoma" w:cs="Tahoma"/>
      <w:color w:val="000000"/>
      <w:sz w:val="16"/>
      <w:szCs w:val="16"/>
    </w:rPr>
  </w:style>
  <w:style w:type="character" w:customStyle="1" w:styleId="alb">
    <w:name w:val="a_lb"/>
    <w:basedOn w:val="Domylnaczcionkaakapitu"/>
    <w:rsid w:val="00EE0EDE"/>
  </w:style>
  <w:style w:type="character" w:customStyle="1" w:styleId="alb-s">
    <w:name w:val="a_lb-s"/>
    <w:basedOn w:val="Domylnaczcionkaakapitu"/>
    <w:rsid w:val="00EE0EDE"/>
  </w:style>
  <w:style w:type="character" w:styleId="Uwydatnienie">
    <w:name w:val="Emphasis"/>
    <w:basedOn w:val="Domylnaczcionkaakapitu"/>
    <w:uiPriority w:val="20"/>
    <w:qFormat/>
    <w:rsid w:val="00EE0ED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4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6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4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639"/>
    <w:rPr>
      <w:color w:val="000000"/>
    </w:rPr>
  </w:style>
  <w:style w:type="table" w:styleId="Tabela-Siatka">
    <w:name w:val="Table Grid"/>
    <w:basedOn w:val="Standardowy"/>
    <w:uiPriority w:val="59"/>
    <w:rsid w:val="00C2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95EA-9EBB-4D69-ADA4-876EDD38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Muzeum2</cp:lastModifiedBy>
  <cp:revision>2</cp:revision>
  <cp:lastPrinted>2023-02-21T09:04:00Z</cp:lastPrinted>
  <dcterms:created xsi:type="dcterms:W3CDTF">2023-02-27T12:02:00Z</dcterms:created>
  <dcterms:modified xsi:type="dcterms:W3CDTF">2023-02-27T12:02:00Z</dcterms:modified>
</cp:coreProperties>
</file>