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2DA3" w14:textId="6E817A0A" w:rsidR="00127919" w:rsidRPr="00BF3BFC" w:rsidRDefault="00204974" w:rsidP="007969B1">
      <w:pPr>
        <w:pStyle w:val="gwp2f997a2amsonormal"/>
        <w:shd w:val="clear" w:color="auto" w:fill="FFFFFF"/>
        <w:jc w:val="right"/>
        <w:rPr>
          <w:color w:val="2D2D2D"/>
        </w:rPr>
      </w:pPr>
      <w:r w:rsidRPr="00BF3BFC">
        <w:rPr>
          <w:color w:val="2D2D2D"/>
        </w:rPr>
        <w:t>Łęczna dn. 28.01.2022r</w:t>
      </w:r>
    </w:p>
    <w:p w14:paraId="7833B522" w14:textId="3C298A37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Zamawiający:</w:t>
      </w:r>
    </w:p>
    <w:p w14:paraId="20A822D2" w14:textId="329B8246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Powiat Łęczyński – Centrum Opiekuńczo – Mieszkalne w Jaszczowie</w:t>
      </w:r>
    </w:p>
    <w:p w14:paraId="12E18283" w14:textId="1203051D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Jaszczów 211A, 21 – 020 Milejów</w:t>
      </w:r>
    </w:p>
    <w:p w14:paraId="18E7E94D" w14:textId="1F84B8DB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Nr sprawy: COM.2610.1.1.2022</w:t>
      </w:r>
    </w:p>
    <w:p w14:paraId="41B46068" w14:textId="3FE34E1F" w:rsidR="00204974" w:rsidRPr="00BF3BFC" w:rsidRDefault="00204974" w:rsidP="007969B1">
      <w:pPr>
        <w:pStyle w:val="gwp2f997a2amsonormal"/>
        <w:shd w:val="clear" w:color="auto" w:fill="FFFFFF"/>
        <w:jc w:val="right"/>
        <w:rPr>
          <w:color w:val="2D2D2D"/>
        </w:rPr>
      </w:pPr>
    </w:p>
    <w:p w14:paraId="0E38DB06" w14:textId="06E5E219" w:rsidR="00204974" w:rsidRPr="00BF3BFC" w:rsidRDefault="00204974" w:rsidP="007969B1">
      <w:pPr>
        <w:pStyle w:val="gwp2f997a2amsonormal"/>
        <w:shd w:val="clear" w:color="auto" w:fill="FFFFFF"/>
        <w:jc w:val="center"/>
        <w:rPr>
          <w:color w:val="2D2D2D"/>
        </w:rPr>
      </w:pPr>
      <w:r w:rsidRPr="00BF3BFC">
        <w:rPr>
          <w:color w:val="2D2D2D"/>
        </w:rPr>
        <w:t>Wykonawcy ubiegający się o udzielenie zamówienia:</w:t>
      </w:r>
    </w:p>
    <w:p w14:paraId="29FB9C42" w14:textId="479D7363" w:rsidR="00204974" w:rsidRPr="00BF3BFC" w:rsidRDefault="00204974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color w:val="2D2D2D"/>
        </w:rPr>
        <w:t>Dotyczy: Postępowania o udzielenie zamówienia prowadzonego w trybie zapytania ofertowego pn</w:t>
      </w:r>
      <w:r w:rsidRPr="00BF3BFC">
        <w:rPr>
          <w:b/>
          <w:bCs/>
          <w:color w:val="2D2D2D"/>
        </w:rPr>
        <w:t>.:</w:t>
      </w:r>
      <w:r w:rsidR="007C708B" w:rsidRPr="00BF3BFC">
        <w:rPr>
          <w:b/>
          <w:bCs/>
          <w:color w:val="2D2D2D"/>
        </w:rPr>
        <w:t xml:space="preserve"> </w:t>
      </w:r>
      <w:r w:rsidRPr="00BF3BFC">
        <w:rPr>
          <w:b/>
          <w:bCs/>
          <w:color w:val="2D2D2D"/>
        </w:rPr>
        <w:t xml:space="preserve">„Odbiór i wywóz odpadów komunalnych stałych </w:t>
      </w:r>
      <w:r w:rsidR="00B35DA1" w:rsidRPr="00BF3BFC">
        <w:rPr>
          <w:b/>
          <w:bCs/>
          <w:color w:val="2D2D2D"/>
        </w:rPr>
        <w:t>z Centrum Opiekuńczo – Mieszkalnego w Jaszczowie”</w:t>
      </w:r>
    </w:p>
    <w:p w14:paraId="684098F7" w14:textId="3FDADE75" w:rsidR="00B35DA1" w:rsidRPr="00BF3BFC" w:rsidRDefault="00B35DA1" w:rsidP="007969B1">
      <w:pPr>
        <w:pStyle w:val="gwp2f997a2amsonormal"/>
        <w:shd w:val="clear" w:color="auto" w:fill="FFFFFF"/>
        <w:rPr>
          <w:i/>
          <w:iCs/>
          <w:color w:val="2D2D2D"/>
        </w:rPr>
      </w:pPr>
      <w:r w:rsidRPr="00BF3BFC">
        <w:rPr>
          <w:i/>
          <w:iCs/>
          <w:color w:val="2D2D2D"/>
        </w:rPr>
        <w:t>- wyjaśnienie treści</w:t>
      </w:r>
    </w:p>
    <w:p w14:paraId="4A951202" w14:textId="35D6C2FE" w:rsidR="00B35DA1" w:rsidRPr="00BF3BFC" w:rsidRDefault="00B35DA1" w:rsidP="007969B1">
      <w:pPr>
        <w:pStyle w:val="gwp2f997a2amsonormal"/>
        <w:shd w:val="clear" w:color="auto" w:fill="FFFFFF"/>
        <w:jc w:val="both"/>
        <w:rPr>
          <w:color w:val="2D2D2D"/>
        </w:rPr>
      </w:pPr>
      <w:r w:rsidRPr="00BF3BFC">
        <w:rPr>
          <w:color w:val="2D2D2D"/>
        </w:rPr>
        <w:t xml:space="preserve">Postępowanie prowadzone jest w trybie zapytania ofertowego na podstawie Zarządzenia Kierownika Centrum Opiekuńczo – Mieszkalnego w Jaszczowie z dnia 25.01.2021r </w:t>
      </w:r>
      <w:r w:rsidR="007C708B" w:rsidRPr="00BF3BFC">
        <w:rPr>
          <w:color w:val="2D2D2D"/>
        </w:rPr>
        <w:br/>
      </w:r>
      <w:r w:rsidRPr="00BF3BFC">
        <w:rPr>
          <w:color w:val="2D2D2D"/>
        </w:rPr>
        <w:t>w sprawie regulaminu udzielania Zamówień Publicznych w Centrum Opiekuńczo – Mieszkalnym w Jaszczowie, których wartość nie przekracza kwoty 130 000,00 zł netto,</w:t>
      </w:r>
      <w:r w:rsidR="00BF3BFC" w:rsidRPr="00BF3BFC">
        <w:rPr>
          <w:color w:val="2D2D2D"/>
        </w:rPr>
        <w:br/>
      </w:r>
      <w:r w:rsidRPr="00BF3BFC">
        <w:rPr>
          <w:color w:val="2D2D2D"/>
        </w:rPr>
        <w:t xml:space="preserve"> w oparciu o art. 2 ust.1 pkt 1 Ustawy z dnia 11 września 2019r Prawo </w:t>
      </w:r>
      <w:r w:rsidR="00E20936" w:rsidRPr="00BF3BFC">
        <w:rPr>
          <w:color w:val="2D2D2D"/>
        </w:rPr>
        <w:t xml:space="preserve">zamówień publicznych z dnia 11 września 2019r (Dz.U. z 2021r poz. 1129 z </w:t>
      </w:r>
      <w:proofErr w:type="spellStart"/>
      <w:r w:rsidR="00E20936" w:rsidRPr="00BF3BFC">
        <w:rPr>
          <w:color w:val="2D2D2D"/>
        </w:rPr>
        <w:t>poźn</w:t>
      </w:r>
      <w:proofErr w:type="spellEnd"/>
      <w:r w:rsidR="00E20936" w:rsidRPr="00BF3BFC">
        <w:rPr>
          <w:color w:val="2D2D2D"/>
        </w:rPr>
        <w:t xml:space="preserve"> zm.) dla zamówień o wartości nie przekraczających kwoty 130 000,00 zł do których nie stosuje się w/w ustawy oraz w związku z art.44 ust.3 ustawy z dnia 27 sierpnia 2009r o finansach publicznych</w:t>
      </w:r>
      <w:r w:rsidR="007C708B" w:rsidRPr="00BF3BFC">
        <w:rPr>
          <w:color w:val="2D2D2D"/>
        </w:rPr>
        <w:br/>
      </w:r>
      <w:r w:rsidR="00E20936" w:rsidRPr="00BF3BFC">
        <w:rPr>
          <w:color w:val="2D2D2D"/>
        </w:rPr>
        <w:t xml:space="preserve"> (</w:t>
      </w:r>
      <w:proofErr w:type="spellStart"/>
      <w:r w:rsidR="00E20936" w:rsidRPr="00BF3BFC">
        <w:rPr>
          <w:color w:val="2D2D2D"/>
        </w:rPr>
        <w:t>t.j.Dz</w:t>
      </w:r>
      <w:proofErr w:type="spellEnd"/>
      <w:r w:rsidR="00E20936" w:rsidRPr="00BF3BFC">
        <w:rPr>
          <w:color w:val="2D2D2D"/>
        </w:rPr>
        <w:t xml:space="preserve">. U. z 2021r poz. 305 z </w:t>
      </w:r>
      <w:proofErr w:type="spellStart"/>
      <w:r w:rsidR="00E20936" w:rsidRPr="00BF3BFC">
        <w:rPr>
          <w:color w:val="2D2D2D"/>
        </w:rPr>
        <w:t>poźn</w:t>
      </w:r>
      <w:proofErr w:type="spellEnd"/>
      <w:r w:rsidR="00E20936" w:rsidRPr="00BF3BFC">
        <w:rPr>
          <w:color w:val="2D2D2D"/>
        </w:rPr>
        <w:t>. zm.)</w:t>
      </w:r>
      <w:r w:rsidR="007C708B" w:rsidRPr="00BF3BFC">
        <w:rPr>
          <w:color w:val="2D2D2D"/>
        </w:rPr>
        <w:t>. Zamawiający poniżej zamieszcza pytania</w:t>
      </w:r>
      <w:r w:rsidR="00BF3BFC" w:rsidRPr="00BF3BFC">
        <w:rPr>
          <w:color w:val="2D2D2D"/>
        </w:rPr>
        <w:br/>
      </w:r>
      <w:r w:rsidR="007C708B" w:rsidRPr="00BF3BFC">
        <w:rPr>
          <w:color w:val="2D2D2D"/>
        </w:rPr>
        <w:t xml:space="preserve"> o wyjaśnienie treści zapytania ofertowego, które zostały zadane w przedmiotowym postępowaniu oraz udzielone na nie odpowiedzi:</w:t>
      </w:r>
    </w:p>
    <w:p w14:paraId="7D4BF91C" w14:textId="051222B4" w:rsidR="00127919" w:rsidRPr="00BF3BFC" w:rsidRDefault="007C708B" w:rsidP="007969B1">
      <w:pPr>
        <w:pStyle w:val="gwp2f997a2amsonormal"/>
        <w:shd w:val="clear" w:color="auto" w:fill="FFFFFF"/>
        <w:rPr>
          <w:color w:val="2D2D2D"/>
        </w:rPr>
      </w:pPr>
      <w:r w:rsidRPr="00BF3BFC">
        <w:rPr>
          <w:b/>
          <w:bCs/>
          <w:color w:val="2D2D2D"/>
        </w:rPr>
        <w:t xml:space="preserve">Pytanie nr </w:t>
      </w:r>
      <w:r w:rsidR="00127919" w:rsidRPr="00BF3BFC">
        <w:rPr>
          <w:b/>
          <w:bCs/>
          <w:color w:val="2D2D2D"/>
        </w:rPr>
        <w:t>1)  </w:t>
      </w:r>
      <w:r w:rsidR="00127919" w:rsidRPr="00BF3BFC">
        <w:rPr>
          <w:color w:val="2D2D2D"/>
        </w:rPr>
        <w:t xml:space="preserve">          </w:t>
      </w:r>
    </w:p>
    <w:p w14:paraId="66A0A413" w14:textId="4D32FEBF" w:rsidR="00127919" w:rsidRPr="00BF3BFC" w:rsidRDefault="00127919" w:rsidP="007969B1">
      <w:pPr>
        <w:pStyle w:val="gwp2f997a2amsonormal"/>
        <w:shd w:val="clear" w:color="auto" w:fill="FFFFFF"/>
        <w:jc w:val="both"/>
        <w:rPr>
          <w:color w:val="2D2D2D"/>
        </w:rPr>
      </w:pPr>
      <w:r w:rsidRPr="00BF3BFC">
        <w:rPr>
          <w:color w:val="2D2D2D"/>
        </w:rPr>
        <w:t>Zamawiający wskazuje w IV. P.3 frakcje zebrane selektywnie. Czy Zamawiający przewiduje gromadzenie ww. frakcji odpadów zgodnie z definicją Rozporządzenia Ministra Klimatu i Środowiska z dnia 10 maja 2021r w sprawie sposobu selektywnego zbierania wybranych frakcji odpadów, , tj. worek niebieski – papier i tektura, worek żółty – opakowania plastik-metal i wielomateriałowe, worek zielony – opakowania szklane? W związku z powyższym czy worki koloru brązowego stanowią przedmiot zamówienia?</w:t>
      </w:r>
    </w:p>
    <w:p w14:paraId="3863B63C" w14:textId="23C9F5B6" w:rsidR="007C708B" w:rsidRPr="00BF3BFC" w:rsidRDefault="007C708B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 xml:space="preserve">Odpowiedź </w:t>
      </w:r>
    </w:p>
    <w:p w14:paraId="5C854582" w14:textId="1525990B" w:rsidR="007969B1" w:rsidRPr="00BF3BFC" w:rsidRDefault="007C708B" w:rsidP="007969B1">
      <w:pPr>
        <w:pStyle w:val="gwp2f997a2amsonormal"/>
        <w:shd w:val="clear" w:color="auto" w:fill="FFFFFF"/>
        <w:jc w:val="both"/>
        <w:rPr>
          <w:color w:val="2D2D2D"/>
        </w:rPr>
      </w:pPr>
      <w:r w:rsidRPr="00BF3BFC">
        <w:rPr>
          <w:color w:val="2D2D2D"/>
        </w:rPr>
        <w:t>Zamawiający informuję</w:t>
      </w:r>
      <w:r w:rsidR="005967D8" w:rsidRPr="00BF3BFC">
        <w:rPr>
          <w:color w:val="2D2D2D"/>
        </w:rPr>
        <w:t>,</w:t>
      </w:r>
      <w:r w:rsidRPr="00BF3BFC">
        <w:rPr>
          <w:color w:val="2D2D2D"/>
        </w:rPr>
        <w:t xml:space="preserve"> iż </w:t>
      </w:r>
      <w:r w:rsidR="009D34CB" w:rsidRPr="00BF3BFC">
        <w:rPr>
          <w:color w:val="2D2D2D"/>
        </w:rPr>
        <w:t xml:space="preserve">przewiduje gromadzenie ww. frakcji odpadów zgodnie </w:t>
      </w:r>
      <w:r w:rsidR="005967D8" w:rsidRPr="00BF3BFC">
        <w:rPr>
          <w:color w:val="2D2D2D"/>
        </w:rPr>
        <w:br/>
      </w:r>
      <w:r w:rsidR="009D34CB" w:rsidRPr="00BF3BFC">
        <w:rPr>
          <w:color w:val="2D2D2D"/>
        </w:rPr>
        <w:t>z definicją Rozporządzenia Ministra Klimatu i Środowiska z dnia 10 maja 2021r w sprawie sposobu selektywnego zbierania wybranych frakcji odpadów</w:t>
      </w:r>
      <w:r w:rsidR="009D34CB" w:rsidRPr="00BF3BFC">
        <w:rPr>
          <w:color w:val="2D2D2D"/>
        </w:rPr>
        <w:t xml:space="preserve">, </w:t>
      </w:r>
      <w:r w:rsidR="005967D8" w:rsidRPr="00BF3BFC">
        <w:rPr>
          <w:color w:val="2D2D2D"/>
        </w:rPr>
        <w:t xml:space="preserve">jednak worki koloru brązowego nie stanowią przedmiotu zamówienia, w związku z brakiem odpadów </w:t>
      </w:r>
      <w:proofErr w:type="spellStart"/>
      <w:r w:rsidR="005967D8" w:rsidRPr="00BF3BFC">
        <w:rPr>
          <w:color w:val="2D2D2D"/>
        </w:rPr>
        <w:t>tyu”BIO</w:t>
      </w:r>
      <w:proofErr w:type="spellEnd"/>
      <w:r w:rsidR="005967D8" w:rsidRPr="00BF3BFC">
        <w:rPr>
          <w:color w:val="2D2D2D"/>
        </w:rPr>
        <w:t>”.</w:t>
      </w:r>
    </w:p>
    <w:p w14:paraId="521283EE" w14:textId="27F6B5D5" w:rsidR="00127919" w:rsidRPr="00BF3BFC" w:rsidRDefault="00127919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 </w:t>
      </w:r>
      <w:r w:rsidR="00C41CF3" w:rsidRPr="00BF3BFC">
        <w:rPr>
          <w:b/>
          <w:bCs/>
          <w:color w:val="2D2D2D"/>
        </w:rPr>
        <w:t>Pytanie nr 2)</w:t>
      </w:r>
    </w:p>
    <w:p w14:paraId="2B5C2172" w14:textId="3BB62BC8" w:rsidR="00127919" w:rsidRPr="00BF3BFC" w:rsidRDefault="00127919" w:rsidP="007969B1">
      <w:pPr>
        <w:pStyle w:val="gwp2f997a2amsonormal"/>
        <w:shd w:val="clear" w:color="auto" w:fill="FFFFFF"/>
        <w:jc w:val="both"/>
        <w:rPr>
          <w:color w:val="2D2D2D"/>
        </w:rPr>
      </w:pPr>
      <w:r w:rsidRPr="00BF3BFC">
        <w:rPr>
          <w:color w:val="2D2D2D"/>
        </w:rPr>
        <w:t xml:space="preserve">Czy Zamawiający zgodzi się na zastąpienie treści „Bezpłatną wymiana pojemnika” na zapis „Przyjęcie odpowiedzialności materialnej za wydzierżawiony pojemnik do momentu jego </w:t>
      </w:r>
      <w:r w:rsidRPr="00BF3BFC">
        <w:rPr>
          <w:color w:val="2D2D2D"/>
        </w:rPr>
        <w:lastRenderedPageBreak/>
        <w:t>zwrotu Wykonawcy. Pokrycia szkody w przypadku zaginięcia dzierżawionego pojemnika, zniszczenia spowodowanego niewłaściwym użytkowaniem pojemnika, tj. jego wykorzystaniem niezgodnie z przeznaczeniem.”</w:t>
      </w:r>
    </w:p>
    <w:p w14:paraId="498FA796" w14:textId="7548C310" w:rsidR="00C41CF3" w:rsidRPr="00BF3BFC" w:rsidRDefault="00C41CF3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Odpowiedź</w:t>
      </w:r>
      <w:r w:rsidR="00BF3BFC" w:rsidRPr="00BF3BFC">
        <w:rPr>
          <w:b/>
          <w:bCs/>
          <w:color w:val="2D2D2D"/>
        </w:rPr>
        <w:t>:</w:t>
      </w:r>
      <w:r w:rsidRPr="00BF3BFC">
        <w:rPr>
          <w:b/>
          <w:bCs/>
          <w:color w:val="2D2D2D"/>
        </w:rPr>
        <w:t xml:space="preserve"> </w:t>
      </w:r>
    </w:p>
    <w:p w14:paraId="134EC05E" w14:textId="4A3A72AC" w:rsidR="00127919" w:rsidRPr="00BF3BFC" w:rsidRDefault="00C41CF3" w:rsidP="007969B1">
      <w:pPr>
        <w:pStyle w:val="gwp2f997a2amsonormal"/>
        <w:shd w:val="clear" w:color="auto" w:fill="FFFFFF"/>
        <w:jc w:val="both"/>
        <w:rPr>
          <w:b/>
          <w:bCs/>
          <w:color w:val="2D2D2D"/>
        </w:rPr>
      </w:pPr>
      <w:r w:rsidRPr="00BF3BFC">
        <w:rPr>
          <w:color w:val="2D2D2D"/>
        </w:rPr>
        <w:t>Zamawiający informuję, iż</w:t>
      </w:r>
      <w:r w:rsidRPr="00BF3BFC">
        <w:rPr>
          <w:color w:val="2D2D2D"/>
        </w:rPr>
        <w:t xml:space="preserve"> </w:t>
      </w:r>
      <w:r w:rsidRPr="00BF3BFC">
        <w:rPr>
          <w:color w:val="2D2D2D"/>
        </w:rPr>
        <w:t>godzi się na zastąpienie treści</w:t>
      </w:r>
      <w:r w:rsidRPr="00BF3BFC">
        <w:rPr>
          <w:color w:val="2D2D2D"/>
        </w:rPr>
        <w:t xml:space="preserve"> Zapytania ofertowego Dział IV  pkt. 5 opis przedmiotu zamówienia tj.</w:t>
      </w:r>
      <w:r w:rsidRPr="00BF3BFC">
        <w:rPr>
          <w:color w:val="2D2D2D"/>
        </w:rPr>
        <w:t xml:space="preserve"> „Bezpłatną wymiana </w:t>
      </w:r>
      <w:r w:rsidRPr="00BF3BFC">
        <w:rPr>
          <w:color w:val="2D2D2D"/>
        </w:rPr>
        <w:t xml:space="preserve">uszkodzonego </w:t>
      </w:r>
      <w:r w:rsidRPr="00BF3BFC">
        <w:rPr>
          <w:color w:val="2D2D2D"/>
        </w:rPr>
        <w:t>pojemnika” na zapis „Przyjęcie odpowiedzialności materialnej za wydzierżawiony pojemnik do momentu jego zwrotu Wykonawcy. Pokrycia szkody w przypadku zaginięcia dzierżawionego pojemnika, zniszczenia spowodowanego niewłaściwym użytkowaniem pojemnika, tj. jego wykorzystaniem niezgodnie z przeznaczeniem.”</w:t>
      </w:r>
      <w:r w:rsidR="00127919" w:rsidRPr="00BF3BFC">
        <w:rPr>
          <w:color w:val="2D2D2D"/>
        </w:rPr>
        <w:t> </w:t>
      </w:r>
    </w:p>
    <w:p w14:paraId="4F369CBB" w14:textId="59C3939E" w:rsidR="00127919" w:rsidRPr="00BF3BFC" w:rsidRDefault="00C41CF3" w:rsidP="007969B1">
      <w:pPr>
        <w:pStyle w:val="gwp2f997a2amsonormal"/>
        <w:shd w:val="clear" w:color="auto" w:fill="FFFFFF"/>
        <w:rPr>
          <w:color w:val="2D2D2D"/>
        </w:rPr>
      </w:pPr>
      <w:r w:rsidRPr="00BF3BFC">
        <w:rPr>
          <w:b/>
          <w:bCs/>
          <w:color w:val="2D2D2D"/>
        </w:rPr>
        <w:t>Pytanie nr 3)</w:t>
      </w:r>
      <w:r w:rsidR="00127919" w:rsidRPr="00BF3BFC">
        <w:rPr>
          <w:b/>
          <w:bCs/>
          <w:color w:val="2D2D2D"/>
        </w:rPr>
        <w:t>    </w:t>
      </w:r>
      <w:r w:rsidR="00127919" w:rsidRPr="00BF3BFC">
        <w:rPr>
          <w:color w:val="2D2D2D"/>
        </w:rPr>
        <w:t>     Dotyczy:</w:t>
      </w:r>
      <w:r w:rsidR="00BF3BFC" w:rsidRPr="00BF3BFC">
        <w:rPr>
          <w:color w:val="2D2D2D"/>
        </w:rPr>
        <w:t xml:space="preserve"> Zmian</w:t>
      </w:r>
      <w:r w:rsidR="00127919" w:rsidRPr="00BF3BFC">
        <w:rPr>
          <w:color w:val="2D2D2D"/>
        </w:rPr>
        <w:t xml:space="preserve"> </w:t>
      </w:r>
      <w:r w:rsidR="00BF3BFC" w:rsidRPr="00BF3BFC">
        <w:rPr>
          <w:color w:val="2D2D2D"/>
        </w:rPr>
        <w:t>w</w:t>
      </w:r>
      <w:r w:rsidR="00127919" w:rsidRPr="00BF3BFC">
        <w:rPr>
          <w:color w:val="2D2D2D"/>
        </w:rPr>
        <w:t xml:space="preserve">zoru umowy </w:t>
      </w:r>
      <w:r w:rsidR="00BF3BFC" w:rsidRPr="00BF3BFC">
        <w:rPr>
          <w:color w:val="2D2D2D"/>
        </w:rPr>
        <w:t xml:space="preserve">tj. </w:t>
      </w:r>
      <w:r w:rsidR="00127919" w:rsidRPr="00BF3BFC">
        <w:rPr>
          <w:color w:val="2D2D2D"/>
        </w:rPr>
        <w:t>§ 2</w:t>
      </w:r>
    </w:p>
    <w:p w14:paraId="71C5359D" w14:textId="07BB2286" w:rsidR="00127919" w:rsidRPr="00BF3BFC" w:rsidRDefault="00127919" w:rsidP="007969B1">
      <w:pPr>
        <w:pStyle w:val="gwp2f997a2amsonormal"/>
        <w:shd w:val="clear" w:color="auto" w:fill="FFFFFF"/>
        <w:jc w:val="both"/>
        <w:rPr>
          <w:color w:val="2D2D2D"/>
        </w:rPr>
      </w:pPr>
      <w:r w:rsidRPr="00BF3BFC">
        <w:rPr>
          <w:color w:val="2D2D2D"/>
        </w:rPr>
        <w:t>„Zamawiający zobowiązuje się do zapłaty na rzecz Wykonawcy wynagrodzenia za usługę wykonaną (faktycznie odebrane pojemniki/worki) lub za gotowość do wykonania usługi (w przypadku uniemożliwienia wywozu odpadów z winy Zamawiającego), w wysokości zgodnej z § 3 niniejszej umowy, przy czym w przypadku braku odpadów Wykonawca obciąży Zamawiającego kwotą w wysokości odpowiadającej odbiorowi miesięcznemu,</w:t>
      </w:r>
      <w:r w:rsidR="007969B1">
        <w:rPr>
          <w:color w:val="2D2D2D"/>
        </w:rPr>
        <w:br/>
      </w:r>
      <w:r w:rsidRPr="00BF3BFC">
        <w:rPr>
          <w:color w:val="2D2D2D"/>
        </w:rPr>
        <w:t xml:space="preserve"> tj. za 1 pojemnik V1100 i 3 worki 120L. </w:t>
      </w:r>
    </w:p>
    <w:p w14:paraId="35A6CF6E" w14:textId="1E37F1AC" w:rsidR="00127919" w:rsidRPr="00BF3BFC" w:rsidRDefault="00127919" w:rsidP="007969B1">
      <w:pPr>
        <w:pStyle w:val="gwp2f997a2amsonormal"/>
        <w:shd w:val="clear" w:color="auto" w:fill="FFFFFF"/>
        <w:jc w:val="both"/>
        <w:rPr>
          <w:color w:val="2D2D2D"/>
        </w:rPr>
      </w:pPr>
      <w:r w:rsidRPr="00BF3BFC">
        <w:rPr>
          <w:color w:val="2D2D2D"/>
        </w:rPr>
        <w:t>W przypadku wystąpienia okoliczności niezależnych od Zleceniobiorcy (np. warunki atmosferyczne uniemożliwiające dojazd specjalistycznego samochodu do posesji, awaria samochodu, wypadki losowe), usługa zostanie wykonana w pierwszym możliwym terminie po ustaniu tych okoliczności i w takim przypadku uważa się, że usługa została wykonana zgodnie z § 2 umowy.”</w:t>
      </w:r>
    </w:p>
    <w:p w14:paraId="05314F13" w14:textId="037033E1" w:rsidR="00BF3BFC" w:rsidRPr="00BF3BFC" w:rsidRDefault="00BF3BFC" w:rsidP="007969B1">
      <w:pPr>
        <w:pStyle w:val="gwp2f997a2amsonormal"/>
        <w:shd w:val="clear" w:color="auto" w:fill="FFFFFF"/>
        <w:rPr>
          <w:b/>
          <w:bCs/>
          <w:color w:val="2D2D2D"/>
        </w:rPr>
      </w:pPr>
      <w:r w:rsidRPr="00BF3BFC">
        <w:rPr>
          <w:b/>
          <w:bCs/>
          <w:color w:val="2D2D2D"/>
        </w:rPr>
        <w:t>Odpowiedź</w:t>
      </w:r>
      <w:r w:rsidRPr="00BF3BFC">
        <w:rPr>
          <w:b/>
          <w:bCs/>
          <w:color w:val="2D2D2D"/>
        </w:rPr>
        <w:t>:</w:t>
      </w:r>
      <w:r w:rsidRPr="00BF3BFC">
        <w:rPr>
          <w:b/>
          <w:bCs/>
          <w:color w:val="2D2D2D"/>
        </w:rPr>
        <w:t xml:space="preserve"> </w:t>
      </w:r>
    </w:p>
    <w:p w14:paraId="633F0F0D" w14:textId="31282587" w:rsidR="00BF3BFC" w:rsidRPr="00BF3BFC" w:rsidRDefault="00BF3BFC" w:rsidP="007969B1">
      <w:pPr>
        <w:pStyle w:val="gwp2f997a2amsonormal"/>
        <w:shd w:val="clear" w:color="auto" w:fill="FFFFFF"/>
        <w:rPr>
          <w:color w:val="2D2D2D"/>
        </w:rPr>
      </w:pPr>
      <w:r w:rsidRPr="00BF3BFC">
        <w:rPr>
          <w:color w:val="2D2D2D"/>
        </w:rPr>
        <w:t xml:space="preserve">Zamawiający informuje, iż Zamawiający nie dopuszcza zmian zapisów </w:t>
      </w:r>
      <w:r w:rsidRPr="00BF3BFC">
        <w:rPr>
          <w:color w:val="2D2D2D"/>
        </w:rPr>
        <w:t>wzoru umowy</w:t>
      </w:r>
      <w:r w:rsidRPr="00BF3BFC">
        <w:rPr>
          <w:color w:val="2D2D2D"/>
        </w:rPr>
        <w:br/>
      </w:r>
      <w:r w:rsidRPr="00BF3BFC">
        <w:rPr>
          <w:color w:val="2D2D2D"/>
        </w:rPr>
        <w:t xml:space="preserve"> tj. § 2</w:t>
      </w:r>
    </w:p>
    <w:p w14:paraId="00DE677C" w14:textId="3B290AB6" w:rsidR="00CA6EF8" w:rsidRPr="00BF3BFC" w:rsidRDefault="00BF3BFC" w:rsidP="0079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B1">
        <w:rPr>
          <w:rFonts w:ascii="Times New Roman" w:hAnsi="Times New Roman" w:cs="Times New Roman"/>
          <w:b/>
          <w:bCs/>
          <w:sz w:val="24"/>
          <w:szCs w:val="24"/>
        </w:rPr>
        <w:t>W związku z zadanymi pytaniami Zamawiający dokonuje modyfikacji zapytania ofertowego</w:t>
      </w:r>
      <w:r w:rsidRPr="00BF3BFC">
        <w:rPr>
          <w:rFonts w:ascii="Times New Roman" w:hAnsi="Times New Roman" w:cs="Times New Roman"/>
          <w:sz w:val="24"/>
          <w:szCs w:val="24"/>
        </w:rPr>
        <w:t>.</w:t>
      </w:r>
    </w:p>
    <w:p w14:paraId="308CB61E" w14:textId="5D61EE7C" w:rsidR="00BF3BFC" w:rsidRPr="00BF3BFC" w:rsidRDefault="00BF3BFC" w:rsidP="007969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FC">
        <w:rPr>
          <w:rFonts w:ascii="Times New Roman" w:hAnsi="Times New Roman" w:cs="Times New Roman"/>
          <w:sz w:val="24"/>
          <w:szCs w:val="24"/>
        </w:rPr>
        <w:t xml:space="preserve">Zamawiający informuję, iż pytania i odpowiedzi stają się integralną częścią zapytania ofertowego i będą wiążące przy składaniu ofert. </w:t>
      </w:r>
    </w:p>
    <w:p w14:paraId="1106FC7E" w14:textId="7FC866F6" w:rsidR="00BF3BFC" w:rsidRDefault="00BF3BFC" w:rsidP="0079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22EA4C" w14:textId="4483340F" w:rsidR="007969B1" w:rsidRDefault="007969B1" w:rsidP="007969B1">
      <w:pPr>
        <w:rPr>
          <w:rFonts w:ascii="Times New Roman" w:hAnsi="Times New Roman" w:cs="Times New Roman"/>
          <w:sz w:val="24"/>
          <w:szCs w:val="24"/>
        </w:rPr>
      </w:pPr>
    </w:p>
    <w:p w14:paraId="7871041B" w14:textId="7271EC73" w:rsidR="007969B1" w:rsidRDefault="007969B1" w:rsidP="007969B1">
      <w:pPr>
        <w:tabs>
          <w:tab w:val="left" w:pos="58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1788E134" w14:textId="5264B958" w:rsidR="007969B1" w:rsidRDefault="007969B1" w:rsidP="007969B1">
      <w:pPr>
        <w:tabs>
          <w:tab w:val="left" w:pos="58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 Zamawiającego</w:t>
      </w:r>
    </w:p>
    <w:p w14:paraId="7D275668" w14:textId="692AD422" w:rsidR="007969B1" w:rsidRDefault="007969B1" w:rsidP="007969B1">
      <w:pPr>
        <w:tabs>
          <w:tab w:val="left" w:pos="5892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B18FC09" w14:textId="488C285E" w:rsidR="007969B1" w:rsidRPr="007969B1" w:rsidRDefault="007969B1" w:rsidP="007969B1">
      <w:pPr>
        <w:tabs>
          <w:tab w:val="left" w:pos="589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969B1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43F57657" w14:textId="063AB45A" w:rsidR="007969B1" w:rsidRPr="007969B1" w:rsidRDefault="007969B1" w:rsidP="007969B1">
      <w:pPr>
        <w:tabs>
          <w:tab w:val="left" w:pos="58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Modyfikacja zapytania ofertowego</w:t>
      </w:r>
    </w:p>
    <w:sectPr w:rsidR="007969B1" w:rsidRPr="007969B1" w:rsidSect="007969B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19"/>
    <w:rsid w:val="00127919"/>
    <w:rsid w:val="00204974"/>
    <w:rsid w:val="005967D8"/>
    <w:rsid w:val="007969B1"/>
    <w:rsid w:val="007C708B"/>
    <w:rsid w:val="009D34CB"/>
    <w:rsid w:val="00B35DA1"/>
    <w:rsid w:val="00BF3BFC"/>
    <w:rsid w:val="00C41CF3"/>
    <w:rsid w:val="00CA6EF8"/>
    <w:rsid w:val="00E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84B0"/>
  <w15:chartTrackingRefBased/>
  <w15:docId w15:val="{E2FFC070-34E2-4801-B8C6-A1C71BF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f997a2amsonormal">
    <w:name w:val="gwp2f997a2a_msonormal"/>
    <w:basedOn w:val="Normalny"/>
    <w:rsid w:val="0012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1</cp:revision>
  <cp:lastPrinted>2022-01-30T12:11:00Z</cp:lastPrinted>
  <dcterms:created xsi:type="dcterms:W3CDTF">2022-01-30T11:02:00Z</dcterms:created>
  <dcterms:modified xsi:type="dcterms:W3CDTF">2022-01-30T12:12:00Z</dcterms:modified>
</cp:coreProperties>
</file>