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7855" w14:textId="48EE4F8B" w:rsidR="001700DE" w:rsidRDefault="001700DE" w:rsidP="001700DE">
      <w:pPr>
        <w:jc w:val="both"/>
      </w:pPr>
      <w:r>
        <w:t xml:space="preserve">Nr sprawy: </w:t>
      </w:r>
      <w:r w:rsidR="001709CD">
        <w:t>COM.2610.1.</w:t>
      </w:r>
      <w:r w:rsidR="00761F13">
        <w:t>11.</w:t>
      </w:r>
      <w:r w:rsidR="001709CD">
        <w:t>202</w:t>
      </w:r>
      <w:r w:rsidR="00472073">
        <w:t>2</w:t>
      </w:r>
      <w:r w:rsidR="00004C6B">
        <w:t xml:space="preserve">                                                          Jaszczów, 02.12.2022r</w:t>
      </w:r>
    </w:p>
    <w:p w14:paraId="4A4D45D4" w14:textId="77777777" w:rsidR="001709CD" w:rsidRDefault="001709CD" w:rsidP="001700DE">
      <w:pPr>
        <w:jc w:val="both"/>
      </w:pPr>
    </w:p>
    <w:p w14:paraId="06893624" w14:textId="77777777" w:rsidR="001700DE" w:rsidRDefault="001700DE" w:rsidP="001700DE">
      <w:pPr>
        <w:spacing w:line="360" w:lineRule="auto"/>
        <w:jc w:val="both"/>
        <w:rPr>
          <w:color w:val="2D2D2D"/>
          <w:shd w:val="clear" w:color="auto" w:fill="FFFFFF"/>
        </w:rPr>
      </w:pPr>
    </w:p>
    <w:p w14:paraId="578B0684" w14:textId="2C84C5B5" w:rsidR="001700DE" w:rsidRDefault="001700DE" w:rsidP="003B31F7">
      <w:pPr>
        <w:pStyle w:val="Tytu"/>
        <w:suppressAutoHyphens/>
        <w:ind w:left="1788" w:firstLine="336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  <w:lang w:val="pl-PL"/>
        </w:rPr>
        <w:t xml:space="preserve">           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ZAPYTANIE OFERTOWE</w:t>
      </w:r>
    </w:p>
    <w:p w14:paraId="0B85E945" w14:textId="77777777" w:rsidR="001700DE" w:rsidRDefault="001700DE" w:rsidP="001700DE">
      <w:pPr>
        <w:pStyle w:val="Tytu"/>
        <w:suppressAutoHyphens/>
        <w:ind w:left="1080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  <w:lang w:val="pl-PL"/>
        </w:rPr>
      </w:pPr>
    </w:p>
    <w:p w14:paraId="2B52C473" w14:textId="77777777" w:rsidR="001700DE" w:rsidRDefault="001700DE" w:rsidP="001700DE">
      <w:pPr>
        <w:pStyle w:val="Tytu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  <w:lang w:val="pl-PL" w:eastAsia="ar-SA"/>
        </w:rPr>
        <w:t xml:space="preserve">ZAMAWIAJĄCY: </w:t>
      </w:r>
    </w:p>
    <w:p w14:paraId="21473517" w14:textId="316C2565" w:rsidR="001700DE" w:rsidRPr="001709CD" w:rsidRDefault="001700DE" w:rsidP="001700DE">
      <w:pPr>
        <w:pStyle w:val="Tytu"/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</w:rPr>
        <w:t>Powiat Łęczyński</w:t>
      </w:r>
      <w:r w:rsidR="001709CD">
        <w:rPr>
          <w:rFonts w:ascii="Times New Roman" w:hAnsi="Times New Roman"/>
          <w:sz w:val="24"/>
          <w:szCs w:val="24"/>
          <w:lang w:val="pl-PL"/>
        </w:rPr>
        <w:t xml:space="preserve"> – Centrum Opiekuńczo – Mieszkalne w Jaszczowie</w:t>
      </w:r>
    </w:p>
    <w:p w14:paraId="1320C6C7" w14:textId="56FF7498" w:rsidR="001709CD" w:rsidRDefault="001700DE" w:rsidP="001709CD">
      <w:pPr>
        <w:widowControl w:val="0"/>
        <w:autoSpaceDE w:val="0"/>
        <w:autoSpaceDN w:val="0"/>
        <w:adjustRightInd w:val="0"/>
        <w:ind w:left="709"/>
      </w:pPr>
      <w:r>
        <w:t xml:space="preserve">adres: </w:t>
      </w:r>
      <w:r w:rsidR="001709CD">
        <w:t>Jaszczów 211A, 21 – 020 Milejów</w:t>
      </w:r>
    </w:p>
    <w:p w14:paraId="3BA14421" w14:textId="16EB3676" w:rsidR="001700DE" w:rsidRDefault="001700DE" w:rsidP="001709CD">
      <w:pPr>
        <w:widowControl w:val="0"/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tel./81/ 531-</w:t>
      </w:r>
      <w:r w:rsidR="001709CD">
        <w:rPr>
          <w:lang w:val="en-US"/>
        </w:rPr>
        <w:t>54</w:t>
      </w:r>
      <w:r>
        <w:rPr>
          <w:lang w:val="en-US"/>
        </w:rPr>
        <w:t>-</w:t>
      </w:r>
      <w:r w:rsidR="001709CD">
        <w:rPr>
          <w:lang w:val="en-US"/>
        </w:rPr>
        <w:t>25</w:t>
      </w:r>
      <w:r>
        <w:rPr>
          <w:lang w:val="en-US"/>
        </w:rPr>
        <w:t xml:space="preserve">, </w:t>
      </w:r>
      <w:r>
        <w:rPr>
          <w:lang w:val="en-US"/>
        </w:rPr>
        <w:br/>
        <w:t>e-mail:</w:t>
      </w:r>
      <w:r w:rsidR="001709CD">
        <w:rPr>
          <w:lang w:val="en-US"/>
        </w:rPr>
        <w:t xml:space="preserve"> </w:t>
      </w:r>
      <w:hyperlink r:id="rId5" w:history="1">
        <w:r w:rsidR="001709CD" w:rsidRPr="007B5451">
          <w:rPr>
            <w:rStyle w:val="Hipercze"/>
            <w:lang w:val="en-US"/>
          </w:rPr>
          <w:t>comjaszczow@wp.pl</w:t>
        </w:r>
      </w:hyperlink>
    </w:p>
    <w:p w14:paraId="29E7B79B" w14:textId="011E9B70" w:rsidR="001709CD" w:rsidRDefault="00000000" w:rsidP="001709CD">
      <w:pPr>
        <w:widowControl w:val="0"/>
        <w:autoSpaceDE w:val="0"/>
        <w:autoSpaceDN w:val="0"/>
        <w:adjustRightInd w:val="0"/>
        <w:ind w:left="709"/>
        <w:rPr>
          <w:lang w:val="en-US"/>
        </w:rPr>
      </w:pPr>
      <w:hyperlink r:id="rId6" w:history="1">
        <w:r w:rsidR="00051692" w:rsidRPr="00890720">
          <w:rPr>
            <w:rStyle w:val="Hipercze"/>
            <w:lang w:val="en-US"/>
          </w:rPr>
          <w:t>http://comjaszczow.pl</w:t>
        </w:r>
      </w:hyperlink>
    </w:p>
    <w:p w14:paraId="5BBEDF52" w14:textId="77777777" w:rsidR="00051692" w:rsidRDefault="00051692" w:rsidP="001709CD">
      <w:pPr>
        <w:widowControl w:val="0"/>
        <w:autoSpaceDE w:val="0"/>
        <w:autoSpaceDN w:val="0"/>
        <w:adjustRightInd w:val="0"/>
        <w:ind w:left="709"/>
        <w:rPr>
          <w:lang w:val="en-US"/>
        </w:rPr>
      </w:pPr>
    </w:p>
    <w:p w14:paraId="287D6C30" w14:textId="77777777" w:rsidR="001700DE" w:rsidRDefault="001700DE" w:rsidP="001700DE">
      <w:pPr>
        <w:pStyle w:val="Akapitzlist"/>
        <w:ind w:left="0"/>
        <w:contextualSpacing/>
        <w:jc w:val="both"/>
        <w:rPr>
          <w:bCs/>
          <w:lang w:val="cs-CZ" w:eastAsia="ar-SA"/>
        </w:rPr>
      </w:pPr>
    </w:p>
    <w:p w14:paraId="6EAC3C8F" w14:textId="77777777" w:rsidR="001700DE" w:rsidRDefault="001700DE" w:rsidP="001700DE">
      <w:pPr>
        <w:pStyle w:val="Akapitzlist"/>
        <w:ind w:left="0"/>
        <w:contextualSpacing/>
        <w:jc w:val="both"/>
        <w:rPr>
          <w:b/>
          <w:u w:val="single"/>
          <w:lang w:val="cs-CZ" w:eastAsia="ar-SA"/>
        </w:rPr>
      </w:pPr>
      <w:r>
        <w:rPr>
          <w:b/>
          <w:u w:val="single"/>
          <w:lang w:val="cs-CZ" w:eastAsia="ar-SA"/>
        </w:rPr>
        <w:t xml:space="preserve">zaprasza do złożenia oferty na: </w:t>
      </w:r>
    </w:p>
    <w:p w14:paraId="609C32F5" w14:textId="1DDAAA66" w:rsidR="001700DE" w:rsidRDefault="001700DE" w:rsidP="001700DE">
      <w:pPr>
        <w:keepNext/>
        <w:keepLines/>
        <w:spacing w:before="240" w:line="256" w:lineRule="auto"/>
        <w:jc w:val="both"/>
        <w:outlineLvl w:val="0"/>
        <w:rPr>
          <w:rFonts w:eastAsia="Calibri"/>
          <w:bCs/>
          <w:sz w:val="10"/>
          <w:szCs w:val="10"/>
          <w:lang w:eastAsia="ar-SA"/>
        </w:rPr>
      </w:pPr>
      <w:r>
        <w:rPr>
          <w:b/>
          <w:bCs/>
          <w:color w:val="000000"/>
        </w:rPr>
        <w:t>„</w:t>
      </w:r>
      <w:r w:rsidR="00C608E5">
        <w:rPr>
          <w:b/>
          <w:bCs/>
          <w:color w:val="000000"/>
        </w:rPr>
        <w:t>D</w:t>
      </w:r>
      <w:r>
        <w:rPr>
          <w:b/>
          <w:bCs/>
          <w:color w:val="000000"/>
        </w:rPr>
        <w:t>ostawę energii elektryc</w:t>
      </w:r>
      <w:r w:rsidR="00C608E5">
        <w:rPr>
          <w:b/>
          <w:bCs/>
          <w:color w:val="000000"/>
        </w:rPr>
        <w:t>znej</w:t>
      </w:r>
      <w:r>
        <w:rPr>
          <w:b/>
          <w:bCs/>
          <w:color w:val="000000"/>
        </w:rPr>
        <w:t xml:space="preserve"> do budynku Centrum Opiekuńczo </w:t>
      </w:r>
      <w:r w:rsidR="00533D0D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Mieszkalnego </w:t>
      </w:r>
      <w:r w:rsidR="00C608E5">
        <w:rPr>
          <w:b/>
          <w:bCs/>
          <w:color w:val="000000"/>
        </w:rPr>
        <w:br/>
      </w:r>
      <w:r>
        <w:rPr>
          <w:b/>
          <w:bCs/>
          <w:color w:val="000000"/>
        </w:rPr>
        <w:t>w Jaszczowie”.</w:t>
      </w:r>
    </w:p>
    <w:p w14:paraId="635BC854" w14:textId="77777777" w:rsidR="001700DE" w:rsidRDefault="001700DE" w:rsidP="001700DE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</w:p>
    <w:p w14:paraId="53212ADC" w14:textId="155C9B45" w:rsidR="001700DE" w:rsidRDefault="001700DE" w:rsidP="001700DE">
      <w:pPr>
        <w:pStyle w:val="western"/>
        <w:numPr>
          <w:ilvl w:val="0"/>
          <w:numId w:val="1"/>
        </w:numPr>
        <w:spacing w:before="0" w:beforeAutospacing="0" w:after="0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POSTĘPOWANIA</w:t>
      </w:r>
    </w:p>
    <w:p w14:paraId="1CBD61B6" w14:textId="285A4D13" w:rsidR="00761F13" w:rsidRDefault="00761F13" w:rsidP="00761F13">
      <w:pPr>
        <w:pStyle w:val="western"/>
        <w:spacing w:before="0" w:beforeAutospacing="0" w:after="0"/>
        <w:ind w:left="284"/>
        <w:rPr>
          <w:rFonts w:ascii="Times New Roman" w:hAnsi="Times New Roman" w:cs="Times New Roman"/>
          <w:b/>
          <w:bCs/>
        </w:rPr>
      </w:pPr>
    </w:p>
    <w:p w14:paraId="0CE3B96C" w14:textId="24EA2876" w:rsidR="00761F13" w:rsidRPr="00655013" w:rsidRDefault="00761F13" w:rsidP="00761F13">
      <w:pPr>
        <w:contextualSpacing/>
        <w:jc w:val="both"/>
      </w:pPr>
      <w:r>
        <w:rPr>
          <w:lang w:eastAsia="ar-SA"/>
        </w:rPr>
        <w:t xml:space="preserve">Postępowanie o zamówienie publiczne prowadzonego w trybie </w:t>
      </w:r>
      <w:r>
        <w:t xml:space="preserve">zapytania ofertowego na podstawie, </w:t>
      </w:r>
      <w:r>
        <w:rPr>
          <w:color w:val="000000"/>
        </w:rPr>
        <w:t xml:space="preserve">Zarządzenia  Nr 1/2021 Dyrektora Centrum Opiekuńczo – Mieszkalnego </w:t>
      </w:r>
      <w:r>
        <w:rPr>
          <w:color w:val="000000"/>
        </w:rPr>
        <w:br/>
      </w:r>
      <w:r>
        <w:rPr>
          <w:color w:val="000000"/>
        </w:rPr>
        <w:t>w Jaszczowie z dnia 25.01.2021 roku, w sprawie r</w:t>
      </w:r>
      <w:r>
        <w:t xml:space="preserve">egulaminu udzielania Zamówień Publicznych w Centrum Opiekuńczo – Mieszkalnym w Jaszczowie, których wartość nie przekracza kwoty  130 000,00 złotych netto  w oparciu o art. 2 ust.1 pkt 1 Prawa zamówień publicznych z dnia 11 września 2019 r. (Dz. U. z 2021 r. poz. 1129 z póź. zm.), dla zamówień o wartości nieprzekraczającej kwoty 130 tys. zł, do których nie stosuje się ww. ustawy, oraz </w:t>
      </w:r>
      <w:r>
        <w:br/>
        <w:t>w związku z art. 44 ust. 3 ustawy z dnia 27 sierpnia 2009 r. o finansach publicznych (t.j. Dz. U. z 2021r. poz. 305 z póź. zm.).</w:t>
      </w:r>
    </w:p>
    <w:p w14:paraId="00AFFD0F" w14:textId="77777777" w:rsidR="00C608E5" w:rsidRDefault="00C608E5" w:rsidP="00C608E5"/>
    <w:p w14:paraId="7A8BD674" w14:textId="77777777" w:rsidR="00C608E5" w:rsidRDefault="00C608E5" w:rsidP="00C608E5">
      <w:pPr>
        <w:jc w:val="both"/>
      </w:pPr>
      <w:r w:rsidRPr="007B5EFA">
        <w:t>Do niniejszego postępowania nie mają zastosowania przepisy i procedury określone ustawą Pzp, przepisy tej ustawy stosuje się odpowiednio, o ile Zapytanie ofertowe zawiera odesłanie do tych uregulowań, jak również w celu ustalenia definicji pojęć występujących w Zapytaniu ofertowym i załącznikach.</w:t>
      </w:r>
    </w:p>
    <w:p w14:paraId="3A762CCA" w14:textId="77777777" w:rsidR="001700DE" w:rsidRDefault="001700DE" w:rsidP="001700DE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14:paraId="567C2F76" w14:textId="77777777" w:rsidR="001700DE" w:rsidRDefault="001700DE" w:rsidP="001700DE"/>
    <w:p w14:paraId="75359A21" w14:textId="77777777" w:rsidR="001700DE" w:rsidRDefault="001700DE" w:rsidP="001700DE">
      <w:pPr>
        <w:pStyle w:val="western"/>
        <w:numPr>
          <w:ilvl w:val="0"/>
          <w:numId w:val="1"/>
        </w:numPr>
        <w:spacing w:before="0" w:beforeAutospacing="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466E325" w14:textId="77777777" w:rsidR="001700DE" w:rsidRDefault="001700DE" w:rsidP="001700DE">
      <w:pPr>
        <w:pStyle w:val="western"/>
        <w:spacing w:before="57" w:beforeAutospacing="0" w:after="57"/>
        <w:ind w:left="709"/>
        <w:jc w:val="both"/>
        <w:rPr>
          <w:rFonts w:ascii="Times New Roman" w:hAnsi="Times New Roman" w:cs="Times New Roman"/>
        </w:rPr>
      </w:pPr>
    </w:p>
    <w:p w14:paraId="1A24BF5C" w14:textId="7C0CA487" w:rsidR="001700DE" w:rsidRDefault="001700DE" w:rsidP="001700DE">
      <w:pPr>
        <w:pStyle w:val="Default"/>
      </w:pPr>
      <w:r>
        <w:rPr>
          <w:b/>
          <w:bCs/>
        </w:rPr>
        <w:t xml:space="preserve">CPV: </w:t>
      </w:r>
      <w:r w:rsidR="006D611C">
        <w:t xml:space="preserve"> </w:t>
      </w:r>
      <w:r>
        <w:t>09300000-2 -  energia elektryczna, cieplna, słoneczna i jądrowa</w:t>
      </w:r>
    </w:p>
    <w:p w14:paraId="6A1EE409" w14:textId="77777777" w:rsidR="003B31F7" w:rsidRDefault="003B31F7" w:rsidP="001700DE">
      <w:pPr>
        <w:pStyle w:val="Default"/>
        <w:jc w:val="both"/>
      </w:pPr>
    </w:p>
    <w:p w14:paraId="0A0E6F9E" w14:textId="77777777" w:rsidR="001700DE" w:rsidRDefault="001700DE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>Rodzaj zamówienia: dostawy</w:t>
      </w:r>
    </w:p>
    <w:p w14:paraId="66DCBE36" w14:textId="79C38E76" w:rsidR="001700DE" w:rsidRDefault="001700DE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>Przedmiotem zamówienia jest dostawa energii elektrycznej obejmująca sprzedaż energii elektrycznej  do budynku Centrum Opiekuńczo</w:t>
      </w:r>
      <w:r w:rsidR="00C608E5">
        <w:rPr>
          <w:rFonts w:eastAsia="Calibri"/>
        </w:rPr>
        <w:t xml:space="preserve"> -</w:t>
      </w:r>
      <w:r>
        <w:rPr>
          <w:rFonts w:eastAsia="Calibri"/>
        </w:rPr>
        <w:t xml:space="preserve"> Mieszkalnego w Jaszczowie.</w:t>
      </w:r>
    </w:p>
    <w:p w14:paraId="5E3D3D33" w14:textId="6A372C1F" w:rsidR="006D611C" w:rsidRDefault="006D611C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>Wykonawca będzie dostarczał energię zgodnie z obowiązującymi standardami jakościowymi obsługi odbiorców określ</w:t>
      </w:r>
      <w:r w:rsidR="00877B23">
        <w:rPr>
          <w:rFonts w:eastAsia="Calibri"/>
        </w:rPr>
        <w:t xml:space="preserve">onymi w aktach </w:t>
      </w:r>
      <w:r w:rsidR="00DF246F">
        <w:rPr>
          <w:rFonts w:eastAsia="Calibri"/>
        </w:rPr>
        <w:t>wykonawczych na podstawie ustawy Prawo energetyczne.</w:t>
      </w:r>
    </w:p>
    <w:p w14:paraId="6DB677E7" w14:textId="574C5560" w:rsidR="00DF246F" w:rsidRPr="00533D0D" w:rsidRDefault="00DF246F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t>Operatorem Systemu Dystrybucyjnego (OSD) na terenie Punktów Poboru Energii Zamawiającego jest PGE Dystrybucja S.A.</w:t>
      </w:r>
      <w:r w:rsidRPr="00533D0D">
        <w:rPr>
          <w:rStyle w:val="Nagwek1Znak"/>
          <w:rFonts w:ascii="Times New Roman" w:hAnsi="Times New Roman"/>
          <w:b w:val="0"/>
          <w:bCs/>
          <w:color w:val="202124"/>
          <w:sz w:val="21"/>
          <w:szCs w:val="21"/>
          <w:shd w:val="clear" w:color="auto" w:fill="FFFFFF"/>
        </w:rPr>
        <w:t xml:space="preserve"> </w:t>
      </w:r>
      <w:r w:rsidRPr="00533D0D">
        <w:rPr>
          <w:rStyle w:val="lrzxr"/>
          <w:rFonts w:eastAsia="Calibri"/>
          <w:color w:val="202124"/>
          <w:shd w:val="clear" w:color="auto" w:fill="FFFFFF"/>
        </w:rPr>
        <w:t>Garbarska 21, 20-340 Lublin.</w:t>
      </w:r>
      <w:r w:rsidRPr="00533D0D">
        <w:t xml:space="preserve"> </w:t>
      </w:r>
    </w:p>
    <w:p w14:paraId="0C22C3C5" w14:textId="19520AD5" w:rsidR="00DF246F" w:rsidRPr="00533D0D" w:rsidRDefault="00DF246F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lastRenderedPageBreak/>
        <w:t>Sprzedaż odbywać się będzie za pośrednictwem sieci dystrybucyjnej należącej do Operatora Systemu Dystrybucyjnego (zwanego dalej OSD), z którym Zamawiający ma podpisaną umowę o świadczenie usług dystrybucji lub będzie miał podpisaną umowę</w:t>
      </w:r>
      <w:r w:rsidRPr="00533D0D">
        <w:br/>
        <w:t xml:space="preserve"> o świadczenie takich usług najpóźniej w dniu rozpoczęcia sprzedaży energii elektrycznej na podstawie niniejszej Umowy. </w:t>
      </w:r>
    </w:p>
    <w:p w14:paraId="2CBD10F1" w14:textId="42CDF869" w:rsidR="00DF246F" w:rsidRPr="00533D0D" w:rsidRDefault="00DF246F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t>Wykonawca</w:t>
      </w:r>
      <w:r w:rsidRPr="00533D0D">
        <w:rPr>
          <w:b/>
        </w:rPr>
        <w:t xml:space="preserve"> </w:t>
      </w:r>
      <w:r w:rsidRPr="00533D0D"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6C3FC61D" w14:textId="19292802" w:rsidR="00DF246F" w:rsidRPr="00533D0D" w:rsidRDefault="00DF246F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t>Punkt poboru: Centrum Opiekuńczo – Mieszkalne w Jaszczowie, Jaszczów 211A, 21-020 Milejów,</w:t>
      </w:r>
      <w:r w:rsidRPr="00533D0D">
        <w:rPr>
          <w:color w:val="000000" w:themeColor="text1"/>
        </w:rPr>
        <w:t xml:space="preserve"> nr działki 247/16.</w:t>
      </w:r>
    </w:p>
    <w:p w14:paraId="5AF0A426" w14:textId="47CD7544" w:rsidR="00DF246F" w:rsidRPr="00533D0D" w:rsidRDefault="00DF246F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rPr>
          <w:color w:val="000000" w:themeColor="text1"/>
        </w:rPr>
        <w:t>Odbiorca energii: Powiat Łęczyński – Centrum Opiekuńczo – Mieszkalne w Jaszczowie</w:t>
      </w:r>
    </w:p>
    <w:p w14:paraId="65A03B32" w14:textId="50E939C9" w:rsidR="00DF246F" w:rsidRPr="00533D0D" w:rsidRDefault="00DF246F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t>Moc przyłączeniowa: 22 kW</w:t>
      </w:r>
    </w:p>
    <w:p w14:paraId="4F0BE653" w14:textId="7F6FAB37" w:rsidR="00DF246F" w:rsidRPr="00533D0D" w:rsidRDefault="00DF246F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t xml:space="preserve">Prognoza zużycia energii w okresie podlegającym </w:t>
      </w:r>
      <w:r w:rsidRPr="00533D0D">
        <w:rPr>
          <w:color w:val="000000" w:themeColor="text1"/>
        </w:rPr>
        <w:t>zamówieniu (12 miesięcy</w:t>
      </w:r>
      <w:r w:rsidRPr="00533D0D">
        <w:t>) –20 000 kWh.</w:t>
      </w:r>
    </w:p>
    <w:p w14:paraId="168FCCFB" w14:textId="2672B226" w:rsidR="00DF246F" w:rsidRPr="00533D0D" w:rsidRDefault="00DF246F" w:rsidP="00533D0D">
      <w:pPr>
        <w:widowControl w:val="0"/>
        <w:spacing w:line="276" w:lineRule="auto"/>
        <w:ind w:left="426"/>
        <w:jc w:val="both"/>
        <w:outlineLvl w:val="3"/>
      </w:pPr>
      <w:r w:rsidRPr="00533D0D">
        <w:t>Zamawiający oświadcza, iż prognoza zużycia energii wskazana powyżej stanowi jedynie przybliżoną wartość, która w trakcie wykonywania Umowy może ulec zwiększeniu bądź zmniejszeniu w stosunku do prognozy. Faktyczne zużycie energii (mniejsze lub większe od prognozy zużycia energii) uzależnione będzie wyłącznie od rzeczywistych potrzeb Zamawiającego, z tym że niezależnie od wielkości zużycia Wykonawca zobowiązany jest w każdym przypadku stosować zaoferowane w zapytaniu ceny energii.</w:t>
      </w:r>
    </w:p>
    <w:p w14:paraId="25B76FF5" w14:textId="2FAEF171" w:rsidR="00DF246F" w:rsidRPr="00533D0D" w:rsidRDefault="00DF246F" w:rsidP="00533D0D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</w:pPr>
      <w:r w:rsidRPr="00533D0D">
        <w:t xml:space="preserve">Grupa taryfowa: Zamawiający zakwalifikowany jest do grupy taryfowej C11. </w:t>
      </w:r>
    </w:p>
    <w:p w14:paraId="094EDB61" w14:textId="7DEAA740" w:rsidR="00DF246F" w:rsidRPr="00533D0D" w:rsidRDefault="00DF246F" w:rsidP="00533D0D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</w:pPr>
      <w:r w:rsidRPr="00533D0D">
        <w:t xml:space="preserve">Pomiar pobieranej przez Zamawiającego energii elektrycznej odbywać się będzie za </w:t>
      </w:r>
      <w:r w:rsidRPr="00533D0D">
        <w:rPr>
          <w:color w:val="000000" w:themeColor="text1"/>
        </w:rPr>
        <w:t xml:space="preserve">pomocą układu pomiarowo - rozliczeniowego będącego własnością PGE Dystrybucja S.A. </w:t>
      </w:r>
    </w:p>
    <w:p w14:paraId="3142D5C1" w14:textId="6ABB802E" w:rsidR="00DF246F" w:rsidRPr="00533D0D" w:rsidRDefault="00DF246F" w:rsidP="00533D0D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</w:pPr>
      <w:r w:rsidRPr="00533D0D">
        <w:rPr>
          <w:color w:val="000000" w:themeColor="text1"/>
        </w:rPr>
        <w:t>Zamawiający udzieli Wykonawcy wyłonionemu w postepowaniu stosownego pełnomocnictwa do OSD oraz wykonania czynności niezbędnych do przeprowadzenia procesu zmiany sprzedawcy u OSD wg wzoru stosowanego powszechnie przez Wykonawcę dotychczasowym.</w:t>
      </w:r>
    </w:p>
    <w:p w14:paraId="10910735" w14:textId="27601162" w:rsidR="00DF246F" w:rsidRPr="00533D0D" w:rsidRDefault="00DF246F" w:rsidP="00533D0D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</w:pPr>
      <w:r w:rsidRPr="00533D0D">
        <w:t>Zamawiający oświadcza, że kupowana na podstawie niniejszej umowy energia elektryczna zużywana będzie na potrzeby odbiorcy końcowego.</w:t>
      </w:r>
    </w:p>
    <w:p w14:paraId="3D7A1833" w14:textId="589F21BF" w:rsidR="001700DE" w:rsidRPr="00533D0D" w:rsidRDefault="001700DE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bookmarkStart w:id="0" w:name="_Hlk4746072"/>
      <w:r w:rsidRPr="00533D0D">
        <w:rPr>
          <w:rFonts w:eastAsia="Calibri"/>
        </w:rPr>
        <w:t xml:space="preserve">Termin realizacji zamówienia:  od dnia podpisania umowy </w:t>
      </w:r>
      <w:r w:rsidR="00533D0D">
        <w:rPr>
          <w:rFonts w:eastAsia="Calibri"/>
        </w:rPr>
        <w:t>do 31.12.2023r.</w:t>
      </w:r>
      <w:r w:rsidRPr="00533D0D">
        <w:rPr>
          <w:rFonts w:eastAsia="Calibri"/>
        </w:rPr>
        <w:t>.</w:t>
      </w:r>
    </w:p>
    <w:p w14:paraId="6596617E" w14:textId="4EDE0E2E" w:rsidR="001700DE" w:rsidRPr="00533D0D" w:rsidRDefault="001700DE" w:rsidP="00533D0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rPr>
          <w:rFonts w:eastAsia="Calibri"/>
        </w:rPr>
        <w:t>Wykonawca winien określić wartość przedmiotu zamówienia uwzględniając koszty dostawy energii elektrycznej obliczone zgodnie z w/w aktami prawnymi oraz wszelkie inne koszty i opłaty.</w:t>
      </w:r>
    </w:p>
    <w:p w14:paraId="33FB6CDC" w14:textId="1A1B0266" w:rsidR="001700DE" w:rsidRDefault="001700DE" w:rsidP="001700DE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eastAsia="Calibri"/>
        </w:rPr>
      </w:pPr>
      <w:r w:rsidRPr="00533D0D">
        <w:rPr>
          <w:rFonts w:eastAsia="Calibri"/>
        </w:rPr>
        <w:t xml:space="preserve">Wykonawca   do   oferty </w:t>
      </w:r>
      <w:r w:rsidR="00647990">
        <w:rPr>
          <w:rFonts w:eastAsia="Calibri"/>
        </w:rPr>
        <w:t>może</w:t>
      </w:r>
      <w:r w:rsidRPr="00533D0D">
        <w:rPr>
          <w:rFonts w:eastAsia="Calibri"/>
        </w:rPr>
        <w:t xml:space="preserve">  dołączy</w:t>
      </w:r>
      <w:r w:rsidR="00647990">
        <w:rPr>
          <w:rFonts w:eastAsia="Calibri"/>
        </w:rPr>
        <w:t xml:space="preserve">ć </w:t>
      </w:r>
      <w:r w:rsidRPr="00533D0D">
        <w:rPr>
          <w:rFonts w:eastAsia="Calibri"/>
        </w:rPr>
        <w:t xml:space="preserve"> projekt   umowy,   który   w   swoich   zapisach   będzie zawierał   warunki   dotyczące   przedmiotu   zamówienia   zawarte</w:t>
      </w:r>
      <w:r>
        <w:rPr>
          <w:rFonts w:eastAsia="Calibri"/>
        </w:rPr>
        <w:t xml:space="preserve">   </w:t>
      </w:r>
      <w:r>
        <w:rPr>
          <w:rFonts w:eastAsia="Calibri"/>
        </w:rPr>
        <w:br/>
        <w:t>w   zapytaniu   ofertowym do akceptacji przez Zamawiającego,</w:t>
      </w:r>
    </w:p>
    <w:p w14:paraId="54632121" w14:textId="4AD8C6E2" w:rsidR="001700DE" w:rsidRPr="001C690C" w:rsidRDefault="001700DE" w:rsidP="001C690C">
      <w:pPr>
        <w:pStyle w:val="Akapitzlist"/>
        <w:numPr>
          <w:ilvl w:val="0"/>
          <w:numId w:val="2"/>
        </w:numPr>
        <w:ind w:left="284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Należność   Wykonawcy   za   zużytą   energię   elektryczną   w  okresach rozliczeniowych zgodnych z okresami rozliczeniowymi stosowanymi przez Operatora Systemu Dystrybucyjnego (OSD) działającego na danym terenie i zatwierdzonymi </w:t>
      </w:r>
      <w:r>
        <w:rPr>
          <w:rFonts w:eastAsia="Calibri"/>
        </w:rPr>
        <w:br/>
        <w:t xml:space="preserve">w taryfie OSD ( dwumiesięczny),  obliczana   będzie   jako   iloczyn   ilości    faktycznie sprzedanej   energii elektrycznej   ustalonej   na   podstawie   wskazań   urządzeń pomiarowych   zainstalowanych w   układach   pomiarowo-rozliczeniowych   i   ceny   jednostkowej   energii   elektrycznej   określonej w   ofercie   i   umowie.   </w:t>
      </w:r>
    </w:p>
    <w:p w14:paraId="79FAE3B9" w14:textId="77777777" w:rsidR="001700DE" w:rsidRDefault="001700DE" w:rsidP="001700DE">
      <w:pPr>
        <w:pStyle w:val="Akapitzlist"/>
        <w:ind w:left="284"/>
        <w:contextualSpacing/>
        <w:jc w:val="both"/>
        <w:rPr>
          <w:rFonts w:eastAsia="Calibri"/>
        </w:rPr>
      </w:pPr>
    </w:p>
    <w:p w14:paraId="28FF3043" w14:textId="77777777" w:rsidR="001700DE" w:rsidRDefault="001700DE" w:rsidP="001700DE">
      <w:pPr>
        <w:pStyle w:val="Akapitzlist"/>
        <w:numPr>
          <w:ilvl w:val="0"/>
          <w:numId w:val="2"/>
        </w:numPr>
        <w:ind w:left="284" w:hanging="426"/>
        <w:contextualSpacing/>
        <w:jc w:val="both"/>
        <w:rPr>
          <w:rFonts w:eastAsia="Calibri"/>
        </w:rPr>
      </w:pPr>
      <w:r>
        <w:rPr>
          <w:rFonts w:eastAsia="Calibri"/>
        </w:rPr>
        <w:t>Do   wyliczonej   należności   Wykonawca   doliczy   podatek   VAT   według obowiązującej stawki na dzień wystawienia faktury,</w:t>
      </w:r>
    </w:p>
    <w:p w14:paraId="60EB3E26" w14:textId="77777777" w:rsidR="001700DE" w:rsidRDefault="001700DE" w:rsidP="001700DE">
      <w:pPr>
        <w:pStyle w:val="Akapitzlist"/>
        <w:numPr>
          <w:ilvl w:val="0"/>
          <w:numId w:val="2"/>
        </w:numPr>
        <w:ind w:left="284" w:hanging="426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Wykonawca zobowiązany jest do bilansowania handlowego, poprzez rozliczanie niezbilansowania powstałego pomiędzy zgłoszonym wolumenem energii w ramach Umowy, a rzeczywiście zakupioną energią elektryczną w okresach rozliczeniowych, w ramach ustalonej ceny za sprzedaną energię elektryczną Zamawiającego. Koszty wynikające z dokonania bilansowania handlowego uwzględnione są w cenie energii elektrycznej.</w:t>
      </w:r>
    </w:p>
    <w:p w14:paraId="3BBC2068" w14:textId="77777777" w:rsidR="001700DE" w:rsidRDefault="001700DE" w:rsidP="001700DE">
      <w:pPr>
        <w:pStyle w:val="Akapitzlist"/>
        <w:numPr>
          <w:ilvl w:val="0"/>
          <w:numId w:val="2"/>
        </w:numPr>
        <w:ind w:left="284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 Energia elektryczna kupowana na podstawie umowy zużywana będzie na potrzeby odbiorcy końcowego,   co   oznacza,   że   Zamawiający   nie   jest   przedsiębiorstwem   energetycznym w rozumieniu ustawy Prawo energetyczne.</w:t>
      </w:r>
    </w:p>
    <w:p w14:paraId="54CFB4E2" w14:textId="3588CAB7" w:rsidR="001700DE" w:rsidRPr="00DF246F" w:rsidRDefault="001700DE" w:rsidP="00DF246F">
      <w:pPr>
        <w:pStyle w:val="Akapitzlist"/>
        <w:numPr>
          <w:ilvl w:val="0"/>
          <w:numId w:val="2"/>
        </w:numPr>
        <w:ind w:left="284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 Zamawiający udzieli Wykonawcy odpowiednich pełnomocnictw oraz przekaże wszystkie niezbędne dane i informacje umożliwiające przeprowadzenie procedury zgłoszenia sprzedawcy.</w:t>
      </w:r>
    </w:p>
    <w:p w14:paraId="3F5B33C5" w14:textId="77777777" w:rsidR="001700DE" w:rsidRDefault="001700DE" w:rsidP="001700DE">
      <w:pPr>
        <w:pStyle w:val="Akapitzlist"/>
        <w:numPr>
          <w:ilvl w:val="0"/>
          <w:numId w:val="2"/>
        </w:numPr>
        <w:ind w:left="284" w:hanging="426"/>
        <w:contextualSpacing/>
        <w:jc w:val="both"/>
        <w:rPr>
          <w:rFonts w:eastAsia="Calibri"/>
        </w:rPr>
      </w:pPr>
      <w:r>
        <w:rPr>
          <w:rFonts w:eastAsia="Calibri"/>
        </w:rPr>
        <w:t>Ustala się następujące warunki płatności.</w:t>
      </w:r>
    </w:p>
    <w:p w14:paraId="28DDD519" w14:textId="77777777" w:rsidR="001700DE" w:rsidRDefault="001700DE" w:rsidP="001700DE">
      <w:pPr>
        <w:pStyle w:val="Akapitzlist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Faktura powinna być  wystawiona: </w:t>
      </w:r>
    </w:p>
    <w:p w14:paraId="6144F353" w14:textId="77777777" w:rsidR="001700DE" w:rsidRDefault="001700DE" w:rsidP="001700DE">
      <w:pPr>
        <w:pStyle w:val="Akapitzlist"/>
        <w:ind w:left="284"/>
        <w:contextualSpacing/>
        <w:jc w:val="both"/>
        <w:rPr>
          <w:rFonts w:eastAsia="Calibri"/>
        </w:rPr>
      </w:pPr>
      <w:r>
        <w:rPr>
          <w:rFonts w:eastAsia="Calibri"/>
          <w:b/>
          <w:u w:val="single"/>
        </w:rPr>
        <w:t>Nabywca:</w:t>
      </w:r>
      <w:r>
        <w:rPr>
          <w:rFonts w:eastAsia="Calibri"/>
        </w:rPr>
        <w:t xml:space="preserve"> Powiat Łęczyński ul. Al. Jana Pawła II 95A, 21-010 Łęczna,</w:t>
      </w:r>
    </w:p>
    <w:p w14:paraId="2D37AFCA" w14:textId="0C7256D5" w:rsidR="001700DE" w:rsidRDefault="001700DE" w:rsidP="001700DE">
      <w:pPr>
        <w:pStyle w:val="Akapitzlist"/>
        <w:ind w:left="284"/>
        <w:rPr>
          <w:rFonts w:eastAsia="Calibri"/>
        </w:rPr>
      </w:pPr>
      <w:r>
        <w:rPr>
          <w:rFonts w:eastAsia="Calibri"/>
        </w:rPr>
        <w:t>NIP:505-001-77-32</w:t>
      </w:r>
    </w:p>
    <w:p w14:paraId="4C5F9CCB" w14:textId="77777777" w:rsidR="001700DE" w:rsidRDefault="001700DE" w:rsidP="001700DE">
      <w:pPr>
        <w:pStyle w:val="Akapitzlist"/>
        <w:ind w:left="284"/>
        <w:rPr>
          <w:rFonts w:eastAsia="Calibri"/>
        </w:rPr>
      </w:pPr>
      <w:r>
        <w:rPr>
          <w:rFonts w:eastAsia="Calibri"/>
          <w:b/>
          <w:u w:val="single"/>
        </w:rPr>
        <w:t>Odbiorca</w:t>
      </w:r>
      <w:r>
        <w:rPr>
          <w:rFonts w:eastAsia="Calibri"/>
        </w:rPr>
        <w:t xml:space="preserve">: Centrum Opiekuńczo Mieszkalne w Jaszczowie 21-020 Milejów </w:t>
      </w:r>
    </w:p>
    <w:p w14:paraId="566843E6" w14:textId="1B2BDA0A" w:rsidR="001700DE" w:rsidRPr="003B31F7" w:rsidRDefault="001700DE" w:rsidP="003B31F7">
      <w:pPr>
        <w:pStyle w:val="Akapitzlist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Płatność za fakturę VAT będzie dokonana przelewem z konta Zamawiającego na konto Wykonawcy w terminie do 21 dni od daty dostarczenia faktury VAT do siedziby Zamawiającego.</w:t>
      </w:r>
      <w:bookmarkEnd w:id="0"/>
    </w:p>
    <w:p w14:paraId="7901A4B8" w14:textId="77777777" w:rsidR="001700DE" w:rsidRDefault="001700DE" w:rsidP="001700DE">
      <w:pPr>
        <w:keepNext/>
        <w:spacing w:before="240" w:after="240"/>
        <w:jc w:val="both"/>
        <w:outlineLvl w:val="0"/>
        <w:rPr>
          <w:b/>
          <w:bCs/>
          <w:lang w:eastAsia="en-US"/>
        </w:rPr>
      </w:pPr>
      <w:bookmarkStart w:id="1" w:name="_Toc462211702"/>
      <w:r>
        <w:rPr>
          <w:b/>
          <w:bCs/>
          <w:lang w:eastAsia="en-US"/>
        </w:rPr>
        <w:t>IV. TERMIN WYKONANIA ZAMÓWIENIA.</w:t>
      </w:r>
      <w:bookmarkEnd w:id="1"/>
    </w:p>
    <w:p w14:paraId="4F1922B3" w14:textId="6C527B17" w:rsidR="001700DE" w:rsidRDefault="001700DE" w:rsidP="001700DE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83" w:hanging="284"/>
        <w:contextualSpacing/>
        <w:jc w:val="both"/>
        <w:textAlignment w:val="baseline"/>
      </w:pPr>
      <w:r>
        <w:rPr>
          <w:lang w:eastAsia="ar-SA"/>
        </w:rPr>
        <w:t xml:space="preserve">Wykonawca jest zobowiązany do wykonania zamówienia w okresie </w:t>
      </w:r>
      <w:r>
        <w:rPr>
          <w:b/>
          <w:lang w:eastAsia="ar-SA"/>
        </w:rPr>
        <w:t xml:space="preserve">od podpisania umowy przez okres </w:t>
      </w:r>
      <w:r w:rsidR="00C608E5">
        <w:rPr>
          <w:b/>
          <w:lang w:eastAsia="ar-SA"/>
        </w:rPr>
        <w:t>12</w:t>
      </w:r>
      <w:r>
        <w:rPr>
          <w:b/>
          <w:lang w:eastAsia="ar-SA"/>
        </w:rPr>
        <w:t xml:space="preserve"> miesięcy  </w:t>
      </w:r>
    </w:p>
    <w:p w14:paraId="1255109C" w14:textId="77777777" w:rsidR="001700DE" w:rsidRDefault="001700DE" w:rsidP="001700DE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83" w:hanging="284"/>
        <w:contextualSpacing/>
        <w:jc w:val="both"/>
        <w:textAlignment w:val="baseline"/>
      </w:pPr>
      <w:r>
        <w:t xml:space="preserve">Rozpoczęcie sprzedaży energii elektrycznej nastąpi nie wcześniej niż z dniem pozytywnie przeprowadzonej procedury zgłoszenia sprzedawcy i wejściu w życie umów </w:t>
      </w:r>
      <w:r>
        <w:br/>
        <w:t>o świadczenie usług dystrybucji.</w:t>
      </w:r>
    </w:p>
    <w:p w14:paraId="646AF382" w14:textId="77777777" w:rsidR="001700DE" w:rsidRDefault="001700DE" w:rsidP="001700DE">
      <w:pPr>
        <w:autoSpaceDN w:val="0"/>
        <w:jc w:val="both"/>
      </w:pPr>
    </w:p>
    <w:p w14:paraId="760C9CF6" w14:textId="77777777" w:rsidR="001700DE" w:rsidRDefault="001700DE" w:rsidP="001700D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WARUNKI UDZIAŁU W POSTĘPOWANIU.</w:t>
      </w:r>
    </w:p>
    <w:p w14:paraId="5CEE884B" w14:textId="77777777" w:rsidR="001700DE" w:rsidRDefault="001700DE" w:rsidP="001700DE">
      <w:pPr>
        <w:ind w:left="720"/>
        <w:jc w:val="both"/>
        <w:rPr>
          <w:b/>
        </w:rPr>
      </w:pPr>
    </w:p>
    <w:p w14:paraId="45EF9A0F" w14:textId="77777777" w:rsidR="001700DE" w:rsidRDefault="001700DE" w:rsidP="001700DE">
      <w:pPr>
        <w:ind w:left="284" w:hanging="284"/>
        <w:jc w:val="both"/>
      </w:pPr>
      <w:r>
        <w:t xml:space="preserve">1.O udzielenie zamówienia mogą ubiegać się Wykonawcy, którzy posiadający uprawnienia do wykonywania określonej działalności. </w:t>
      </w:r>
    </w:p>
    <w:p w14:paraId="13F6121C" w14:textId="77777777" w:rsidR="001700DE" w:rsidRDefault="001700DE" w:rsidP="001700DE">
      <w:pPr>
        <w:ind w:left="284" w:hanging="284"/>
        <w:jc w:val="both"/>
      </w:pPr>
      <w:r>
        <w:t xml:space="preserve">Zamawiający uzna warunek za spełniony jeżeli wykonawca wykaże że posiada: </w:t>
      </w:r>
    </w:p>
    <w:p w14:paraId="2275CDC0" w14:textId="3349090F" w:rsidR="001700DE" w:rsidRDefault="001700DE" w:rsidP="00C608E5">
      <w:pPr>
        <w:ind w:left="426" w:hanging="284"/>
        <w:jc w:val="both"/>
      </w:pPr>
      <w:r>
        <w:t>a) aktualną koncesję na prowadzenie działalności gospodarczej w zakresie sprzedaży  i obrotu energią elektryczną wydaną przez Prezesa Urzędu Regulacji Energetyki zgodnie z art. 32 Ustawy z dnia 10 kwietnia 1997 r. Prawo energetyczne (Dz.U. z 2019 r. poz. 755 z póź. zm.),</w:t>
      </w:r>
      <w:bookmarkStart w:id="2" w:name="_Hlk45173448"/>
    </w:p>
    <w:p w14:paraId="599CD9ED" w14:textId="77777777" w:rsidR="003B31F7" w:rsidRDefault="003B31F7" w:rsidP="00584ED1">
      <w:pPr>
        <w:jc w:val="both"/>
      </w:pPr>
    </w:p>
    <w:bookmarkEnd w:id="2"/>
    <w:p w14:paraId="1C62FAEB" w14:textId="77777777" w:rsidR="001700DE" w:rsidRDefault="001700DE" w:rsidP="001700DE"/>
    <w:p w14:paraId="1C40DDBE" w14:textId="77777777" w:rsidR="001700DE" w:rsidRDefault="001700DE" w:rsidP="001700DE">
      <w:pPr>
        <w:numPr>
          <w:ilvl w:val="0"/>
          <w:numId w:val="4"/>
        </w:numPr>
      </w:pPr>
      <w:r>
        <w:rPr>
          <w:b/>
          <w:bCs/>
        </w:rPr>
        <w:t>PODSTAWY WYKLUCZENIA WYKONAWCY Z UDZIAŁU Z POSTEPOWANIA</w:t>
      </w:r>
    </w:p>
    <w:p w14:paraId="7F8789BA" w14:textId="77777777" w:rsidR="001700DE" w:rsidRDefault="001700DE" w:rsidP="001700DE">
      <w:pPr>
        <w:ind w:left="928"/>
      </w:pPr>
    </w:p>
    <w:p w14:paraId="0DBB9E42" w14:textId="77777777" w:rsidR="001700DE" w:rsidRDefault="001700DE" w:rsidP="001700DE">
      <w:pPr>
        <w:numPr>
          <w:ilvl w:val="0"/>
          <w:numId w:val="5"/>
        </w:numPr>
        <w:jc w:val="both"/>
      </w:pPr>
      <w:r>
        <w:t xml:space="preserve"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</w:t>
      </w:r>
      <w:r>
        <w:br/>
        <w:t>w imieniu Zamawiającego czynności związane z przygotowaniem i przeprowadzeniem procedury wyboru wykonawcy a wykonawcą, polegające w szczególności na:</w:t>
      </w:r>
    </w:p>
    <w:p w14:paraId="71B2FCDA" w14:textId="77777777" w:rsidR="001700DE" w:rsidRDefault="001700DE" w:rsidP="001700DE">
      <w:pPr>
        <w:pStyle w:val="Akapitzlist"/>
        <w:numPr>
          <w:ilvl w:val="0"/>
          <w:numId w:val="6"/>
        </w:numPr>
        <w:suppressAutoHyphens w:val="0"/>
        <w:ind w:left="284" w:right="567" w:hanging="284"/>
        <w:contextualSpacing/>
      </w:pPr>
      <w:r>
        <w:t xml:space="preserve">uczestniczeniu w spółce jako wspólnik spółki cywilnej lub spółki osobowej, </w:t>
      </w:r>
    </w:p>
    <w:p w14:paraId="7A9B1DD8" w14:textId="77777777" w:rsidR="001700DE" w:rsidRDefault="001700DE" w:rsidP="001700DE">
      <w:pPr>
        <w:pStyle w:val="Akapitzlist"/>
        <w:numPr>
          <w:ilvl w:val="0"/>
          <w:numId w:val="6"/>
        </w:numPr>
        <w:suppressAutoHyphens w:val="0"/>
        <w:ind w:left="284" w:right="567" w:hanging="284"/>
        <w:contextualSpacing/>
      </w:pPr>
      <w:r>
        <w:t xml:space="preserve">posiadaniu co najmniej 10% udziałów lub akcji, </w:t>
      </w:r>
    </w:p>
    <w:p w14:paraId="2BD4E1FA" w14:textId="77777777" w:rsidR="001700DE" w:rsidRDefault="001700DE" w:rsidP="001700DE">
      <w:pPr>
        <w:pStyle w:val="Akapitzlist"/>
        <w:numPr>
          <w:ilvl w:val="0"/>
          <w:numId w:val="6"/>
        </w:numPr>
        <w:suppressAutoHyphens w:val="0"/>
        <w:ind w:left="284" w:right="567" w:hanging="284"/>
        <w:contextualSpacing/>
      </w:pPr>
      <w:r>
        <w:lastRenderedPageBreak/>
        <w:t xml:space="preserve">pełnieniu funkcji członka organu nadzorczego lub zarządzającego, prokurenta, pełnomocnika, </w:t>
      </w:r>
    </w:p>
    <w:p w14:paraId="20EE0D10" w14:textId="77777777" w:rsidR="001700DE" w:rsidRDefault="001700DE" w:rsidP="001700DE">
      <w:pPr>
        <w:pStyle w:val="Akapitzlist"/>
        <w:numPr>
          <w:ilvl w:val="0"/>
          <w:numId w:val="6"/>
        </w:numPr>
        <w:suppressAutoHyphens w:val="0"/>
        <w:ind w:left="284" w:right="567" w:hanging="284"/>
        <w:contextualSpacing/>
      </w:pPr>
      <w:r>
        <w:t>pozostawaniu w związku małżeńskim, w stosunku pokrewieństwa lub powinowactwa w linii prostej, pokrewieństwa lub powinowactwa w linii bocznej od drugiego stopnia lub w stosunku przysposobienia, opieki lub kurateli.</w:t>
      </w:r>
    </w:p>
    <w:p w14:paraId="6777DF19" w14:textId="77777777" w:rsidR="001700DE" w:rsidRDefault="001700DE" w:rsidP="001700DE">
      <w:pPr>
        <w:suppressAutoHyphens/>
        <w:autoSpaceDE w:val="0"/>
        <w:autoSpaceDN w:val="0"/>
        <w:adjustRightInd w:val="0"/>
        <w:jc w:val="both"/>
        <w:rPr>
          <w:rFonts w:eastAsia="Calibri"/>
          <w:bCs/>
        </w:rPr>
      </w:pPr>
      <w:r>
        <w:t xml:space="preserve">2. Z udziału w postępowaniu Zamawiający wykluczy Wykonawcę </w:t>
      </w:r>
      <w:r>
        <w:rPr>
          <w:rFonts w:eastAsia="Calibri"/>
          <w:bCs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chyba, że sąd zarządził likwidację jego majątku w trybie art. 366 ust. 1 ustawy z dnia 28 lutego 2003 r. - Prawo upadłościowe (Dz. U. z 2015 r. poz. 233, z późn. zm.).</w:t>
      </w:r>
    </w:p>
    <w:p w14:paraId="7CB6BC70" w14:textId="77777777" w:rsidR="001700DE" w:rsidRDefault="001700DE" w:rsidP="001700DE">
      <w:p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Cs/>
        </w:rPr>
      </w:pPr>
      <w:r>
        <w:t xml:space="preserve">3. Spełnianie warunków udziału oraz brak podstaw wykluczenia Wykonawcy z udziału w postępowaniu, o których mowa powyżej Zamawiający zweryfikuje na podstawie dokumentów i oświadczeń złożonych przez Wykonawcę. </w:t>
      </w:r>
    </w:p>
    <w:p w14:paraId="09680648" w14:textId="77777777" w:rsidR="001700DE" w:rsidRDefault="001700DE" w:rsidP="001700DE">
      <w:pPr>
        <w:ind w:left="284"/>
        <w:jc w:val="both"/>
        <w:rPr>
          <w:b/>
        </w:rPr>
      </w:pPr>
    </w:p>
    <w:p w14:paraId="76C5B9B7" w14:textId="77777777" w:rsidR="001700DE" w:rsidRDefault="001700DE" w:rsidP="001700DE">
      <w:pPr>
        <w:ind w:left="284"/>
        <w:jc w:val="both"/>
        <w:rPr>
          <w:b/>
        </w:rPr>
      </w:pPr>
    </w:p>
    <w:p w14:paraId="1A729F36" w14:textId="77777777" w:rsidR="001700DE" w:rsidRDefault="001700DE" w:rsidP="001700DE">
      <w:pPr>
        <w:pStyle w:val="Akapitzlist"/>
        <w:tabs>
          <w:tab w:val="left" w:pos="284"/>
        </w:tabs>
        <w:ind w:left="709"/>
        <w:contextualSpacing/>
        <w:jc w:val="both"/>
      </w:pPr>
    </w:p>
    <w:p w14:paraId="3A52ACAA" w14:textId="77777777" w:rsidR="001700DE" w:rsidRDefault="001700DE" w:rsidP="001700DE">
      <w:pPr>
        <w:pStyle w:val="Akapitzlist"/>
        <w:numPr>
          <w:ilvl w:val="0"/>
          <w:numId w:val="4"/>
        </w:numPr>
        <w:tabs>
          <w:tab w:val="left" w:pos="284"/>
        </w:tabs>
        <w:contextualSpacing/>
        <w:jc w:val="both"/>
      </w:pPr>
      <w:r>
        <w:rPr>
          <w:b/>
        </w:rPr>
        <w:t>WYKAZ OŚWIADCZEŃ LUB DOKUMENTÓW POTWIERDZAJĄCYCH</w:t>
      </w:r>
    </w:p>
    <w:p w14:paraId="10B6CBA1" w14:textId="77777777" w:rsidR="001700DE" w:rsidRDefault="001700DE" w:rsidP="001700DE">
      <w:pPr>
        <w:pStyle w:val="Akapitzlist"/>
        <w:tabs>
          <w:tab w:val="left" w:pos="284"/>
        </w:tabs>
        <w:jc w:val="both"/>
        <w:rPr>
          <w:b/>
        </w:rPr>
      </w:pPr>
      <w:r>
        <w:rPr>
          <w:b/>
        </w:rPr>
        <w:t xml:space="preserve">SPEŁNIANIE WARUNKÓW UDZIAŁU W POSTĘPOWANIU ORAZ BRAK </w:t>
      </w:r>
    </w:p>
    <w:p w14:paraId="4FAE991C" w14:textId="77777777" w:rsidR="001700DE" w:rsidRDefault="001700DE" w:rsidP="001700DE">
      <w:pPr>
        <w:pStyle w:val="Akapitzlist"/>
        <w:tabs>
          <w:tab w:val="left" w:pos="284"/>
        </w:tabs>
        <w:jc w:val="both"/>
      </w:pPr>
      <w:r>
        <w:rPr>
          <w:b/>
        </w:rPr>
        <w:t>PODSTAW WYKLUCZENIA:</w:t>
      </w:r>
      <w:r>
        <w:t xml:space="preserve"> </w:t>
      </w:r>
    </w:p>
    <w:p w14:paraId="783494CB" w14:textId="77777777" w:rsidR="001700DE" w:rsidRDefault="001700DE" w:rsidP="001700DE">
      <w:pPr>
        <w:numPr>
          <w:ilvl w:val="3"/>
          <w:numId w:val="4"/>
        </w:numPr>
      </w:pPr>
      <w:r>
        <w:t>Formularz ofertowy (zał. 1) – wypełniony i podpisany przez Wykonawcę</w:t>
      </w:r>
    </w:p>
    <w:p w14:paraId="143D36D8" w14:textId="03C7A46C" w:rsidR="001700DE" w:rsidRDefault="009C696C" w:rsidP="001700DE">
      <w:pPr>
        <w:numPr>
          <w:ilvl w:val="3"/>
          <w:numId w:val="4"/>
        </w:numPr>
      </w:pPr>
      <w:r>
        <w:t>K</w:t>
      </w:r>
      <w:r w:rsidR="001700DE">
        <w:t xml:space="preserve">oncesję na prowadzenie działalności gospodarczej w zakresie sprzedaży  i obrotu energią elektryczną wydaną przez Prezesa Urzędu Regulacji Energetyki </w:t>
      </w:r>
      <w:bookmarkStart w:id="3" w:name="_Hlk45173487"/>
      <w:r w:rsidR="001700DE">
        <w:t>– kopia potwierdzona za zgodność z oryginałem</w:t>
      </w:r>
    </w:p>
    <w:bookmarkEnd w:id="3"/>
    <w:p w14:paraId="698CEF3C" w14:textId="6060A28D" w:rsidR="001700DE" w:rsidRDefault="001700DE" w:rsidP="001700DE">
      <w:pPr>
        <w:numPr>
          <w:ilvl w:val="3"/>
          <w:numId w:val="4"/>
        </w:numPr>
        <w:rPr>
          <w:b/>
        </w:rPr>
      </w:pPr>
      <w:r>
        <w:t>Projekt umowy do akceptacji przez Zamawiającego</w:t>
      </w:r>
      <w:r w:rsidR="00004C6B">
        <w:t xml:space="preserve"> – (Zał.nr 2)</w:t>
      </w:r>
    </w:p>
    <w:p w14:paraId="6DE836A5" w14:textId="77777777" w:rsidR="001700DE" w:rsidRDefault="001700DE" w:rsidP="00F30682">
      <w:pPr>
        <w:tabs>
          <w:tab w:val="left" w:pos="851"/>
        </w:tabs>
        <w:jc w:val="both"/>
        <w:rPr>
          <w:b/>
          <w:u w:val="single"/>
        </w:rPr>
      </w:pPr>
    </w:p>
    <w:p w14:paraId="008547BD" w14:textId="77777777" w:rsidR="001700DE" w:rsidRDefault="001700DE" w:rsidP="001700DE">
      <w:pPr>
        <w:tabs>
          <w:tab w:val="left" w:pos="851"/>
        </w:tabs>
        <w:ind w:left="426"/>
        <w:jc w:val="both"/>
        <w:rPr>
          <w:b/>
          <w:u w:val="single"/>
        </w:rPr>
      </w:pPr>
      <w:r>
        <w:rPr>
          <w:b/>
          <w:u w:val="single"/>
        </w:rPr>
        <w:t xml:space="preserve">Oferta, składane dokumenty oraz oświadczenia podpisane przez upoważnionego przedstawiciela Wykonawcy wymagają załączenia właściwego pełnomocnictwa lub umocowania prawnego. </w:t>
      </w:r>
    </w:p>
    <w:p w14:paraId="141DD170" w14:textId="77777777" w:rsidR="001700DE" w:rsidRDefault="001700DE" w:rsidP="001700DE">
      <w:pPr>
        <w:tabs>
          <w:tab w:val="left" w:pos="851"/>
        </w:tabs>
        <w:ind w:left="709"/>
        <w:jc w:val="both"/>
        <w:rPr>
          <w:b/>
          <w:u w:val="single"/>
        </w:rPr>
      </w:pPr>
    </w:p>
    <w:p w14:paraId="56F87CDF" w14:textId="77777777" w:rsidR="001700DE" w:rsidRDefault="001700DE" w:rsidP="001700DE">
      <w:pPr>
        <w:pStyle w:val="Akapitzlist"/>
        <w:tabs>
          <w:tab w:val="left" w:pos="0"/>
        </w:tabs>
        <w:ind w:left="709"/>
        <w:contextualSpacing/>
        <w:jc w:val="both"/>
      </w:pPr>
    </w:p>
    <w:p w14:paraId="15DB4B6C" w14:textId="77777777" w:rsidR="001700DE" w:rsidRDefault="001700DE" w:rsidP="001700DE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ind w:left="567" w:hanging="567"/>
        <w:contextualSpacing/>
        <w:jc w:val="both"/>
      </w:pPr>
      <w:r>
        <w:rPr>
          <w:b/>
        </w:rPr>
        <w:t>INFORMACJE O SPOSOBIE POROZUMIEWANIA SIĘ ZAMAWIAJĄCEGO Z WYKONAWCAMI ORAZ PRZEKAZYWANIA OŚWIADCZEŃ LUB DOKUMENTÓW, A TAKŻE WSKAZANIE OSÓB UPRAWNIONYCH DO POROZUMIEWANIA SIĘ Z WYKONAWCAMI:</w:t>
      </w:r>
      <w:r>
        <w:t xml:space="preserve"> </w:t>
      </w:r>
    </w:p>
    <w:p w14:paraId="18E92649" w14:textId="77777777" w:rsidR="001700DE" w:rsidRDefault="001700DE" w:rsidP="001700DE">
      <w:pPr>
        <w:tabs>
          <w:tab w:val="left" w:pos="851"/>
        </w:tabs>
        <w:ind w:left="709"/>
        <w:jc w:val="both"/>
        <w:rPr>
          <w:b/>
          <w:u w:val="single"/>
        </w:rPr>
      </w:pPr>
    </w:p>
    <w:p w14:paraId="436E6CE6" w14:textId="567918E8" w:rsidR="001700DE" w:rsidRDefault="001700DE" w:rsidP="001700DE">
      <w:pPr>
        <w:pStyle w:val="Akapitzlist"/>
        <w:numPr>
          <w:ilvl w:val="1"/>
          <w:numId w:val="7"/>
        </w:numPr>
        <w:spacing w:after="160" w:line="256" w:lineRule="auto"/>
        <w:ind w:left="567" w:hanging="283"/>
        <w:contextualSpacing/>
        <w:jc w:val="both"/>
        <w:rPr>
          <w:lang w:eastAsia="pl-PL"/>
        </w:rPr>
      </w:pPr>
      <w:r>
        <w:rPr>
          <w:lang w:eastAsia="pl-PL"/>
        </w:rPr>
        <w:t xml:space="preserve">W korespondencji kierowanej do Zamawiającego Wykonawca winien posługiwać się numerem sprawy: </w:t>
      </w:r>
      <w:r w:rsidR="00756C1B">
        <w:rPr>
          <w:lang w:eastAsia="pl-PL"/>
        </w:rPr>
        <w:t>COM.2610.1.</w:t>
      </w:r>
      <w:r w:rsidR="00761F13">
        <w:rPr>
          <w:lang w:eastAsia="pl-PL"/>
        </w:rPr>
        <w:t>11</w:t>
      </w:r>
      <w:r w:rsidR="00756C1B">
        <w:rPr>
          <w:lang w:eastAsia="pl-PL"/>
        </w:rPr>
        <w:t>.202</w:t>
      </w:r>
      <w:r w:rsidR="00533D0D">
        <w:rPr>
          <w:lang w:eastAsia="pl-PL"/>
        </w:rPr>
        <w:t>2</w:t>
      </w:r>
    </w:p>
    <w:p w14:paraId="7E549E19" w14:textId="77777777" w:rsidR="001700DE" w:rsidRDefault="001700DE" w:rsidP="001700DE">
      <w:pPr>
        <w:pStyle w:val="Akapitzlist"/>
        <w:numPr>
          <w:ilvl w:val="1"/>
          <w:numId w:val="7"/>
        </w:numPr>
        <w:spacing w:line="256" w:lineRule="auto"/>
        <w:ind w:left="567" w:hanging="283"/>
        <w:contextualSpacing/>
        <w:jc w:val="both"/>
        <w:rPr>
          <w:lang w:eastAsia="pl-PL"/>
        </w:rPr>
      </w:pPr>
      <w:r>
        <w:rPr>
          <w:lang w:eastAsia="pl-PL"/>
        </w:rPr>
        <w:t>W postępowaniu o udzielenie zamówienia oświadczenia, wnioski, zawiadomienia, wezwania oraz informacje Zamawiający i Wykonawcy przekazują w formie pisemnej, lub drogą elektroniczną. W przypadku wykorzystania drogi elektronicznej każda ze stron na żądanie drugiej niezwłocznie potwierdza fakt ich otrzymania.</w:t>
      </w:r>
    </w:p>
    <w:p w14:paraId="0F423087" w14:textId="7648F2BB" w:rsidR="001700DE" w:rsidRDefault="001700DE" w:rsidP="001700DE">
      <w:pPr>
        <w:pStyle w:val="Akapitzlist"/>
        <w:numPr>
          <w:ilvl w:val="1"/>
          <w:numId w:val="7"/>
        </w:numPr>
        <w:spacing w:line="256" w:lineRule="auto"/>
        <w:ind w:left="567" w:hanging="283"/>
        <w:contextualSpacing/>
        <w:jc w:val="both"/>
        <w:rPr>
          <w:lang w:eastAsia="pl-PL"/>
        </w:rPr>
      </w:pPr>
      <w:r>
        <w:rPr>
          <w:lang w:eastAsia="pl-PL"/>
        </w:rPr>
        <w:t>Nie udziela się żadnych ustnych i telefonicznych informacji, wyjaśnień czy odpowiedzi na kierowane do Zamawiającego zapytania w sprawach wymagających zachowania pisemności postępowania.</w:t>
      </w:r>
    </w:p>
    <w:p w14:paraId="6794E545" w14:textId="50281360" w:rsidR="00004C6B" w:rsidRDefault="00004C6B" w:rsidP="00004C6B">
      <w:pPr>
        <w:spacing w:line="256" w:lineRule="auto"/>
        <w:contextualSpacing/>
        <w:jc w:val="both"/>
      </w:pPr>
    </w:p>
    <w:p w14:paraId="2C7C382C" w14:textId="77777777" w:rsidR="00004C6B" w:rsidRDefault="00004C6B" w:rsidP="00004C6B">
      <w:pPr>
        <w:spacing w:line="256" w:lineRule="auto"/>
        <w:contextualSpacing/>
        <w:jc w:val="both"/>
      </w:pPr>
    </w:p>
    <w:p w14:paraId="794C5FDD" w14:textId="77777777" w:rsidR="001700DE" w:rsidRDefault="001700DE" w:rsidP="001700DE">
      <w:pPr>
        <w:pStyle w:val="Akapitzlist"/>
        <w:numPr>
          <w:ilvl w:val="1"/>
          <w:numId w:val="7"/>
        </w:numPr>
        <w:spacing w:line="256" w:lineRule="auto"/>
        <w:ind w:left="567" w:hanging="283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>Korespondencję związaną z przedmiotowym postępowaniem, należy kierować na adres:</w:t>
      </w:r>
    </w:p>
    <w:p w14:paraId="0206A3AA" w14:textId="335DACD8" w:rsidR="001700DE" w:rsidRDefault="00756C1B" w:rsidP="00756C1B">
      <w:pPr>
        <w:pStyle w:val="Akapitzlist"/>
        <w:ind w:left="567"/>
        <w:rPr>
          <w:b/>
          <w:lang w:eastAsia="pl-PL"/>
        </w:rPr>
      </w:pPr>
      <w:r>
        <w:rPr>
          <w:b/>
          <w:lang w:eastAsia="pl-PL"/>
        </w:rPr>
        <w:t>Centrum Opiekuńczo – Mieszkalne w Jaszczowie</w:t>
      </w:r>
    </w:p>
    <w:p w14:paraId="53C16655" w14:textId="497111A5" w:rsidR="001700DE" w:rsidRPr="00756C1B" w:rsidRDefault="00756C1B" w:rsidP="00756C1B">
      <w:pPr>
        <w:pStyle w:val="Akapitzlist"/>
        <w:ind w:left="567"/>
        <w:rPr>
          <w:b/>
          <w:lang w:eastAsia="pl-PL"/>
        </w:rPr>
      </w:pPr>
      <w:r>
        <w:rPr>
          <w:b/>
          <w:lang w:eastAsia="pl-PL"/>
        </w:rPr>
        <w:t>Jaszczów 211</w:t>
      </w:r>
      <w:r w:rsidR="00533D0D">
        <w:rPr>
          <w:b/>
          <w:lang w:eastAsia="pl-PL"/>
        </w:rPr>
        <w:t>A</w:t>
      </w:r>
      <w:r>
        <w:rPr>
          <w:b/>
          <w:lang w:eastAsia="pl-PL"/>
        </w:rPr>
        <w:t>, 21 – 020 Milejów</w:t>
      </w:r>
    </w:p>
    <w:p w14:paraId="3D7F9FDA" w14:textId="6F56FF84" w:rsidR="001700DE" w:rsidRDefault="001700DE" w:rsidP="001700DE">
      <w:pPr>
        <w:tabs>
          <w:tab w:val="num" w:pos="993"/>
        </w:tabs>
        <w:ind w:left="567" w:hanging="283"/>
        <w:jc w:val="both"/>
        <w:rPr>
          <w:lang w:val="en-US"/>
        </w:rPr>
      </w:pPr>
      <w:r>
        <w:t xml:space="preserve">    </w:t>
      </w:r>
      <w:r>
        <w:tab/>
      </w:r>
      <w:r>
        <w:rPr>
          <w:lang w:val="en-US"/>
        </w:rPr>
        <w:t>e-mail</w:t>
      </w:r>
      <w:r w:rsidR="00756C1B">
        <w:rPr>
          <w:lang w:val="en-US"/>
        </w:rPr>
        <w:t xml:space="preserve">: </w:t>
      </w:r>
      <w:hyperlink r:id="rId7" w:history="1">
        <w:r w:rsidR="00756C1B" w:rsidRPr="007B5451">
          <w:rPr>
            <w:rStyle w:val="Hipercze"/>
            <w:lang w:val="en-US"/>
          </w:rPr>
          <w:t>comjaszczow@wp.pl</w:t>
        </w:r>
      </w:hyperlink>
      <w:r w:rsidR="00756C1B">
        <w:rPr>
          <w:lang w:val="en-US"/>
        </w:rPr>
        <w:t xml:space="preserve"> tel. 81 531 54 25</w:t>
      </w:r>
    </w:p>
    <w:p w14:paraId="642437EC" w14:textId="0917D11D" w:rsidR="001700DE" w:rsidRDefault="001700DE" w:rsidP="001700DE">
      <w:pPr>
        <w:pStyle w:val="Akapitzlist"/>
        <w:numPr>
          <w:ilvl w:val="1"/>
          <w:numId w:val="7"/>
        </w:numPr>
        <w:spacing w:after="120"/>
        <w:ind w:left="567" w:hanging="283"/>
        <w:contextualSpacing/>
        <w:jc w:val="both"/>
        <w:rPr>
          <w:lang w:eastAsia="pl-PL"/>
        </w:rPr>
      </w:pPr>
      <w:r>
        <w:rPr>
          <w:lang w:eastAsia="pl-PL"/>
        </w:rPr>
        <w:t xml:space="preserve">Osobą upoważnioną do porozumiewania się z Wykonawcami jest: </w:t>
      </w:r>
      <w:r>
        <w:rPr>
          <w:lang w:eastAsia="pl-PL"/>
        </w:rPr>
        <w:br/>
      </w:r>
      <w:r w:rsidR="00756C1B">
        <w:rPr>
          <w:lang w:eastAsia="pl-PL"/>
        </w:rPr>
        <w:t>Justyna Sawicka 81 531 54 25</w:t>
      </w:r>
    </w:p>
    <w:p w14:paraId="5C824EBF" w14:textId="77777777" w:rsidR="001700DE" w:rsidRDefault="001700DE" w:rsidP="001700DE">
      <w:pPr>
        <w:pStyle w:val="Akapitzlist"/>
        <w:ind w:left="567"/>
        <w:contextualSpacing/>
        <w:jc w:val="both"/>
        <w:rPr>
          <w:lang w:eastAsia="pl-PL"/>
        </w:rPr>
      </w:pPr>
    </w:p>
    <w:p w14:paraId="0E13D273" w14:textId="77777777" w:rsidR="001700DE" w:rsidRDefault="001700DE" w:rsidP="001700DE">
      <w:pPr>
        <w:pStyle w:val="Akapitzlist"/>
        <w:numPr>
          <w:ilvl w:val="0"/>
          <w:numId w:val="4"/>
        </w:numPr>
        <w:tabs>
          <w:tab w:val="left" w:pos="567"/>
        </w:tabs>
        <w:ind w:left="851" w:hanging="709"/>
        <w:contextualSpacing/>
        <w:jc w:val="both"/>
        <w:rPr>
          <w:rFonts w:eastAsia="Calibri"/>
        </w:rPr>
      </w:pPr>
      <w:r>
        <w:rPr>
          <w:b/>
        </w:rPr>
        <w:t>TERMIN ZWIĄZANIA OFERTĄ:</w:t>
      </w:r>
      <w:r>
        <w:t xml:space="preserve"> </w:t>
      </w:r>
    </w:p>
    <w:p w14:paraId="297D502F" w14:textId="61046726" w:rsidR="001700DE" w:rsidRDefault="001700DE" w:rsidP="001700DE">
      <w:pPr>
        <w:pStyle w:val="Akapitzlist"/>
        <w:tabs>
          <w:tab w:val="left" w:pos="567"/>
        </w:tabs>
        <w:ind w:left="709"/>
        <w:jc w:val="both"/>
        <w:rPr>
          <w:rFonts w:eastAsia="Calibri"/>
        </w:rPr>
      </w:pPr>
      <w:r>
        <w:rPr>
          <w:rFonts w:eastAsia="Calibri"/>
        </w:rPr>
        <w:t xml:space="preserve">Wykonawca składający ofertę pozostaje nią związany przez </w:t>
      </w:r>
      <w:r w:rsidR="00533D0D">
        <w:rPr>
          <w:rFonts w:eastAsia="Calibri"/>
        </w:rPr>
        <w:t>3</w:t>
      </w:r>
      <w:r>
        <w:rPr>
          <w:rFonts w:eastAsia="Calibri"/>
        </w:rPr>
        <w:t>0 dni. Bieg terminu związania ofertą rozpoczyna się wraz z upływem terminu składania ofert.</w:t>
      </w:r>
    </w:p>
    <w:p w14:paraId="4779DCB6" w14:textId="77777777" w:rsidR="001700DE" w:rsidRDefault="001700DE" w:rsidP="001700DE">
      <w:pPr>
        <w:tabs>
          <w:tab w:val="left" w:pos="0"/>
        </w:tabs>
        <w:ind w:left="1429"/>
        <w:jc w:val="both"/>
      </w:pPr>
    </w:p>
    <w:p w14:paraId="29151074" w14:textId="77777777" w:rsidR="001700DE" w:rsidRDefault="001700DE" w:rsidP="001700DE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>
        <w:rPr>
          <w:b/>
        </w:rPr>
        <w:t>OPIS SPOSOBU PRZYGOTOWYWANIA OFERT</w:t>
      </w:r>
      <w:r>
        <w:t xml:space="preserve">: </w:t>
      </w:r>
    </w:p>
    <w:p w14:paraId="2824FFEB" w14:textId="77777777" w:rsidR="001700DE" w:rsidRDefault="001700DE" w:rsidP="001700DE">
      <w:pPr>
        <w:tabs>
          <w:tab w:val="left" w:pos="0"/>
        </w:tabs>
        <w:ind w:left="567"/>
        <w:jc w:val="both"/>
      </w:pPr>
    </w:p>
    <w:p w14:paraId="2E7AA2AE" w14:textId="77777777" w:rsidR="001700DE" w:rsidRDefault="001700DE" w:rsidP="001700DE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Każdy Wykonawca może złożyć tylko </w:t>
      </w:r>
      <w:r>
        <w:rPr>
          <w:rFonts w:eastAsia="Calibri"/>
          <w:b/>
          <w:u w:val="single"/>
          <w:lang w:eastAsia="en-US"/>
        </w:rPr>
        <w:t>jedną ofertę</w:t>
      </w:r>
      <w:r>
        <w:rPr>
          <w:rFonts w:eastAsia="Calibri"/>
          <w:lang w:eastAsia="en-US"/>
        </w:rPr>
        <w:t>. Złożenie więcej niż jednej oferty spowoduje odrzucenie wszystkich ofert złożonych przez Wykonawcę</w:t>
      </w:r>
      <w:r>
        <w:t xml:space="preserve"> </w:t>
      </w:r>
    </w:p>
    <w:p w14:paraId="31BFAB8D" w14:textId="77777777" w:rsidR="001700DE" w:rsidRDefault="001700DE" w:rsidP="001700DE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rFonts w:eastAsia="Calibri"/>
          <w:u w:val="single"/>
          <w:lang w:eastAsia="en-US"/>
        </w:rPr>
      </w:pPr>
      <w:r>
        <w:t xml:space="preserve">Zamawiający </w:t>
      </w:r>
      <w:r>
        <w:rPr>
          <w:b/>
          <w:u w:val="single"/>
        </w:rPr>
        <w:t>nie</w:t>
      </w:r>
      <w:r>
        <w:t xml:space="preserve"> </w:t>
      </w:r>
      <w:r>
        <w:rPr>
          <w:b/>
          <w:u w:val="single"/>
        </w:rPr>
        <w:t>dopuszcza</w:t>
      </w:r>
      <w:r>
        <w:t xml:space="preserve"> możliwość składania </w:t>
      </w:r>
      <w:r>
        <w:rPr>
          <w:b/>
          <w:u w:val="single"/>
        </w:rPr>
        <w:t>ofert częściowych</w:t>
      </w:r>
      <w:r>
        <w:rPr>
          <w:u w:val="single"/>
        </w:rPr>
        <w:t>.</w:t>
      </w:r>
    </w:p>
    <w:p w14:paraId="21251EDC" w14:textId="77777777" w:rsidR="001700DE" w:rsidRDefault="001700DE" w:rsidP="001700DE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t xml:space="preserve">Zamawiający </w:t>
      </w:r>
      <w:r>
        <w:rPr>
          <w:b/>
          <w:u w:val="single"/>
        </w:rPr>
        <w:t>nie dopuszcza</w:t>
      </w:r>
      <w:r>
        <w:t xml:space="preserve"> możliwości </w:t>
      </w:r>
      <w:r>
        <w:rPr>
          <w:b/>
          <w:u w:val="single"/>
        </w:rPr>
        <w:t>złożenia oferty wariantowej</w:t>
      </w:r>
      <w:r>
        <w:t>.</w:t>
      </w:r>
    </w:p>
    <w:p w14:paraId="281DA136" w14:textId="77777777" w:rsidR="001700DE" w:rsidRDefault="001700DE" w:rsidP="001700DE">
      <w:pPr>
        <w:numPr>
          <w:ilvl w:val="1"/>
          <w:numId w:val="8"/>
        </w:numPr>
        <w:spacing w:after="200" w:line="276" w:lineRule="auto"/>
        <w:ind w:left="426" w:hanging="426"/>
      </w:pPr>
      <w:r>
        <w:t xml:space="preserve">Oferta </w:t>
      </w:r>
      <w:r>
        <w:rPr>
          <w:b/>
          <w:u w:val="single"/>
        </w:rPr>
        <w:t xml:space="preserve">musi być sporządzona w języku polskim. </w:t>
      </w:r>
    </w:p>
    <w:p w14:paraId="13BE4C71" w14:textId="77777777" w:rsidR="001700DE" w:rsidRDefault="001700DE" w:rsidP="001700DE">
      <w:pPr>
        <w:numPr>
          <w:ilvl w:val="1"/>
          <w:numId w:val="8"/>
        </w:numPr>
        <w:spacing w:after="200" w:line="276" w:lineRule="auto"/>
        <w:ind w:left="426" w:hanging="426"/>
        <w:jc w:val="both"/>
      </w:pPr>
      <w:r>
        <w:t>Treść złożonej oferty musi odpowiadać treści niniejszego zapytania</w:t>
      </w:r>
    </w:p>
    <w:p w14:paraId="06874AE5" w14:textId="77777777" w:rsidR="001700DE" w:rsidRDefault="001700DE" w:rsidP="001700DE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lang w:eastAsia="zh-CN"/>
        </w:rPr>
      </w:pPr>
      <w:r>
        <w:rPr>
          <w:lang w:eastAsia="zh-CN"/>
        </w:rPr>
        <w:t xml:space="preserve">Koszty związane z przygotowaniem oferty ponosi składający ofertę. </w:t>
      </w:r>
    </w:p>
    <w:p w14:paraId="0F50DD61" w14:textId="77777777" w:rsidR="001700DE" w:rsidRDefault="001700DE" w:rsidP="001700DE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lang w:eastAsia="zh-CN"/>
        </w:rPr>
      </w:pPr>
      <w:r>
        <w:rPr>
          <w:lang w:eastAsia="zh-CN"/>
        </w:rPr>
        <w:t>Oferta oraz wymagane formularze, składane wraz z ofertą wymagają podpisu osób uprawnionych do reprezentowania Wykonawcy.</w:t>
      </w:r>
    </w:p>
    <w:p w14:paraId="2C498FD5" w14:textId="77777777" w:rsidR="001700DE" w:rsidRDefault="001700DE" w:rsidP="001700DE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lang w:eastAsia="zh-CN"/>
        </w:rPr>
      </w:pPr>
      <w:r>
        <w:rPr>
          <w:lang w:eastAsia="zh-CN"/>
        </w:rPr>
        <w:t xml:space="preserve">Oferta podpisana przez upoważnionego przedstawiciela wykonawcy wymaga załączenia właściwego pełnomocnictwa lub umocowania prawnego. </w:t>
      </w:r>
    </w:p>
    <w:p w14:paraId="62EE6BCA" w14:textId="60476AA9" w:rsidR="001700DE" w:rsidRDefault="001700DE" w:rsidP="00756C1B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lang w:eastAsia="zh-CN"/>
        </w:rPr>
      </w:pPr>
      <w:r>
        <w:rPr>
          <w:lang w:eastAsia="zh-CN"/>
        </w:rPr>
        <w:t xml:space="preserve">Oferta powinna zawierać wszystkie wymagane dokumenty: oświadczenia, załączniki </w:t>
      </w:r>
      <w:r>
        <w:rPr>
          <w:lang w:eastAsia="zh-CN"/>
        </w:rPr>
        <w:br/>
        <w:t xml:space="preserve">i inne, o których mowa w zapytaniu. </w:t>
      </w:r>
    </w:p>
    <w:p w14:paraId="4FB6734C" w14:textId="252D3C95" w:rsidR="001700DE" w:rsidRDefault="001700DE" w:rsidP="00F30682">
      <w:pPr>
        <w:numPr>
          <w:ilvl w:val="1"/>
          <w:numId w:val="8"/>
        </w:numPr>
        <w:suppressAutoHyphens/>
        <w:spacing w:line="276" w:lineRule="auto"/>
        <w:ind w:left="426" w:hanging="426"/>
        <w:contextualSpacing/>
        <w:jc w:val="both"/>
        <w:rPr>
          <w:lang w:eastAsia="zh-CN"/>
        </w:rPr>
      </w:pPr>
      <w:r>
        <w:rPr>
          <w:lang w:eastAsia="zh-CN"/>
        </w:rPr>
        <w:t xml:space="preserve">Dokumenty powinny być sporządzone zgodnie z zaleceniami oraz przedstawionymi przez Zamawiającego wzorcami, zawierać informacje i dane określone w tych dokumentach. Poprawki w ofercie muszą być naniesione czytelnie oraz opatrzone podpisem osoby podpisującej ofertę. </w:t>
      </w:r>
    </w:p>
    <w:p w14:paraId="2571FB29" w14:textId="77777777" w:rsidR="001700DE" w:rsidRDefault="001700DE" w:rsidP="001700DE">
      <w:pPr>
        <w:pStyle w:val="Akapitzlist"/>
        <w:ind w:left="567"/>
        <w:contextualSpacing/>
        <w:jc w:val="both"/>
      </w:pPr>
    </w:p>
    <w:p w14:paraId="20BD117D" w14:textId="77777777" w:rsidR="001700DE" w:rsidRDefault="001700DE" w:rsidP="001700DE">
      <w:pPr>
        <w:pStyle w:val="Akapitzlist"/>
        <w:ind w:left="709"/>
        <w:jc w:val="both"/>
      </w:pPr>
    </w:p>
    <w:p w14:paraId="1054A7BA" w14:textId="77777777" w:rsidR="001700DE" w:rsidRDefault="001700DE" w:rsidP="001700DE">
      <w:pPr>
        <w:numPr>
          <w:ilvl w:val="0"/>
          <w:numId w:val="4"/>
        </w:numPr>
        <w:tabs>
          <w:tab w:val="left" w:pos="284"/>
        </w:tabs>
        <w:ind w:left="709" w:hanging="567"/>
        <w:jc w:val="both"/>
      </w:pPr>
      <w:r>
        <w:rPr>
          <w:b/>
        </w:rPr>
        <w:t>MIEJSCE ORAZ TERMIN SKŁADANIA I OTWARCIA OFERT:</w:t>
      </w:r>
      <w:r>
        <w:t xml:space="preserve"> </w:t>
      </w:r>
    </w:p>
    <w:p w14:paraId="1AB350B5" w14:textId="407296E0" w:rsidR="001700DE" w:rsidRDefault="001700DE" w:rsidP="001700DE">
      <w:pPr>
        <w:widowControl w:val="0"/>
        <w:autoSpaceDE w:val="0"/>
        <w:autoSpaceDN w:val="0"/>
        <w:adjustRightInd w:val="0"/>
        <w:spacing w:before="60"/>
        <w:ind w:left="567" w:hanging="283"/>
        <w:jc w:val="both"/>
        <w:rPr>
          <w:kern w:val="36"/>
        </w:rPr>
      </w:pPr>
      <w:r>
        <w:rPr>
          <w:kern w:val="36"/>
        </w:rPr>
        <w:t xml:space="preserve">1.    </w:t>
      </w:r>
      <w:r>
        <w:rPr>
          <w:b/>
          <w:kern w:val="36"/>
          <w:u w:val="single"/>
        </w:rPr>
        <w:t>Ofertę należy złożyć do dnia</w:t>
      </w:r>
      <w:r w:rsidR="00756C1B">
        <w:rPr>
          <w:b/>
          <w:kern w:val="36"/>
          <w:u w:val="single"/>
        </w:rPr>
        <w:t xml:space="preserve"> </w:t>
      </w:r>
      <w:r w:rsidR="00761F13">
        <w:rPr>
          <w:b/>
          <w:kern w:val="36"/>
          <w:u w:val="single"/>
        </w:rPr>
        <w:t>1</w:t>
      </w:r>
      <w:r w:rsidR="00533D0D">
        <w:rPr>
          <w:b/>
          <w:kern w:val="36"/>
          <w:u w:val="single"/>
        </w:rPr>
        <w:t>9</w:t>
      </w:r>
      <w:r>
        <w:rPr>
          <w:b/>
          <w:kern w:val="36"/>
          <w:u w:val="single"/>
        </w:rPr>
        <w:t>.</w:t>
      </w:r>
      <w:r w:rsidR="00533D0D">
        <w:rPr>
          <w:b/>
          <w:kern w:val="36"/>
          <w:u w:val="single"/>
        </w:rPr>
        <w:t>12</w:t>
      </w:r>
      <w:r>
        <w:rPr>
          <w:b/>
          <w:kern w:val="36"/>
          <w:u w:val="single"/>
        </w:rPr>
        <w:t>.202</w:t>
      </w:r>
      <w:r w:rsidR="00533D0D">
        <w:rPr>
          <w:b/>
          <w:kern w:val="36"/>
          <w:u w:val="single"/>
        </w:rPr>
        <w:t>2</w:t>
      </w:r>
      <w:r>
        <w:rPr>
          <w:b/>
          <w:kern w:val="36"/>
          <w:u w:val="single"/>
        </w:rPr>
        <w:t xml:space="preserve"> r do  godziny 10:00</w:t>
      </w:r>
      <w:r>
        <w:rPr>
          <w:kern w:val="36"/>
        </w:rPr>
        <w:t xml:space="preserve"> </w:t>
      </w:r>
    </w:p>
    <w:p w14:paraId="6C2BE3D4" w14:textId="77777777" w:rsidR="001700DE" w:rsidRDefault="001700DE" w:rsidP="001700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>
        <w:t xml:space="preserve">pocztą lub przesyłką kurierską na adres Zamawiającego </w:t>
      </w:r>
      <w:r>
        <w:rPr>
          <w:bCs/>
        </w:rPr>
        <w:t xml:space="preserve">podany w punkcie I </w:t>
      </w:r>
      <w:r>
        <w:t xml:space="preserve"> lub</w:t>
      </w:r>
    </w:p>
    <w:p w14:paraId="6AD01F12" w14:textId="0BB28B2D" w:rsidR="001700DE" w:rsidRDefault="001700DE" w:rsidP="001700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>
        <w:rPr>
          <w:lang w:eastAsia="ar-SA"/>
        </w:rPr>
        <w:t xml:space="preserve">osobiście w siedzibie </w:t>
      </w:r>
      <w:r>
        <w:rPr>
          <w:bCs/>
          <w:lang w:eastAsia="ar-SA"/>
        </w:rPr>
        <w:t>Zamawiającego</w:t>
      </w:r>
      <w:r w:rsidR="003B31F7">
        <w:rPr>
          <w:bCs/>
          <w:lang w:eastAsia="ar-SA"/>
        </w:rPr>
        <w:t xml:space="preserve"> </w:t>
      </w:r>
      <w:r>
        <w:rPr>
          <w:bCs/>
          <w:lang w:eastAsia="ar-SA"/>
        </w:rPr>
        <w:t>lub</w:t>
      </w:r>
    </w:p>
    <w:p w14:paraId="4D44D479" w14:textId="0FDD2482" w:rsidR="001700DE" w:rsidRDefault="001700DE" w:rsidP="001700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>
        <w:rPr>
          <w:kern w:val="36"/>
        </w:rPr>
        <w:t>przesłać e-mailem;</w:t>
      </w:r>
      <w:r w:rsidR="00756C1B">
        <w:rPr>
          <w:kern w:val="36"/>
        </w:rPr>
        <w:t xml:space="preserve"> comjaszczow@wp.pl</w:t>
      </w:r>
      <w:r>
        <w:rPr>
          <w:kern w:val="36"/>
        </w:rPr>
        <w:t xml:space="preserve"> </w:t>
      </w:r>
      <w:r>
        <w:rPr>
          <w:lang w:eastAsia="ar-SA"/>
        </w:rPr>
        <w:t>(decyduje data i godzina wpływu oferty do siedziby Zamawiającego. Oferty złożone po terminie nie będą uwzględniane).</w:t>
      </w:r>
    </w:p>
    <w:p w14:paraId="64980530" w14:textId="77777777" w:rsidR="001700DE" w:rsidRDefault="001700DE" w:rsidP="001700DE">
      <w:pPr>
        <w:suppressAutoHyphens/>
        <w:spacing w:after="60"/>
        <w:ind w:left="567"/>
        <w:jc w:val="both"/>
        <w:rPr>
          <w:color w:val="000000"/>
        </w:rPr>
      </w:pPr>
      <w:r>
        <w:t xml:space="preserve">Oferty składane w sposób wymieniony w ppkt.1 i 2 winny być oznaczone </w:t>
      </w:r>
      <w:r>
        <w:br/>
        <w:t>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00DE" w14:paraId="1152CE4B" w14:textId="77777777" w:rsidTr="001700DE">
        <w:trPr>
          <w:trHeight w:val="1589"/>
          <w:jc w:val="center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D78" w14:textId="1CFB86BF" w:rsidR="001700DE" w:rsidRDefault="001700DE">
            <w:pPr>
              <w:pStyle w:val="Akapitzlist"/>
              <w:ind w:left="720"/>
              <w:contextualSpacing/>
              <w:jc w:val="center"/>
              <w:rPr>
                <w:b/>
                <w:bCs/>
                <w:u w:val="single"/>
                <w:lang w:eastAsia="ar-SA"/>
              </w:rPr>
            </w:pPr>
            <w:r>
              <w:rPr>
                <w:b/>
                <w:bCs/>
                <w:u w:val="single"/>
              </w:rPr>
              <w:lastRenderedPageBreak/>
              <w:t xml:space="preserve">Oferta na </w:t>
            </w:r>
            <w:r>
              <w:rPr>
                <w:b/>
                <w:bCs/>
                <w:u w:val="single"/>
                <w:lang w:eastAsia="ar-SA"/>
              </w:rPr>
              <w:t>„</w:t>
            </w:r>
            <w:r w:rsidR="00533D0D">
              <w:rPr>
                <w:b/>
                <w:bCs/>
                <w:u w:val="single"/>
                <w:lang w:eastAsia="ar-SA"/>
              </w:rPr>
              <w:t>D</w:t>
            </w:r>
            <w:r>
              <w:rPr>
                <w:b/>
                <w:bCs/>
                <w:u w:val="single"/>
                <w:lang w:eastAsia="ar-SA"/>
              </w:rPr>
              <w:t xml:space="preserve">ostawę energii elektrycznej na potrzeby Centrum Opiekuńczo </w:t>
            </w:r>
            <w:r w:rsidR="009C696C">
              <w:rPr>
                <w:b/>
                <w:bCs/>
                <w:u w:val="single"/>
                <w:lang w:eastAsia="ar-SA"/>
              </w:rPr>
              <w:t>-</w:t>
            </w:r>
            <w:r>
              <w:rPr>
                <w:b/>
                <w:bCs/>
                <w:u w:val="single"/>
                <w:lang w:eastAsia="ar-SA"/>
              </w:rPr>
              <w:t>Mieszkalnego w Jaszczowie”.</w:t>
            </w:r>
          </w:p>
          <w:p w14:paraId="5F97292F" w14:textId="77777777" w:rsidR="001700DE" w:rsidRDefault="001700DE" w:rsidP="0017678B">
            <w:pPr>
              <w:rPr>
                <w:b/>
                <w:bCs/>
              </w:rPr>
            </w:pPr>
          </w:p>
          <w:p w14:paraId="4513CAD0" w14:textId="0CC7E25E" w:rsidR="001700DE" w:rsidRDefault="001700DE">
            <w:pPr>
              <w:pStyle w:val="Akapitzlist"/>
              <w:ind w:left="360"/>
              <w:jc w:val="center"/>
              <w:outlineLvl w:val="1"/>
              <w:rPr>
                <w:b/>
                <w:i/>
              </w:rPr>
            </w:pPr>
            <w:r>
              <w:rPr>
                <w:b/>
                <w:lang w:eastAsia="pl-PL"/>
              </w:rPr>
              <w:t xml:space="preserve"> N</w:t>
            </w:r>
            <w:r>
              <w:rPr>
                <w:b/>
                <w:i/>
              </w:rPr>
              <w:t xml:space="preserve">r sprawy </w:t>
            </w:r>
            <w:r w:rsidR="00756C1B">
              <w:rPr>
                <w:b/>
                <w:i/>
              </w:rPr>
              <w:t>COM.2610.1.</w:t>
            </w:r>
            <w:r w:rsidR="00761F13">
              <w:rPr>
                <w:b/>
                <w:i/>
              </w:rPr>
              <w:t>11</w:t>
            </w:r>
            <w:r w:rsidR="00756C1B">
              <w:rPr>
                <w:b/>
                <w:i/>
              </w:rPr>
              <w:t>.202</w:t>
            </w:r>
            <w:r w:rsidR="00533D0D">
              <w:rPr>
                <w:b/>
                <w:i/>
              </w:rPr>
              <w:t>2</w:t>
            </w:r>
          </w:p>
          <w:p w14:paraId="79CD0523" w14:textId="24D11633" w:rsidR="0017678B" w:rsidRDefault="0017678B">
            <w:pPr>
              <w:pStyle w:val="Akapitzlist"/>
              <w:ind w:left="360"/>
              <w:jc w:val="center"/>
              <w:outlineLvl w:val="1"/>
              <w:rPr>
                <w:b/>
              </w:rPr>
            </w:pPr>
            <w:r>
              <w:rPr>
                <w:b/>
                <w:lang w:eastAsia="pl-PL"/>
              </w:rPr>
              <w:t xml:space="preserve">Nie otwierać do dnia </w:t>
            </w:r>
            <w:r w:rsidR="00761F13">
              <w:rPr>
                <w:b/>
                <w:lang w:eastAsia="pl-PL"/>
              </w:rPr>
              <w:t>1</w:t>
            </w:r>
            <w:r w:rsidR="003871C1">
              <w:rPr>
                <w:b/>
                <w:lang w:eastAsia="pl-PL"/>
              </w:rPr>
              <w:t>9.12.2022r do godz.10.15</w:t>
            </w:r>
          </w:p>
          <w:p w14:paraId="23586621" w14:textId="77777777" w:rsidR="001700DE" w:rsidRDefault="001700DE">
            <w:pPr>
              <w:pStyle w:val="Akapitzlist"/>
              <w:ind w:left="360"/>
              <w:jc w:val="center"/>
              <w:outlineLvl w:val="1"/>
              <w:rPr>
                <w:color w:val="000000"/>
              </w:rPr>
            </w:pPr>
          </w:p>
        </w:tc>
      </w:tr>
    </w:tbl>
    <w:p w14:paraId="30C0BF9B" w14:textId="77777777" w:rsidR="001700DE" w:rsidRDefault="001700DE" w:rsidP="001700DE">
      <w:pPr>
        <w:widowControl w:val="0"/>
        <w:autoSpaceDE w:val="0"/>
        <w:autoSpaceDN w:val="0"/>
        <w:adjustRightInd w:val="0"/>
        <w:spacing w:before="60"/>
        <w:ind w:left="720"/>
        <w:jc w:val="both"/>
      </w:pPr>
    </w:p>
    <w:p w14:paraId="6D83652A" w14:textId="77777777" w:rsidR="001700DE" w:rsidRDefault="001700DE" w:rsidP="001700DE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contextualSpacing/>
        <w:jc w:val="both"/>
      </w:pPr>
      <w:r>
        <w:t>Wykonawca może, przed upływem terminu do składania ofert, zmienić lub wycofać ofertę. Zmiana, jak i wycofanie oferty wymagają zachowania formy pisemnej.</w:t>
      </w:r>
    </w:p>
    <w:p w14:paraId="64CCDD83" w14:textId="77777777" w:rsidR="001700DE" w:rsidRDefault="001700DE" w:rsidP="001700DE">
      <w:pPr>
        <w:jc w:val="both"/>
        <w:rPr>
          <w:kern w:val="36"/>
        </w:rPr>
      </w:pPr>
    </w:p>
    <w:p w14:paraId="225AE21A" w14:textId="77777777" w:rsidR="001700DE" w:rsidRDefault="001700DE" w:rsidP="001700DE">
      <w:pPr>
        <w:ind w:left="709"/>
        <w:jc w:val="both"/>
        <w:rPr>
          <w:kern w:val="36"/>
        </w:rPr>
      </w:pPr>
    </w:p>
    <w:p w14:paraId="13A0CE6C" w14:textId="77777777" w:rsidR="001700DE" w:rsidRDefault="001700DE" w:rsidP="001700DE">
      <w:pPr>
        <w:numPr>
          <w:ilvl w:val="0"/>
          <w:numId w:val="4"/>
        </w:numPr>
        <w:tabs>
          <w:tab w:val="left" w:pos="709"/>
        </w:tabs>
        <w:ind w:left="567" w:hanging="567"/>
        <w:jc w:val="both"/>
      </w:pPr>
      <w:r>
        <w:rPr>
          <w:b/>
        </w:rPr>
        <w:t xml:space="preserve"> OPIS SPOSOBU OBLICZENIA CENY</w:t>
      </w:r>
      <w:r>
        <w:t xml:space="preserve">: </w:t>
      </w:r>
    </w:p>
    <w:p w14:paraId="1B1BC9F2" w14:textId="77777777" w:rsidR="001700DE" w:rsidRDefault="001700DE" w:rsidP="001700DE">
      <w:pPr>
        <w:ind w:left="1080"/>
        <w:jc w:val="both"/>
        <w:rPr>
          <w:kern w:val="36"/>
        </w:rPr>
      </w:pPr>
    </w:p>
    <w:p w14:paraId="141F120C" w14:textId="77777777" w:rsidR="001700DE" w:rsidRDefault="001700DE" w:rsidP="001700DE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Cenę oferty należy wskazać w Formularzu oferty (Załącznik Nr 1 do zapytania ofertowego) ze wskazaniem wartości netto i kwoty podatku VAT w stawce obowiązującej na dzień składania ofert. </w:t>
      </w:r>
    </w:p>
    <w:p w14:paraId="070414A1" w14:textId="5B91F5EB" w:rsidR="001700DE" w:rsidRDefault="001700DE" w:rsidP="001700DE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Cena oferty ma być wyrażona w PLN zgodnie z polskim systemem płatniczym, </w:t>
      </w:r>
      <w:r w:rsidR="003B31F7">
        <w:rPr>
          <w:rFonts w:ascii="Times New Roman" w:hAnsi="Times New Roman"/>
          <w:color w:val="000000"/>
          <w:sz w:val="24"/>
          <w:szCs w:val="24"/>
          <w:lang w:val="pl-PL"/>
        </w:rPr>
        <w:br/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z dokładnością do drugiego miejsca po przecinku. </w:t>
      </w:r>
    </w:p>
    <w:p w14:paraId="429815CB" w14:textId="77777777" w:rsidR="001700DE" w:rsidRDefault="001700DE" w:rsidP="001700DE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l-PL"/>
        </w:rPr>
        <w:t xml:space="preserve">Każdy z wykonawców może podać tylko jedną cenę za realizację zamówienia. </w:t>
      </w:r>
    </w:p>
    <w:p w14:paraId="5F88D427" w14:textId="588206EA" w:rsidR="001700DE" w:rsidRDefault="001700DE" w:rsidP="001700DE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l-PL"/>
        </w:rPr>
        <w:t>Oferowane ceny jednostkowe obowiązywać będą w całym okresie obowiązywania umowy i nie mogą ulec zmianie poza przypadkami zmiany stawki VAT, cen i stawek opłat z tytułu sprzedaży energii elektrycznej zatwierdzonych przez URE.</w:t>
      </w:r>
    </w:p>
    <w:p w14:paraId="1F3FB9FB" w14:textId="77777777" w:rsidR="001700DE" w:rsidRDefault="001700DE" w:rsidP="001700DE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Wykonawca jest zobowiązany do wypełnienia formularza oferty i określenia w nim cen które obejmują wszystkie koszty jakie ponosić będzie Zamawiający. Wartości składowe ceny powinny zawierać w sobie ewentualne upusty oferowane przez Wykonawcę.</w:t>
      </w:r>
    </w:p>
    <w:p w14:paraId="124BDAA7" w14:textId="3AAD6E75" w:rsidR="001700DE" w:rsidRPr="003B31F7" w:rsidRDefault="001700DE" w:rsidP="003B31F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Ustalenie prawidłowej stawki podatku VAT pozostaje w gestii Wykonawcy, który zobowiązany jest przyjąć obowiązującą stawkę podatku VAT zgodnie z ustawą z dnia 11 marca 2004 r. o podatku od towarów i usług (Dz. U. z 20</w:t>
      </w:r>
      <w:r>
        <w:rPr>
          <w:rFonts w:ascii="Times New Roman" w:hAnsi="Times New Roman"/>
          <w:sz w:val="24"/>
          <w:szCs w:val="24"/>
          <w:lang w:val="pl-PL"/>
        </w:rPr>
        <w:t>20</w:t>
      </w:r>
      <w:r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  <w:lang w:val="pl-PL"/>
        </w:rPr>
        <w:t>106</w:t>
      </w:r>
      <w:r>
        <w:rPr>
          <w:rFonts w:ascii="Times New Roman" w:hAnsi="Times New Roman"/>
          <w:sz w:val="24"/>
          <w:szCs w:val="24"/>
        </w:rPr>
        <w:t>).</w:t>
      </w:r>
    </w:p>
    <w:p w14:paraId="030FF48A" w14:textId="77777777" w:rsidR="001700DE" w:rsidRDefault="001700DE" w:rsidP="001700DE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250AA2" w14:textId="3D80F3E4" w:rsidR="001700DE" w:rsidRDefault="001700DE" w:rsidP="001700DE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>
        <w:rPr>
          <w:lang w:eastAsia="pl-PL"/>
        </w:rPr>
        <w:t xml:space="preserve">Jeżeli Wykonawca złoży ofertę, której wybór prowadził będzie do powstania </w:t>
      </w:r>
      <w:r w:rsidR="00756C1B">
        <w:rPr>
          <w:lang w:eastAsia="pl-PL"/>
        </w:rPr>
        <w:br/>
      </w:r>
      <w:r>
        <w:rPr>
          <w:lang w:eastAsia="pl-PL"/>
        </w:rPr>
        <w:t>u Zamawiającego obowiązku podatkowego zgodnie z przepisami o podatku od towarów</w:t>
      </w:r>
      <w:r w:rsidR="00756C1B">
        <w:rPr>
          <w:lang w:eastAsia="pl-PL"/>
        </w:rPr>
        <w:br/>
      </w:r>
      <w:r>
        <w:rPr>
          <w:lang w:eastAsia="pl-PL"/>
        </w:rPr>
        <w:t xml:space="preserve">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6159AAF" w14:textId="77777777" w:rsidR="001700DE" w:rsidRDefault="001700DE" w:rsidP="001700DE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>
        <w:rPr>
          <w:lang w:eastAsia="pl-PL"/>
        </w:rPr>
        <w:t xml:space="preserve">Cena - według art. 3 ust. 1 pkt. 1 i ust. 2 ustawy z dnia 9 maja 2014r. o informowaniu o cenach towarów i usług (Dz. U. z 2020r.,  poz. 106) - wartość wyrażona w 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lub podatkiem akcyzowym. Przez cenę rozumie się również stawkę taryfową. </w:t>
      </w:r>
    </w:p>
    <w:p w14:paraId="25DBEE0A" w14:textId="77777777" w:rsidR="001700DE" w:rsidRDefault="001700DE" w:rsidP="001700DE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>
        <w:rPr>
          <w:lang w:eastAsia="pl-PL"/>
        </w:rPr>
        <w:t xml:space="preserve">Zamawiający nie przewiduje możliwości prowadzenia rozliczeń w walutach obcych. </w:t>
      </w:r>
    </w:p>
    <w:p w14:paraId="0147AD89" w14:textId="77777777" w:rsidR="001700DE" w:rsidRDefault="001700DE" w:rsidP="001700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Sylfaen" w:hAnsi="Sylfaen"/>
          <w:sz w:val="23"/>
          <w:szCs w:val="23"/>
        </w:rPr>
      </w:pPr>
      <w:r>
        <w:t>Zamawiający informuje, że nie przewiduje możliwości udzielenia wykonawcy zaliczek na poczet wykonania zamówienia</w:t>
      </w:r>
      <w:r>
        <w:rPr>
          <w:rFonts w:ascii="Sylfaen" w:hAnsi="Sylfaen"/>
          <w:sz w:val="23"/>
          <w:szCs w:val="23"/>
        </w:rPr>
        <w:t xml:space="preserve">. </w:t>
      </w:r>
    </w:p>
    <w:p w14:paraId="35D90137" w14:textId="386F13D0" w:rsidR="001700DE" w:rsidRDefault="001700DE" w:rsidP="001700DE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Jeżeli cena oferty wydaje się znacząco niska w stosunku do przedmiotu zamówienia i budzi wątpliwości Zamawiającego co do możliwości wykonania przedmiotu zgodnie</w:t>
      </w:r>
      <w:r w:rsidR="0017678B">
        <w:br/>
      </w:r>
      <w:r>
        <w:lastRenderedPageBreak/>
        <w:t xml:space="preserve"> z wymaganiami określonymi przez Zamawiającego lub wynikającymi z odrębnych przepisów, w szczególności jest niższa o 30% od wartości zamówienia lub średniej arytmetycznej cen wszystkich złożonych ofert, Zamawiający zwraca się o udzielenie  wyjaśnień, w tym złożenie dowodów, dotyczących elementów oferty mających wpływ na wysokość ceny.</w:t>
      </w:r>
    </w:p>
    <w:p w14:paraId="5B29118A" w14:textId="77777777" w:rsidR="001700DE" w:rsidRDefault="001700DE" w:rsidP="00F30682">
      <w:pPr>
        <w:autoSpaceDE w:val="0"/>
        <w:autoSpaceDN w:val="0"/>
        <w:adjustRightInd w:val="0"/>
        <w:jc w:val="both"/>
      </w:pPr>
    </w:p>
    <w:p w14:paraId="5192C8AD" w14:textId="77777777" w:rsidR="001700DE" w:rsidRDefault="001700DE" w:rsidP="001700DE">
      <w:pPr>
        <w:autoSpaceDE w:val="0"/>
        <w:autoSpaceDN w:val="0"/>
        <w:adjustRightInd w:val="0"/>
        <w:jc w:val="both"/>
      </w:pPr>
    </w:p>
    <w:p w14:paraId="0729841F" w14:textId="77777777" w:rsidR="001700DE" w:rsidRDefault="001700DE" w:rsidP="001700DE">
      <w:pPr>
        <w:numPr>
          <w:ilvl w:val="0"/>
          <w:numId w:val="4"/>
        </w:numPr>
        <w:tabs>
          <w:tab w:val="left" w:pos="567"/>
        </w:tabs>
        <w:ind w:left="567" w:hanging="567"/>
        <w:jc w:val="both"/>
      </w:pPr>
      <w:r>
        <w:rPr>
          <w:b/>
        </w:rPr>
        <w:t>OPIS KRYTERIÓW, KTÓRYMI ZAMAWIAJĄCY BĘDZIE SIĘ KIEROWAŁ PRZY WYBORZE OFERTY, WRAZ Z PODANIEM ZNACZENIA TYCH KRYTERIÓW I SPOSOBU OCENY OFERT:</w:t>
      </w:r>
      <w:r>
        <w:t xml:space="preserve"> </w:t>
      </w:r>
    </w:p>
    <w:p w14:paraId="5EBE429F" w14:textId="77777777" w:rsidR="001700DE" w:rsidRDefault="001700DE" w:rsidP="001700DE">
      <w:pPr>
        <w:suppressAutoHyphens/>
        <w:ind w:firstLine="284"/>
        <w:jc w:val="both"/>
        <w:rPr>
          <w:b/>
          <w:lang w:eastAsia="ar-SA"/>
        </w:rPr>
      </w:pPr>
    </w:p>
    <w:p w14:paraId="440EB1CB" w14:textId="77777777" w:rsidR="001700DE" w:rsidRDefault="001700DE" w:rsidP="001700DE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>
        <w:t xml:space="preserve">Zamawiający uzna ofertę za spełniająca wymagania i przyjmie do szczegółowego rozpatrywania, jeżeli: </w:t>
      </w:r>
    </w:p>
    <w:p w14:paraId="02C77F08" w14:textId="77777777" w:rsidR="001700DE" w:rsidRDefault="001700DE" w:rsidP="001700DE">
      <w:pPr>
        <w:numPr>
          <w:ilvl w:val="0"/>
          <w:numId w:val="13"/>
        </w:numPr>
        <w:tabs>
          <w:tab w:val="left" w:pos="851"/>
        </w:tabs>
        <w:ind w:left="851" w:hanging="284"/>
        <w:jc w:val="both"/>
      </w:pPr>
      <w:r>
        <w:t xml:space="preserve">oferta spełnia wymagania określone niniejszym zapytaniem, </w:t>
      </w:r>
    </w:p>
    <w:p w14:paraId="3A6117EB" w14:textId="77777777" w:rsidR="001700DE" w:rsidRDefault="001700DE" w:rsidP="001700DE">
      <w:pPr>
        <w:numPr>
          <w:ilvl w:val="0"/>
          <w:numId w:val="13"/>
        </w:numPr>
        <w:tabs>
          <w:tab w:val="left" w:pos="851"/>
        </w:tabs>
        <w:ind w:left="851" w:hanging="284"/>
        <w:jc w:val="both"/>
      </w:pPr>
      <w:r>
        <w:t>oferta została złożona w określonym przez Zamawiającego terminie.</w:t>
      </w:r>
    </w:p>
    <w:p w14:paraId="39DF6D30" w14:textId="77777777" w:rsidR="001700DE" w:rsidRDefault="001700DE" w:rsidP="001700DE">
      <w:pPr>
        <w:numPr>
          <w:ilvl w:val="0"/>
          <w:numId w:val="12"/>
        </w:numPr>
        <w:tabs>
          <w:tab w:val="left" w:pos="284"/>
        </w:tabs>
        <w:ind w:left="567" w:hanging="283"/>
        <w:jc w:val="both"/>
      </w:pPr>
      <w:r>
        <w:rPr>
          <w:b/>
          <w:bCs/>
          <w:iCs/>
          <w:lang w:eastAsia="x-none"/>
        </w:rPr>
        <w:t>P</w:t>
      </w:r>
      <w:r>
        <w:rPr>
          <w:b/>
          <w:bCs/>
          <w:iCs/>
          <w:lang w:val="x-none" w:eastAsia="x-none"/>
        </w:rPr>
        <w:t xml:space="preserve">rzy wyborze oferty Zamawiający kierować się będzie kryterium ceny, </w:t>
      </w:r>
      <w:r>
        <w:rPr>
          <w:b/>
          <w:bCs/>
          <w:iCs/>
          <w:lang w:eastAsia="x-none"/>
        </w:rPr>
        <w:br/>
        <w:t xml:space="preserve">  </w:t>
      </w:r>
      <w:r>
        <w:rPr>
          <w:b/>
          <w:bCs/>
          <w:iCs/>
          <w:lang w:val="x-none" w:eastAsia="x-none"/>
        </w:rPr>
        <w:t xml:space="preserve">tj.: cena ofertowa brutto za całość zamówienia – waga 100%. </w:t>
      </w:r>
    </w:p>
    <w:p w14:paraId="4B6C9A9C" w14:textId="77777777" w:rsidR="001700DE" w:rsidRDefault="001700DE" w:rsidP="001700DE">
      <w:pPr>
        <w:pStyle w:val="western"/>
        <w:spacing w:before="0" w:beforeAutospacing="0"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porówna i oceni oferty w zakresie danego zadania, według następującego wzoru matematycznego:</w:t>
      </w:r>
    </w:p>
    <w:p w14:paraId="20743A26" w14:textId="77777777" w:rsidR="001700DE" w:rsidRDefault="001700DE" w:rsidP="001700DE">
      <w:pPr>
        <w:pStyle w:val="western"/>
        <w:spacing w:before="0" w:beforeAutospacing="0" w:after="0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52"/>
        <w:gridCol w:w="5394"/>
        <w:gridCol w:w="425"/>
        <w:gridCol w:w="983"/>
      </w:tblGrid>
      <w:tr w:rsidR="001700DE" w14:paraId="40256D26" w14:textId="77777777" w:rsidTr="001700DE">
        <w:trPr>
          <w:jc w:val="center"/>
        </w:trPr>
        <w:tc>
          <w:tcPr>
            <w:tcW w:w="870" w:type="dxa"/>
            <w:vMerge w:val="restart"/>
            <w:vAlign w:val="center"/>
            <w:hideMark/>
          </w:tcPr>
          <w:p w14:paraId="25E797BA" w14:textId="77777777" w:rsidR="001700DE" w:rsidRDefault="001700DE">
            <w:pPr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</w:t>
            </w:r>
          </w:p>
        </w:tc>
        <w:tc>
          <w:tcPr>
            <w:tcW w:w="452" w:type="dxa"/>
            <w:vMerge w:val="restart"/>
            <w:vAlign w:val="center"/>
            <w:hideMark/>
          </w:tcPr>
          <w:p w14:paraId="40B47ED5" w14:textId="77777777" w:rsidR="001700DE" w:rsidRDefault="001700DE">
            <w:pPr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=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2770F" w14:textId="77777777" w:rsidR="001700DE" w:rsidRDefault="001700DE">
            <w:pPr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najtańszej oferty </w:t>
            </w:r>
          </w:p>
        </w:tc>
        <w:tc>
          <w:tcPr>
            <w:tcW w:w="425" w:type="dxa"/>
            <w:vMerge w:val="restart"/>
            <w:vAlign w:val="center"/>
            <w:hideMark/>
          </w:tcPr>
          <w:p w14:paraId="2D4E77CE" w14:textId="77777777" w:rsidR="001700DE" w:rsidRDefault="001700DE">
            <w:pPr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x</w:t>
            </w:r>
          </w:p>
        </w:tc>
        <w:tc>
          <w:tcPr>
            <w:tcW w:w="983" w:type="dxa"/>
            <w:vMerge w:val="restart"/>
            <w:vAlign w:val="center"/>
            <w:hideMark/>
          </w:tcPr>
          <w:p w14:paraId="3656EF41" w14:textId="77777777" w:rsidR="001700DE" w:rsidRDefault="001700DE">
            <w:pPr>
              <w:autoSpaceDE w:val="0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 pkt</w:t>
            </w:r>
          </w:p>
        </w:tc>
      </w:tr>
      <w:tr w:rsidR="001700DE" w14:paraId="66740356" w14:textId="77777777" w:rsidTr="001700DE">
        <w:trPr>
          <w:trHeight w:val="379"/>
          <w:jc w:val="center"/>
        </w:trPr>
        <w:tc>
          <w:tcPr>
            <w:tcW w:w="870" w:type="dxa"/>
            <w:vMerge/>
            <w:vAlign w:val="center"/>
            <w:hideMark/>
          </w:tcPr>
          <w:p w14:paraId="76D93127" w14:textId="77777777" w:rsidR="001700DE" w:rsidRDefault="001700DE">
            <w:pPr>
              <w:rPr>
                <w:b/>
                <w:bCs/>
                <w:lang w:eastAsia="ar-SA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14:paraId="053FAA05" w14:textId="77777777" w:rsidR="001700DE" w:rsidRDefault="001700DE">
            <w:pPr>
              <w:rPr>
                <w:b/>
                <w:bCs/>
                <w:lang w:eastAsia="ar-S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6A373D" w14:textId="77777777" w:rsidR="001700DE" w:rsidRDefault="001700DE">
            <w:pPr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ocenianej oferty </w:t>
            </w:r>
          </w:p>
        </w:tc>
        <w:tc>
          <w:tcPr>
            <w:tcW w:w="425" w:type="dxa"/>
            <w:vMerge/>
            <w:vAlign w:val="center"/>
            <w:hideMark/>
          </w:tcPr>
          <w:p w14:paraId="63D60C8E" w14:textId="77777777" w:rsidR="001700DE" w:rsidRDefault="001700DE">
            <w:pPr>
              <w:rPr>
                <w:b/>
                <w:bCs/>
                <w:lang w:eastAsia="ar-SA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25AC84EB" w14:textId="77777777" w:rsidR="001700DE" w:rsidRDefault="001700DE">
            <w:pPr>
              <w:rPr>
                <w:lang w:eastAsia="ar-SA"/>
              </w:rPr>
            </w:pPr>
          </w:p>
        </w:tc>
      </w:tr>
      <w:tr w:rsidR="001700DE" w14:paraId="29706667" w14:textId="77777777" w:rsidTr="001700DE">
        <w:trPr>
          <w:jc w:val="center"/>
        </w:trPr>
        <w:tc>
          <w:tcPr>
            <w:tcW w:w="870" w:type="dxa"/>
            <w:vAlign w:val="center"/>
          </w:tcPr>
          <w:p w14:paraId="0BB0DD87" w14:textId="77777777" w:rsidR="001700DE" w:rsidRDefault="001700DE">
            <w:pPr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52" w:type="dxa"/>
            <w:vAlign w:val="center"/>
          </w:tcPr>
          <w:p w14:paraId="1B2F2B02" w14:textId="77777777" w:rsidR="001700DE" w:rsidRDefault="001700DE">
            <w:pPr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5394" w:type="dxa"/>
            <w:vAlign w:val="center"/>
          </w:tcPr>
          <w:p w14:paraId="7B91B095" w14:textId="77777777" w:rsidR="001700DE" w:rsidRDefault="001700DE">
            <w:pPr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F304190" w14:textId="77777777" w:rsidR="001700DE" w:rsidRDefault="001700DE">
            <w:pPr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983" w:type="dxa"/>
            <w:vAlign w:val="center"/>
          </w:tcPr>
          <w:p w14:paraId="194FE77D" w14:textId="77777777" w:rsidR="001700DE" w:rsidRDefault="001700DE">
            <w:pPr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</w:tbl>
    <w:p w14:paraId="5815358A" w14:textId="77777777" w:rsidR="001700DE" w:rsidRDefault="001700DE" w:rsidP="001700DE">
      <w:pPr>
        <w:pStyle w:val="western"/>
        <w:spacing w:before="0" w:beforeAutospacing="0" w:after="0"/>
        <w:ind w:left="360"/>
        <w:jc w:val="both"/>
        <w:rPr>
          <w:rFonts w:ascii="Times New Roman" w:hAnsi="Times New Roman" w:cs="Times New Roman"/>
        </w:rPr>
      </w:pPr>
    </w:p>
    <w:p w14:paraId="40B3CAD8" w14:textId="77777777" w:rsidR="001700DE" w:rsidRDefault="001700DE" w:rsidP="001700DE">
      <w:pPr>
        <w:tabs>
          <w:tab w:val="left" w:pos="709"/>
        </w:tabs>
        <w:ind w:left="709"/>
        <w:jc w:val="both"/>
        <w:rPr>
          <w:b/>
          <w:bCs/>
          <w:iCs/>
          <w:lang w:eastAsia="x-none"/>
        </w:rPr>
      </w:pPr>
    </w:p>
    <w:p w14:paraId="32618589" w14:textId="1FA3E7DA" w:rsidR="001700DE" w:rsidRPr="00C72D9A" w:rsidRDefault="001700DE" w:rsidP="00C72D9A">
      <w:pPr>
        <w:numPr>
          <w:ilvl w:val="0"/>
          <w:numId w:val="12"/>
        </w:numPr>
        <w:suppressAutoHyphens/>
        <w:ind w:left="567" w:hanging="283"/>
        <w:jc w:val="both"/>
        <w:rPr>
          <w:b/>
          <w:lang w:eastAsia="ar-SA"/>
        </w:rPr>
      </w:pPr>
      <w:r>
        <w:rPr>
          <w:bCs/>
          <w:lang w:eastAsia="ar-SA"/>
        </w:rPr>
        <w:t>Za najkorzystniejszą ofertę zamawiający uzna ofertę obejmującą wykonanie opisanego przedmiotu zamówienia w pełnym zakresie i zgodnie z wymaganiami oraz zawierającą najniższą cenę ofertową brutto.</w:t>
      </w:r>
      <w:r>
        <w:rPr>
          <w:b/>
          <w:lang w:eastAsia="ar-SA"/>
        </w:rPr>
        <w:t xml:space="preserve">         </w:t>
      </w:r>
    </w:p>
    <w:p w14:paraId="624C9948" w14:textId="77777777" w:rsidR="001700DE" w:rsidRDefault="001700DE" w:rsidP="001700DE">
      <w:pPr>
        <w:suppressAutoHyphens/>
        <w:ind w:left="567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</w:t>
      </w:r>
    </w:p>
    <w:p w14:paraId="2FA1480F" w14:textId="77777777" w:rsidR="001700DE" w:rsidRDefault="001700DE" w:rsidP="001700DE">
      <w:pPr>
        <w:pStyle w:val="Akapitzlist"/>
        <w:numPr>
          <w:ilvl w:val="0"/>
          <w:numId w:val="12"/>
        </w:numPr>
        <w:tabs>
          <w:tab w:val="left" w:pos="567"/>
        </w:tabs>
        <w:ind w:left="567" w:hanging="283"/>
        <w:contextualSpacing/>
        <w:jc w:val="both"/>
        <w:rPr>
          <w:noProof/>
        </w:rPr>
      </w:pPr>
      <w:r>
        <w:rPr>
          <w:noProof/>
        </w:rPr>
        <w:t>W toku badania i oceny ofert Zamawiający może żądać od Wykonawców wyjaśnień dotyczących treści złożonych ofert. Niedopuszczalne jest prowadzenie między Zamawiającym a Wykonawcą negocjacji dotyczących złożonej oferty oraz dokonywanie jakiejkolwiek zmiany w jej treści.</w:t>
      </w:r>
    </w:p>
    <w:p w14:paraId="59562650" w14:textId="77777777" w:rsidR="001700DE" w:rsidRDefault="001700DE" w:rsidP="001700DE">
      <w:pPr>
        <w:pStyle w:val="Akapitzlist"/>
        <w:numPr>
          <w:ilvl w:val="0"/>
          <w:numId w:val="12"/>
        </w:numPr>
        <w:ind w:left="567" w:hanging="283"/>
        <w:contextualSpacing/>
        <w:jc w:val="both"/>
        <w:rPr>
          <w:lang w:eastAsia="pl-PL"/>
        </w:rPr>
      </w:pPr>
      <w:r>
        <w:rPr>
          <w:noProof/>
        </w:rPr>
        <w:t xml:space="preserve">Zamawiający poprawi w treści oferty oczywiste omyłki pisarskie oraz oczywiste omyłki rachunkowe </w:t>
      </w:r>
    </w:p>
    <w:p w14:paraId="5908B41C" w14:textId="77777777" w:rsidR="001700DE" w:rsidRDefault="001700DE" w:rsidP="001700DE">
      <w:pPr>
        <w:pStyle w:val="Akapitzlist"/>
        <w:tabs>
          <w:tab w:val="left" w:pos="709"/>
        </w:tabs>
        <w:ind w:left="851"/>
        <w:contextualSpacing/>
        <w:jc w:val="both"/>
      </w:pPr>
    </w:p>
    <w:p w14:paraId="1C8B890D" w14:textId="77777777" w:rsidR="001700DE" w:rsidRDefault="001700DE" w:rsidP="001700DE">
      <w:pPr>
        <w:pStyle w:val="Akapitzlist"/>
        <w:tabs>
          <w:tab w:val="left" w:pos="709"/>
        </w:tabs>
        <w:ind w:left="851"/>
        <w:contextualSpacing/>
        <w:jc w:val="both"/>
      </w:pPr>
    </w:p>
    <w:p w14:paraId="30158546" w14:textId="77777777" w:rsidR="001700DE" w:rsidRDefault="001700DE" w:rsidP="001700DE">
      <w:pPr>
        <w:pStyle w:val="Akapitzlist"/>
        <w:numPr>
          <w:ilvl w:val="0"/>
          <w:numId w:val="4"/>
        </w:numPr>
        <w:ind w:left="567" w:hanging="567"/>
        <w:contextualSpacing/>
        <w:jc w:val="both"/>
      </w:pPr>
      <w:r>
        <w:rPr>
          <w:b/>
        </w:rPr>
        <w:t xml:space="preserve">INFORMACJE O FORMALNOŚCIACH, JAKIE POWINNY ZOSTAĆ DOPEŁNIONE PO WYBORZE OFERTY W CELU ZAWARCIA UMOWY </w:t>
      </w:r>
      <w:r>
        <w:rPr>
          <w:b/>
        </w:rPr>
        <w:br/>
        <w:t>W SPRAWIE ZAMÓWIENIA PUBLICZNEGO</w:t>
      </w:r>
      <w:r>
        <w:t xml:space="preserve">: </w:t>
      </w:r>
    </w:p>
    <w:p w14:paraId="44A6A832" w14:textId="77777777" w:rsidR="001700DE" w:rsidRDefault="001700DE" w:rsidP="001700DE">
      <w:pPr>
        <w:pStyle w:val="Akapitzlist"/>
        <w:ind w:left="721"/>
        <w:contextualSpacing/>
        <w:jc w:val="both"/>
        <w:rPr>
          <w:lang w:eastAsia="pl-PL"/>
        </w:rPr>
      </w:pPr>
    </w:p>
    <w:p w14:paraId="488F50DE" w14:textId="77777777" w:rsidR="001700DE" w:rsidRDefault="001700DE" w:rsidP="001700DE">
      <w:pPr>
        <w:pStyle w:val="Akapitzlist"/>
        <w:numPr>
          <w:ilvl w:val="1"/>
          <w:numId w:val="12"/>
        </w:numPr>
        <w:ind w:left="709" w:hanging="425"/>
        <w:contextualSpacing/>
        <w:jc w:val="both"/>
      </w:pPr>
      <w:r>
        <w:rPr>
          <w:noProof/>
        </w:rPr>
        <w:t xml:space="preserve">Umowa w sprawie niniejszego zamówienia zostanie zawarta na warunkach określonych w  niniejszym zapytaniu ofertowym, istotnych postanowieniach umowy i  wzorze umowy przedsawionym przez Wykonawcę. </w:t>
      </w:r>
    </w:p>
    <w:p w14:paraId="3D1E3229" w14:textId="77777777" w:rsidR="001700DE" w:rsidRDefault="001700DE" w:rsidP="001700DE">
      <w:pPr>
        <w:pStyle w:val="Akapitzlist"/>
        <w:numPr>
          <w:ilvl w:val="1"/>
          <w:numId w:val="12"/>
        </w:numPr>
        <w:ind w:left="709" w:hanging="425"/>
        <w:contextualSpacing/>
        <w:jc w:val="both"/>
      </w:pPr>
      <w:r>
        <w:t>Zamawiający podpisze umowę z Wykonawcą, który przedłoży najkorzystniejszą ofertę.</w:t>
      </w:r>
    </w:p>
    <w:p w14:paraId="4A771CBF" w14:textId="77777777" w:rsidR="001700DE" w:rsidRDefault="001700DE" w:rsidP="001700DE">
      <w:pPr>
        <w:pStyle w:val="Akapitzlist"/>
        <w:numPr>
          <w:ilvl w:val="1"/>
          <w:numId w:val="12"/>
        </w:numPr>
        <w:ind w:left="709" w:hanging="425"/>
        <w:contextualSpacing/>
        <w:jc w:val="both"/>
      </w:pPr>
      <w:r>
        <w:t xml:space="preserve">O miejscu i terminie podpisania umowy Zamawiający powiadomi wybranego Wykonawcę. </w:t>
      </w:r>
    </w:p>
    <w:p w14:paraId="56969AA9" w14:textId="77777777" w:rsidR="001700DE" w:rsidRDefault="001700DE" w:rsidP="001700DE">
      <w:pPr>
        <w:pStyle w:val="Akapitzlist"/>
        <w:numPr>
          <w:ilvl w:val="1"/>
          <w:numId w:val="12"/>
        </w:numPr>
        <w:ind w:left="709" w:hanging="425"/>
        <w:contextualSpacing/>
        <w:jc w:val="both"/>
      </w:pPr>
      <w: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0C8FA461" w14:textId="17ACCCEE" w:rsidR="009C696C" w:rsidRDefault="001700DE" w:rsidP="0017678B">
      <w:pPr>
        <w:pStyle w:val="Akapitzlist"/>
        <w:numPr>
          <w:ilvl w:val="1"/>
          <w:numId w:val="12"/>
        </w:numPr>
        <w:ind w:left="709" w:hanging="425"/>
        <w:contextualSpacing/>
        <w:jc w:val="both"/>
      </w:pPr>
      <w:r>
        <w:lastRenderedPageBreak/>
        <w:t xml:space="preserve">Brak przedstawienia projektu umowy do akceptacji przez Zamawiającego </w:t>
      </w:r>
      <w:r>
        <w:br/>
        <w:t xml:space="preserve">w wyznaczonym terminie zostanie uznane przez Zamawiającego za równoznaczne </w:t>
      </w:r>
      <w:r>
        <w:br/>
        <w:t>z odmową podpisania umowy.</w:t>
      </w:r>
    </w:p>
    <w:p w14:paraId="429A5C1F" w14:textId="36CCDB84" w:rsidR="009C696C" w:rsidRDefault="009C696C" w:rsidP="001700DE">
      <w:pPr>
        <w:suppressAutoHyphens/>
        <w:autoSpaceDN w:val="0"/>
        <w:ind w:left="993"/>
        <w:jc w:val="both"/>
      </w:pPr>
    </w:p>
    <w:p w14:paraId="6C0E3104" w14:textId="77777777" w:rsidR="009C696C" w:rsidRDefault="009C696C" w:rsidP="001700DE">
      <w:pPr>
        <w:suppressAutoHyphens/>
        <w:autoSpaceDN w:val="0"/>
        <w:ind w:left="993"/>
        <w:jc w:val="both"/>
      </w:pPr>
    </w:p>
    <w:p w14:paraId="4F42A9E4" w14:textId="77777777" w:rsidR="001700DE" w:rsidRDefault="001700DE" w:rsidP="001700DE">
      <w:pPr>
        <w:suppressAutoHyphens/>
        <w:spacing w:line="240" w:lineRule="atLeast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XV. WYNIK POSTĘPOWANIA</w:t>
      </w:r>
    </w:p>
    <w:p w14:paraId="31EA6E50" w14:textId="73E47325" w:rsidR="00756C1B" w:rsidRPr="00C72D9A" w:rsidRDefault="001700DE" w:rsidP="00C72D9A">
      <w:pPr>
        <w:suppressAutoHyphens/>
        <w:spacing w:line="240" w:lineRule="atLeast"/>
        <w:ind w:left="284"/>
        <w:jc w:val="both"/>
        <w:rPr>
          <w:lang w:eastAsia="ar-SA"/>
        </w:rPr>
      </w:pPr>
      <w:r>
        <w:rPr>
          <w:lang w:eastAsia="ar-SA"/>
        </w:rPr>
        <w:t>O wyborze oferty zamawiający powiadomi wykonawców, którzy złożyli oferty drogą mailową oraz zamieści notatkę z wyboru na swojej stronie internetowej pod adresem</w:t>
      </w:r>
      <w:r w:rsidR="00756C1B">
        <w:rPr>
          <w:lang w:eastAsia="ar-SA"/>
        </w:rPr>
        <w:t xml:space="preserve"> </w:t>
      </w:r>
      <w:hyperlink r:id="rId8" w:history="1">
        <w:r w:rsidR="00756C1B" w:rsidRPr="007B5451">
          <w:rPr>
            <w:rStyle w:val="Hipercze"/>
            <w:lang w:eastAsia="ar-SA"/>
          </w:rPr>
          <w:t>www.comjaszczow.pl</w:t>
        </w:r>
      </w:hyperlink>
      <w:r w:rsidR="00756C1B">
        <w:rPr>
          <w:lang w:eastAsia="ar-SA"/>
        </w:rPr>
        <w:t xml:space="preserve"> </w:t>
      </w:r>
      <w:r>
        <w:rPr>
          <w:lang w:eastAsia="ar-SA"/>
        </w:rPr>
        <w:t xml:space="preserve">zakładka zamówienia publiczne, zakładka zamówienia </w:t>
      </w:r>
      <w:r w:rsidR="001C690C">
        <w:rPr>
          <w:lang w:eastAsia="ar-SA"/>
        </w:rPr>
        <w:t>ofertowe.</w:t>
      </w:r>
    </w:p>
    <w:p w14:paraId="7834379D" w14:textId="0646816B" w:rsidR="00756C1B" w:rsidRDefault="00756C1B" w:rsidP="001700DE">
      <w:pPr>
        <w:suppressAutoHyphens/>
        <w:spacing w:line="240" w:lineRule="atLeast"/>
        <w:jc w:val="both"/>
        <w:rPr>
          <w:b/>
          <w:lang w:eastAsia="ar-SA"/>
        </w:rPr>
      </w:pPr>
    </w:p>
    <w:p w14:paraId="59DF9141" w14:textId="77777777" w:rsidR="00756C1B" w:rsidRDefault="00756C1B" w:rsidP="001700DE">
      <w:pPr>
        <w:suppressAutoHyphens/>
        <w:spacing w:line="240" w:lineRule="atLeast"/>
        <w:jc w:val="both"/>
        <w:rPr>
          <w:b/>
          <w:lang w:eastAsia="ar-SA"/>
        </w:rPr>
      </w:pPr>
    </w:p>
    <w:p w14:paraId="798A9883" w14:textId="6D368606" w:rsidR="007C086C" w:rsidRDefault="001700DE" w:rsidP="0086646E">
      <w:pPr>
        <w:numPr>
          <w:ilvl w:val="0"/>
          <w:numId w:val="14"/>
        </w:numPr>
        <w:suppressAutoHyphens/>
        <w:spacing w:line="240" w:lineRule="atLeast"/>
        <w:ind w:left="426" w:hanging="568"/>
        <w:jc w:val="both"/>
        <w:rPr>
          <w:b/>
          <w:lang w:eastAsia="ar-SA"/>
        </w:rPr>
      </w:pPr>
      <w:r>
        <w:rPr>
          <w:b/>
          <w:lang w:eastAsia="ar-SA"/>
        </w:rPr>
        <w:t>ZAMAWIAJĄCY ZASTRZEGA SOBIE PRAWO DO UNIEWAŻNIENIA POSTĘPOWANIA BEZ PODAWANIA PRZYCZYN.</w:t>
      </w:r>
    </w:p>
    <w:p w14:paraId="52DB65F7" w14:textId="77777777" w:rsidR="00C72D9A" w:rsidRPr="0086646E" w:rsidRDefault="00C72D9A" w:rsidP="00C72D9A">
      <w:pPr>
        <w:suppressAutoHyphens/>
        <w:spacing w:line="240" w:lineRule="atLeast"/>
        <w:jc w:val="both"/>
        <w:rPr>
          <w:b/>
          <w:lang w:eastAsia="ar-SA"/>
        </w:rPr>
      </w:pPr>
    </w:p>
    <w:p w14:paraId="699C47FD" w14:textId="77777777" w:rsidR="001700DE" w:rsidRDefault="001700DE" w:rsidP="001700DE">
      <w:pPr>
        <w:suppressAutoHyphens/>
        <w:spacing w:line="240" w:lineRule="atLeast"/>
        <w:ind w:left="426"/>
        <w:jc w:val="both"/>
        <w:rPr>
          <w:b/>
          <w:lang w:eastAsia="ar-SA"/>
        </w:rPr>
      </w:pPr>
    </w:p>
    <w:p w14:paraId="0DAEDA1F" w14:textId="77777777" w:rsidR="007C086C" w:rsidRPr="007C086C" w:rsidRDefault="007C086C" w:rsidP="00CA656F">
      <w:pPr>
        <w:numPr>
          <w:ilvl w:val="0"/>
          <w:numId w:val="14"/>
        </w:numPr>
        <w:suppressAutoHyphens/>
        <w:spacing w:line="240" w:lineRule="atLeast"/>
        <w:ind w:left="567" w:hanging="709"/>
        <w:jc w:val="both"/>
        <w:rPr>
          <w:rFonts w:eastAsia="Calibri"/>
        </w:rPr>
      </w:pPr>
      <w:r w:rsidRPr="007C086C">
        <w:rPr>
          <w:rFonts w:eastAsia="Calibri"/>
          <w:b/>
        </w:rPr>
        <w:t>OBOWIĄZEK INFORMACYJNY W TOKU POSTĘPOWANIA W TOKU POSTĘPOWANIA O UDZIELENIE ZAMÓWIENIA PUBLICZNEGO.</w:t>
      </w:r>
    </w:p>
    <w:p w14:paraId="311370D9" w14:textId="34F09C74" w:rsidR="007C086C" w:rsidRPr="007C086C" w:rsidRDefault="007C086C" w:rsidP="007C086C">
      <w:pPr>
        <w:suppressAutoHyphens/>
        <w:spacing w:line="240" w:lineRule="atLeast"/>
        <w:ind w:left="-142"/>
        <w:jc w:val="both"/>
        <w:rPr>
          <w:rFonts w:eastAsia="Calibri"/>
        </w:rPr>
      </w:pPr>
      <w:r w:rsidRPr="007C086C">
        <w:rPr>
          <w:rFonts w:eastAsia="Calibri"/>
        </w:rPr>
        <w:t xml:space="preserve">  Zgodnie z art. 13 ust. 1 i 2 rozporządzenia Parlamentu Europejskiego i Rady (UE) 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1DCEFBA" w14:textId="77777777" w:rsidR="007C086C" w:rsidRPr="000545BE" w:rsidRDefault="007C086C" w:rsidP="007C086C">
      <w:pPr>
        <w:numPr>
          <w:ilvl w:val="1"/>
          <w:numId w:val="18"/>
        </w:numPr>
        <w:ind w:left="851" w:hanging="284"/>
        <w:contextualSpacing/>
        <w:jc w:val="both"/>
        <w:rPr>
          <w:rFonts w:eastAsia="Calibri"/>
          <w:b/>
        </w:rPr>
      </w:pPr>
      <w:r w:rsidRPr="000545BE">
        <w:rPr>
          <w:rFonts w:eastAsia="Calibri"/>
        </w:rPr>
        <w:t>administratorem Pani/Pana danych osobowych jest</w:t>
      </w:r>
      <w:r>
        <w:rPr>
          <w:rFonts w:eastAsia="Calibri"/>
          <w:b/>
        </w:rPr>
        <w:t xml:space="preserve"> Centrum Opiekuńczo – Mieszkalne w Jaszczowie, Jaszczów 211A, 21 – 020 Milejów</w:t>
      </w:r>
    </w:p>
    <w:p w14:paraId="23E58392" w14:textId="61A03906" w:rsidR="007C086C" w:rsidRPr="000545BE" w:rsidRDefault="007C086C" w:rsidP="007C086C">
      <w:pPr>
        <w:numPr>
          <w:ilvl w:val="1"/>
          <w:numId w:val="18"/>
        </w:numPr>
        <w:ind w:left="851" w:hanging="284"/>
        <w:contextualSpacing/>
        <w:jc w:val="both"/>
        <w:rPr>
          <w:rFonts w:eastAsia="Calibri"/>
          <w:b/>
        </w:rPr>
      </w:pPr>
      <w:r w:rsidRPr="000545BE">
        <w:rPr>
          <w:rFonts w:eastAsia="Calibri"/>
        </w:rPr>
        <w:t xml:space="preserve"> z inspektorem ochrony danych osobowych, można kontaktować się pod</w:t>
      </w:r>
      <w:r w:rsidRPr="000545BE">
        <w:rPr>
          <w:rFonts w:eastAsia="Calibri"/>
          <w:i/>
        </w:rPr>
        <w:t xml:space="preserve"> adresem</w:t>
      </w:r>
      <w:r w:rsidR="0009452C">
        <w:rPr>
          <w:rFonts w:eastAsia="Calibri"/>
          <w:i/>
        </w:rPr>
        <w:br/>
      </w:r>
      <w:r w:rsidRPr="000545BE">
        <w:rPr>
          <w:rFonts w:eastAsia="Calibri"/>
          <w:i/>
        </w:rPr>
        <w:t xml:space="preserve"> e-mail*:</w:t>
      </w:r>
      <w:r>
        <w:rPr>
          <w:rFonts w:eastAsia="Calibri"/>
          <w:i/>
        </w:rPr>
        <w:t xml:space="preserve"> j.siedlec@wp.pl</w:t>
      </w:r>
      <w:r w:rsidRPr="000545BE">
        <w:rPr>
          <w:rFonts w:eastAsia="Calibri"/>
          <w:i/>
        </w:rPr>
        <w:t>;</w:t>
      </w:r>
    </w:p>
    <w:p w14:paraId="36F53914" w14:textId="651852F9" w:rsidR="007C086C" w:rsidRPr="00004C6B" w:rsidRDefault="007C086C" w:rsidP="007C086C">
      <w:pPr>
        <w:pStyle w:val="Bezodstpw"/>
        <w:jc w:val="both"/>
        <w:rPr>
          <w:rFonts w:eastAsia="Calibri"/>
          <w:b/>
          <w:bCs/>
          <w:i/>
          <w:u w:val="single"/>
          <w:lang w:eastAsia="en-US"/>
        </w:rPr>
      </w:pPr>
      <w:r w:rsidRPr="000545BE">
        <w:rPr>
          <w:rFonts w:eastAsia="Calibri"/>
        </w:rPr>
        <w:t xml:space="preserve">Pani/Pana dane osobowe przetwarzane będą w celu związanym z postępowaniem o udzielenie zamówienia publicznego, na </w:t>
      </w:r>
      <w:r>
        <w:rPr>
          <w:rFonts w:eastAsia="Calibri"/>
          <w:i/>
          <w:lang w:eastAsia="en-US"/>
        </w:rPr>
        <w:t xml:space="preserve">pn.: </w:t>
      </w:r>
      <w:r>
        <w:rPr>
          <w:rFonts w:eastAsia="Calibri"/>
          <w:b/>
          <w:bCs/>
          <w:i/>
          <w:u w:val="single"/>
          <w:lang w:eastAsia="en-US"/>
        </w:rPr>
        <w:t>„</w:t>
      </w:r>
      <w:r w:rsidR="00533D0D">
        <w:rPr>
          <w:rFonts w:eastAsia="Calibri"/>
          <w:b/>
          <w:bCs/>
          <w:i/>
          <w:u w:val="single"/>
          <w:lang w:eastAsia="en-US"/>
        </w:rPr>
        <w:t>D</w:t>
      </w:r>
      <w:r>
        <w:rPr>
          <w:rFonts w:eastAsia="Calibri"/>
          <w:b/>
          <w:bCs/>
          <w:i/>
          <w:u w:val="single"/>
          <w:lang w:eastAsia="en-US"/>
        </w:rPr>
        <w:t>ostawę energii elektrycznej na potrzeby Centrum Opiekuńczo Mieszkalnego</w:t>
      </w:r>
      <w:r w:rsidR="00004C6B">
        <w:rPr>
          <w:rFonts w:eastAsia="Calibri"/>
          <w:b/>
          <w:bCs/>
          <w:i/>
          <w:u w:val="single"/>
          <w:lang w:eastAsia="en-US"/>
        </w:rPr>
        <w:t xml:space="preserve"> </w:t>
      </w:r>
      <w:r>
        <w:rPr>
          <w:rFonts w:eastAsia="Calibri"/>
          <w:b/>
          <w:bCs/>
          <w:i/>
          <w:u w:val="single"/>
          <w:lang w:eastAsia="en-US"/>
        </w:rPr>
        <w:t xml:space="preserve"> w Jaszczowie”. </w:t>
      </w:r>
      <w:r w:rsidRPr="00794C96">
        <w:rPr>
          <w:b/>
          <w:i/>
          <w:lang w:eastAsia="pl-PL"/>
        </w:rPr>
        <w:t xml:space="preserve"> </w:t>
      </w:r>
      <w:r w:rsidRPr="000545BE">
        <w:rPr>
          <w:rFonts w:eastAsia="Calibri"/>
        </w:rPr>
        <w:t>Znak sprawy: ,,</w:t>
      </w:r>
      <w:r>
        <w:rPr>
          <w:rFonts w:eastAsia="Calibri"/>
          <w:i/>
          <w:lang w:eastAsia="en-US"/>
        </w:rPr>
        <w:t>COM.2610.1.</w:t>
      </w:r>
      <w:r w:rsidR="00761F13">
        <w:rPr>
          <w:rFonts w:eastAsia="Calibri"/>
          <w:i/>
          <w:lang w:eastAsia="en-US"/>
        </w:rPr>
        <w:t>11</w:t>
      </w:r>
      <w:r>
        <w:rPr>
          <w:rFonts w:eastAsia="Calibri"/>
          <w:i/>
          <w:lang w:eastAsia="en-US"/>
        </w:rPr>
        <w:t>.202</w:t>
      </w:r>
      <w:r w:rsidR="00533D0D">
        <w:rPr>
          <w:rFonts w:eastAsia="Calibri"/>
          <w:i/>
          <w:lang w:eastAsia="en-US"/>
        </w:rPr>
        <w:t>2</w:t>
      </w:r>
      <w:r>
        <w:rPr>
          <w:rFonts w:eastAsia="Calibri"/>
          <w:i/>
          <w:lang w:eastAsia="en-US"/>
        </w:rPr>
        <w:t xml:space="preserve"> </w:t>
      </w:r>
      <w:r w:rsidRPr="000545BE">
        <w:rPr>
          <w:rFonts w:eastAsia="Calibri"/>
        </w:rPr>
        <w:t xml:space="preserve"> na podstawie:</w:t>
      </w:r>
    </w:p>
    <w:p w14:paraId="789B8137" w14:textId="77777777" w:rsidR="007C086C" w:rsidRPr="000545BE" w:rsidRDefault="007C086C" w:rsidP="007C086C">
      <w:pPr>
        <w:numPr>
          <w:ilvl w:val="5"/>
          <w:numId w:val="18"/>
        </w:numPr>
        <w:ind w:left="1276" w:hanging="425"/>
        <w:contextualSpacing/>
        <w:jc w:val="both"/>
        <w:rPr>
          <w:rFonts w:eastAsia="Calibri"/>
          <w:b/>
        </w:rPr>
      </w:pPr>
      <w:r w:rsidRPr="000545BE">
        <w:rPr>
          <w:rFonts w:eastAsia="Calibri"/>
        </w:rPr>
        <w:t xml:space="preserve"> art. 6 ust. 1 lit. c</w:t>
      </w:r>
      <w:r w:rsidRPr="000545BE">
        <w:rPr>
          <w:rFonts w:eastAsia="Calibri"/>
          <w:i/>
        </w:rPr>
        <w:t xml:space="preserve"> </w:t>
      </w:r>
      <w:r w:rsidRPr="000545BE">
        <w:rPr>
          <w:rFonts w:eastAsia="Calibri"/>
        </w:rPr>
        <w:t>RODO. tj.: przetwarzanie niezbędne jest do wypełnienia obowiązku prawnego ciążącego na administratorze w zakresie:</w:t>
      </w:r>
    </w:p>
    <w:p w14:paraId="00B909BB" w14:textId="77777777" w:rsidR="007C086C" w:rsidRPr="000545BE" w:rsidRDefault="007C086C" w:rsidP="007C086C">
      <w:pPr>
        <w:numPr>
          <w:ilvl w:val="6"/>
          <w:numId w:val="18"/>
        </w:numPr>
        <w:ind w:left="1560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</w:t>
      </w:r>
    </w:p>
    <w:p w14:paraId="55B6EA07" w14:textId="77777777" w:rsidR="007C086C" w:rsidRPr="000545BE" w:rsidRDefault="007C086C" w:rsidP="007C086C">
      <w:pPr>
        <w:numPr>
          <w:ilvl w:val="6"/>
          <w:numId w:val="18"/>
        </w:numPr>
        <w:ind w:left="1560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>wskazanym w art. 5 ust. 1 w zw. z art. 6 ust. 1 i 2b ustawy z dnia 14 lipca 1983 r . o narodowym zasobie archiwalnym i archiwach,</w:t>
      </w:r>
    </w:p>
    <w:p w14:paraId="653CF6FE" w14:textId="77777777" w:rsidR="007C086C" w:rsidRPr="000545BE" w:rsidRDefault="007C086C" w:rsidP="007C086C">
      <w:pPr>
        <w:numPr>
          <w:ilvl w:val="1"/>
          <w:numId w:val="18"/>
        </w:numPr>
        <w:ind w:left="851" w:hanging="284"/>
        <w:contextualSpacing/>
        <w:jc w:val="both"/>
        <w:rPr>
          <w:rFonts w:eastAsia="Calibri"/>
          <w:b/>
        </w:rPr>
      </w:pPr>
      <w:r w:rsidRPr="000545BE">
        <w:rPr>
          <w:rFonts w:eastAsia="Calibri"/>
          <w:b/>
        </w:rPr>
        <w:t xml:space="preserve">Pani/Pana </w:t>
      </w:r>
      <w:r w:rsidRPr="000545BE">
        <w:rPr>
          <w:rFonts w:eastAsia="Calibri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6EDC5B84" w14:textId="77777777" w:rsidR="007C086C" w:rsidRPr="000545BE" w:rsidRDefault="007C086C" w:rsidP="007C086C">
      <w:pPr>
        <w:numPr>
          <w:ilvl w:val="1"/>
          <w:numId w:val="18"/>
        </w:numPr>
        <w:ind w:left="851" w:hanging="284"/>
        <w:contextualSpacing/>
        <w:jc w:val="both"/>
        <w:rPr>
          <w:rFonts w:eastAsia="Calibri"/>
          <w:b/>
        </w:rPr>
      </w:pPr>
      <w:r w:rsidRPr="000545BE">
        <w:rPr>
          <w:rFonts w:eastAsia="Calibri"/>
        </w:rPr>
        <w:t xml:space="preserve">Pani/Pana dane osobowe będą przechowywane (okres przechowywania obejmuje cały czas trwania umowy) oraz będą przetwarzane przez okres archiwalny zgodnie </w:t>
      </w:r>
      <w:r>
        <w:rPr>
          <w:rFonts w:eastAsia="Calibri"/>
        </w:rPr>
        <w:br/>
      </w:r>
      <w:r w:rsidRPr="000545BE">
        <w:rPr>
          <w:rFonts w:eastAsia="Calibri"/>
        </w:rPr>
        <w:t>z wymaganiami prawnymi określonymi w Rozporządzeniu Prezesa Rady Ministrów</w:t>
      </w:r>
      <w:r>
        <w:rPr>
          <w:rFonts w:eastAsia="Calibri"/>
        </w:rPr>
        <w:br/>
      </w:r>
      <w:r w:rsidRPr="000545BE">
        <w:rPr>
          <w:rFonts w:eastAsia="Calibri"/>
        </w:rPr>
        <w:t xml:space="preserve"> z dnia 18 stycznia 2011 r. w sprawie instrukcji kancelaryjnej, jednolitych rzeczowych wykazów akt oraz instrukcji w sprawie organizacji i zakresu działania archiwów zakładowych. </w:t>
      </w:r>
    </w:p>
    <w:p w14:paraId="16AFD0B7" w14:textId="77777777" w:rsidR="007C086C" w:rsidRPr="000545BE" w:rsidRDefault="007C086C" w:rsidP="007C086C">
      <w:pPr>
        <w:numPr>
          <w:ilvl w:val="1"/>
          <w:numId w:val="18"/>
        </w:numPr>
        <w:ind w:left="851" w:hanging="284"/>
        <w:contextualSpacing/>
        <w:jc w:val="both"/>
        <w:rPr>
          <w:rFonts w:eastAsia="Calibri"/>
          <w:b/>
        </w:rPr>
      </w:pPr>
      <w:r w:rsidRPr="000545BE"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</w:r>
      <w:r w:rsidRPr="000545BE">
        <w:rPr>
          <w:rFonts w:eastAsia="Calibri"/>
        </w:rPr>
        <w:t>w sposób zautomatyzowany, stosowanie do art. 22 RODO;</w:t>
      </w:r>
    </w:p>
    <w:p w14:paraId="71E6B666" w14:textId="77777777" w:rsidR="007C086C" w:rsidRPr="000545BE" w:rsidRDefault="007C086C" w:rsidP="007C086C">
      <w:pPr>
        <w:numPr>
          <w:ilvl w:val="1"/>
          <w:numId w:val="18"/>
        </w:numPr>
        <w:ind w:left="851" w:hanging="284"/>
        <w:contextualSpacing/>
        <w:jc w:val="both"/>
        <w:rPr>
          <w:rFonts w:eastAsia="Calibri"/>
          <w:b/>
        </w:rPr>
      </w:pPr>
      <w:r w:rsidRPr="000545BE">
        <w:rPr>
          <w:rFonts w:eastAsia="Calibri"/>
        </w:rPr>
        <w:t>posiada Pani/Pan:</w:t>
      </w:r>
    </w:p>
    <w:p w14:paraId="3AF0508E" w14:textId="77777777" w:rsidR="007C086C" w:rsidRPr="000545BE" w:rsidRDefault="007C086C" w:rsidP="007C086C">
      <w:pPr>
        <w:numPr>
          <w:ilvl w:val="0"/>
          <w:numId w:val="19"/>
        </w:numPr>
        <w:contextualSpacing/>
        <w:jc w:val="both"/>
        <w:rPr>
          <w:rFonts w:eastAsia="Calibri"/>
        </w:rPr>
      </w:pPr>
      <w:r w:rsidRPr="000545BE">
        <w:rPr>
          <w:rFonts w:eastAsia="Calibri"/>
        </w:rPr>
        <w:t>na podstawie art. 15 RODO prawo dostępu do danych osobowych Pani/Pana dotyczących;</w:t>
      </w:r>
    </w:p>
    <w:p w14:paraId="304F27D6" w14:textId="77777777" w:rsidR="007C086C" w:rsidRPr="000545BE" w:rsidRDefault="007C086C" w:rsidP="007C086C">
      <w:pPr>
        <w:numPr>
          <w:ilvl w:val="0"/>
          <w:numId w:val="19"/>
        </w:numPr>
        <w:contextualSpacing/>
        <w:jc w:val="both"/>
        <w:rPr>
          <w:rFonts w:eastAsia="Calibri"/>
        </w:rPr>
      </w:pPr>
      <w:r w:rsidRPr="000545BE">
        <w:rPr>
          <w:rFonts w:eastAsia="Calibri"/>
        </w:rPr>
        <w:t>na podstawie art. 16 RODO prawo do sprostowania Pani/Pana danych osobowych</w:t>
      </w:r>
      <w:r w:rsidRPr="000545BE">
        <w:rPr>
          <w:rFonts w:eastAsia="Calibri"/>
          <w:b/>
          <w:vertAlign w:val="superscript"/>
        </w:rPr>
        <w:t>**</w:t>
      </w:r>
      <w:r w:rsidRPr="000545BE">
        <w:rPr>
          <w:rFonts w:eastAsia="Calibri"/>
        </w:rPr>
        <w:t>;</w:t>
      </w:r>
    </w:p>
    <w:p w14:paraId="67B804D2" w14:textId="77777777" w:rsidR="007C086C" w:rsidRPr="000545BE" w:rsidRDefault="007C086C" w:rsidP="007C086C">
      <w:pPr>
        <w:numPr>
          <w:ilvl w:val="0"/>
          <w:numId w:val="19"/>
        </w:numPr>
        <w:contextualSpacing/>
        <w:jc w:val="both"/>
        <w:rPr>
          <w:rFonts w:eastAsia="Calibri"/>
        </w:rPr>
      </w:pPr>
      <w:r w:rsidRPr="000545BE">
        <w:rPr>
          <w:rFonts w:eastAsia="Calibr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99DE274" w14:textId="77777777" w:rsidR="007C086C" w:rsidRPr="000545BE" w:rsidRDefault="007C086C" w:rsidP="007C086C">
      <w:pPr>
        <w:numPr>
          <w:ilvl w:val="0"/>
          <w:numId w:val="19"/>
        </w:numPr>
        <w:contextualSpacing/>
        <w:jc w:val="both"/>
        <w:rPr>
          <w:rFonts w:eastAsia="Calibri"/>
          <w:i/>
        </w:rPr>
      </w:pPr>
      <w:r w:rsidRPr="000545BE">
        <w:rPr>
          <w:rFonts w:eastAsia="Calibri"/>
        </w:rPr>
        <w:t>prawo do wniesienia skargi do Prezesa Urzędu Ochrony Danych Osobowych, gdy uzna Pani/Pan, że przetwarzanie danych osobowych Pani/Pana dotyczących narusza przepisy RODO;</w:t>
      </w:r>
    </w:p>
    <w:p w14:paraId="590540C6" w14:textId="77777777" w:rsidR="007C086C" w:rsidRPr="000545BE" w:rsidRDefault="007C086C" w:rsidP="007C086C">
      <w:pPr>
        <w:numPr>
          <w:ilvl w:val="1"/>
          <w:numId w:val="18"/>
        </w:numPr>
        <w:ind w:left="851" w:hanging="284"/>
        <w:contextualSpacing/>
        <w:jc w:val="both"/>
        <w:rPr>
          <w:rFonts w:eastAsia="Calibri"/>
          <w:i/>
        </w:rPr>
      </w:pPr>
      <w:r w:rsidRPr="000545BE">
        <w:rPr>
          <w:rFonts w:eastAsia="Calibri"/>
        </w:rPr>
        <w:t>nie przysługuje Pani/Panu:</w:t>
      </w:r>
    </w:p>
    <w:p w14:paraId="3992D475" w14:textId="77777777" w:rsidR="007C086C" w:rsidRPr="000545BE" w:rsidRDefault="007C086C" w:rsidP="007C086C">
      <w:pPr>
        <w:numPr>
          <w:ilvl w:val="0"/>
          <w:numId w:val="20"/>
        </w:numPr>
        <w:contextualSpacing/>
        <w:jc w:val="both"/>
        <w:rPr>
          <w:rFonts w:eastAsia="Calibri"/>
          <w:i/>
        </w:rPr>
      </w:pPr>
      <w:r w:rsidRPr="000545BE">
        <w:rPr>
          <w:rFonts w:eastAsia="Calibri"/>
        </w:rPr>
        <w:t>w związku z art. 17 ust. 3 lit. b, d lub e RODO prawo do usunięcia danych osobowych;</w:t>
      </w:r>
    </w:p>
    <w:p w14:paraId="50ED4EE4" w14:textId="77777777" w:rsidR="007C086C" w:rsidRPr="000545BE" w:rsidRDefault="007C086C" w:rsidP="007C086C">
      <w:pPr>
        <w:numPr>
          <w:ilvl w:val="0"/>
          <w:numId w:val="20"/>
        </w:numPr>
        <w:contextualSpacing/>
        <w:jc w:val="both"/>
        <w:rPr>
          <w:rFonts w:eastAsia="Calibri"/>
          <w:b/>
          <w:i/>
        </w:rPr>
      </w:pPr>
      <w:r w:rsidRPr="000545BE">
        <w:rPr>
          <w:rFonts w:eastAsia="Calibri"/>
        </w:rPr>
        <w:t>prawo do przenoszenia danych osobowych, o którym mowa w art. 20 RODO;</w:t>
      </w:r>
    </w:p>
    <w:p w14:paraId="3AF8581F" w14:textId="77777777" w:rsidR="007C086C" w:rsidRPr="000545BE" w:rsidRDefault="007C086C" w:rsidP="007C086C">
      <w:pPr>
        <w:numPr>
          <w:ilvl w:val="0"/>
          <w:numId w:val="20"/>
        </w:numPr>
        <w:contextualSpacing/>
        <w:jc w:val="both"/>
        <w:rPr>
          <w:rFonts w:eastAsia="Calibri"/>
          <w:b/>
          <w:i/>
        </w:rPr>
      </w:pPr>
      <w:r w:rsidRPr="000545BE">
        <w:rPr>
          <w:rFonts w:eastAsia="Calibri"/>
          <w:b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eastAsia="Calibri"/>
        </w:rPr>
        <w:t>.</w:t>
      </w:r>
      <w:r w:rsidRPr="000545BE">
        <w:rPr>
          <w:rFonts w:eastAsia="Calibri"/>
          <w:b/>
        </w:rPr>
        <w:t xml:space="preserve"> </w:t>
      </w:r>
    </w:p>
    <w:p w14:paraId="64596830" w14:textId="77777777" w:rsidR="007C086C" w:rsidRPr="000545BE" w:rsidRDefault="007C086C" w:rsidP="007C086C">
      <w:pPr>
        <w:ind w:left="1134"/>
        <w:jc w:val="both"/>
        <w:rPr>
          <w:rFonts w:eastAsia="Calibri"/>
          <w:i/>
        </w:rPr>
      </w:pPr>
      <w:r w:rsidRPr="000545BE">
        <w:rPr>
          <w:rFonts w:eastAsia="Calibri"/>
          <w:b/>
          <w:i/>
          <w:vertAlign w:val="superscript"/>
        </w:rPr>
        <w:t>*</w:t>
      </w:r>
      <w:r w:rsidRPr="000545BE">
        <w:rPr>
          <w:rFonts w:eastAsia="Calibri"/>
          <w:b/>
          <w:i/>
        </w:rPr>
        <w:t xml:space="preserve"> Wyjaśnienie:</w:t>
      </w:r>
      <w:r w:rsidRPr="000545BE">
        <w:rPr>
          <w:rFonts w:eastAsia="Calibri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FEEBDA" w14:textId="77777777" w:rsidR="007C086C" w:rsidRPr="000545BE" w:rsidRDefault="007C086C" w:rsidP="007C086C">
      <w:pPr>
        <w:ind w:left="1134"/>
        <w:contextualSpacing/>
        <w:jc w:val="both"/>
        <w:rPr>
          <w:rFonts w:eastAsia="Calibri"/>
          <w:i/>
        </w:rPr>
      </w:pPr>
      <w:r w:rsidRPr="000545BE">
        <w:rPr>
          <w:rFonts w:eastAsia="Calibri"/>
          <w:b/>
          <w:i/>
          <w:vertAlign w:val="superscript"/>
        </w:rPr>
        <w:t xml:space="preserve">** </w:t>
      </w:r>
      <w:r w:rsidRPr="000545BE">
        <w:rPr>
          <w:rFonts w:eastAsia="Calibri"/>
          <w:b/>
          <w:i/>
        </w:rPr>
        <w:t>Wyjaśnienie:</w:t>
      </w:r>
      <w:r w:rsidRPr="000545BE">
        <w:rPr>
          <w:rFonts w:eastAsia="Calibri"/>
          <w:i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34259F9" w14:textId="46001B11" w:rsidR="003B31F7" w:rsidRDefault="007C086C" w:rsidP="00A61782">
      <w:pPr>
        <w:ind w:left="1134"/>
        <w:contextualSpacing/>
        <w:jc w:val="both"/>
        <w:rPr>
          <w:rFonts w:eastAsia="Calibri"/>
        </w:rPr>
      </w:pPr>
      <w:r w:rsidRPr="000545BE">
        <w:rPr>
          <w:rFonts w:eastAsia="Calibri"/>
          <w:b/>
          <w:i/>
          <w:vertAlign w:val="superscript"/>
        </w:rPr>
        <w:t xml:space="preserve">*** </w:t>
      </w:r>
      <w:r w:rsidRPr="000545BE">
        <w:rPr>
          <w:rFonts w:eastAsia="Calibri"/>
          <w:b/>
          <w:i/>
        </w:rPr>
        <w:t>Wyjaśnienie:</w:t>
      </w:r>
      <w:r w:rsidRPr="000545BE">
        <w:rPr>
          <w:rFonts w:eastAsia="Calibri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F7462A0" w14:textId="77777777" w:rsidR="003B31F7" w:rsidRPr="000545BE" w:rsidRDefault="003B31F7" w:rsidP="007C086C">
      <w:pPr>
        <w:spacing w:after="200"/>
        <w:ind w:left="709"/>
        <w:contextualSpacing/>
        <w:jc w:val="both"/>
        <w:rPr>
          <w:rFonts w:eastAsia="Calibri"/>
        </w:rPr>
      </w:pPr>
    </w:p>
    <w:p w14:paraId="4582967F" w14:textId="192E206B" w:rsidR="007C086C" w:rsidRPr="007C086C" w:rsidRDefault="007C086C" w:rsidP="007C086C">
      <w:pPr>
        <w:pStyle w:val="Akapitzlist"/>
        <w:numPr>
          <w:ilvl w:val="0"/>
          <w:numId w:val="14"/>
        </w:numPr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OBOWIĄZEK INFORMACYJNY ZWIĄZANY Z REALIZACJĄ UMOWY</w:t>
      </w:r>
    </w:p>
    <w:p w14:paraId="3DD44DB2" w14:textId="77777777" w:rsidR="007C086C" w:rsidRPr="000545BE" w:rsidRDefault="007C086C" w:rsidP="007C086C">
      <w:pPr>
        <w:spacing w:after="200"/>
        <w:ind w:left="709"/>
        <w:contextualSpacing/>
        <w:jc w:val="both"/>
        <w:rPr>
          <w:rFonts w:eastAsia="Calibri"/>
        </w:rPr>
      </w:pPr>
      <w:r w:rsidRPr="000545BE">
        <w:rPr>
          <w:rFonts w:eastAsia="Calibri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14B5820E" w14:textId="45E3A858" w:rsidR="007C086C" w:rsidRPr="000545BE" w:rsidRDefault="007C086C" w:rsidP="007C086C">
      <w:pPr>
        <w:spacing w:after="200"/>
        <w:ind w:left="993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 xml:space="preserve">1. Administratorem danych osobowych jest: </w:t>
      </w:r>
      <w:r>
        <w:rPr>
          <w:rFonts w:eastAsia="Calibri"/>
        </w:rPr>
        <w:t xml:space="preserve">Centrum Opiekuńczo – Mieszkalne </w:t>
      </w:r>
      <w:r w:rsidR="00C72D9A">
        <w:rPr>
          <w:rFonts w:eastAsia="Calibri"/>
        </w:rPr>
        <w:br/>
      </w:r>
      <w:r>
        <w:rPr>
          <w:rFonts w:eastAsia="Calibri"/>
        </w:rPr>
        <w:t>w Jaszczowie.</w:t>
      </w:r>
    </w:p>
    <w:p w14:paraId="124B0524" w14:textId="77777777" w:rsidR="007C086C" w:rsidRPr="000545BE" w:rsidRDefault="007C086C" w:rsidP="007C086C">
      <w:pPr>
        <w:spacing w:after="200"/>
        <w:ind w:left="993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>2. Podstawą prawną przetwarzania danych osobowych jest:</w:t>
      </w:r>
    </w:p>
    <w:p w14:paraId="6310F671" w14:textId="77777777" w:rsidR="007C086C" w:rsidRPr="000545BE" w:rsidRDefault="007C086C" w:rsidP="007C086C">
      <w:pPr>
        <w:spacing w:after="200"/>
        <w:ind w:left="993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>1) art 6 ust. 1 lit b Rozporządzenia Parlamentu Europejskiego i Rady (UE) 2016/679 z dnia 27 kwietnia 2016 r. w sprawie ochrony osób fizycznych w związku 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1CCB2804" w14:textId="77777777" w:rsidR="007C086C" w:rsidRPr="000545BE" w:rsidRDefault="007C086C" w:rsidP="007C086C">
      <w:pPr>
        <w:spacing w:after="200"/>
        <w:ind w:left="993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lastRenderedPageBreak/>
        <w:t>2) art. 6 ust. 1 lit c RODO tj. przetwarzanie niezbędne jest do wypełnienia obowiązku prawego ciążącego na administratorze w szczególności w zakresie:</w:t>
      </w:r>
    </w:p>
    <w:p w14:paraId="38CAE890" w14:textId="77777777" w:rsidR="007C086C" w:rsidRPr="000545BE" w:rsidRDefault="007C086C" w:rsidP="007C086C">
      <w:pPr>
        <w:spacing w:after="200"/>
        <w:ind w:left="1276" w:hanging="283"/>
        <w:contextualSpacing/>
        <w:jc w:val="both"/>
        <w:rPr>
          <w:rFonts w:eastAsia="Calibri"/>
        </w:rPr>
      </w:pPr>
      <w:r w:rsidRPr="000545BE">
        <w:rPr>
          <w:rFonts w:eastAsia="Calibri"/>
        </w:rPr>
        <w:t>a) ustawy z dnia 29 września 1994 r. o rachunkowości,</w:t>
      </w:r>
    </w:p>
    <w:p w14:paraId="5B489E40" w14:textId="77777777" w:rsidR="007C086C" w:rsidRPr="000545BE" w:rsidRDefault="007C086C" w:rsidP="007C086C">
      <w:pPr>
        <w:spacing w:after="200"/>
        <w:ind w:left="1276" w:hanging="283"/>
        <w:contextualSpacing/>
        <w:jc w:val="both"/>
        <w:rPr>
          <w:rFonts w:eastAsia="Calibri"/>
        </w:rPr>
      </w:pPr>
      <w:r w:rsidRPr="000545BE">
        <w:rPr>
          <w:rFonts w:eastAsia="Calibri"/>
        </w:rPr>
        <w:t>b) art. 42 ust. 5 ustawy z dnia 27 sierpnia 2009 r. o finansach publicznych,</w:t>
      </w:r>
    </w:p>
    <w:p w14:paraId="0BEBD119" w14:textId="77777777" w:rsidR="007C086C" w:rsidRPr="000545BE" w:rsidRDefault="007C086C" w:rsidP="007C086C">
      <w:pPr>
        <w:spacing w:after="200"/>
        <w:ind w:left="1276" w:hanging="283"/>
        <w:contextualSpacing/>
        <w:jc w:val="both"/>
        <w:rPr>
          <w:rFonts w:eastAsia="Calibri"/>
        </w:rPr>
      </w:pPr>
      <w:r w:rsidRPr="000545BE">
        <w:rPr>
          <w:rFonts w:eastAsia="Calibri"/>
        </w:rPr>
        <w:t>c) art. 5 ust. 1 w zw. z art. 6 ust. 1 i 2b ustawy z dnia 14 lipca 1983 r . o narodowym zasobie archiwalnym i archiwach.</w:t>
      </w:r>
    </w:p>
    <w:p w14:paraId="70C1695F" w14:textId="77777777" w:rsidR="007C086C" w:rsidRPr="000545BE" w:rsidRDefault="007C086C" w:rsidP="007C086C">
      <w:pPr>
        <w:spacing w:after="200"/>
        <w:ind w:left="709"/>
        <w:contextualSpacing/>
        <w:jc w:val="both"/>
        <w:rPr>
          <w:rFonts w:eastAsia="Calibri"/>
        </w:rPr>
      </w:pPr>
      <w:r w:rsidRPr="000545BE">
        <w:rPr>
          <w:rFonts w:eastAsia="Calibri"/>
        </w:rPr>
        <w:t>3. Dane będą przetwarzane wyłączenie w celu:</w:t>
      </w:r>
    </w:p>
    <w:p w14:paraId="46F451AE" w14:textId="77777777" w:rsidR="007C086C" w:rsidRPr="000545BE" w:rsidRDefault="007C086C" w:rsidP="007C086C">
      <w:pPr>
        <w:spacing w:after="200"/>
        <w:ind w:left="709"/>
        <w:contextualSpacing/>
        <w:jc w:val="both"/>
        <w:rPr>
          <w:rFonts w:eastAsia="Calibri"/>
        </w:rPr>
      </w:pPr>
      <w:r w:rsidRPr="000545BE">
        <w:rPr>
          <w:rFonts w:eastAsia="Calibri"/>
        </w:rPr>
        <w:t>1) niezbędnym do zawarcia i wykonania umowy,</w:t>
      </w:r>
    </w:p>
    <w:p w14:paraId="25EE56E8" w14:textId="77777777" w:rsidR="007C086C" w:rsidRPr="000545BE" w:rsidRDefault="007C086C" w:rsidP="007C086C">
      <w:pPr>
        <w:spacing w:after="200"/>
        <w:ind w:left="709"/>
        <w:contextualSpacing/>
        <w:jc w:val="both"/>
        <w:rPr>
          <w:rFonts w:eastAsia="Calibri"/>
        </w:rPr>
      </w:pPr>
      <w:r w:rsidRPr="000545BE">
        <w:rPr>
          <w:rFonts w:eastAsia="Calibri"/>
        </w:rPr>
        <w:t>2) jej rozliczenia w tym przechowywania faktur i dokumentów księgowych,</w:t>
      </w:r>
    </w:p>
    <w:p w14:paraId="4388BBD4" w14:textId="77777777" w:rsidR="007C086C" w:rsidRPr="000545BE" w:rsidRDefault="007C086C" w:rsidP="007C086C">
      <w:pPr>
        <w:spacing w:after="200"/>
        <w:ind w:left="709"/>
        <w:contextualSpacing/>
        <w:jc w:val="both"/>
        <w:rPr>
          <w:rFonts w:eastAsia="Calibri"/>
        </w:rPr>
      </w:pPr>
      <w:r w:rsidRPr="000545BE">
        <w:rPr>
          <w:rFonts w:eastAsia="Calibri"/>
        </w:rPr>
        <w:t>3) dochodzenia roszczeń,</w:t>
      </w:r>
    </w:p>
    <w:p w14:paraId="6F9A7AAC" w14:textId="77777777" w:rsidR="007C086C" w:rsidRPr="000545BE" w:rsidRDefault="007C086C" w:rsidP="007C086C">
      <w:pPr>
        <w:spacing w:after="200"/>
        <w:ind w:left="709"/>
        <w:contextualSpacing/>
        <w:jc w:val="both"/>
        <w:rPr>
          <w:rFonts w:eastAsia="Calibri"/>
        </w:rPr>
      </w:pPr>
      <w:r w:rsidRPr="000545BE">
        <w:rPr>
          <w:rFonts w:eastAsia="Calibri"/>
        </w:rPr>
        <w:t>4) archiwalnymi nie będą udostępniane odbiorcom danych za wyjątkiem podmiotów, które są upoważnione na podstawie przepisów prawa.</w:t>
      </w:r>
    </w:p>
    <w:p w14:paraId="1460FD57" w14:textId="77777777" w:rsidR="007C086C" w:rsidRPr="000545BE" w:rsidRDefault="007C086C" w:rsidP="007C086C">
      <w:pPr>
        <w:spacing w:after="200"/>
        <w:ind w:left="993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7E3B8F6" w14:textId="77777777" w:rsidR="007C086C" w:rsidRPr="000545BE" w:rsidRDefault="007C086C" w:rsidP="007C086C">
      <w:pPr>
        <w:spacing w:after="200"/>
        <w:ind w:left="993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>5. Podmiotom, których dane są przetwarzane przysługują następujące prawa:</w:t>
      </w:r>
    </w:p>
    <w:p w14:paraId="263BA4B6" w14:textId="77777777" w:rsidR="007C086C" w:rsidRPr="000545BE" w:rsidRDefault="007C086C" w:rsidP="007C086C">
      <w:pPr>
        <w:spacing w:after="200"/>
        <w:ind w:left="1276" w:hanging="283"/>
        <w:contextualSpacing/>
        <w:jc w:val="both"/>
        <w:rPr>
          <w:rFonts w:eastAsia="Calibri"/>
        </w:rPr>
      </w:pPr>
      <w:r w:rsidRPr="000545BE">
        <w:rPr>
          <w:rFonts w:eastAsia="Calibri"/>
        </w:rPr>
        <w:t>a) dostępu do swoich danych osobowych, żądania ich sprostowania, usunięcia danych po okresie retencji danych, ograniczenia przetwarzania.</w:t>
      </w:r>
    </w:p>
    <w:p w14:paraId="592AB0CF" w14:textId="77777777" w:rsidR="007C086C" w:rsidRPr="000545BE" w:rsidRDefault="007C086C" w:rsidP="007C086C">
      <w:pPr>
        <w:spacing w:after="200"/>
        <w:ind w:left="1276" w:hanging="283"/>
        <w:contextualSpacing/>
        <w:jc w:val="both"/>
        <w:rPr>
          <w:rFonts w:eastAsia="Calibri"/>
        </w:rPr>
      </w:pPr>
      <w:r w:rsidRPr="000545BE">
        <w:rPr>
          <w:rFonts w:eastAsia="Calibri"/>
        </w:rPr>
        <w:t>b) wniesienia skargi do Urzędu Ochrony Danych Osobowych.</w:t>
      </w:r>
    </w:p>
    <w:p w14:paraId="55CDD51B" w14:textId="77777777" w:rsidR="007C086C" w:rsidRPr="000545BE" w:rsidRDefault="007C086C" w:rsidP="007C086C">
      <w:pPr>
        <w:spacing w:after="200"/>
        <w:ind w:left="993" w:hanging="284"/>
        <w:contextualSpacing/>
        <w:jc w:val="both"/>
        <w:rPr>
          <w:rFonts w:eastAsia="Calibri"/>
        </w:rPr>
      </w:pPr>
      <w:r w:rsidRPr="000545BE">
        <w:rPr>
          <w:rFonts w:eastAsia="Calibri"/>
        </w:rPr>
        <w:t>6. Podanie danych osobowych, w zakresie niezbędnym do realizacji umowy i jej rozliczenia jest warunkiem jej zawarcia. Niepodanie danych osobowych skutkuje nie zawarciem umowy.</w:t>
      </w:r>
    </w:p>
    <w:p w14:paraId="4B281543" w14:textId="77777777" w:rsidR="001700DE" w:rsidRDefault="001700DE" w:rsidP="001700DE">
      <w:pPr>
        <w:suppressAutoHyphens/>
        <w:spacing w:line="240" w:lineRule="atLeast"/>
        <w:jc w:val="both"/>
        <w:rPr>
          <w:b/>
          <w:lang w:eastAsia="ar-SA"/>
        </w:rPr>
      </w:pPr>
      <w:r>
        <w:rPr>
          <w:b/>
          <w:lang w:eastAsia="ar-SA"/>
        </w:rPr>
        <w:t>Lista załączników:</w:t>
      </w:r>
    </w:p>
    <w:p w14:paraId="5BC49690" w14:textId="2A2A5838" w:rsidR="001700DE" w:rsidRDefault="001700DE" w:rsidP="001700DE">
      <w:pPr>
        <w:jc w:val="both"/>
      </w:pPr>
      <w:r>
        <w:t xml:space="preserve">Zał. Nr 1 - </w:t>
      </w:r>
      <w:r w:rsidR="00533D0D">
        <w:t>F</w:t>
      </w:r>
      <w:r>
        <w:t>ormularz ofertowy.</w:t>
      </w:r>
    </w:p>
    <w:p w14:paraId="1FD0E962" w14:textId="64F5F592" w:rsidR="001700DE" w:rsidRDefault="001700DE" w:rsidP="001700DE">
      <w:pPr>
        <w:jc w:val="both"/>
      </w:pPr>
      <w:r>
        <w:t>Zał. Nr 2 –</w:t>
      </w:r>
      <w:r w:rsidR="0017678B">
        <w:t>Wzór umowy</w:t>
      </w:r>
    </w:p>
    <w:p w14:paraId="13C6694D" w14:textId="4C1B60E1" w:rsidR="00004C6B" w:rsidRDefault="00004C6B" w:rsidP="001700DE">
      <w:pPr>
        <w:jc w:val="both"/>
      </w:pPr>
    </w:p>
    <w:p w14:paraId="2BDDB8DC" w14:textId="77777777" w:rsidR="001700DE" w:rsidRDefault="001700DE" w:rsidP="001700DE">
      <w:pPr>
        <w:suppressAutoHyphens/>
        <w:autoSpaceDN w:val="0"/>
        <w:jc w:val="both"/>
      </w:pPr>
    </w:p>
    <w:p w14:paraId="533278B8" w14:textId="2CF3E392" w:rsidR="00004C6B" w:rsidRDefault="00004C6B" w:rsidP="00BB4631">
      <w:pPr>
        <w:suppressAutoHyphens/>
        <w:autoSpaceDN w:val="0"/>
        <w:jc w:val="center"/>
        <w:rPr>
          <w:b/>
        </w:rPr>
      </w:pPr>
    </w:p>
    <w:p w14:paraId="236E2E5C" w14:textId="54F53C7D" w:rsidR="00F47542" w:rsidRDefault="00F47542" w:rsidP="00BB4631">
      <w:pPr>
        <w:suppressAutoHyphens/>
        <w:autoSpaceDN w:val="0"/>
        <w:jc w:val="center"/>
        <w:rPr>
          <w:b/>
        </w:rPr>
      </w:pPr>
    </w:p>
    <w:p w14:paraId="5F1E62AC" w14:textId="2BBC4377" w:rsidR="00F47542" w:rsidRDefault="00F47542" w:rsidP="00BB4631">
      <w:pPr>
        <w:suppressAutoHyphens/>
        <w:autoSpaceDN w:val="0"/>
        <w:jc w:val="center"/>
        <w:rPr>
          <w:b/>
        </w:rPr>
      </w:pPr>
    </w:p>
    <w:p w14:paraId="7075040B" w14:textId="542915B4" w:rsidR="00F47542" w:rsidRDefault="00F47542" w:rsidP="00BB4631">
      <w:pPr>
        <w:suppressAutoHyphens/>
        <w:autoSpaceDN w:val="0"/>
        <w:jc w:val="center"/>
        <w:rPr>
          <w:b/>
        </w:rPr>
      </w:pPr>
    </w:p>
    <w:p w14:paraId="47327009" w14:textId="77777777" w:rsidR="00F47542" w:rsidRDefault="00F47542" w:rsidP="00BB4631">
      <w:pPr>
        <w:suppressAutoHyphens/>
        <w:autoSpaceDN w:val="0"/>
        <w:jc w:val="center"/>
        <w:rPr>
          <w:b/>
        </w:rPr>
      </w:pPr>
    </w:p>
    <w:p w14:paraId="13B7E95A" w14:textId="68002652" w:rsidR="00BB4631" w:rsidRDefault="001700DE" w:rsidP="00F47542">
      <w:pPr>
        <w:suppressAutoHyphens/>
        <w:autoSpaceDN w:val="0"/>
      </w:pPr>
      <w:r>
        <w:rPr>
          <w:b/>
        </w:rPr>
        <w:t>Łęczna, dnia</w:t>
      </w:r>
      <w:r w:rsidR="00244DD8">
        <w:rPr>
          <w:b/>
        </w:rPr>
        <w:t xml:space="preserve"> </w:t>
      </w:r>
      <w:r w:rsidR="00F47542">
        <w:rPr>
          <w:b/>
        </w:rPr>
        <w:t>0</w:t>
      </w:r>
      <w:r w:rsidR="00761F13">
        <w:rPr>
          <w:b/>
        </w:rPr>
        <w:t>9</w:t>
      </w:r>
      <w:r w:rsidR="00244DD8">
        <w:rPr>
          <w:b/>
        </w:rPr>
        <w:t>.</w:t>
      </w:r>
      <w:r w:rsidR="00F47542">
        <w:rPr>
          <w:b/>
        </w:rPr>
        <w:t>12</w:t>
      </w:r>
      <w:r w:rsidR="00244DD8">
        <w:rPr>
          <w:b/>
        </w:rPr>
        <w:t>.202</w:t>
      </w:r>
      <w:r w:rsidR="00F47542">
        <w:rPr>
          <w:b/>
        </w:rPr>
        <w:t>2</w:t>
      </w:r>
      <w:r>
        <w:rPr>
          <w:b/>
        </w:rPr>
        <w:t xml:space="preserve"> r.                     </w:t>
      </w:r>
      <w:r w:rsidR="00F47542">
        <w:rPr>
          <w:b/>
        </w:rPr>
        <w:t xml:space="preserve">           </w:t>
      </w:r>
      <w:r>
        <w:rPr>
          <w:b/>
        </w:rPr>
        <w:t xml:space="preserve">         </w:t>
      </w:r>
      <w:r w:rsidR="00BB4631">
        <w:rPr>
          <w:b/>
        </w:rPr>
        <w:t xml:space="preserve"> </w:t>
      </w:r>
      <w:r>
        <w:rPr>
          <w:b/>
        </w:rPr>
        <w:t xml:space="preserve">               </w:t>
      </w:r>
      <w:r>
        <w:t xml:space="preserve"> Podpis </w:t>
      </w:r>
      <w:r w:rsidR="00BB4631">
        <w:t>Zamawiającego</w:t>
      </w:r>
    </w:p>
    <w:p w14:paraId="0FD4A1E1" w14:textId="40107A8E" w:rsidR="00BB4631" w:rsidRDefault="00BB4631" w:rsidP="00BB4631">
      <w:pPr>
        <w:suppressAutoHyphens/>
        <w:autoSpaceDN w:val="0"/>
        <w:jc w:val="right"/>
      </w:pPr>
      <w:r>
        <w:t xml:space="preserve">                                                                                                         </w:t>
      </w:r>
    </w:p>
    <w:p w14:paraId="05E0435D" w14:textId="2AEE1467" w:rsidR="00BB4631" w:rsidRDefault="00BB4631" w:rsidP="00BB4631">
      <w:pPr>
        <w:suppressAutoHyphens/>
        <w:autoSpaceDN w:val="0"/>
        <w:jc w:val="right"/>
      </w:pPr>
      <w:r>
        <w:t xml:space="preserve">                                                                                     </w:t>
      </w:r>
    </w:p>
    <w:p w14:paraId="632FE969" w14:textId="77777777" w:rsidR="00BB4631" w:rsidRDefault="00BB4631" w:rsidP="00BB4631">
      <w:pPr>
        <w:suppressAutoHyphens/>
        <w:autoSpaceDN w:val="0"/>
        <w:jc w:val="right"/>
      </w:pPr>
    </w:p>
    <w:p w14:paraId="31ED8D93" w14:textId="46978AE8" w:rsidR="001700DE" w:rsidRPr="003B31F7" w:rsidRDefault="001700DE" w:rsidP="00BB4631">
      <w:pPr>
        <w:suppressAutoHyphens/>
        <w:autoSpaceDN w:val="0"/>
        <w:jc w:val="right"/>
        <w:rPr>
          <w:b/>
        </w:rPr>
      </w:pPr>
      <w:r>
        <w:rPr>
          <w:color w:val="2D2D2D"/>
        </w:rPr>
        <w:br/>
      </w:r>
    </w:p>
    <w:p w14:paraId="6C54FDEA" w14:textId="77777777" w:rsidR="00AD4D4F" w:rsidRDefault="00AD4D4F"/>
    <w:sectPr w:rsidR="00AD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B552B9"/>
    <w:multiLevelType w:val="hybridMultilevel"/>
    <w:tmpl w:val="0D085136"/>
    <w:lvl w:ilvl="0" w:tplc="065C3066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95C1FA8">
      <w:start w:val="1"/>
      <w:numFmt w:val="decimal"/>
      <w:lvlText w:val="%4)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A21C2"/>
    <w:multiLevelType w:val="hybridMultilevel"/>
    <w:tmpl w:val="2876C52A"/>
    <w:lvl w:ilvl="0" w:tplc="23A28ADE">
      <w:start w:val="5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D8C363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</w:rPr>
    </w:lvl>
  </w:abstractNum>
  <w:abstractNum w:abstractNumId="8" w15:restartNumberingAfterBreak="0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DF0544"/>
    <w:multiLevelType w:val="multilevel"/>
    <w:tmpl w:val="13BA40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62" w:hanging="720"/>
      </w:pPr>
      <w:rPr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A24F1"/>
    <w:multiLevelType w:val="hybridMultilevel"/>
    <w:tmpl w:val="0BCE5E7E"/>
    <w:lvl w:ilvl="0" w:tplc="C6343DF4">
      <w:start w:val="1"/>
      <w:numFmt w:val="upperRoman"/>
      <w:lvlText w:val="%1."/>
      <w:lvlJc w:val="left"/>
      <w:pPr>
        <w:ind w:left="578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016D"/>
    <w:multiLevelType w:val="multilevel"/>
    <w:tmpl w:val="B21A118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8" w15:restartNumberingAfterBreak="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616C48"/>
    <w:multiLevelType w:val="hybridMultilevel"/>
    <w:tmpl w:val="0EE6D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554C4"/>
    <w:multiLevelType w:val="hybridMultilevel"/>
    <w:tmpl w:val="8C2C1032"/>
    <w:lvl w:ilvl="0" w:tplc="892E2270">
      <w:start w:val="16"/>
      <w:numFmt w:val="upperRoman"/>
      <w:lvlText w:val="%1."/>
      <w:lvlJc w:val="left"/>
      <w:pPr>
        <w:ind w:left="2084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AB2075"/>
    <w:multiLevelType w:val="hybridMultilevel"/>
    <w:tmpl w:val="BDD2A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46876146">
    <w:abstractNumId w:val="4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560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0469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29040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49657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16135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4761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06909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8755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654533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875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00167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992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557627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6486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44105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9115988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13971458">
    <w:abstractNumId w:val="6"/>
  </w:num>
  <w:num w:numId="19" w16cid:durableId="176775047">
    <w:abstractNumId w:val="1"/>
  </w:num>
  <w:num w:numId="20" w16cid:durableId="1961715409">
    <w:abstractNumId w:val="0"/>
  </w:num>
  <w:num w:numId="21" w16cid:durableId="407921574">
    <w:abstractNumId w:val="13"/>
  </w:num>
  <w:num w:numId="22" w16cid:durableId="1788159534">
    <w:abstractNumId w:val="14"/>
  </w:num>
  <w:num w:numId="23" w16cid:durableId="4175566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DE"/>
    <w:rsid w:val="00004C6B"/>
    <w:rsid w:val="00051692"/>
    <w:rsid w:val="0009452C"/>
    <w:rsid w:val="000F1AD0"/>
    <w:rsid w:val="001700DE"/>
    <w:rsid w:val="001709CD"/>
    <w:rsid w:val="0017678B"/>
    <w:rsid w:val="001C690C"/>
    <w:rsid w:val="00244DD8"/>
    <w:rsid w:val="00347437"/>
    <w:rsid w:val="003871C1"/>
    <w:rsid w:val="003B31F7"/>
    <w:rsid w:val="00472073"/>
    <w:rsid w:val="00491FC8"/>
    <w:rsid w:val="004E6FDC"/>
    <w:rsid w:val="004F01F2"/>
    <w:rsid w:val="00533D0D"/>
    <w:rsid w:val="005452A0"/>
    <w:rsid w:val="00584ED1"/>
    <w:rsid w:val="00647990"/>
    <w:rsid w:val="00653019"/>
    <w:rsid w:val="00675E40"/>
    <w:rsid w:val="0069156D"/>
    <w:rsid w:val="006D611C"/>
    <w:rsid w:val="00756C1B"/>
    <w:rsid w:val="00761F13"/>
    <w:rsid w:val="007673B4"/>
    <w:rsid w:val="007C086C"/>
    <w:rsid w:val="00836C8C"/>
    <w:rsid w:val="0086646E"/>
    <w:rsid w:val="00877B23"/>
    <w:rsid w:val="009C696C"/>
    <w:rsid w:val="00A61782"/>
    <w:rsid w:val="00AB0312"/>
    <w:rsid w:val="00AD4D4F"/>
    <w:rsid w:val="00AE0983"/>
    <w:rsid w:val="00B305D3"/>
    <w:rsid w:val="00B31E51"/>
    <w:rsid w:val="00BB4631"/>
    <w:rsid w:val="00C40ECC"/>
    <w:rsid w:val="00C608E5"/>
    <w:rsid w:val="00C72D9A"/>
    <w:rsid w:val="00CD055B"/>
    <w:rsid w:val="00DF246F"/>
    <w:rsid w:val="00F30682"/>
    <w:rsid w:val="00F47542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08C"/>
  <w15:chartTrackingRefBased/>
  <w15:docId w15:val="{D7A9FA18-5BD4-4547-BF7F-A3BD9B6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46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700DE"/>
    <w:rPr>
      <w:rFonts w:ascii="Times New Roman" w:hAnsi="Times New Roman" w:cs="Times New Roman" w:hint="default"/>
      <w:color w:val="0000FF"/>
      <w:u w:val="single"/>
    </w:rPr>
  </w:style>
  <w:style w:type="paragraph" w:styleId="Tytu">
    <w:name w:val="Title"/>
    <w:basedOn w:val="Normalny"/>
    <w:link w:val="TytuZnak"/>
    <w:qFormat/>
    <w:rsid w:val="001700D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700D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170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00DE"/>
    <w:pPr>
      <w:suppressAutoHyphens/>
      <w:ind w:left="708"/>
    </w:pPr>
    <w:rPr>
      <w:lang w:eastAsia="zh-CN"/>
    </w:rPr>
  </w:style>
  <w:style w:type="paragraph" w:customStyle="1" w:styleId="Default">
    <w:name w:val="Default"/>
    <w:rsid w:val="00170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uiPriority w:val="99"/>
    <w:rsid w:val="001700DE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character" w:customStyle="1" w:styleId="ListParagraphChar">
    <w:name w:val="List Paragraph Char"/>
    <w:link w:val="Akapitzlist1"/>
    <w:locked/>
    <w:rsid w:val="001700DE"/>
    <w:rPr>
      <w:rFonts w:ascii="Calibri" w:hAnsi="Calibri" w:cs="Calibri"/>
      <w:lang w:val="x-none"/>
    </w:rPr>
  </w:style>
  <w:style w:type="paragraph" w:customStyle="1" w:styleId="Akapitzlist1">
    <w:name w:val="Akapit z listą1"/>
    <w:basedOn w:val="Normalny"/>
    <w:link w:val="ListParagraphChar"/>
    <w:rsid w:val="001700DE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DF246F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customStyle="1" w:styleId="lrzxr">
    <w:name w:val="lrzxr"/>
    <w:basedOn w:val="Domylnaczcionkaakapitu"/>
    <w:rsid w:val="00D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ja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jaszcz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jaszczow.pl" TargetMode="External"/><Relationship Id="rId5" Type="http://schemas.openxmlformats.org/officeDocument/2006/relationships/hyperlink" Target="mailto:comjaszczow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10</cp:revision>
  <cp:lastPrinted>2021-03-31T12:56:00Z</cp:lastPrinted>
  <dcterms:created xsi:type="dcterms:W3CDTF">2022-12-01T12:47:00Z</dcterms:created>
  <dcterms:modified xsi:type="dcterms:W3CDTF">2022-12-09T11:52:00Z</dcterms:modified>
</cp:coreProperties>
</file>