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A5C8A" w14:textId="675375CC" w:rsidR="00076F34" w:rsidRPr="00A43A4A" w:rsidRDefault="00076F34" w:rsidP="00052DC0">
      <w:pPr>
        <w:pStyle w:val="Style1"/>
        <w:widowControl/>
        <w:ind w:left="1642" w:right="1670"/>
        <w:jc w:val="left"/>
        <w:rPr>
          <w:rStyle w:val="FontStyle12"/>
          <w:rFonts w:asciiTheme="minorHAnsi" w:hAnsiTheme="minorHAnsi" w:cstheme="minorHAnsi"/>
          <w:sz w:val="22"/>
          <w:szCs w:val="22"/>
        </w:rPr>
      </w:pPr>
    </w:p>
    <w:p w14:paraId="67ACDA6B" w14:textId="77777777" w:rsidR="00076F34" w:rsidRPr="00A43A4A" w:rsidRDefault="00076F34">
      <w:pPr>
        <w:pStyle w:val="Style1"/>
        <w:widowControl/>
        <w:tabs>
          <w:tab w:val="left" w:leader="dot" w:pos="5458"/>
        </w:tabs>
        <w:ind w:left="1642" w:right="1670"/>
        <w:rPr>
          <w:rStyle w:val="FontStyle12"/>
          <w:rFonts w:asciiTheme="minorHAnsi" w:hAnsiTheme="minorHAnsi" w:cstheme="minorHAnsi"/>
          <w:sz w:val="22"/>
          <w:szCs w:val="22"/>
        </w:rPr>
      </w:pPr>
    </w:p>
    <w:p w14:paraId="6D44353A" w14:textId="7F7E1108" w:rsidR="00E156D9" w:rsidRPr="00A43A4A" w:rsidRDefault="00E156D9" w:rsidP="00367EC5">
      <w:pPr>
        <w:pStyle w:val="Style1"/>
        <w:widowControl/>
        <w:tabs>
          <w:tab w:val="left" w:leader="dot" w:pos="5458"/>
        </w:tabs>
        <w:ind w:left="1642" w:right="1670"/>
        <w:rPr>
          <w:rStyle w:val="FontStyle12"/>
          <w:rFonts w:asciiTheme="minorHAnsi" w:hAnsiTheme="minorHAnsi" w:cstheme="minorHAnsi"/>
          <w:sz w:val="22"/>
          <w:szCs w:val="22"/>
        </w:rPr>
      </w:pPr>
      <w:r w:rsidRPr="00A43A4A">
        <w:rPr>
          <w:rStyle w:val="FontStyle12"/>
          <w:rFonts w:asciiTheme="minorHAnsi" w:hAnsiTheme="minorHAnsi" w:cstheme="minorHAnsi"/>
          <w:sz w:val="22"/>
          <w:szCs w:val="22"/>
        </w:rPr>
        <w:t>UMOWA NR</w:t>
      </w:r>
      <w:r w:rsidR="00285FB8" w:rsidRPr="00A43A4A">
        <w:rPr>
          <w:rStyle w:val="FontStyle12"/>
          <w:rFonts w:asciiTheme="minorHAnsi" w:hAnsiTheme="minorHAnsi" w:cstheme="minorHAnsi"/>
          <w:sz w:val="22"/>
          <w:szCs w:val="22"/>
        </w:rPr>
        <w:t xml:space="preserve"> </w:t>
      </w:r>
      <w:r w:rsidR="00FA4C7E" w:rsidRPr="00A43A4A">
        <w:rPr>
          <w:rStyle w:val="FontStyle12"/>
          <w:rFonts w:asciiTheme="minorHAnsi" w:hAnsiTheme="minorHAnsi" w:cstheme="minorHAnsi"/>
          <w:sz w:val="22"/>
          <w:szCs w:val="22"/>
        </w:rPr>
        <w:t>…</w:t>
      </w:r>
      <w:r w:rsidR="001043CD" w:rsidRPr="00A43A4A">
        <w:rPr>
          <w:rStyle w:val="FontStyle12"/>
          <w:rFonts w:asciiTheme="minorHAnsi" w:hAnsiTheme="minorHAnsi" w:cstheme="minorHAnsi"/>
          <w:sz w:val="22"/>
          <w:szCs w:val="22"/>
        </w:rPr>
        <w:t>/E/20</w:t>
      </w:r>
      <w:r w:rsidR="00A857C7" w:rsidRPr="00A43A4A">
        <w:rPr>
          <w:rStyle w:val="FontStyle12"/>
          <w:rFonts w:asciiTheme="minorHAnsi" w:hAnsiTheme="minorHAnsi" w:cstheme="minorHAnsi"/>
          <w:sz w:val="22"/>
          <w:szCs w:val="22"/>
        </w:rPr>
        <w:t>2</w:t>
      </w:r>
      <w:r w:rsidR="00EA0F7D">
        <w:rPr>
          <w:rStyle w:val="FontStyle12"/>
          <w:rFonts w:asciiTheme="minorHAnsi" w:hAnsiTheme="minorHAnsi" w:cstheme="minorHAnsi"/>
          <w:sz w:val="22"/>
          <w:szCs w:val="22"/>
        </w:rPr>
        <w:t>5</w:t>
      </w:r>
    </w:p>
    <w:p w14:paraId="6CBAE3A9" w14:textId="77777777" w:rsidR="00E156D9" w:rsidRPr="00A43A4A" w:rsidRDefault="00E156D9">
      <w:pPr>
        <w:pStyle w:val="Style3"/>
        <w:widowControl/>
        <w:spacing w:line="240" w:lineRule="exact"/>
        <w:rPr>
          <w:rFonts w:asciiTheme="minorHAnsi" w:hAnsiTheme="minorHAnsi" w:cstheme="minorHAnsi"/>
          <w:sz w:val="22"/>
          <w:szCs w:val="22"/>
        </w:rPr>
      </w:pPr>
    </w:p>
    <w:p w14:paraId="58BCB252" w14:textId="77777777" w:rsidR="00E156D9" w:rsidRPr="00A43A4A" w:rsidRDefault="00E156D9">
      <w:pPr>
        <w:pStyle w:val="Style3"/>
        <w:widowControl/>
        <w:tabs>
          <w:tab w:val="left" w:leader="dot" w:pos="2333"/>
        </w:tabs>
        <w:spacing w:before="5" w:line="245" w:lineRule="exact"/>
        <w:jc w:val="both"/>
        <w:rPr>
          <w:rStyle w:val="FontStyle13"/>
          <w:rFonts w:asciiTheme="minorHAnsi" w:hAnsiTheme="minorHAnsi" w:cstheme="minorHAnsi"/>
          <w:sz w:val="22"/>
          <w:szCs w:val="22"/>
        </w:rPr>
      </w:pPr>
    </w:p>
    <w:p w14:paraId="5A11CB3B" w14:textId="77777777" w:rsidR="002E740A" w:rsidRPr="00A43A4A" w:rsidRDefault="002E740A">
      <w:pPr>
        <w:pStyle w:val="Style3"/>
        <w:widowControl/>
        <w:tabs>
          <w:tab w:val="left" w:leader="dot" w:pos="2333"/>
        </w:tabs>
        <w:spacing w:before="5" w:line="245" w:lineRule="exact"/>
        <w:jc w:val="both"/>
        <w:rPr>
          <w:rStyle w:val="FontStyle13"/>
          <w:rFonts w:asciiTheme="minorHAnsi" w:hAnsiTheme="minorHAnsi" w:cstheme="minorHAnsi"/>
          <w:sz w:val="22"/>
          <w:szCs w:val="22"/>
        </w:rPr>
      </w:pPr>
    </w:p>
    <w:p w14:paraId="77AE6F4C" w14:textId="77777777" w:rsidR="00E156D9" w:rsidRDefault="00A32762">
      <w:pPr>
        <w:pStyle w:val="Style3"/>
        <w:widowControl/>
        <w:tabs>
          <w:tab w:val="left" w:leader="dot" w:pos="2333"/>
        </w:tabs>
        <w:spacing w:before="5" w:line="245" w:lineRule="exact"/>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 xml:space="preserve"> w</w:t>
      </w:r>
      <w:r w:rsidR="00E156D9" w:rsidRPr="00A43A4A">
        <w:rPr>
          <w:rStyle w:val="FontStyle13"/>
          <w:rFonts w:asciiTheme="minorHAnsi" w:hAnsiTheme="minorHAnsi" w:cstheme="minorHAnsi"/>
          <w:sz w:val="22"/>
          <w:szCs w:val="22"/>
        </w:rPr>
        <w:t xml:space="preserve"> dniu </w:t>
      </w:r>
      <w:r w:rsidR="00FA4C7E" w:rsidRPr="00A43A4A">
        <w:rPr>
          <w:rStyle w:val="FontStyle13"/>
          <w:rFonts w:asciiTheme="minorHAnsi" w:hAnsiTheme="minorHAnsi" w:cstheme="minorHAnsi"/>
          <w:sz w:val="22"/>
          <w:szCs w:val="22"/>
        </w:rPr>
        <w:t>………………</w:t>
      </w:r>
      <w:r w:rsidR="001043CD" w:rsidRPr="00A43A4A">
        <w:rPr>
          <w:rStyle w:val="FontStyle13"/>
          <w:rFonts w:asciiTheme="minorHAnsi" w:hAnsiTheme="minorHAnsi" w:cstheme="minorHAnsi"/>
          <w:sz w:val="22"/>
          <w:szCs w:val="22"/>
        </w:rPr>
        <w:t xml:space="preserve"> r.</w:t>
      </w:r>
      <w:r w:rsidR="00E156D9" w:rsidRPr="00A43A4A">
        <w:rPr>
          <w:rStyle w:val="FontStyle13"/>
          <w:rFonts w:asciiTheme="minorHAnsi" w:hAnsiTheme="minorHAnsi" w:cstheme="minorHAnsi"/>
          <w:sz w:val="22"/>
          <w:szCs w:val="22"/>
        </w:rPr>
        <w:t xml:space="preserve"> w Jarocinie pomiędzy: </w:t>
      </w:r>
    </w:p>
    <w:p w14:paraId="6E5B0882" w14:textId="77777777" w:rsidR="00EA0F7D" w:rsidRPr="00A43A4A" w:rsidRDefault="00EA0F7D">
      <w:pPr>
        <w:pStyle w:val="Style3"/>
        <w:widowControl/>
        <w:tabs>
          <w:tab w:val="left" w:leader="dot" w:pos="2333"/>
        </w:tabs>
        <w:spacing w:before="5" w:line="245" w:lineRule="exact"/>
        <w:jc w:val="both"/>
        <w:rPr>
          <w:rStyle w:val="FontStyle13"/>
          <w:rFonts w:asciiTheme="minorHAnsi" w:hAnsiTheme="minorHAnsi" w:cstheme="minorHAnsi"/>
          <w:sz w:val="22"/>
          <w:szCs w:val="22"/>
        </w:rPr>
      </w:pPr>
    </w:p>
    <w:p w14:paraId="7DD3E769" w14:textId="291A06C5" w:rsidR="00EA0F7D" w:rsidRDefault="00EA0F7D" w:rsidP="00EA0F7D">
      <w:pPr>
        <w:pStyle w:val="Style1"/>
        <w:widowControl/>
        <w:spacing w:line="245" w:lineRule="exact"/>
        <w:jc w:val="both"/>
        <w:rPr>
          <w:rFonts w:asciiTheme="minorHAnsi" w:hAnsiTheme="minorHAnsi" w:cstheme="minorHAnsi"/>
          <w:bCs/>
          <w:sz w:val="22"/>
          <w:szCs w:val="22"/>
        </w:rPr>
      </w:pPr>
      <w:r w:rsidRPr="00EA0F7D">
        <w:rPr>
          <w:rFonts w:asciiTheme="minorHAnsi" w:hAnsiTheme="minorHAnsi" w:cstheme="minorHAnsi"/>
          <w:b/>
          <w:sz w:val="22"/>
          <w:szCs w:val="22"/>
        </w:rPr>
        <w:t>„Zakładem Usług Komunalnych” Spółka z ograniczoną odpowiedzialnością w Jarocinie</w:t>
      </w:r>
      <w:r>
        <w:rPr>
          <w:rFonts w:asciiTheme="minorHAnsi" w:hAnsiTheme="minorHAnsi" w:cstheme="minorHAnsi"/>
          <w:bCs/>
          <w:sz w:val="22"/>
          <w:szCs w:val="22"/>
        </w:rPr>
        <w:t>”</w:t>
      </w:r>
      <w:r w:rsidRPr="00EA0F7D">
        <w:rPr>
          <w:rFonts w:asciiTheme="minorHAnsi" w:hAnsiTheme="minorHAnsi" w:cstheme="minorHAnsi"/>
          <w:bCs/>
          <w:sz w:val="22"/>
          <w:szCs w:val="22"/>
        </w:rPr>
        <w:t xml:space="preserve">  z siedzibą w Jarocinie, pod adresem: ul. Kasztanowa 18, 63-200 Jarocin, wpisana w rejestrze przedsiębiorców Krajowego Rejestru Sądowego pod numerem KRS 0000160159 przez Sąd Rejonowy Poznań – Nowe Miasto i Wilda w Poznaniu, IX Wydział Gospodarczy Krajowego Rejestru Sądowego, NIP 617-20-54-976, REGON 251580945, kapitał zakładowy 22.517.500,00 zł,</w:t>
      </w:r>
    </w:p>
    <w:p w14:paraId="38D3C7D3" w14:textId="77777777" w:rsidR="00EA0F7D" w:rsidRPr="00EA0F7D" w:rsidRDefault="00EA0F7D" w:rsidP="00EA0F7D">
      <w:pPr>
        <w:pStyle w:val="Style1"/>
        <w:widowControl/>
        <w:spacing w:line="245" w:lineRule="exact"/>
        <w:jc w:val="both"/>
        <w:rPr>
          <w:rFonts w:asciiTheme="minorHAnsi" w:hAnsiTheme="minorHAnsi" w:cstheme="minorHAnsi"/>
          <w:bCs/>
          <w:sz w:val="22"/>
          <w:szCs w:val="22"/>
        </w:rPr>
      </w:pPr>
    </w:p>
    <w:p w14:paraId="45619CC8" w14:textId="77777777" w:rsidR="00EA0F7D" w:rsidRDefault="00EA0F7D" w:rsidP="00EA0F7D">
      <w:pPr>
        <w:pStyle w:val="Style1"/>
        <w:widowControl/>
        <w:spacing w:line="245" w:lineRule="exact"/>
        <w:jc w:val="both"/>
        <w:rPr>
          <w:rFonts w:asciiTheme="minorHAnsi" w:hAnsiTheme="minorHAnsi" w:cstheme="minorHAnsi"/>
          <w:bCs/>
          <w:sz w:val="22"/>
          <w:szCs w:val="22"/>
        </w:rPr>
      </w:pPr>
      <w:r w:rsidRPr="00EA0F7D">
        <w:rPr>
          <w:rFonts w:asciiTheme="minorHAnsi" w:hAnsiTheme="minorHAnsi" w:cstheme="minorHAnsi"/>
          <w:bCs/>
          <w:sz w:val="22"/>
          <w:szCs w:val="22"/>
        </w:rPr>
        <w:t>zwana dalej „Zamawiającym” reprezentowana przez:</w:t>
      </w:r>
    </w:p>
    <w:p w14:paraId="30E08EAD" w14:textId="77777777" w:rsidR="00EA0F7D" w:rsidRPr="00EA0F7D" w:rsidRDefault="00EA0F7D" w:rsidP="00EA0F7D">
      <w:pPr>
        <w:pStyle w:val="Style1"/>
        <w:widowControl/>
        <w:spacing w:line="245" w:lineRule="exact"/>
        <w:jc w:val="both"/>
        <w:rPr>
          <w:rFonts w:asciiTheme="minorHAnsi" w:hAnsiTheme="minorHAnsi" w:cstheme="minorHAnsi"/>
          <w:bCs/>
          <w:sz w:val="22"/>
          <w:szCs w:val="22"/>
        </w:rPr>
      </w:pPr>
    </w:p>
    <w:p w14:paraId="05ED6314" w14:textId="7EFEA491" w:rsidR="00EA0F7D" w:rsidRDefault="00EA0F7D" w:rsidP="00EA0F7D">
      <w:pPr>
        <w:pStyle w:val="Style1"/>
        <w:widowControl/>
        <w:spacing w:line="245" w:lineRule="exact"/>
        <w:jc w:val="both"/>
        <w:rPr>
          <w:rFonts w:asciiTheme="minorHAnsi" w:hAnsiTheme="minorHAnsi" w:cstheme="minorHAnsi"/>
          <w:bCs/>
          <w:sz w:val="22"/>
          <w:szCs w:val="22"/>
        </w:rPr>
      </w:pPr>
      <w:r w:rsidRPr="00EA0F7D">
        <w:rPr>
          <w:rFonts w:asciiTheme="minorHAnsi" w:hAnsiTheme="minorHAnsi" w:cstheme="minorHAnsi"/>
          <w:bCs/>
          <w:sz w:val="22"/>
          <w:szCs w:val="22"/>
        </w:rPr>
        <w:t>Wojciecha Wiszniewskiego – Prezesa Zarządu</w:t>
      </w:r>
    </w:p>
    <w:p w14:paraId="5034B23F" w14:textId="77777777" w:rsidR="00EA0F7D" w:rsidRPr="00EA0F7D" w:rsidRDefault="00EA0F7D" w:rsidP="00EA0F7D">
      <w:pPr>
        <w:pStyle w:val="Style1"/>
        <w:widowControl/>
        <w:spacing w:line="245" w:lineRule="exact"/>
        <w:jc w:val="both"/>
        <w:rPr>
          <w:rStyle w:val="FontStyle12"/>
          <w:rFonts w:asciiTheme="minorHAnsi" w:hAnsiTheme="minorHAnsi" w:cstheme="minorHAnsi"/>
          <w:b w:val="0"/>
          <w:sz w:val="22"/>
          <w:szCs w:val="22"/>
        </w:rPr>
      </w:pPr>
    </w:p>
    <w:p w14:paraId="7D5244A4" w14:textId="77777777" w:rsidR="00E156D9" w:rsidRPr="00A43A4A" w:rsidRDefault="00E156D9" w:rsidP="00EA0F7D">
      <w:pPr>
        <w:pStyle w:val="Style1"/>
        <w:widowControl/>
        <w:spacing w:line="245" w:lineRule="exact"/>
        <w:jc w:val="both"/>
        <w:rPr>
          <w:rStyle w:val="FontStyle12"/>
          <w:rFonts w:asciiTheme="minorHAnsi" w:hAnsiTheme="minorHAnsi" w:cstheme="minorHAnsi"/>
          <w:sz w:val="22"/>
          <w:szCs w:val="22"/>
        </w:rPr>
      </w:pPr>
      <w:r w:rsidRPr="00A43A4A">
        <w:rPr>
          <w:rStyle w:val="FontStyle12"/>
          <w:rFonts w:asciiTheme="minorHAnsi" w:hAnsiTheme="minorHAnsi" w:cstheme="minorHAnsi"/>
          <w:sz w:val="22"/>
          <w:szCs w:val="22"/>
        </w:rPr>
        <w:t>a</w:t>
      </w:r>
    </w:p>
    <w:p w14:paraId="58204F6C" w14:textId="77777777" w:rsidR="00285FB8" w:rsidRPr="00A43A4A" w:rsidRDefault="00285FB8">
      <w:pPr>
        <w:pStyle w:val="Style1"/>
        <w:widowControl/>
        <w:spacing w:line="245" w:lineRule="exact"/>
        <w:jc w:val="left"/>
        <w:rPr>
          <w:rStyle w:val="FontStyle12"/>
          <w:rFonts w:asciiTheme="minorHAnsi" w:hAnsiTheme="minorHAnsi" w:cstheme="minorHAnsi"/>
          <w:sz w:val="22"/>
          <w:szCs w:val="22"/>
        </w:rPr>
      </w:pPr>
    </w:p>
    <w:p w14:paraId="6A93C836" w14:textId="77777777" w:rsidR="001043CD" w:rsidRPr="00A43A4A" w:rsidRDefault="00FA4C7E" w:rsidP="001043CD">
      <w:pPr>
        <w:jc w:val="both"/>
        <w:rPr>
          <w:rFonts w:asciiTheme="minorHAnsi" w:hAnsiTheme="minorHAnsi" w:cstheme="minorHAnsi"/>
          <w:b/>
          <w:bCs/>
          <w:sz w:val="22"/>
          <w:szCs w:val="22"/>
        </w:rPr>
      </w:pPr>
      <w:r w:rsidRPr="00A43A4A">
        <w:rPr>
          <w:rFonts w:asciiTheme="minorHAnsi" w:hAnsiTheme="minorHAnsi" w:cstheme="minorHAnsi"/>
          <w:b/>
          <w:bCs/>
          <w:sz w:val="22"/>
          <w:szCs w:val="22"/>
        </w:rPr>
        <w:t>…………………………………………………………………………………………………………………………………………………………………………………………………………………………………………………………………………………………………………………………………………………………………………………………………………………………………………………………………………………………….</w:t>
      </w:r>
    </w:p>
    <w:p w14:paraId="4274A1A0" w14:textId="77777777" w:rsidR="00E156D9" w:rsidRPr="00A43A4A" w:rsidRDefault="00E156D9">
      <w:pPr>
        <w:pStyle w:val="Style3"/>
        <w:widowControl/>
        <w:spacing w:before="14" w:line="240" w:lineRule="auto"/>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zwanym dalej "</w:t>
      </w:r>
      <w:r w:rsidRPr="00A43A4A">
        <w:rPr>
          <w:rStyle w:val="FontStyle13"/>
          <w:rFonts w:asciiTheme="minorHAnsi" w:hAnsiTheme="minorHAnsi" w:cstheme="minorHAnsi"/>
          <w:b/>
          <w:bCs/>
          <w:sz w:val="22"/>
          <w:szCs w:val="22"/>
        </w:rPr>
        <w:t>Wykonawcą</w:t>
      </w:r>
      <w:r w:rsidRPr="00A43A4A">
        <w:rPr>
          <w:rStyle w:val="FontStyle13"/>
          <w:rFonts w:asciiTheme="minorHAnsi" w:hAnsiTheme="minorHAnsi" w:cstheme="minorHAnsi"/>
          <w:sz w:val="22"/>
          <w:szCs w:val="22"/>
        </w:rPr>
        <w:t>"</w:t>
      </w:r>
    </w:p>
    <w:p w14:paraId="0F694115" w14:textId="77777777" w:rsidR="00FA4C7E" w:rsidRPr="00A43A4A" w:rsidRDefault="00FA4C7E">
      <w:pPr>
        <w:pStyle w:val="Style3"/>
        <w:widowControl/>
        <w:spacing w:before="14" w:line="240" w:lineRule="auto"/>
        <w:jc w:val="both"/>
        <w:rPr>
          <w:rStyle w:val="FontStyle13"/>
          <w:rFonts w:asciiTheme="minorHAnsi" w:hAnsiTheme="minorHAnsi" w:cstheme="minorHAnsi"/>
          <w:sz w:val="22"/>
          <w:szCs w:val="22"/>
        </w:rPr>
      </w:pPr>
    </w:p>
    <w:p w14:paraId="53F280D2" w14:textId="70BB7C11" w:rsidR="00FA4C7E" w:rsidRPr="00A43A4A" w:rsidRDefault="00FA4C7E" w:rsidP="00FA4C7E">
      <w:pPr>
        <w:jc w:val="both"/>
        <w:rPr>
          <w:rFonts w:asciiTheme="minorHAnsi" w:hAnsiTheme="minorHAnsi" w:cstheme="minorHAnsi"/>
          <w:sz w:val="22"/>
          <w:szCs w:val="22"/>
        </w:rPr>
      </w:pPr>
      <w:r w:rsidRPr="00A43A4A">
        <w:rPr>
          <w:rFonts w:asciiTheme="minorHAnsi" w:hAnsiTheme="minorHAnsi" w:cstheme="minorHAnsi"/>
          <w:sz w:val="22"/>
          <w:szCs w:val="22"/>
        </w:rPr>
        <w:t>w związku z wyborem oferty Wykonawcy na podstawie  art. 4 pkt. 8 ustawy Prawo zamówień publicznych z dnia 29 stycznia 2004r., (</w:t>
      </w:r>
      <w:r w:rsidR="00D84174" w:rsidRPr="00A43A4A">
        <w:rPr>
          <w:rFonts w:asciiTheme="minorHAnsi" w:hAnsiTheme="minorHAnsi" w:cstheme="minorHAnsi"/>
          <w:sz w:val="22"/>
          <w:szCs w:val="22"/>
        </w:rPr>
        <w:t>t.j. Dz.U. z 2024 r. poz. 1320</w:t>
      </w:r>
      <w:r w:rsidRPr="00A43A4A">
        <w:rPr>
          <w:rFonts w:asciiTheme="minorHAnsi" w:hAnsiTheme="minorHAnsi" w:cstheme="minorHAnsi"/>
          <w:sz w:val="22"/>
          <w:szCs w:val="22"/>
        </w:rPr>
        <w:t>), została zawarta umowa następującej treści:</w:t>
      </w:r>
    </w:p>
    <w:p w14:paraId="1944C8FD" w14:textId="77777777" w:rsidR="00E156D9" w:rsidRPr="00A43A4A" w:rsidRDefault="00E156D9">
      <w:pPr>
        <w:pStyle w:val="Style3"/>
        <w:widowControl/>
        <w:spacing w:line="240" w:lineRule="exact"/>
        <w:rPr>
          <w:rFonts w:asciiTheme="minorHAnsi" w:hAnsiTheme="minorHAnsi" w:cstheme="minorHAnsi"/>
          <w:sz w:val="22"/>
          <w:szCs w:val="22"/>
        </w:rPr>
      </w:pPr>
    </w:p>
    <w:p w14:paraId="7EDF5D6F" w14:textId="77777777" w:rsidR="00C57462" w:rsidRPr="00A43A4A" w:rsidRDefault="00E156D9">
      <w:pPr>
        <w:pStyle w:val="Style6"/>
        <w:widowControl/>
        <w:spacing w:before="55"/>
        <w:ind w:right="7"/>
        <w:jc w:val="center"/>
        <w:rPr>
          <w:rStyle w:val="FontStyle13"/>
          <w:rFonts w:asciiTheme="minorHAnsi" w:hAnsiTheme="minorHAnsi" w:cstheme="minorHAnsi"/>
          <w:b/>
          <w:spacing w:val="60"/>
          <w:sz w:val="22"/>
          <w:szCs w:val="22"/>
        </w:rPr>
      </w:pPr>
      <w:r w:rsidRPr="00A43A4A">
        <w:rPr>
          <w:rStyle w:val="FontStyle13"/>
          <w:rFonts w:asciiTheme="minorHAnsi" w:hAnsiTheme="minorHAnsi" w:cstheme="minorHAnsi"/>
          <w:b/>
          <w:spacing w:val="60"/>
          <w:sz w:val="22"/>
          <w:szCs w:val="22"/>
        </w:rPr>
        <w:t>§1</w:t>
      </w:r>
    </w:p>
    <w:p w14:paraId="5A106F1F" w14:textId="77777777" w:rsidR="00C57462" w:rsidRPr="00A43A4A" w:rsidRDefault="00C57462" w:rsidP="00C57462">
      <w:pPr>
        <w:pStyle w:val="Style6"/>
        <w:widowControl/>
        <w:ind w:right="6"/>
        <w:jc w:val="center"/>
        <w:rPr>
          <w:rFonts w:asciiTheme="minorHAnsi" w:hAnsiTheme="minorHAnsi" w:cstheme="minorHAnsi"/>
          <w:b/>
          <w:spacing w:val="60"/>
          <w:sz w:val="22"/>
          <w:szCs w:val="22"/>
        </w:rPr>
      </w:pPr>
    </w:p>
    <w:p w14:paraId="4383E595" w14:textId="77777777" w:rsidR="00E156D9" w:rsidRPr="00A43A4A" w:rsidRDefault="00E156D9" w:rsidP="00D84174">
      <w:pPr>
        <w:ind w:left="284" w:hanging="284"/>
        <w:jc w:val="both"/>
        <w:rPr>
          <w:rFonts w:asciiTheme="minorHAnsi" w:hAnsiTheme="minorHAnsi" w:cstheme="minorHAnsi"/>
          <w:sz w:val="22"/>
          <w:szCs w:val="22"/>
        </w:rPr>
      </w:pPr>
      <w:r w:rsidRPr="00A43A4A">
        <w:rPr>
          <w:rStyle w:val="FontStyle13"/>
          <w:rFonts w:asciiTheme="minorHAnsi" w:hAnsiTheme="minorHAnsi" w:cstheme="minorHAnsi"/>
          <w:sz w:val="22"/>
          <w:szCs w:val="22"/>
        </w:rPr>
        <w:t xml:space="preserve">1. </w:t>
      </w:r>
      <w:r w:rsidRPr="00A43A4A">
        <w:rPr>
          <w:rStyle w:val="FontStyle13"/>
          <w:rFonts w:asciiTheme="minorHAnsi" w:hAnsiTheme="minorHAnsi" w:cstheme="minorHAnsi"/>
          <w:sz w:val="22"/>
          <w:szCs w:val="22"/>
        </w:rPr>
        <w:tab/>
        <w:t xml:space="preserve">Zamawiający zleca a Wykonawca przyjmuje do wykonania roboty </w:t>
      </w:r>
      <w:r w:rsidRPr="00A43A4A">
        <w:rPr>
          <w:rFonts w:asciiTheme="minorHAnsi" w:hAnsiTheme="minorHAnsi" w:cstheme="minorHAnsi"/>
          <w:bCs/>
          <w:sz w:val="22"/>
          <w:szCs w:val="22"/>
        </w:rPr>
        <w:t xml:space="preserve">polegające na obsłudze i konserwacji urządzeń oświetlenia ulicznego, parkowego oraz iluminacji obiektów architektonicznych na terenie </w:t>
      </w:r>
      <w:r w:rsidR="00E72DD1" w:rsidRPr="00A43A4A">
        <w:rPr>
          <w:rFonts w:asciiTheme="minorHAnsi" w:hAnsiTheme="minorHAnsi" w:cstheme="minorHAnsi"/>
          <w:bCs/>
          <w:sz w:val="22"/>
          <w:szCs w:val="22"/>
        </w:rPr>
        <w:t>G</w:t>
      </w:r>
      <w:r w:rsidRPr="00A43A4A">
        <w:rPr>
          <w:rFonts w:asciiTheme="minorHAnsi" w:hAnsiTheme="minorHAnsi" w:cstheme="minorHAnsi"/>
          <w:bCs/>
          <w:sz w:val="22"/>
          <w:szCs w:val="22"/>
        </w:rPr>
        <w:t>miny Jarocin</w:t>
      </w:r>
      <w:r w:rsidRPr="00A43A4A">
        <w:rPr>
          <w:rFonts w:asciiTheme="minorHAnsi" w:hAnsiTheme="minorHAnsi" w:cstheme="minorHAnsi"/>
          <w:sz w:val="22"/>
          <w:szCs w:val="22"/>
        </w:rPr>
        <w:t>, w którego zakres wchodzi:</w:t>
      </w:r>
    </w:p>
    <w:p w14:paraId="360B5F7E" w14:textId="77777777" w:rsidR="00E156D9" w:rsidRPr="00A43A4A" w:rsidRDefault="00E156D9" w:rsidP="00A43A4A">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wymiana zużytych źródeł światła,</w:t>
      </w:r>
    </w:p>
    <w:p w14:paraId="6D5B40DC" w14:textId="77777777" w:rsidR="00E156D9" w:rsidRPr="00A43A4A" w:rsidRDefault="00E156D9" w:rsidP="00A43A4A">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utylizacja</w:t>
      </w:r>
      <w:r w:rsidRPr="00A43A4A">
        <w:rPr>
          <w:rFonts w:asciiTheme="minorHAnsi" w:eastAsia="Times New Roman" w:hAnsiTheme="minorHAnsi" w:cstheme="minorHAnsi"/>
          <w:sz w:val="22"/>
          <w:szCs w:val="22"/>
          <w:lang w:eastAsia="pl-PL"/>
        </w:rPr>
        <w:t xml:space="preserve"> odpadów powstałych w wyniku prowadzenia prac konserwacyjnych (źródła światła, elementy opraw, słupy, kable, itp.)</w:t>
      </w:r>
    </w:p>
    <w:p w14:paraId="60D41AD3" w14:textId="77777777" w:rsidR="00E156D9" w:rsidRPr="00A43A4A" w:rsidRDefault="00E156D9" w:rsidP="00A43A4A">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wymiana wypalonych oprawek, stateczników, tyrystorowych układów zapłonowych, listew łączących wraz z zabezpieczeniem oprawy</w:t>
      </w:r>
      <w:r w:rsidR="00AB60DE" w:rsidRPr="00A43A4A">
        <w:rPr>
          <w:rFonts w:asciiTheme="minorHAnsi" w:hAnsiTheme="minorHAnsi" w:cstheme="minorHAnsi"/>
          <w:sz w:val="22"/>
          <w:szCs w:val="22"/>
        </w:rPr>
        <w:t>,</w:t>
      </w:r>
    </w:p>
    <w:p w14:paraId="441607DD" w14:textId="77777777" w:rsidR="00E156D9" w:rsidRPr="00A43A4A" w:rsidRDefault="00E156D9" w:rsidP="00A43A4A">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mycie zabrudzonych kloszy opraw,</w:t>
      </w:r>
    </w:p>
    <w:p w14:paraId="1C3882C1" w14:textId="77777777" w:rsidR="00E156D9" w:rsidRPr="00A43A4A" w:rsidRDefault="00E156D9" w:rsidP="00A43A4A">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wymiana uszkodzonych kloszy opraw,</w:t>
      </w:r>
    </w:p>
    <w:p w14:paraId="3EFCD4F2" w14:textId="77777777" w:rsidR="00E156D9" w:rsidRPr="00A43A4A" w:rsidRDefault="00E156D9" w:rsidP="00D84174">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wycinka gałęzi drzew będących w kolizji ze słupami, oprawami i przewodami oświetlenia ulicznego,</w:t>
      </w:r>
    </w:p>
    <w:p w14:paraId="04820F8D" w14:textId="77777777" w:rsidR="00E156D9" w:rsidRPr="00A43A4A" w:rsidRDefault="00E156D9" w:rsidP="00D84174">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wykonywanie nastawień urządzeń sterujących oświetleniem,</w:t>
      </w:r>
    </w:p>
    <w:p w14:paraId="0C9B3A37" w14:textId="77777777" w:rsidR="00E156D9" w:rsidRPr="00A43A4A" w:rsidRDefault="00E156D9" w:rsidP="00D84174">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lokalizacja i naprawa uszkodzonych kabli oraz przewodów sieci napowietrznych,</w:t>
      </w:r>
    </w:p>
    <w:p w14:paraId="3A1506FB" w14:textId="77777777" w:rsidR="00E156D9" w:rsidRPr="00A43A4A" w:rsidRDefault="00E156D9" w:rsidP="00D84174">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wymiana uszkodzonych drzwiczek, osłon wnęk słupowych, tabliczek bezpiecznikowych, uzupełnienia obejm i innych elementów słupów,</w:t>
      </w:r>
    </w:p>
    <w:p w14:paraId="53B98B19" w14:textId="77777777" w:rsidR="00E156D9" w:rsidRPr="00A43A4A" w:rsidRDefault="00E156D9" w:rsidP="00D84174">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malowanie skorodowanych słupów metalowych, wysięgników, drzwiczek, osłon wnęk słupowych,</w:t>
      </w:r>
    </w:p>
    <w:p w14:paraId="101A159A" w14:textId="77777777" w:rsidR="00E156D9" w:rsidRPr="00A43A4A" w:rsidRDefault="00890651" w:rsidP="00D84174">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eastAsia="Times New Roman" w:hAnsiTheme="minorHAnsi" w:cstheme="minorHAnsi"/>
          <w:sz w:val="22"/>
          <w:szCs w:val="22"/>
          <w:lang w:eastAsia="pl-PL"/>
        </w:rPr>
        <w:t>likwidacja zagrożeń</w:t>
      </w:r>
      <w:r w:rsidR="00E156D9" w:rsidRPr="00A43A4A">
        <w:rPr>
          <w:rFonts w:asciiTheme="minorHAnsi" w:eastAsia="Times New Roman" w:hAnsiTheme="minorHAnsi" w:cstheme="minorHAnsi"/>
          <w:sz w:val="22"/>
          <w:szCs w:val="22"/>
          <w:lang w:eastAsia="pl-PL"/>
        </w:rPr>
        <w:t>, wynikł</w:t>
      </w:r>
      <w:r w:rsidRPr="00A43A4A">
        <w:rPr>
          <w:rFonts w:asciiTheme="minorHAnsi" w:eastAsia="Times New Roman" w:hAnsiTheme="minorHAnsi" w:cstheme="minorHAnsi"/>
          <w:sz w:val="22"/>
          <w:szCs w:val="22"/>
          <w:lang w:eastAsia="pl-PL"/>
        </w:rPr>
        <w:t>ych</w:t>
      </w:r>
      <w:r w:rsidR="00E156D9" w:rsidRPr="00A43A4A">
        <w:rPr>
          <w:rFonts w:asciiTheme="minorHAnsi" w:eastAsia="Times New Roman" w:hAnsiTheme="minorHAnsi" w:cstheme="minorHAnsi"/>
          <w:sz w:val="22"/>
          <w:szCs w:val="22"/>
          <w:lang w:eastAsia="pl-PL"/>
        </w:rPr>
        <w:t xml:space="preserve"> z losowych zdarzeń (wypadek drogowy, wichura, powódź, wandalizm, kradzież, itp.), uszkodzeń urządzeń oświetleniowych (np. złamany, pochylony czy </w:t>
      </w:r>
      <w:r w:rsidR="00E156D9" w:rsidRPr="00A43A4A">
        <w:rPr>
          <w:rFonts w:asciiTheme="minorHAnsi" w:eastAsia="Times New Roman" w:hAnsiTheme="minorHAnsi" w:cstheme="minorHAnsi"/>
          <w:sz w:val="22"/>
          <w:szCs w:val="22"/>
          <w:lang w:eastAsia="pl-PL"/>
        </w:rPr>
        <w:lastRenderedPageBreak/>
        <w:t xml:space="preserve">rozbity słup, złamany wysięgnik, zwisający klosz lub cała oprawa, rozbita lub skradziona oprawa, opadnięcie przewodów linii napowietrznej, wyrwane drzwiczki wnęki słupa, zdewastowana wnęka słupowa, otwarta lub rozbita szafka oświetleniowa)- </w:t>
      </w:r>
      <w:r w:rsidR="00E156D9" w:rsidRPr="00A43A4A">
        <w:rPr>
          <w:rFonts w:asciiTheme="minorHAnsi" w:hAnsiTheme="minorHAnsi" w:cstheme="minorHAnsi"/>
          <w:sz w:val="22"/>
          <w:szCs w:val="22"/>
        </w:rPr>
        <w:t>dotyczy również oświetlenia w okresie gwarancji</w:t>
      </w:r>
      <w:r w:rsidR="00E156D9" w:rsidRPr="00A43A4A">
        <w:rPr>
          <w:rFonts w:asciiTheme="minorHAnsi" w:eastAsia="Times New Roman" w:hAnsiTheme="minorHAnsi" w:cstheme="minorHAnsi"/>
          <w:sz w:val="22"/>
          <w:szCs w:val="22"/>
          <w:lang w:eastAsia="pl-PL"/>
        </w:rPr>
        <w:t xml:space="preserve"> w czasie do 2 godzin od chwili otrzymania zgłoszenia o takim zagrożeniu, zabezpieczyć teren przed osobami postronnymi oraz doprowadzić uszkodzone urządzenia do prawidłowego stanu technicznego w ciągu 5 dni od chwili otrzymania zgłoszenia,</w:t>
      </w:r>
    </w:p>
    <w:p w14:paraId="53BB6E6A" w14:textId="77777777" w:rsidR="00E156D9" w:rsidRPr="00A43A4A" w:rsidRDefault="00E156D9" w:rsidP="00D84174">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pionowanie (prostowanie) pochylonych słupów eksploatowanego oświetlenia ulicznego,</w:t>
      </w:r>
    </w:p>
    <w:p w14:paraId="5887BE8F" w14:textId="77777777" w:rsidR="00E156D9" w:rsidRPr="00A43A4A" w:rsidRDefault="00E156D9" w:rsidP="00D84174">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eastAsia="Times New Roman" w:hAnsiTheme="minorHAnsi" w:cstheme="minorHAnsi"/>
          <w:sz w:val="22"/>
          <w:szCs w:val="22"/>
          <w:lang w:eastAsia="pl-PL"/>
        </w:rPr>
        <w:t xml:space="preserve">dokonywanie systematycznych przeglądów sieci i urządzeń oraz określanie  ich stanu technicznego pod kątem zgodności z zakresem prac objętych niniejszą umową; z powyższego przeglądu należy sporządzić raport Zamawiającemu, z wnioskami o ewentualnej potrzebie modernizacji lub naprawy systemu oświetleniowego. </w:t>
      </w:r>
    </w:p>
    <w:p w14:paraId="6AA65CEC" w14:textId="77777777" w:rsidR="00E156D9" w:rsidRPr="00A43A4A" w:rsidRDefault="00E156D9">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eastAsia="Times New Roman" w:hAnsiTheme="minorHAnsi" w:cstheme="minorHAnsi"/>
          <w:sz w:val="22"/>
          <w:szCs w:val="22"/>
          <w:lang w:eastAsia="pl-PL"/>
        </w:rPr>
        <w:t>zapewnienie wyłączenia lokalnego oświetlenia (według wskazań miejsca, czasu i ilości punktów świetlnych) i ponowne ich włączenie, na czas trwania spektakli plenerowych oraz imprez z udziałem sztucznych efektów świetlnych i iluminacji.</w:t>
      </w:r>
    </w:p>
    <w:p w14:paraId="0B47B5EF" w14:textId="77777777" w:rsidR="00E156D9" w:rsidRPr="00A43A4A" w:rsidRDefault="00E156D9" w:rsidP="003A2BC2">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przeprowadzanie okresowej kontroli odcinków oświetlenia ulicznego</w:t>
      </w:r>
      <w:r w:rsidR="00285FB8" w:rsidRPr="00A43A4A">
        <w:rPr>
          <w:rFonts w:asciiTheme="minorHAnsi" w:hAnsiTheme="minorHAnsi" w:cstheme="minorHAnsi"/>
          <w:sz w:val="22"/>
          <w:szCs w:val="22"/>
        </w:rPr>
        <w:t>, parkowego i iluminacji obiektów architektonicznych</w:t>
      </w:r>
      <w:r w:rsidRPr="00A43A4A">
        <w:rPr>
          <w:rFonts w:asciiTheme="minorHAnsi" w:hAnsiTheme="minorHAnsi" w:cstheme="minorHAnsi"/>
          <w:sz w:val="22"/>
          <w:szCs w:val="22"/>
        </w:rPr>
        <w:t xml:space="preserve"> co najmniej raz w roku, polegającej na sprawdzeniu stanu technicznego oświetlenia,</w:t>
      </w:r>
    </w:p>
    <w:p w14:paraId="591B5063" w14:textId="77777777" w:rsidR="00E156D9" w:rsidRPr="00A43A4A" w:rsidRDefault="00E156D9" w:rsidP="003A2BC2">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wykonanie pomiarów skuteczności ochrony przeciwporażeniowej oraz pomiarów izolacji kabli dla oświetlenia ulicznego</w:t>
      </w:r>
      <w:r w:rsidR="00285FB8" w:rsidRPr="00A43A4A">
        <w:rPr>
          <w:rFonts w:asciiTheme="minorHAnsi" w:hAnsiTheme="minorHAnsi" w:cstheme="minorHAnsi"/>
          <w:sz w:val="22"/>
          <w:szCs w:val="22"/>
        </w:rPr>
        <w:t>, parkowego i iluminacji obiektów architektonicznych,</w:t>
      </w:r>
      <w:r w:rsidRPr="00A43A4A">
        <w:rPr>
          <w:rFonts w:asciiTheme="minorHAnsi" w:hAnsiTheme="minorHAnsi" w:cstheme="minorHAnsi"/>
          <w:sz w:val="22"/>
          <w:szCs w:val="22"/>
        </w:rPr>
        <w:t xml:space="preserve"> </w:t>
      </w:r>
      <w:r w:rsidRPr="00A43A4A">
        <w:rPr>
          <w:rFonts w:asciiTheme="minorHAnsi" w:hAnsiTheme="minorHAnsi" w:cstheme="minorHAnsi"/>
          <w:bCs/>
          <w:sz w:val="22"/>
          <w:szCs w:val="22"/>
        </w:rPr>
        <w:t>których termin upływa w okresie trwania</w:t>
      </w:r>
      <w:r w:rsidR="00A32762" w:rsidRPr="00A43A4A">
        <w:rPr>
          <w:rFonts w:asciiTheme="minorHAnsi" w:hAnsiTheme="minorHAnsi" w:cstheme="minorHAnsi"/>
          <w:bCs/>
          <w:sz w:val="22"/>
          <w:szCs w:val="22"/>
        </w:rPr>
        <w:t xml:space="preserve"> </w:t>
      </w:r>
      <w:r w:rsidRPr="00A43A4A">
        <w:rPr>
          <w:rFonts w:asciiTheme="minorHAnsi" w:hAnsiTheme="minorHAnsi" w:cstheme="minorHAnsi"/>
          <w:sz w:val="22"/>
          <w:szCs w:val="22"/>
        </w:rPr>
        <w:t xml:space="preserve"> umowy.</w:t>
      </w:r>
    </w:p>
    <w:p w14:paraId="07E7D982" w14:textId="158C11E5" w:rsidR="00AB1DEA" w:rsidRPr="00A43A4A" w:rsidRDefault="00F8795D" w:rsidP="00A32762">
      <w:pPr>
        <w:pStyle w:val="Zawartotabeli"/>
        <w:numPr>
          <w:ilvl w:val="0"/>
          <w:numId w:val="17"/>
        </w:numPr>
        <w:spacing w:line="276" w:lineRule="auto"/>
        <w:jc w:val="both"/>
        <w:rPr>
          <w:rFonts w:asciiTheme="minorHAnsi" w:hAnsiTheme="minorHAnsi" w:cstheme="minorHAnsi"/>
          <w:sz w:val="22"/>
          <w:szCs w:val="22"/>
        </w:rPr>
      </w:pPr>
      <w:r w:rsidRPr="00A43A4A">
        <w:rPr>
          <w:rFonts w:asciiTheme="minorHAnsi" w:hAnsiTheme="minorHAnsi" w:cstheme="minorHAnsi"/>
          <w:sz w:val="22"/>
          <w:szCs w:val="22"/>
        </w:rPr>
        <w:t>wszelkie</w:t>
      </w:r>
      <w:r w:rsidR="00AB1DEA" w:rsidRPr="00A43A4A">
        <w:rPr>
          <w:rFonts w:asciiTheme="minorHAnsi" w:hAnsiTheme="minorHAnsi" w:cstheme="minorHAnsi"/>
          <w:sz w:val="22"/>
          <w:szCs w:val="22"/>
        </w:rPr>
        <w:t xml:space="preserve"> </w:t>
      </w:r>
      <w:r w:rsidRPr="00A43A4A">
        <w:rPr>
          <w:rFonts w:asciiTheme="minorHAnsi" w:hAnsiTheme="minorHAnsi" w:cstheme="minorHAnsi"/>
          <w:sz w:val="22"/>
          <w:szCs w:val="22"/>
        </w:rPr>
        <w:t>inne</w:t>
      </w:r>
      <w:r w:rsidR="00AB1DEA" w:rsidRPr="00A43A4A">
        <w:rPr>
          <w:rFonts w:asciiTheme="minorHAnsi" w:hAnsiTheme="minorHAnsi" w:cstheme="minorHAnsi"/>
          <w:sz w:val="22"/>
          <w:szCs w:val="22"/>
        </w:rPr>
        <w:t xml:space="preserve"> prac nie wymienionych w §1</w:t>
      </w:r>
      <w:r w:rsidR="00A32762" w:rsidRPr="00A43A4A">
        <w:rPr>
          <w:rFonts w:asciiTheme="minorHAnsi" w:hAnsiTheme="minorHAnsi" w:cstheme="minorHAnsi"/>
          <w:sz w:val="22"/>
          <w:szCs w:val="22"/>
        </w:rPr>
        <w:t xml:space="preserve"> </w:t>
      </w:r>
      <w:r w:rsidR="003D72A9">
        <w:rPr>
          <w:rFonts w:asciiTheme="minorHAnsi" w:hAnsiTheme="minorHAnsi" w:cstheme="minorHAnsi"/>
          <w:sz w:val="22"/>
          <w:szCs w:val="22"/>
        </w:rPr>
        <w:t xml:space="preserve">ust. </w:t>
      </w:r>
      <w:r w:rsidRPr="00A43A4A">
        <w:rPr>
          <w:rFonts w:asciiTheme="minorHAnsi" w:hAnsiTheme="minorHAnsi" w:cstheme="minorHAnsi"/>
          <w:sz w:val="22"/>
          <w:szCs w:val="22"/>
        </w:rPr>
        <w:t>1</w:t>
      </w:r>
      <w:r w:rsidR="00AB1DEA" w:rsidRPr="00A43A4A">
        <w:rPr>
          <w:rFonts w:asciiTheme="minorHAnsi" w:hAnsiTheme="minorHAnsi" w:cstheme="minorHAnsi"/>
          <w:sz w:val="22"/>
          <w:szCs w:val="22"/>
        </w:rPr>
        <w:t>,</w:t>
      </w:r>
      <w:r w:rsidR="00A32762" w:rsidRPr="00A43A4A">
        <w:rPr>
          <w:rFonts w:asciiTheme="minorHAnsi" w:hAnsiTheme="minorHAnsi" w:cstheme="minorHAnsi"/>
          <w:sz w:val="22"/>
          <w:szCs w:val="22"/>
        </w:rPr>
        <w:t xml:space="preserve"> </w:t>
      </w:r>
      <w:r w:rsidRPr="00A43A4A">
        <w:rPr>
          <w:rFonts w:asciiTheme="minorHAnsi" w:hAnsiTheme="minorHAnsi" w:cstheme="minorHAnsi"/>
          <w:sz w:val="22"/>
          <w:szCs w:val="22"/>
        </w:rPr>
        <w:t>a</w:t>
      </w:r>
      <w:r w:rsidR="00AB1DEA" w:rsidRPr="00A43A4A">
        <w:rPr>
          <w:rFonts w:asciiTheme="minorHAnsi" w:hAnsiTheme="minorHAnsi" w:cstheme="minorHAnsi"/>
          <w:sz w:val="22"/>
          <w:szCs w:val="22"/>
        </w:rPr>
        <w:t xml:space="preserve"> które są niezbędne do prawidłowego funkcjonowania linii oświetlenia ulicznego, parkowego i iluminacji obiektów architektonicznych</w:t>
      </w:r>
    </w:p>
    <w:p w14:paraId="64900726" w14:textId="77777777" w:rsidR="00E156D9" w:rsidRPr="00A43A4A" w:rsidRDefault="00E156D9">
      <w:pPr>
        <w:pStyle w:val="Zawartotabeli"/>
        <w:spacing w:line="276" w:lineRule="auto"/>
        <w:ind w:left="284" w:hanging="284"/>
        <w:jc w:val="both"/>
        <w:rPr>
          <w:rFonts w:asciiTheme="minorHAnsi" w:hAnsiTheme="minorHAnsi" w:cstheme="minorHAnsi"/>
          <w:sz w:val="22"/>
          <w:szCs w:val="22"/>
        </w:rPr>
      </w:pPr>
      <w:r w:rsidRPr="00A43A4A">
        <w:rPr>
          <w:rFonts w:asciiTheme="minorHAnsi" w:hAnsiTheme="minorHAnsi" w:cstheme="minorHAnsi"/>
          <w:sz w:val="22"/>
          <w:szCs w:val="22"/>
        </w:rPr>
        <w:t>2.</w:t>
      </w:r>
      <w:r w:rsidRPr="00A43A4A">
        <w:rPr>
          <w:rFonts w:asciiTheme="minorHAnsi" w:hAnsiTheme="minorHAnsi" w:cstheme="minorHAnsi"/>
          <w:sz w:val="22"/>
          <w:szCs w:val="22"/>
        </w:rPr>
        <w:tab/>
        <w:t>Wykaz linii oświetleniowych wraz z ilością źródeł św</w:t>
      </w:r>
      <w:r w:rsidR="00854218" w:rsidRPr="00A43A4A">
        <w:rPr>
          <w:rFonts w:asciiTheme="minorHAnsi" w:hAnsiTheme="minorHAnsi" w:cstheme="minorHAnsi"/>
          <w:sz w:val="22"/>
          <w:szCs w:val="22"/>
        </w:rPr>
        <w:t>iatła</w:t>
      </w:r>
      <w:r w:rsidRPr="00A43A4A">
        <w:rPr>
          <w:rFonts w:asciiTheme="minorHAnsi" w:hAnsiTheme="minorHAnsi" w:cstheme="minorHAnsi"/>
          <w:sz w:val="22"/>
          <w:szCs w:val="22"/>
        </w:rPr>
        <w:t xml:space="preserve"> stanowi załącznik nr 1</w:t>
      </w:r>
      <w:r w:rsidR="00854218" w:rsidRPr="00A43A4A">
        <w:rPr>
          <w:rFonts w:asciiTheme="minorHAnsi" w:hAnsiTheme="minorHAnsi" w:cstheme="minorHAnsi"/>
          <w:sz w:val="22"/>
          <w:szCs w:val="22"/>
        </w:rPr>
        <w:t>do niniejszej umowy.</w:t>
      </w:r>
    </w:p>
    <w:p w14:paraId="046F1C1E" w14:textId="77777777" w:rsidR="00C57462" w:rsidRPr="00A43A4A" w:rsidRDefault="00C57462" w:rsidP="00C57462">
      <w:pPr>
        <w:pStyle w:val="Zawartotabeli"/>
        <w:ind w:left="284" w:hanging="284"/>
        <w:jc w:val="both"/>
        <w:rPr>
          <w:rStyle w:val="FontStyle13"/>
          <w:rFonts w:asciiTheme="minorHAnsi" w:hAnsiTheme="minorHAnsi" w:cstheme="minorHAnsi"/>
          <w:sz w:val="22"/>
          <w:szCs w:val="22"/>
        </w:rPr>
      </w:pPr>
    </w:p>
    <w:p w14:paraId="3596602C" w14:textId="77777777" w:rsidR="00E156D9" w:rsidRPr="00A43A4A" w:rsidRDefault="00E156D9" w:rsidP="00C57462">
      <w:pPr>
        <w:pStyle w:val="Style6"/>
        <w:widowControl/>
        <w:ind w:right="57"/>
        <w:jc w:val="center"/>
        <w:rPr>
          <w:rStyle w:val="FontStyle13"/>
          <w:rFonts w:asciiTheme="minorHAnsi" w:hAnsiTheme="minorHAnsi" w:cstheme="minorHAnsi"/>
          <w:b/>
          <w:spacing w:val="60"/>
          <w:sz w:val="22"/>
          <w:szCs w:val="22"/>
        </w:rPr>
      </w:pPr>
      <w:r w:rsidRPr="00A43A4A">
        <w:rPr>
          <w:rStyle w:val="FontStyle13"/>
          <w:rFonts w:asciiTheme="minorHAnsi" w:hAnsiTheme="minorHAnsi" w:cstheme="minorHAnsi"/>
          <w:b/>
          <w:spacing w:val="60"/>
          <w:sz w:val="22"/>
          <w:szCs w:val="22"/>
        </w:rPr>
        <w:t>§2</w:t>
      </w:r>
    </w:p>
    <w:p w14:paraId="64F45771" w14:textId="77777777" w:rsidR="00C57462" w:rsidRPr="00A43A4A" w:rsidRDefault="00C57462" w:rsidP="00C57462">
      <w:pPr>
        <w:pStyle w:val="Style6"/>
        <w:widowControl/>
        <w:ind w:right="57"/>
        <w:jc w:val="center"/>
        <w:rPr>
          <w:rStyle w:val="FontStyle13"/>
          <w:rFonts w:asciiTheme="minorHAnsi" w:hAnsiTheme="minorHAnsi" w:cstheme="minorHAnsi"/>
          <w:b/>
          <w:spacing w:val="60"/>
          <w:sz w:val="22"/>
          <w:szCs w:val="22"/>
        </w:rPr>
      </w:pPr>
    </w:p>
    <w:p w14:paraId="0CCB73A1" w14:textId="77777777" w:rsidR="00E156D9" w:rsidRPr="00A43A4A" w:rsidRDefault="00E156D9">
      <w:pPr>
        <w:pStyle w:val="Style4"/>
        <w:widowControl/>
        <w:numPr>
          <w:ilvl w:val="0"/>
          <w:numId w:val="1"/>
        </w:numPr>
        <w:tabs>
          <w:tab w:val="left" w:pos="284"/>
        </w:tabs>
        <w:spacing w:after="120" w:line="252" w:lineRule="exact"/>
        <w:ind w:left="284" w:hanging="28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Wykonawca zobowiązuje się wykonać przedmiot umowy z materiałów własnych.</w:t>
      </w:r>
    </w:p>
    <w:p w14:paraId="741F9857" w14:textId="7AC0631D" w:rsidR="00E156D9" w:rsidRPr="00A43A4A" w:rsidRDefault="00E156D9">
      <w:pPr>
        <w:pStyle w:val="Style4"/>
        <w:widowControl/>
        <w:numPr>
          <w:ilvl w:val="0"/>
          <w:numId w:val="1"/>
        </w:numPr>
        <w:tabs>
          <w:tab w:val="left" w:pos="216"/>
        </w:tabs>
        <w:spacing w:after="120" w:line="252" w:lineRule="exact"/>
        <w:ind w:left="284" w:hanging="28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 xml:space="preserve">Materiały, o których mowa w ust. </w:t>
      </w:r>
      <w:r w:rsidR="003D72A9">
        <w:rPr>
          <w:rStyle w:val="FontStyle13"/>
          <w:rFonts w:asciiTheme="minorHAnsi" w:hAnsiTheme="minorHAnsi" w:cstheme="minorHAnsi"/>
          <w:sz w:val="22"/>
          <w:szCs w:val="22"/>
        </w:rPr>
        <w:t>1</w:t>
      </w:r>
      <w:r w:rsidRPr="00A43A4A">
        <w:rPr>
          <w:rStyle w:val="FontStyle13"/>
          <w:rFonts w:asciiTheme="minorHAnsi" w:hAnsiTheme="minorHAnsi" w:cstheme="minorHAnsi"/>
          <w:sz w:val="22"/>
          <w:szCs w:val="22"/>
        </w:rPr>
        <w:t xml:space="preserve"> powinny odpowiadać co do jakości wymogom wyrobów dopuszczonych do obrotu i stosowania w budownictwie określonym w art. 10</w:t>
      </w:r>
      <w:r w:rsidR="003D72A9">
        <w:rPr>
          <w:rStyle w:val="FontStyle13"/>
          <w:rFonts w:asciiTheme="minorHAnsi" w:hAnsiTheme="minorHAnsi" w:cstheme="minorHAnsi"/>
          <w:sz w:val="22"/>
          <w:szCs w:val="22"/>
        </w:rPr>
        <w:t xml:space="preserve"> </w:t>
      </w:r>
      <w:r w:rsidRPr="00A43A4A">
        <w:rPr>
          <w:rStyle w:val="FontStyle13"/>
          <w:rFonts w:asciiTheme="minorHAnsi" w:hAnsiTheme="minorHAnsi" w:cstheme="minorHAnsi"/>
          <w:sz w:val="22"/>
          <w:szCs w:val="22"/>
        </w:rPr>
        <w:t xml:space="preserve">ustawy </w:t>
      </w:r>
      <w:r w:rsidR="003D72A9">
        <w:rPr>
          <w:rStyle w:val="FontStyle13"/>
          <w:rFonts w:asciiTheme="minorHAnsi" w:hAnsiTheme="minorHAnsi" w:cstheme="minorHAnsi"/>
          <w:sz w:val="22"/>
          <w:szCs w:val="22"/>
        </w:rPr>
        <w:t xml:space="preserve">z dnia 7 lipca 1994 r. </w:t>
      </w:r>
      <w:r w:rsidRPr="00A43A4A">
        <w:rPr>
          <w:rStyle w:val="FontStyle13"/>
          <w:rFonts w:asciiTheme="minorHAnsi" w:hAnsiTheme="minorHAnsi" w:cstheme="minorHAnsi"/>
          <w:sz w:val="22"/>
          <w:szCs w:val="22"/>
        </w:rPr>
        <w:t>Prawo budowlane.</w:t>
      </w:r>
    </w:p>
    <w:p w14:paraId="7B242BED" w14:textId="41A74FBD" w:rsidR="00E156D9" w:rsidRPr="00A43A4A" w:rsidRDefault="00E156D9">
      <w:pPr>
        <w:pStyle w:val="Style4"/>
        <w:widowControl/>
        <w:numPr>
          <w:ilvl w:val="0"/>
          <w:numId w:val="1"/>
        </w:numPr>
        <w:tabs>
          <w:tab w:val="left" w:pos="216"/>
        </w:tabs>
        <w:spacing w:after="120" w:line="252" w:lineRule="exact"/>
        <w:ind w:left="284" w:hanging="28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Na każde żądanie Zamawiającego /inspektora nadzoru/ Wykonawca obowiązany jest okazać w stosunku do wskazanych materiałów: certyfikat na znak bezpieczeństwa, deklarację zgodności lub certyfikat zgodności</w:t>
      </w:r>
      <w:r w:rsidR="003D72A9">
        <w:rPr>
          <w:rStyle w:val="FontStyle13"/>
          <w:rFonts w:asciiTheme="minorHAnsi" w:hAnsiTheme="minorHAnsi" w:cstheme="minorHAnsi"/>
          <w:sz w:val="22"/>
          <w:szCs w:val="22"/>
        </w:rPr>
        <w:t xml:space="preserve"> </w:t>
      </w:r>
      <w:r w:rsidRPr="00A43A4A">
        <w:rPr>
          <w:rStyle w:val="FontStyle13"/>
          <w:rFonts w:asciiTheme="minorHAnsi" w:hAnsiTheme="minorHAnsi" w:cstheme="minorHAnsi"/>
          <w:sz w:val="22"/>
          <w:szCs w:val="22"/>
        </w:rPr>
        <w:t>z Polską Normą lub aprobatą techniczną.</w:t>
      </w:r>
    </w:p>
    <w:p w14:paraId="35B619B6" w14:textId="77777777" w:rsidR="00E156D9" w:rsidRPr="00A43A4A" w:rsidRDefault="00E156D9">
      <w:pPr>
        <w:pStyle w:val="Style4"/>
        <w:widowControl/>
        <w:numPr>
          <w:ilvl w:val="0"/>
          <w:numId w:val="1"/>
        </w:numPr>
        <w:tabs>
          <w:tab w:val="left" w:pos="216"/>
        </w:tabs>
        <w:spacing w:after="120" w:line="252" w:lineRule="exact"/>
        <w:ind w:left="284" w:hanging="28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Wykonawca zapewni potrzebne oprzyrządowanie, potencjał ludzki oraz materiały wymagane do zbadania na żądanie Zamawiającego jakości robót wykonanych z materiałów Wykonawcy.</w:t>
      </w:r>
    </w:p>
    <w:p w14:paraId="26052346" w14:textId="77777777" w:rsidR="00E156D9" w:rsidRPr="00A43A4A" w:rsidRDefault="00E156D9">
      <w:pPr>
        <w:pStyle w:val="Style4"/>
        <w:widowControl/>
        <w:numPr>
          <w:ilvl w:val="0"/>
          <w:numId w:val="1"/>
        </w:numPr>
        <w:tabs>
          <w:tab w:val="left" w:pos="284"/>
        </w:tabs>
        <w:spacing w:after="120" w:line="252" w:lineRule="exact"/>
        <w:ind w:left="284" w:hanging="28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Badania, o których mowa w ust. 4 będą realizowane przez Wykonawcę na własny koszt.</w:t>
      </w:r>
    </w:p>
    <w:p w14:paraId="2E270B33" w14:textId="77777777" w:rsidR="00E156D9" w:rsidRPr="00A43A4A" w:rsidRDefault="00E156D9">
      <w:pPr>
        <w:pStyle w:val="Style4"/>
        <w:widowControl/>
        <w:numPr>
          <w:ilvl w:val="0"/>
          <w:numId w:val="1"/>
        </w:numPr>
        <w:tabs>
          <w:tab w:val="left" w:pos="284"/>
        </w:tabs>
        <w:spacing w:after="120" w:line="252" w:lineRule="exact"/>
        <w:ind w:left="284" w:hanging="284"/>
        <w:jc w:val="both"/>
        <w:rPr>
          <w:rFonts w:asciiTheme="minorHAnsi" w:hAnsiTheme="minorHAnsi" w:cstheme="minorHAnsi"/>
          <w:sz w:val="22"/>
          <w:szCs w:val="22"/>
        </w:rPr>
      </w:pPr>
      <w:r w:rsidRPr="00A43A4A">
        <w:rPr>
          <w:rFonts w:asciiTheme="minorHAnsi" w:hAnsiTheme="minorHAnsi" w:cstheme="minorHAnsi"/>
          <w:sz w:val="22"/>
          <w:szCs w:val="22"/>
        </w:rPr>
        <w:t xml:space="preserve">Włączenie oświetlenia w ciągu dnia może nastąpić w przypadku dokonywania konserwacji, przeglądu lub naprawy sieci oświetleniowej. </w:t>
      </w:r>
    </w:p>
    <w:p w14:paraId="2AE5640B" w14:textId="77777777" w:rsidR="00E156D9" w:rsidRPr="00A43A4A" w:rsidRDefault="00E156D9">
      <w:pPr>
        <w:pStyle w:val="Style4"/>
        <w:widowControl/>
        <w:numPr>
          <w:ilvl w:val="0"/>
          <w:numId w:val="1"/>
        </w:numPr>
        <w:tabs>
          <w:tab w:val="left" w:pos="284"/>
        </w:tabs>
        <w:spacing w:after="120" w:line="252" w:lineRule="exact"/>
        <w:ind w:left="284" w:hanging="284"/>
        <w:jc w:val="both"/>
        <w:rPr>
          <w:rFonts w:asciiTheme="minorHAnsi" w:hAnsiTheme="minorHAnsi" w:cstheme="minorHAnsi"/>
          <w:sz w:val="22"/>
          <w:szCs w:val="22"/>
        </w:rPr>
      </w:pPr>
      <w:r w:rsidRPr="00A43A4A">
        <w:rPr>
          <w:rFonts w:asciiTheme="minorHAnsi" w:hAnsiTheme="minorHAnsi" w:cstheme="minorHAnsi"/>
          <w:sz w:val="22"/>
          <w:szCs w:val="22"/>
        </w:rPr>
        <w:t xml:space="preserve">Zamawiający ma prawo wprowadzić ograniczenia ilości czynnych źródeł światła w ciągu trwania umowy oraz zwiększyć w ramach uzgodnionego wynagrodzenia zamówienia o nowo uruchamiane odcinki oświetlenia ulicznego. </w:t>
      </w:r>
    </w:p>
    <w:p w14:paraId="3D3BBC88" w14:textId="77777777" w:rsidR="00E156D9" w:rsidRDefault="00E156D9">
      <w:pPr>
        <w:pStyle w:val="Style4"/>
        <w:widowControl/>
        <w:numPr>
          <w:ilvl w:val="0"/>
          <w:numId w:val="1"/>
        </w:numPr>
        <w:tabs>
          <w:tab w:val="left" w:pos="284"/>
        </w:tabs>
        <w:spacing w:after="120" w:line="252" w:lineRule="exact"/>
        <w:ind w:left="284" w:hanging="284"/>
        <w:jc w:val="both"/>
        <w:rPr>
          <w:rFonts w:asciiTheme="minorHAnsi" w:hAnsiTheme="minorHAnsi" w:cstheme="minorHAnsi"/>
          <w:sz w:val="22"/>
          <w:szCs w:val="22"/>
        </w:rPr>
      </w:pPr>
      <w:r w:rsidRPr="00A43A4A">
        <w:rPr>
          <w:rFonts w:asciiTheme="minorHAnsi" w:hAnsiTheme="minorHAnsi" w:cstheme="minorHAnsi"/>
          <w:sz w:val="22"/>
          <w:szCs w:val="22"/>
        </w:rPr>
        <w:t>Zmiana ilości źródeł światła wymaga zmiany załącznika nr 1 do niniejszej umowy.</w:t>
      </w:r>
    </w:p>
    <w:p w14:paraId="5F0B2EDA" w14:textId="77777777" w:rsidR="006E11A3" w:rsidRDefault="006E11A3" w:rsidP="006E11A3">
      <w:pPr>
        <w:pStyle w:val="Style4"/>
        <w:widowControl/>
        <w:tabs>
          <w:tab w:val="left" w:pos="284"/>
        </w:tabs>
        <w:spacing w:after="120" w:line="252" w:lineRule="exact"/>
        <w:jc w:val="both"/>
        <w:rPr>
          <w:rFonts w:asciiTheme="minorHAnsi" w:hAnsiTheme="minorHAnsi" w:cstheme="minorHAnsi"/>
          <w:sz w:val="22"/>
          <w:szCs w:val="22"/>
        </w:rPr>
      </w:pPr>
    </w:p>
    <w:p w14:paraId="40DD464F" w14:textId="77777777" w:rsidR="006E11A3" w:rsidRPr="00A43A4A" w:rsidRDefault="006E11A3" w:rsidP="00253D76">
      <w:pPr>
        <w:pStyle w:val="Style4"/>
        <w:widowControl/>
        <w:tabs>
          <w:tab w:val="left" w:pos="284"/>
        </w:tabs>
        <w:spacing w:after="120" w:line="252" w:lineRule="exact"/>
        <w:jc w:val="both"/>
        <w:rPr>
          <w:rFonts w:asciiTheme="minorHAnsi" w:hAnsiTheme="minorHAnsi" w:cstheme="minorHAnsi"/>
          <w:sz w:val="22"/>
          <w:szCs w:val="22"/>
        </w:rPr>
      </w:pPr>
    </w:p>
    <w:p w14:paraId="37BC92A3" w14:textId="77777777" w:rsidR="00C57462" w:rsidRPr="00A43A4A" w:rsidRDefault="00C57462" w:rsidP="00C57462">
      <w:pPr>
        <w:pStyle w:val="Style4"/>
        <w:widowControl/>
        <w:tabs>
          <w:tab w:val="left" w:pos="284"/>
        </w:tabs>
        <w:spacing w:line="240" w:lineRule="auto"/>
        <w:ind w:left="284"/>
        <w:jc w:val="both"/>
        <w:rPr>
          <w:rFonts w:asciiTheme="minorHAnsi" w:hAnsiTheme="minorHAnsi" w:cstheme="minorHAnsi"/>
          <w:sz w:val="22"/>
          <w:szCs w:val="22"/>
        </w:rPr>
      </w:pPr>
    </w:p>
    <w:p w14:paraId="585239E6" w14:textId="77777777" w:rsidR="00E156D9" w:rsidRPr="00A43A4A" w:rsidRDefault="00E156D9" w:rsidP="00C57462">
      <w:pPr>
        <w:pStyle w:val="Style6"/>
        <w:widowControl/>
        <w:ind w:right="6"/>
        <w:jc w:val="center"/>
        <w:rPr>
          <w:rStyle w:val="FontStyle13"/>
          <w:rFonts w:asciiTheme="minorHAnsi" w:hAnsiTheme="minorHAnsi" w:cstheme="minorHAnsi"/>
          <w:b/>
          <w:spacing w:val="60"/>
          <w:sz w:val="22"/>
          <w:szCs w:val="22"/>
        </w:rPr>
      </w:pPr>
      <w:r w:rsidRPr="00A43A4A">
        <w:rPr>
          <w:rStyle w:val="FontStyle13"/>
          <w:rFonts w:asciiTheme="minorHAnsi" w:hAnsiTheme="minorHAnsi" w:cstheme="minorHAnsi"/>
          <w:b/>
          <w:spacing w:val="60"/>
          <w:sz w:val="22"/>
          <w:szCs w:val="22"/>
        </w:rPr>
        <w:lastRenderedPageBreak/>
        <w:t>§3</w:t>
      </w:r>
    </w:p>
    <w:p w14:paraId="65841FB8" w14:textId="77777777" w:rsidR="00C57462" w:rsidRPr="00A43A4A" w:rsidRDefault="00C57462" w:rsidP="00C57462">
      <w:pPr>
        <w:pStyle w:val="Style6"/>
        <w:widowControl/>
        <w:ind w:right="6"/>
        <w:jc w:val="center"/>
        <w:rPr>
          <w:rStyle w:val="FontStyle13"/>
          <w:rFonts w:asciiTheme="minorHAnsi" w:hAnsiTheme="minorHAnsi" w:cstheme="minorHAnsi"/>
          <w:b/>
          <w:spacing w:val="60"/>
          <w:sz w:val="22"/>
          <w:szCs w:val="22"/>
        </w:rPr>
      </w:pPr>
    </w:p>
    <w:p w14:paraId="18C1B6A7" w14:textId="77777777" w:rsidR="00FA4C7E" w:rsidRPr="00A43A4A" w:rsidRDefault="00E156D9" w:rsidP="00FA4C7E">
      <w:pPr>
        <w:pStyle w:val="Style4"/>
        <w:widowControl/>
        <w:numPr>
          <w:ilvl w:val="0"/>
          <w:numId w:val="21"/>
        </w:numPr>
        <w:tabs>
          <w:tab w:val="left" w:pos="223"/>
        </w:tabs>
        <w:spacing w:after="120" w:line="252" w:lineRule="exact"/>
        <w:ind w:left="284" w:hanging="28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Strony postanawiają, iż wynagrodzenie z tytułu wykonania przedmiotu umowy będzie ustal</w:t>
      </w:r>
      <w:r w:rsidR="00854218" w:rsidRPr="00A43A4A">
        <w:rPr>
          <w:rStyle w:val="FontStyle13"/>
          <w:rFonts w:asciiTheme="minorHAnsi" w:hAnsiTheme="minorHAnsi" w:cstheme="minorHAnsi"/>
          <w:sz w:val="22"/>
          <w:szCs w:val="22"/>
        </w:rPr>
        <w:t>a</w:t>
      </w:r>
      <w:r w:rsidR="00FA4C7E" w:rsidRPr="00A43A4A">
        <w:rPr>
          <w:rStyle w:val="FontStyle13"/>
          <w:rFonts w:asciiTheme="minorHAnsi" w:hAnsiTheme="minorHAnsi" w:cstheme="minorHAnsi"/>
          <w:sz w:val="22"/>
          <w:szCs w:val="22"/>
        </w:rPr>
        <w:t xml:space="preserve">ne na </w:t>
      </w:r>
      <w:r w:rsidRPr="00A43A4A">
        <w:rPr>
          <w:rStyle w:val="FontStyle13"/>
          <w:rFonts w:asciiTheme="minorHAnsi" w:hAnsiTheme="minorHAnsi" w:cstheme="minorHAnsi"/>
          <w:sz w:val="22"/>
          <w:szCs w:val="22"/>
        </w:rPr>
        <w:t>podstawie</w:t>
      </w:r>
      <w:r w:rsidR="00FA4C7E" w:rsidRPr="00A43A4A">
        <w:rPr>
          <w:rStyle w:val="FontStyle13"/>
          <w:rFonts w:asciiTheme="minorHAnsi" w:hAnsiTheme="minorHAnsi" w:cstheme="minorHAnsi"/>
          <w:sz w:val="22"/>
          <w:szCs w:val="22"/>
        </w:rPr>
        <w:t>:</w:t>
      </w:r>
    </w:p>
    <w:p w14:paraId="5A88F238" w14:textId="77777777" w:rsidR="00FA4C7E" w:rsidRPr="00A43A4A" w:rsidRDefault="00FA4C7E" w:rsidP="00FA4C7E">
      <w:pPr>
        <w:pStyle w:val="Akapitzlist"/>
        <w:numPr>
          <w:ilvl w:val="0"/>
          <w:numId w:val="23"/>
        </w:numPr>
        <w:ind w:left="567"/>
        <w:jc w:val="both"/>
        <w:textAlignment w:val="baseline"/>
        <w:rPr>
          <w:rFonts w:asciiTheme="minorHAnsi" w:hAnsiTheme="minorHAnsi" w:cstheme="minorHAnsi"/>
          <w:sz w:val="22"/>
          <w:szCs w:val="22"/>
        </w:rPr>
      </w:pPr>
      <w:r w:rsidRPr="00A43A4A">
        <w:rPr>
          <w:rFonts w:asciiTheme="minorHAnsi" w:hAnsiTheme="minorHAnsi" w:cstheme="minorHAnsi"/>
          <w:color w:val="000000"/>
          <w:sz w:val="22"/>
          <w:szCs w:val="22"/>
        </w:rPr>
        <w:t>cen jednostkowych dla prac podstawowych wskazanych w tabeli poniżej</w:t>
      </w:r>
    </w:p>
    <w:p w14:paraId="52C1281B" w14:textId="77777777" w:rsidR="00FA4C7E" w:rsidRDefault="00FA4C7E" w:rsidP="00FA4C7E">
      <w:pPr>
        <w:ind w:left="916"/>
        <w:jc w:val="both"/>
        <w:textAlignment w:val="baseline"/>
        <w:rPr>
          <w:sz w:val="22"/>
          <w:szCs w:val="22"/>
        </w:rPr>
      </w:pPr>
    </w:p>
    <w:tbl>
      <w:tblPr>
        <w:tblStyle w:val="Tabela-Siatka"/>
        <w:tblW w:w="9283" w:type="dxa"/>
        <w:jc w:val="center"/>
        <w:tblLayout w:type="fixed"/>
        <w:tblLook w:val="04A0" w:firstRow="1" w:lastRow="0" w:firstColumn="1" w:lastColumn="0" w:noHBand="0" w:noVBand="1"/>
      </w:tblPr>
      <w:tblGrid>
        <w:gridCol w:w="624"/>
        <w:gridCol w:w="7371"/>
        <w:gridCol w:w="1288"/>
      </w:tblGrid>
      <w:tr w:rsidR="00FA4C7E" w:rsidRPr="006E11A3" w14:paraId="0AAC64AF" w14:textId="77777777" w:rsidTr="007833F0">
        <w:trPr>
          <w:trHeight w:val="713"/>
          <w:jc w:val="center"/>
        </w:trPr>
        <w:tc>
          <w:tcPr>
            <w:tcW w:w="624" w:type="dxa"/>
          </w:tcPr>
          <w:p w14:paraId="572C84E0" w14:textId="77777777" w:rsidR="00FA4C7E" w:rsidRPr="00253D76" w:rsidRDefault="00FA4C7E">
            <w:pPr>
              <w:rPr>
                <w:rFonts w:ascii="Calibri" w:hAnsi="Calibri" w:cs="Calibri"/>
                <w:b/>
                <w:sz w:val="20"/>
                <w:szCs w:val="20"/>
              </w:rPr>
            </w:pPr>
          </w:p>
          <w:p w14:paraId="61F262E2" w14:textId="77777777" w:rsidR="00FA4C7E" w:rsidRPr="00253D76" w:rsidRDefault="00FA4C7E">
            <w:pPr>
              <w:rPr>
                <w:rFonts w:ascii="Calibri" w:hAnsi="Calibri" w:cs="Calibri"/>
                <w:b/>
                <w:sz w:val="20"/>
                <w:szCs w:val="20"/>
              </w:rPr>
            </w:pPr>
            <w:r w:rsidRPr="00253D76">
              <w:rPr>
                <w:rFonts w:ascii="Calibri" w:hAnsi="Calibri" w:cs="Calibri"/>
                <w:b/>
                <w:sz w:val="20"/>
                <w:szCs w:val="20"/>
              </w:rPr>
              <w:t>Lp.</w:t>
            </w:r>
          </w:p>
        </w:tc>
        <w:tc>
          <w:tcPr>
            <w:tcW w:w="7371" w:type="dxa"/>
          </w:tcPr>
          <w:p w14:paraId="2AC86C51" w14:textId="77777777" w:rsidR="00FA4C7E" w:rsidRPr="00253D76" w:rsidRDefault="00FA4C7E">
            <w:pPr>
              <w:ind w:left="-1652" w:firstLine="1652"/>
              <w:jc w:val="center"/>
              <w:rPr>
                <w:rFonts w:ascii="Calibri" w:hAnsi="Calibri" w:cs="Calibri"/>
                <w:b/>
                <w:sz w:val="20"/>
                <w:szCs w:val="20"/>
              </w:rPr>
            </w:pPr>
          </w:p>
          <w:p w14:paraId="65F02EB3" w14:textId="77777777" w:rsidR="00FA4C7E" w:rsidRPr="00253D76" w:rsidRDefault="00FA4C7E">
            <w:pPr>
              <w:ind w:left="-1652" w:firstLine="1652"/>
              <w:jc w:val="center"/>
              <w:rPr>
                <w:rFonts w:ascii="Calibri" w:hAnsi="Calibri" w:cs="Calibri"/>
                <w:b/>
                <w:sz w:val="20"/>
                <w:szCs w:val="20"/>
              </w:rPr>
            </w:pPr>
            <w:r w:rsidRPr="00253D76">
              <w:rPr>
                <w:rFonts w:ascii="Calibri" w:hAnsi="Calibri" w:cs="Calibri"/>
                <w:b/>
                <w:sz w:val="20"/>
                <w:szCs w:val="20"/>
              </w:rPr>
              <w:t>Podstawowe prace i czynności konserwacyjno- eksploatacyjne</w:t>
            </w:r>
          </w:p>
        </w:tc>
        <w:tc>
          <w:tcPr>
            <w:tcW w:w="1288" w:type="dxa"/>
          </w:tcPr>
          <w:p w14:paraId="4A3C699C" w14:textId="77777777" w:rsidR="00FA4C7E" w:rsidRPr="00253D76" w:rsidRDefault="00FA4C7E">
            <w:pPr>
              <w:jc w:val="center"/>
              <w:rPr>
                <w:rFonts w:ascii="Calibri" w:hAnsi="Calibri" w:cs="Calibri"/>
                <w:sz w:val="20"/>
                <w:szCs w:val="20"/>
              </w:rPr>
            </w:pPr>
            <w:r w:rsidRPr="00253D76">
              <w:rPr>
                <w:rFonts w:ascii="Calibri" w:hAnsi="Calibri" w:cs="Calibri"/>
                <w:b/>
                <w:sz w:val="20"/>
                <w:szCs w:val="20"/>
              </w:rPr>
              <w:t>stawka jednostkowa netto w zł</w:t>
            </w:r>
          </w:p>
        </w:tc>
      </w:tr>
      <w:tr w:rsidR="007833F0" w:rsidRPr="00FA4C7E" w14:paraId="74B60A1B" w14:textId="77777777" w:rsidTr="007833F0">
        <w:trPr>
          <w:trHeight w:val="410"/>
          <w:jc w:val="center"/>
        </w:trPr>
        <w:tc>
          <w:tcPr>
            <w:tcW w:w="624" w:type="dxa"/>
          </w:tcPr>
          <w:p w14:paraId="129F4D57"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1.</w:t>
            </w:r>
          </w:p>
        </w:tc>
        <w:tc>
          <w:tcPr>
            <w:tcW w:w="7371" w:type="dxa"/>
          </w:tcPr>
          <w:p w14:paraId="0466CC30" w14:textId="77777777" w:rsidR="007833F0" w:rsidRPr="00FA4155" w:rsidRDefault="007833F0" w:rsidP="007833F0">
            <w:pPr>
              <w:rPr>
                <w:rFonts w:cs="Times New Roman"/>
                <w:sz w:val="22"/>
                <w:szCs w:val="22"/>
              </w:rPr>
            </w:pPr>
            <w:r w:rsidRPr="00FA4155">
              <w:rPr>
                <w:rFonts w:cs="Times New Roman"/>
                <w:sz w:val="22"/>
                <w:szCs w:val="22"/>
              </w:rPr>
              <w:t xml:space="preserve">Przywrócenie sprawności punktu świetlnego ze źródłem światła sodowym lub </w:t>
            </w:r>
            <w:r>
              <w:rPr>
                <w:rFonts w:cs="Times New Roman"/>
                <w:sz w:val="22"/>
                <w:szCs w:val="22"/>
              </w:rPr>
              <w:t>LED</w:t>
            </w:r>
            <w:r w:rsidRPr="00FA4155">
              <w:rPr>
                <w:rFonts w:cs="Times New Roman"/>
                <w:sz w:val="22"/>
                <w:szCs w:val="22"/>
              </w:rPr>
              <w:t xml:space="preserve"> w oprawach oświetlenia drogowego lub parkowego.</w:t>
            </w:r>
          </w:p>
        </w:tc>
        <w:tc>
          <w:tcPr>
            <w:tcW w:w="1288" w:type="dxa"/>
          </w:tcPr>
          <w:p w14:paraId="76B40F26" w14:textId="77777777" w:rsidR="007833F0" w:rsidRPr="00FA4C7E" w:rsidRDefault="007833F0" w:rsidP="007833F0">
            <w:pPr>
              <w:jc w:val="right"/>
              <w:rPr>
                <w:rFonts w:ascii="Times New Roman" w:hAnsi="Times New Roman" w:cs="Times New Roman"/>
                <w:sz w:val="20"/>
                <w:szCs w:val="20"/>
              </w:rPr>
            </w:pPr>
          </w:p>
        </w:tc>
      </w:tr>
      <w:tr w:rsidR="007833F0" w:rsidRPr="00FA4C7E" w14:paraId="25E4B7E7" w14:textId="77777777" w:rsidTr="007833F0">
        <w:trPr>
          <w:trHeight w:val="416"/>
          <w:jc w:val="center"/>
        </w:trPr>
        <w:tc>
          <w:tcPr>
            <w:tcW w:w="624" w:type="dxa"/>
          </w:tcPr>
          <w:p w14:paraId="06AE9DD5"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2.</w:t>
            </w:r>
          </w:p>
        </w:tc>
        <w:tc>
          <w:tcPr>
            <w:tcW w:w="7371" w:type="dxa"/>
          </w:tcPr>
          <w:p w14:paraId="73E996C5" w14:textId="77777777" w:rsidR="007833F0" w:rsidRPr="00FA4155" w:rsidRDefault="007833F0" w:rsidP="007833F0">
            <w:pPr>
              <w:rPr>
                <w:rFonts w:cs="Times New Roman"/>
                <w:sz w:val="22"/>
                <w:szCs w:val="22"/>
              </w:rPr>
            </w:pPr>
            <w:r w:rsidRPr="00FA4155">
              <w:rPr>
                <w:rFonts w:cs="Times New Roman"/>
                <w:sz w:val="22"/>
                <w:szCs w:val="22"/>
              </w:rPr>
              <w:t>Wymiana/montaż wysięgnika w linii napowietrznej.</w:t>
            </w:r>
          </w:p>
        </w:tc>
        <w:tc>
          <w:tcPr>
            <w:tcW w:w="1288" w:type="dxa"/>
          </w:tcPr>
          <w:p w14:paraId="6349EBB7" w14:textId="77777777" w:rsidR="007833F0" w:rsidRPr="00FA4C7E" w:rsidRDefault="007833F0" w:rsidP="007833F0">
            <w:pPr>
              <w:jc w:val="right"/>
              <w:rPr>
                <w:rFonts w:ascii="Times New Roman" w:hAnsi="Times New Roman" w:cs="Times New Roman"/>
                <w:sz w:val="20"/>
                <w:szCs w:val="20"/>
              </w:rPr>
            </w:pPr>
          </w:p>
        </w:tc>
      </w:tr>
      <w:tr w:rsidR="007833F0" w:rsidRPr="00FA4C7E" w14:paraId="7D93E827" w14:textId="77777777" w:rsidTr="007833F0">
        <w:trPr>
          <w:trHeight w:val="567"/>
          <w:jc w:val="center"/>
        </w:trPr>
        <w:tc>
          <w:tcPr>
            <w:tcW w:w="624" w:type="dxa"/>
          </w:tcPr>
          <w:p w14:paraId="526FEC63"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3.</w:t>
            </w:r>
          </w:p>
        </w:tc>
        <w:tc>
          <w:tcPr>
            <w:tcW w:w="7371" w:type="dxa"/>
          </w:tcPr>
          <w:p w14:paraId="2ACC7925" w14:textId="77777777" w:rsidR="007833F0" w:rsidRPr="00FA4155" w:rsidRDefault="007833F0" w:rsidP="007833F0">
            <w:pPr>
              <w:rPr>
                <w:rFonts w:cs="Times New Roman"/>
                <w:sz w:val="22"/>
                <w:szCs w:val="22"/>
              </w:rPr>
            </w:pPr>
            <w:r w:rsidRPr="00FA4155">
              <w:rPr>
                <w:rFonts w:cs="Times New Roman"/>
                <w:sz w:val="22"/>
                <w:szCs w:val="22"/>
              </w:rPr>
              <w:t xml:space="preserve">Wymiana/montaż, klosza/pokrywy/daszka oprawy </w:t>
            </w:r>
            <w:r>
              <w:rPr>
                <w:rFonts w:cs="Times New Roman"/>
                <w:sz w:val="22"/>
                <w:szCs w:val="22"/>
              </w:rPr>
              <w:t>parkowej LED</w:t>
            </w:r>
          </w:p>
        </w:tc>
        <w:tc>
          <w:tcPr>
            <w:tcW w:w="1288" w:type="dxa"/>
          </w:tcPr>
          <w:p w14:paraId="0150387E" w14:textId="77777777" w:rsidR="007833F0" w:rsidRPr="00FA4C7E" w:rsidRDefault="007833F0" w:rsidP="007833F0">
            <w:pPr>
              <w:jc w:val="right"/>
              <w:rPr>
                <w:rFonts w:ascii="Times New Roman" w:hAnsi="Times New Roman" w:cs="Times New Roman"/>
                <w:sz w:val="20"/>
                <w:szCs w:val="20"/>
              </w:rPr>
            </w:pPr>
          </w:p>
        </w:tc>
      </w:tr>
      <w:tr w:rsidR="007833F0" w:rsidRPr="00FA4C7E" w14:paraId="06303E06" w14:textId="77777777" w:rsidTr="007833F0">
        <w:trPr>
          <w:trHeight w:val="567"/>
          <w:jc w:val="center"/>
        </w:trPr>
        <w:tc>
          <w:tcPr>
            <w:tcW w:w="624" w:type="dxa"/>
          </w:tcPr>
          <w:p w14:paraId="2E3E0AB8"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4.</w:t>
            </w:r>
          </w:p>
        </w:tc>
        <w:tc>
          <w:tcPr>
            <w:tcW w:w="7371" w:type="dxa"/>
          </w:tcPr>
          <w:p w14:paraId="1D2DFF1A" w14:textId="77777777" w:rsidR="007833F0" w:rsidRPr="00FA4155" w:rsidRDefault="007833F0" w:rsidP="007833F0">
            <w:pPr>
              <w:rPr>
                <w:rFonts w:cs="Times New Roman"/>
                <w:sz w:val="22"/>
                <w:szCs w:val="22"/>
              </w:rPr>
            </w:pPr>
            <w:r>
              <w:rPr>
                <w:rFonts w:cs="Times New Roman"/>
                <w:sz w:val="22"/>
                <w:szCs w:val="22"/>
              </w:rPr>
              <w:t xml:space="preserve">Dojazd do miejsca zgłoszenia awarii w celu weryfikacji zgłoszenia bez naprawy  </w:t>
            </w:r>
          </w:p>
        </w:tc>
        <w:tc>
          <w:tcPr>
            <w:tcW w:w="1288" w:type="dxa"/>
          </w:tcPr>
          <w:p w14:paraId="08A03C26" w14:textId="77777777" w:rsidR="007833F0" w:rsidRPr="00FA4C7E" w:rsidRDefault="007833F0" w:rsidP="007833F0">
            <w:pPr>
              <w:jc w:val="right"/>
              <w:rPr>
                <w:rFonts w:ascii="Times New Roman" w:hAnsi="Times New Roman" w:cs="Times New Roman"/>
                <w:sz w:val="20"/>
                <w:szCs w:val="20"/>
              </w:rPr>
            </w:pPr>
          </w:p>
        </w:tc>
      </w:tr>
      <w:tr w:rsidR="007833F0" w:rsidRPr="00FA4C7E" w14:paraId="054F8736" w14:textId="77777777" w:rsidTr="007833F0">
        <w:trPr>
          <w:trHeight w:val="398"/>
          <w:jc w:val="center"/>
        </w:trPr>
        <w:tc>
          <w:tcPr>
            <w:tcW w:w="624" w:type="dxa"/>
          </w:tcPr>
          <w:p w14:paraId="03C812D9"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5.</w:t>
            </w:r>
          </w:p>
        </w:tc>
        <w:tc>
          <w:tcPr>
            <w:tcW w:w="7371" w:type="dxa"/>
          </w:tcPr>
          <w:p w14:paraId="2D87B7D2" w14:textId="77777777" w:rsidR="007833F0" w:rsidRPr="00FA4155" w:rsidRDefault="007833F0" w:rsidP="007833F0">
            <w:pPr>
              <w:rPr>
                <w:rFonts w:cs="Times New Roman"/>
                <w:sz w:val="22"/>
                <w:szCs w:val="22"/>
              </w:rPr>
            </w:pPr>
            <w:r w:rsidRPr="00FA4155">
              <w:rPr>
                <w:rFonts w:cs="Times New Roman"/>
                <w:sz w:val="22"/>
                <w:szCs w:val="22"/>
              </w:rPr>
              <w:t>Poprawa sposobu montażu oprawy</w:t>
            </w:r>
          </w:p>
        </w:tc>
        <w:tc>
          <w:tcPr>
            <w:tcW w:w="1288" w:type="dxa"/>
          </w:tcPr>
          <w:p w14:paraId="4AA3B47A" w14:textId="77777777" w:rsidR="007833F0" w:rsidRPr="00FA4C7E" w:rsidRDefault="007833F0" w:rsidP="007833F0">
            <w:pPr>
              <w:jc w:val="right"/>
              <w:rPr>
                <w:rFonts w:ascii="Times New Roman" w:hAnsi="Times New Roman" w:cs="Times New Roman"/>
                <w:sz w:val="20"/>
                <w:szCs w:val="20"/>
              </w:rPr>
            </w:pPr>
          </w:p>
        </w:tc>
      </w:tr>
      <w:tr w:rsidR="007833F0" w:rsidRPr="00FA4C7E" w14:paraId="03A71C57" w14:textId="77777777" w:rsidTr="007833F0">
        <w:trPr>
          <w:trHeight w:val="418"/>
          <w:jc w:val="center"/>
        </w:trPr>
        <w:tc>
          <w:tcPr>
            <w:tcW w:w="624" w:type="dxa"/>
          </w:tcPr>
          <w:p w14:paraId="5702E2C1"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6.</w:t>
            </w:r>
          </w:p>
        </w:tc>
        <w:tc>
          <w:tcPr>
            <w:tcW w:w="7371" w:type="dxa"/>
          </w:tcPr>
          <w:p w14:paraId="24C1F289" w14:textId="77777777" w:rsidR="007833F0" w:rsidRPr="00FA4155" w:rsidRDefault="007833F0" w:rsidP="007833F0">
            <w:pPr>
              <w:rPr>
                <w:rFonts w:cs="Times New Roman"/>
                <w:sz w:val="22"/>
                <w:szCs w:val="22"/>
              </w:rPr>
            </w:pPr>
            <w:r w:rsidRPr="00FA4155">
              <w:rPr>
                <w:rFonts w:cs="Times New Roman"/>
                <w:sz w:val="22"/>
                <w:szCs w:val="22"/>
              </w:rPr>
              <w:t>Naprawa zerwanego przewodu linii napowietrznej.</w:t>
            </w:r>
          </w:p>
        </w:tc>
        <w:tc>
          <w:tcPr>
            <w:tcW w:w="1288" w:type="dxa"/>
          </w:tcPr>
          <w:p w14:paraId="3F82453D" w14:textId="77777777" w:rsidR="007833F0" w:rsidRPr="00FA4C7E" w:rsidRDefault="007833F0" w:rsidP="007833F0">
            <w:pPr>
              <w:jc w:val="right"/>
              <w:rPr>
                <w:rFonts w:ascii="Times New Roman" w:hAnsi="Times New Roman" w:cs="Times New Roman"/>
                <w:sz w:val="20"/>
                <w:szCs w:val="20"/>
              </w:rPr>
            </w:pPr>
          </w:p>
        </w:tc>
      </w:tr>
      <w:tr w:rsidR="007833F0" w:rsidRPr="00FA4C7E" w14:paraId="4E964D61" w14:textId="77777777" w:rsidTr="007833F0">
        <w:trPr>
          <w:trHeight w:val="567"/>
          <w:jc w:val="center"/>
        </w:trPr>
        <w:tc>
          <w:tcPr>
            <w:tcW w:w="624" w:type="dxa"/>
          </w:tcPr>
          <w:p w14:paraId="3CF6EDA7"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7.</w:t>
            </w:r>
          </w:p>
        </w:tc>
        <w:tc>
          <w:tcPr>
            <w:tcW w:w="7371" w:type="dxa"/>
          </w:tcPr>
          <w:p w14:paraId="6807F469" w14:textId="77777777" w:rsidR="007833F0" w:rsidRPr="00FA4155" w:rsidRDefault="007833F0" w:rsidP="007833F0">
            <w:pPr>
              <w:rPr>
                <w:rFonts w:cs="Times New Roman"/>
                <w:sz w:val="22"/>
                <w:szCs w:val="22"/>
              </w:rPr>
            </w:pPr>
            <w:r w:rsidRPr="00FA4155">
              <w:rPr>
                <w:rFonts w:cs="Times New Roman"/>
                <w:sz w:val="22"/>
                <w:szCs w:val="22"/>
              </w:rPr>
              <w:t xml:space="preserve">Regulacja/programowanie, sterownika astronomicznego, w tym również wymiana sterownika na inny, przekazany Wykonawcy przez Zamawiającego - czynność wykonywana na odrębne zgłoszenie. </w:t>
            </w:r>
          </w:p>
        </w:tc>
        <w:tc>
          <w:tcPr>
            <w:tcW w:w="1288" w:type="dxa"/>
          </w:tcPr>
          <w:p w14:paraId="14384AB2" w14:textId="77777777" w:rsidR="007833F0" w:rsidRPr="00FA4C7E" w:rsidRDefault="007833F0" w:rsidP="007833F0">
            <w:pPr>
              <w:jc w:val="right"/>
              <w:rPr>
                <w:rFonts w:ascii="Times New Roman" w:hAnsi="Times New Roman" w:cs="Times New Roman"/>
                <w:sz w:val="20"/>
                <w:szCs w:val="20"/>
              </w:rPr>
            </w:pPr>
          </w:p>
        </w:tc>
      </w:tr>
      <w:tr w:rsidR="007833F0" w:rsidRPr="00FA4C7E" w14:paraId="565DDB4F" w14:textId="77777777" w:rsidTr="007833F0">
        <w:trPr>
          <w:trHeight w:val="567"/>
          <w:jc w:val="center"/>
        </w:trPr>
        <w:tc>
          <w:tcPr>
            <w:tcW w:w="624" w:type="dxa"/>
          </w:tcPr>
          <w:p w14:paraId="77235D59"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8.</w:t>
            </w:r>
          </w:p>
        </w:tc>
        <w:tc>
          <w:tcPr>
            <w:tcW w:w="7371" w:type="dxa"/>
          </w:tcPr>
          <w:p w14:paraId="22C11ABE" w14:textId="77777777" w:rsidR="007833F0" w:rsidRPr="00FA4155" w:rsidRDefault="007833F0" w:rsidP="007833F0">
            <w:pPr>
              <w:rPr>
                <w:rFonts w:cs="Times New Roman"/>
                <w:sz w:val="22"/>
                <w:szCs w:val="22"/>
              </w:rPr>
            </w:pPr>
            <w:r w:rsidRPr="00FA4155">
              <w:rPr>
                <w:rFonts w:cs="Times New Roman"/>
                <w:sz w:val="22"/>
                <w:szCs w:val="22"/>
              </w:rPr>
              <w:t xml:space="preserve">Wymiana/montaż sterownika astronomicznego, wraz z podłączeniem i zaprogramowaniem. </w:t>
            </w:r>
          </w:p>
        </w:tc>
        <w:tc>
          <w:tcPr>
            <w:tcW w:w="1288" w:type="dxa"/>
          </w:tcPr>
          <w:p w14:paraId="652BA4CB" w14:textId="77777777" w:rsidR="007833F0" w:rsidRPr="00FA4C7E" w:rsidRDefault="007833F0" w:rsidP="007833F0">
            <w:pPr>
              <w:jc w:val="right"/>
              <w:rPr>
                <w:rFonts w:ascii="Times New Roman" w:hAnsi="Times New Roman" w:cs="Times New Roman"/>
                <w:sz w:val="20"/>
                <w:szCs w:val="20"/>
              </w:rPr>
            </w:pPr>
          </w:p>
        </w:tc>
      </w:tr>
      <w:tr w:rsidR="007833F0" w:rsidRPr="00FA4C7E" w14:paraId="0BB1A5A6" w14:textId="77777777" w:rsidTr="007833F0">
        <w:trPr>
          <w:trHeight w:val="567"/>
          <w:jc w:val="center"/>
        </w:trPr>
        <w:tc>
          <w:tcPr>
            <w:tcW w:w="624" w:type="dxa"/>
          </w:tcPr>
          <w:p w14:paraId="69B33E30"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9.</w:t>
            </w:r>
          </w:p>
        </w:tc>
        <w:tc>
          <w:tcPr>
            <w:tcW w:w="7371" w:type="dxa"/>
          </w:tcPr>
          <w:p w14:paraId="1C65A523" w14:textId="77777777" w:rsidR="007833F0" w:rsidRPr="00FA4155" w:rsidRDefault="007833F0" w:rsidP="007833F0">
            <w:pPr>
              <w:rPr>
                <w:rFonts w:cs="Times New Roman"/>
                <w:sz w:val="22"/>
                <w:szCs w:val="22"/>
              </w:rPr>
            </w:pPr>
            <w:r w:rsidRPr="00FA4155">
              <w:rPr>
                <w:rFonts w:cs="Times New Roman"/>
                <w:sz w:val="22"/>
                <w:szCs w:val="22"/>
              </w:rPr>
              <w:t>Wymiana/montaż wkładki bezpiecznikowej, wymiana/montaż/załączenie wyłącznika nadmiarowo prądowego, w szafie oświetleniowej.</w:t>
            </w:r>
          </w:p>
        </w:tc>
        <w:tc>
          <w:tcPr>
            <w:tcW w:w="1288" w:type="dxa"/>
          </w:tcPr>
          <w:p w14:paraId="027CE033" w14:textId="77777777" w:rsidR="007833F0" w:rsidRPr="00FA4C7E" w:rsidRDefault="007833F0" w:rsidP="007833F0">
            <w:pPr>
              <w:jc w:val="right"/>
              <w:rPr>
                <w:rFonts w:ascii="Times New Roman" w:hAnsi="Times New Roman" w:cs="Times New Roman"/>
                <w:sz w:val="20"/>
                <w:szCs w:val="20"/>
              </w:rPr>
            </w:pPr>
          </w:p>
        </w:tc>
      </w:tr>
      <w:tr w:rsidR="007833F0" w:rsidRPr="00FA4C7E" w14:paraId="1ECCEC82" w14:textId="77777777" w:rsidTr="007833F0">
        <w:trPr>
          <w:trHeight w:val="567"/>
          <w:jc w:val="center"/>
        </w:trPr>
        <w:tc>
          <w:tcPr>
            <w:tcW w:w="624" w:type="dxa"/>
          </w:tcPr>
          <w:p w14:paraId="392C8FB9"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10.</w:t>
            </w:r>
          </w:p>
        </w:tc>
        <w:tc>
          <w:tcPr>
            <w:tcW w:w="7371" w:type="dxa"/>
          </w:tcPr>
          <w:p w14:paraId="7D928270" w14:textId="77777777" w:rsidR="007833F0" w:rsidRPr="00FA4155" w:rsidRDefault="007833F0" w:rsidP="007833F0">
            <w:pPr>
              <w:rPr>
                <w:rFonts w:cs="Times New Roman"/>
                <w:sz w:val="22"/>
                <w:szCs w:val="22"/>
              </w:rPr>
            </w:pPr>
            <w:r w:rsidRPr="00FA4155">
              <w:rPr>
                <w:rFonts w:cs="Times New Roman"/>
                <w:sz w:val="22"/>
                <w:szCs w:val="22"/>
              </w:rPr>
              <w:t>Wymiana/montaż, gniazda /podstawy/rozłącznika bezpiecznikowego lub stycznika, w szafie oświetleniowej.</w:t>
            </w:r>
          </w:p>
        </w:tc>
        <w:tc>
          <w:tcPr>
            <w:tcW w:w="1288" w:type="dxa"/>
          </w:tcPr>
          <w:p w14:paraId="78A2F639" w14:textId="77777777" w:rsidR="007833F0" w:rsidRPr="00FA4C7E" w:rsidRDefault="007833F0" w:rsidP="007833F0">
            <w:pPr>
              <w:jc w:val="right"/>
              <w:rPr>
                <w:rFonts w:ascii="Times New Roman" w:hAnsi="Times New Roman" w:cs="Times New Roman"/>
                <w:sz w:val="20"/>
                <w:szCs w:val="20"/>
              </w:rPr>
            </w:pPr>
          </w:p>
        </w:tc>
      </w:tr>
      <w:tr w:rsidR="007833F0" w:rsidRPr="00FA4C7E" w14:paraId="6268E5D5" w14:textId="77777777" w:rsidTr="007833F0">
        <w:trPr>
          <w:trHeight w:val="567"/>
          <w:jc w:val="center"/>
        </w:trPr>
        <w:tc>
          <w:tcPr>
            <w:tcW w:w="624" w:type="dxa"/>
          </w:tcPr>
          <w:p w14:paraId="3699FE2F"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11.</w:t>
            </w:r>
          </w:p>
        </w:tc>
        <w:tc>
          <w:tcPr>
            <w:tcW w:w="7371" w:type="dxa"/>
          </w:tcPr>
          <w:p w14:paraId="4CB92B70" w14:textId="77777777" w:rsidR="007833F0" w:rsidRPr="00FA4155" w:rsidRDefault="007833F0" w:rsidP="007833F0">
            <w:pPr>
              <w:rPr>
                <w:rFonts w:cs="Times New Roman"/>
                <w:sz w:val="22"/>
                <w:szCs w:val="22"/>
              </w:rPr>
            </w:pPr>
            <w:r w:rsidRPr="00FA4155">
              <w:rPr>
                <w:rFonts w:cs="Times New Roman"/>
                <w:sz w:val="22"/>
                <w:szCs w:val="22"/>
              </w:rPr>
              <w:t>Prawidłowe zamknięcie istniejącej, pokrywy / drzwiczek wnęki kablowej w latarni lub drzwiczek szafy oświetleniowej.</w:t>
            </w:r>
          </w:p>
        </w:tc>
        <w:tc>
          <w:tcPr>
            <w:tcW w:w="1288" w:type="dxa"/>
          </w:tcPr>
          <w:p w14:paraId="76C443C5" w14:textId="77777777" w:rsidR="007833F0" w:rsidRPr="00FA4C7E" w:rsidRDefault="007833F0" w:rsidP="007833F0">
            <w:pPr>
              <w:jc w:val="right"/>
              <w:rPr>
                <w:rFonts w:ascii="Times New Roman" w:hAnsi="Times New Roman" w:cs="Times New Roman"/>
                <w:sz w:val="20"/>
                <w:szCs w:val="20"/>
              </w:rPr>
            </w:pPr>
          </w:p>
        </w:tc>
      </w:tr>
      <w:tr w:rsidR="007833F0" w:rsidRPr="00FA4C7E" w14:paraId="3DEF59EC" w14:textId="77777777" w:rsidTr="007833F0">
        <w:trPr>
          <w:trHeight w:val="390"/>
          <w:jc w:val="center"/>
        </w:trPr>
        <w:tc>
          <w:tcPr>
            <w:tcW w:w="624" w:type="dxa"/>
          </w:tcPr>
          <w:p w14:paraId="6D461396" w14:textId="77777777" w:rsidR="007833F0" w:rsidRPr="00253D76" w:rsidRDefault="007833F0" w:rsidP="007833F0">
            <w:pPr>
              <w:ind w:left="-635" w:firstLine="635"/>
              <w:rPr>
                <w:rFonts w:ascii="Calibri" w:hAnsi="Calibri" w:cs="Calibri"/>
                <w:sz w:val="20"/>
                <w:szCs w:val="20"/>
              </w:rPr>
            </w:pPr>
            <w:r w:rsidRPr="00253D76">
              <w:rPr>
                <w:rFonts w:ascii="Calibri" w:hAnsi="Calibri" w:cs="Calibri"/>
                <w:sz w:val="20"/>
                <w:szCs w:val="20"/>
              </w:rPr>
              <w:t>12.</w:t>
            </w:r>
          </w:p>
        </w:tc>
        <w:tc>
          <w:tcPr>
            <w:tcW w:w="7371" w:type="dxa"/>
          </w:tcPr>
          <w:p w14:paraId="346A6152" w14:textId="77777777" w:rsidR="007833F0" w:rsidRPr="00FA4155" w:rsidRDefault="007833F0" w:rsidP="007833F0">
            <w:pPr>
              <w:rPr>
                <w:rFonts w:cs="Times New Roman"/>
                <w:sz w:val="22"/>
                <w:szCs w:val="22"/>
              </w:rPr>
            </w:pPr>
            <w:r w:rsidRPr="00FA4155">
              <w:rPr>
                <w:rFonts w:cs="Times New Roman"/>
                <w:sz w:val="22"/>
                <w:szCs w:val="22"/>
              </w:rPr>
              <w:t xml:space="preserve">Lokalizacja uszkodzenia linii napowietrznej i jego usunięcie. </w:t>
            </w:r>
          </w:p>
        </w:tc>
        <w:tc>
          <w:tcPr>
            <w:tcW w:w="1288" w:type="dxa"/>
          </w:tcPr>
          <w:p w14:paraId="70245C21" w14:textId="77777777" w:rsidR="007833F0" w:rsidRPr="00FA4C7E" w:rsidRDefault="007833F0" w:rsidP="007833F0">
            <w:pPr>
              <w:jc w:val="right"/>
              <w:rPr>
                <w:rFonts w:ascii="Times New Roman" w:hAnsi="Times New Roman" w:cs="Times New Roman"/>
                <w:sz w:val="20"/>
                <w:szCs w:val="20"/>
              </w:rPr>
            </w:pPr>
          </w:p>
        </w:tc>
      </w:tr>
      <w:tr w:rsidR="007833F0" w:rsidRPr="00FA4C7E" w14:paraId="030E9814" w14:textId="77777777" w:rsidTr="007833F0">
        <w:trPr>
          <w:trHeight w:val="567"/>
          <w:jc w:val="center"/>
        </w:trPr>
        <w:tc>
          <w:tcPr>
            <w:tcW w:w="624" w:type="dxa"/>
          </w:tcPr>
          <w:p w14:paraId="225976FF"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13.</w:t>
            </w:r>
          </w:p>
        </w:tc>
        <w:tc>
          <w:tcPr>
            <w:tcW w:w="7371" w:type="dxa"/>
          </w:tcPr>
          <w:p w14:paraId="5D36DA52" w14:textId="77777777" w:rsidR="007833F0" w:rsidRPr="00FA4155" w:rsidRDefault="007833F0" w:rsidP="007833F0">
            <w:pPr>
              <w:rPr>
                <w:rFonts w:cs="Times New Roman"/>
                <w:sz w:val="22"/>
                <w:szCs w:val="22"/>
              </w:rPr>
            </w:pPr>
            <w:r w:rsidRPr="00FA4155">
              <w:rPr>
                <w:rFonts w:cs="Times New Roman"/>
                <w:sz w:val="22"/>
                <w:szCs w:val="22"/>
              </w:rPr>
              <w:t>Zabezpieczenie miejsca wystąpienia zdarzenia kolizyjnego w celu wyeliminowania realnego, bezpośredniego zagrożenia bezpieczeństwa życia i zdrowia (bez odtwarzania uszkodzonych elementów infrastruktury oświetleniowej)</w:t>
            </w:r>
          </w:p>
        </w:tc>
        <w:tc>
          <w:tcPr>
            <w:tcW w:w="1288" w:type="dxa"/>
          </w:tcPr>
          <w:p w14:paraId="1C6252C9" w14:textId="77777777" w:rsidR="007833F0" w:rsidRPr="00FA4C7E" w:rsidRDefault="007833F0" w:rsidP="007833F0">
            <w:pPr>
              <w:jc w:val="right"/>
              <w:rPr>
                <w:rFonts w:ascii="Times New Roman" w:hAnsi="Times New Roman" w:cs="Times New Roman"/>
                <w:sz w:val="20"/>
                <w:szCs w:val="20"/>
              </w:rPr>
            </w:pPr>
          </w:p>
        </w:tc>
      </w:tr>
      <w:tr w:rsidR="007833F0" w:rsidRPr="00FA4C7E" w14:paraId="33FA00E9" w14:textId="77777777" w:rsidTr="007833F0">
        <w:trPr>
          <w:trHeight w:val="567"/>
          <w:jc w:val="center"/>
        </w:trPr>
        <w:tc>
          <w:tcPr>
            <w:tcW w:w="624" w:type="dxa"/>
          </w:tcPr>
          <w:p w14:paraId="61ECED70"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14.</w:t>
            </w:r>
          </w:p>
        </w:tc>
        <w:tc>
          <w:tcPr>
            <w:tcW w:w="7371" w:type="dxa"/>
          </w:tcPr>
          <w:p w14:paraId="595DC80A" w14:textId="77777777" w:rsidR="007833F0" w:rsidRPr="00FA4155" w:rsidRDefault="007833F0" w:rsidP="007833F0">
            <w:pPr>
              <w:rPr>
                <w:rFonts w:cs="Times New Roman"/>
                <w:sz w:val="22"/>
                <w:szCs w:val="22"/>
              </w:rPr>
            </w:pPr>
            <w:r w:rsidRPr="00FA4155">
              <w:rPr>
                <w:rFonts w:cs="Times New Roman"/>
                <w:sz w:val="22"/>
                <w:szCs w:val="22"/>
              </w:rPr>
              <w:t>Wymiana lub uzupełnienie brakującej pokrywy /drzwiczek wnęki kablowej w latarni.</w:t>
            </w:r>
          </w:p>
        </w:tc>
        <w:tc>
          <w:tcPr>
            <w:tcW w:w="1288" w:type="dxa"/>
          </w:tcPr>
          <w:p w14:paraId="7DD01D1E" w14:textId="77777777" w:rsidR="007833F0" w:rsidRPr="00FA4C7E" w:rsidRDefault="007833F0" w:rsidP="007833F0">
            <w:pPr>
              <w:jc w:val="right"/>
              <w:rPr>
                <w:rFonts w:ascii="Times New Roman" w:hAnsi="Times New Roman" w:cs="Times New Roman"/>
                <w:sz w:val="20"/>
                <w:szCs w:val="20"/>
              </w:rPr>
            </w:pPr>
          </w:p>
        </w:tc>
      </w:tr>
      <w:tr w:rsidR="007833F0" w:rsidRPr="00FA4C7E" w14:paraId="2FF2EEC8" w14:textId="77777777" w:rsidTr="007833F0">
        <w:trPr>
          <w:trHeight w:val="292"/>
          <w:jc w:val="center"/>
        </w:trPr>
        <w:tc>
          <w:tcPr>
            <w:tcW w:w="624" w:type="dxa"/>
          </w:tcPr>
          <w:p w14:paraId="1901AB9C"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15.</w:t>
            </w:r>
          </w:p>
        </w:tc>
        <w:tc>
          <w:tcPr>
            <w:tcW w:w="7371" w:type="dxa"/>
          </w:tcPr>
          <w:p w14:paraId="702145A7" w14:textId="77777777" w:rsidR="007833F0" w:rsidRPr="00FA4155" w:rsidRDefault="007833F0" w:rsidP="007833F0">
            <w:pPr>
              <w:rPr>
                <w:rFonts w:cs="Times New Roman"/>
                <w:sz w:val="22"/>
                <w:szCs w:val="22"/>
              </w:rPr>
            </w:pPr>
            <w:r w:rsidRPr="00FA4155">
              <w:rPr>
                <w:rFonts w:cs="Times New Roman"/>
                <w:sz w:val="22"/>
                <w:szCs w:val="22"/>
              </w:rPr>
              <w:t>Pionowanie latarni.</w:t>
            </w:r>
          </w:p>
        </w:tc>
        <w:tc>
          <w:tcPr>
            <w:tcW w:w="1288" w:type="dxa"/>
          </w:tcPr>
          <w:p w14:paraId="477A0A88" w14:textId="77777777" w:rsidR="007833F0" w:rsidRPr="00FA4C7E" w:rsidRDefault="007833F0" w:rsidP="007833F0">
            <w:pPr>
              <w:jc w:val="right"/>
              <w:rPr>
                <w:rFonts w:ascii="Times New Roman" w:hAnsi="Times New Roman" w:cs="Times New Roman"/>
                <w:sz w:val="20"/>
                <w:szCs w:val="20"/>
              </w:rPr>
            </w:pPr>
          </w:p>
        </w:tc>
      </w:tr>
      <w:tr w:rsidR="007833F0" w:rsidRPr="00FA4C7E" w14:paraId="3B04247A" w14:textId="77777777" w:rsidTr="007833F0">
        <w:trPr>
          <w:trHeight w:val="268"/>
          <w:jc w:val="center"/>
        </w:trPr>
        <w:tc>
          <w:tcPr>
            <w:tcW w:w="624" w:type="dxa"/>
          </w:tcPr>
          <w:p w14:paraId="15BF2D4D"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16.</w:t>
            </w:r>
          </w:p>
        </w:tc>
        <w:tc>
          <w:tcPr>
            <w:tcW w:w="7371" w:type="dxa"/>
          </w:tcPr>
          <w:p w14:paraId="623990C1" w14:textId="77777777" w:rsidR="007833F0" w:rsidRPr="00FA4155" w:rsidRDefault="007833F0" w:rsidP="007833F0">
            <w:pPr>
              <w:rPr>
                <w:rFonts w:cs="Times New Roman"/>
                <w:sz w:val="22"/>
                <w:szCs w:val="22"/>
              </w:rPr>
            </w:pPr>
            <w:r w:rsidRPr="00FA4155">
              <w:rPr>
                <w:rFonts w:cs="Times New Roman"/>
                <w:sz w:val="22"/>
                <w:szCs w:val="22"/>
              </w:rPr>
              <w:t xml:space="preserve">Lokalizacja uszkodzonego odcinka linii kablowej. </w:t>
            </w:r>
          </w:p>
        </w:tc>
        <w:tc>
          <w:tcPr>
            <w:tcW w:w="1288" w:type="dxa"/>
          </w:tcPr>
          <w:p w14:paraId="55731547" w14:textId="77777777" w:rsidR="007833F0" w:rsidRPr="00FA4C7E" w:rsidRDefault="007833F0" w:rsidP="007833F0">
            <w:pPr>
              <w:jc w:val="right"/>
              <w:rPr>
                <w:rFonts w:ascii="Times New Roman" w:hAnsi="Times New Roman" w:cs="Times New Roman"/>
                <w:sz w:val="20"/>
                <w:szCs w:val="20"/>
              </w:rPr>
            </w:pPr>
          </w:p>
        </w:tc>
      </w:tr>
      <w:tr w:rsidR="007833F0" w:rsidRPr="00FA4C7E" w14:paraId="51461DBD" w14:textId="77777777" w:rsidTr="007833F0">
        <w:trPr>
          <w:trHeight w:val="567"/>
          <w:jc w:val="center"/>
        </w:trPr>
        <w:tc>
          <w:tcPr>
            <w:tcW w:w="624" w:type="dxa"/>
          </w:tcPr>
          <w:p w14:paraId="28F83470"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17.</w:t>
            </w:r>
          </w:p>
        </w:tc>
        <w:tc>
          <w:tcPr>
            <w:tcW w:w="7371" w:type="dxa"/>
          </w:tcPr>
          <w:p w14:paraId="5500778A" w14:textId="77777777" w:rsidR="007833F0" w:rsidRPr="00FA4155" w:rsidRDefault="007833F0" w:rsidP="007833F0">
            <w:pPr>
              <w:rPr>
                <w:rFonts w:cs="Times New Roman"/>
                <w:sz w:val="22"/>
                <w:szCs w:val="22"/>
              </w:rPr>
            </w:pPr>
            <w:r w:rsidRPr="00FA4155">
              <w:rPr>
                <w:rFonts w:cs="Times New Roman"/>
                <w:sz w:val="22"/>
                <w:szCs w:val="22"/>
              </w:rPr>
              <w:t xml:space="preserve">Naprawa kabla wymagająca rozbiórki i odtworzenia nawierzchni utwardzonej. </w:t>
            </w:r>
          </w:p>
        </w:tc>
        <w:tc>
          <w:tcPr>
            <w:tcW w:w="1288" w:type="dxa"/>
          </w:tcPr>
          <w:p w14:paraId="0DF6D495" w14:textId="77777777" w:rsidR="007833F0" w:rsidRPr="00FA4C7E" w:rsidRDefault="007833F0" w:rsidP="007833F0">
            <w:pPr>
              <w:jc w:val="right"/>
              <w:rPr>
                <w:rFonts w:ascii="Times New Roman" w:hAnsi="Times New Roman" w:cs="Times New Roman"/>
                <w:sz w:val="20"/>
                <w:szCs w:val="20"/>
              </w:rPr>
            </w:pPr>
          </w:p>
        </w:tc>
      </w:tr>
      <w:tr w:rsidR="007833F0" w:rsidRPr="00FA4C7E" w14:paraId="361ABC8A" w14:textId="77777777" w:rsidTr="007833F0">
        <w:trPr>
          <w:trHeight w:val="567"/>
          <w:jc w:val="center"/>
        </w:trPr>
        <w:tc>
          <w:tcPr>
            <w:tcW w:w="624" w:type="dxa"/>
          </w:tcPr>
          <w:p w14:paraId="09EFABB0"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18.</w:t>
            </w:r>
          </w:p>
        </w:tc>
        <w:tc>
          <w:tcPr>
            <w:tcW w:w="7371" w:type="dxa"/>
          </w:tcPr>
          <w:p w14:paraId="4A9A321D" w14:textId="77777777" w:rsidR="007833F0" w:rsidRPr="00FA4155" w:rsidRDefault="007833F0" w:rsidP="007833F0">
            <w:pPr>
              <w:rPr>
                <w:rFonts w:cs="Times New Roman"/>
                <w:sz w:val="22"/>
                <w:szCs w:val="22"/>
              </w:rPr>
            </w:pPr>
            <w:r w:rsidRPr="00FA4155">
              <w:rPr>
                <w:rFonts w:cs="Times New Roman"/>
                <w:sz w:val="22"/>
                <w:szCs w:val="22"/>
              </w:rPr>
              <w:t>Naprawa kabla nie wymagająca rozbiórki i odtworzenia nawierzchni utwardzonej.</w:t>
            </w:r>
          </w:p>
        </w:tc>
        <w:tc>
          <w:tcPr>
            <w:tcW w:w="1288" w:type="dxa"/>
          </w:tcPr>
          <w:p w14:paraId="18815EB3" w14:textId="77777777" w:rsidR="007833F0" w:rsidRPr="00FA4C7E" w:rsidRDefault="007833F0" w:rsidP="007833F0">
            <w:pPr>
              <w:jc w:val="right"/>
              <w:rPr>
                <w:rFonts w:ascii="Times New Roman" w:hAnsi="Times New Roman" w:cs="Times New Roman"/>
                <w:sz w:val="20"/>
                <w:szCs w:val="20"/>
              </w:rPr>
            </w:pPr>
          </w:p>
        </w:tc>
      </w:tr>
      <w:tr w:rsidR="007833F0" w:rsidRPr="00FA4C7E" w14:paraId="7A9713FA" w14:textId="77777777" w:rsidTr="007833F0">
        <w:trPr>
          <w:trHeight w:val="530"/>
          <w:jc w:val="center"/>
        </w:trPr>
        <w:tc>
          <w:tcPr>
            <w:tcW w:w="624" w:type="dxa"/>
          </w:tcPr>
          <w:p w14:paraId="3ABFC6DC"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19.</w:t>
            </w:r>
          </w:p>
        </w:tc>
        <w:tc>
          <w:tcPr>
            <w:tcW w:w="7371" w:type="dxa"/>
          </w:tcPr>
          <w:p w14:paraId="6A3CBFC2" w14:textId="77777777" w:rsidR="007833F0" w:rsidRPr="00FA4155" w:rsidRDefault="007833F0" w:rsidP="007833F0">
            <w:pPr>
              <w:rPr>
                <w:rFonts w:cs="Times New Roman"/>
                <w:sz w:val="22"/>
                <w:szCs w:val="22"/>
              </w:rPr>
            </w:pPr>
            <w:r w:rsidRPr="00FA4155">
              <w:rPr>
                <w:rFonts w:cs="Times New Roman"/>
                <w:sz w:val="22"/>
                <w:szCs w:val="22"/>
              </w:rPr>
              <w:t>Wymiana 1 m kabla wraz z rozbiórką i odtworzeniem nawierzchni utwardzonej.</w:t>
            </w:r>
          </w:p>
        </w:tc>
        <w:tc>
          <w:tcPr>
            <w:tcW w:w="1288" w:type="dxa"/>
          </w:tcPr>
          <w:p w14:paraId="37956D83" w14:textId="77777777" w:rsidR="007833F0" w:rsidRPr="00FA4C7E" w:rsidRDefault="007833F0" w:rsidP="007833F0">
            <w:pPr>
              <w:jc w:val="right"/>
              <w:rPr>
                <w:rFonts w:ascii="Times New Roman" w:hAnsi="Times New Roman" w:cs="Times New Roman"/>
                <w:sz w:val="20"/>
                <w:szCs w:val="20"/>
              </w:rPr>
            </w:pPr>
          </w:p>
        </w:tc>
      </w:tr>
      <w:tr w:rsidR="007833F0" w:rsidRPr="00FA4C7E" w14:paraId="6BDF3270" w14:textId="77777777" w:rsidTr="007833F0">
        <w:trPr>
          <w:trHeight w:val="567"/>
          <w:jc w:val="center"/>
        </w:trPr>
        <w:tc>
          <w:tcPr>
            <w:tcW w:w="624" w:type="dxa"/>
          </w:tcPr>
          <w:p w14:paraId="10E65269"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20.</w:t>
            </w:r>
          </w:p>
        </w:tc>
        <w:tc>
          <w:tcPr>
            <w:tcW w:w="7371" w:type="dxa"/>
          </w:tcPr>
          <w:p w14:paraId="6EF451E5" w14:textId="77777777" w:rsidR="007833F0" w:rsidRPr="00FA4155" w:rsidRDefault="007833F0" w:rsidP="007833F0">
            <w:pPr>
              <w:rPr>
                <w:rFonts w:cs="Times New Roman"/>
                <w:sz w:val="22"/>
                <w:szCs w:val="22"/>
              </w:rPr>
            </w:pPr>
            <w:r w:rsidRPr="00FA4155">
              <w:rPr>
                <w:rFonts w:cs="Times New Roman"/>
                <w:sz w:val="22"/>
                <w:szCs w:val="22"/>
              </w:rPr>
              <w:t>Wymiana 1 m kabla bez rozbiórki i odtwarzania nawierzchni utwardzonej.</w:t>
            </w:r>
          </w:p>
        </w:tc>
        <w:tc>
          <w:tcPr>
            <w:tcW w:w="1288" w:type="dxa"/>
          </w:tcPr>
          <w:p w14:paraId="2DF6B089" w14:textId="77777777" w:rsidR="007833F0" w:rsidRPr="00FA4C7E" w:rsidRDefault="007833F0" w:rsidP="007833F0">
            <w:pPr>
              <w:jc w:val="right"/>
              <w:rPr>
                <w:rFonts w:ascii="Times New Roman" w:hAnsi="Times New Roman" w:cs="Times New Roman"/>
                <w:sz w:val="20"/>
                <w:szCs w:val="20"/>
              </w:rPr>
            </w:pPr>
          </w:p>
        </w:tc>
      </w:tr>
      <w:tr w:rsidR="007833F0" w:rsidRPr="00FA4C7E" w14:paraId="442D6D35" w14:textId="77777777" w:rsidTr="007833F0">
        <w:trPr>
          <w:trHeight w:val="390"/>
          <w:jc w:val="center"/>
        </w:trPr>
        <w:tc>
          <w:tcPr>
            <w:tcW w:w="624" w:type="dxa"/>
          </w:tcPr>
          <w:p w14:paraId="6C9ED524"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21.</w:t>
            </w:r>
          </w:p>
        </w:tc>
        <w:tc>
          <w:tcPr>
            <w:tcW w:w="7371" w:type="dxa"/>
          </w:tcPr>
          <w:p w14:paraId="2463B9FF" w14:textId="77777777" w:rsidR="007833F0" w:rsidRPr="00FA4155" w:rsidRDefault="007833F0" w:rsidP="007833F0">
            <w:pPr>
              <w:rPr>
                <w:rFonts w:cs="Times New Roman"/>
                <w:sz w:val="22"/>
                <w:szCs w:val="22"/>
              </w:rPr>
            </w:pPr>
            <w:r w:rsidRPr="00FA4155">
              <w:rPr>
                <w:rFonts w:cs="Times New Roman"/>
                <w:sz w:val="22"/>
                <w:szCs w:val="22"/>
              </w:rPr>
              <w:t>Wykonanie pomiaru rezystancji izolacji odcinka linii kablowej.</w:t>
            </w:r>
          </w:p>
        </w:tc>
        <w:tc>
          <w:tcPr>
            <w:tcW w:w="1288" w:type="dxa"/>
          </w:tcPr>
          <w:p w14:paraId="20E31F1D" w14:textId="77777777" w:rsidR="007833F0" w:rsidRPr="00FA4C7E" w:rsidRDefault="007833F0" w:rsidP="007833F0">
            <w:pPr>
              <w:jc w:val="right"/>
              <w:rPr>
                <w:rFonts w:ascii="Times New Roman" w:hAnsi="Times New Roman" w:cs="Times New Roman"/>
                <w:sz w:val="20"/>
                <w:szCs w:val="20"/>
              </w:rPr>
            </w:pPr>
          </w:p>
        </w:tc>
      </w:tr>
      <w:tr w:rsidR="007833F0" w:rsidRPr="00FA4C7E" w14:paraId="1D2F0EEE" w14:textId="77777777" w:rsidTr="007833F0">
        <w:trPr>
          <w:trHeight w:val="268"/>
          <w:jc w:val="center"/>
        </w:trPr>
        <w:tc>
          <w:tcPr>
            <w:tcW w:w="624" w:type="dxa"/>
          </w:tcPr>
          <w:p w14:paraId="1DC363A5"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t>22.</w:t>
            </w:r>
          </w:p>
        </w:tc>
        <w:tc>
          <w:tcPr>
            <w:tcW w:w="7371" w:type="dxa"/>
          </w:tcPr>
          <w:p w14:paraId="6BD27F2A" w14:textId="77777777" w:rsidR="007833F0" w:rsidRPr="00FA4155" w:rsidRDefault="007833F0" w:rsidP="007833F0">
            <w:pPr>
              <w:rPr>
                <w:rFonts w:cs="Times New Roman"/>
                <w:sz w:val="22"/>
                <w:szCs w:val="22"/>
              </w:rPr>
            </w:pPr>
            <w:r w:rsidRPr="00FA4155">
              <w:rPr>
                <w:rFonts w:cs="Times New Roman"/>
                <w:sz w:val="22"/>
                <w:szCs w:val="22"/>
              </w:rPr>
              <w:t xml:space="preserve">Wykonanie sprawdzenia skuteczności ochrony przeciwpożarowej. </w:t>
            </w:r>
          </w:p>
        </w:tc>
        <w:tc>
          <w:tcPr>
            <w:tcW w:w="1288" w:type="dxa"/>
          </w:tcPr>
          <w:p w14:paraId="05656061" w14:textId="77777777" w:rsidR="007833F0" w:rsidRPr="00FA4C7E" w:rsidRDefault="007833F0" w:rsidP="007833F0">
            <w:pPr>
              <w:jc w:val="right"/>
              <w:rPr>
                <w:rFonts w:ascii="Times New Roman" w:hAnsi="Times New Roman" w:cs="Times New Roman"/>
                <w:sz w:val="20"/>
                <w:szCs w:val="20"/>
              </w:rPr>
            </w:pPr>
          </w:p>
        </w:tc>
      </w:tr>
      <w:tr w:rsidR="007833F0" w:rsidRPr="00FA4C7E" w14:paraId="3F1D9535" w14:textId="77777777" w:rsidTr="007833F0">
        <w:trPr>
          <w:trHeight w:val="414"/>
          <w:jc w:val="center"/>
        </w:trPr>
        <w:tc>
          <w:tcPr>
            <w:tcW w:w="624" w:type="dxa"/>
          </w:tcPr>
          <w:p w14:paraId="315C81F3" w14:textId="77777777" w:rsidR="007833F0" w:rsidRPr="00253D76" w:rsidRDefault="007833F0" w:rsidP="007833F0">
            <w:pPr>
              <w:rPr>
                <w:rFonts w:ascii="Calibri" w:hAnsi="Calibri" w:cs="Calibri"/>
                <w:sz w:val="20"/>
                <w:szCs w:val="20"/>
              </w:rPr>
            </w:pPr>
            <w:r w:rsidRPr="00253D76">
              <w:rPr>
                <w:rFonts w:ascii="Calibri" w:hAnsi="Calibri" w:cs="Calibri"/>
                <w:sz w:val="20"/>
                <w:szCs w:val="20"/>
              </w:rPr>
              <w:lastRenderedPageBreak/>
              <w:t>23.</w:t>
            </w:r>
          </w:p>
        </w:tc>
        <w:tc>
          <w:tcPr>
            <w:tcW w:w="7371" w:type="dxa"/>
          </w:tcPr>
          <w:p w14:paraId="44F217AD" w14:textId="77777777" w:rsidR="007833F0" w:rsidRPr="00FA4155" w:rsidRDefault="007833F0" w:rsidP="007833F0">
            <w:pPr>
              <w:rPr>
                <w:rFonts w:cs="Times New Roman"/>
                <w:sz w:val="22"/>
                <w:szCs w:val="22"/>
              </w:rPr>
            </w:pPr>
            <w:r w:rsidRPr="00FA4155">
              <w:rPr>
                <w:rFonts w:cs="Times New Roman"/>
                <w:sz w:val="22"/>
                <w:szCs w:val="22"/>
              </w:rPr>
              <w:t>Wykonanie pomiaru rezystancji uziomu.</w:t>
            </w:r>
          </w:p>
        </w:tc>
        <w:tc>
          <w:tcPr>
            <w:tcW w:w="1288" w:type="dxa"/>
          </w:tcPr>
          <w:p w14:paraId="16831DDE" w14:textId="77777777" w:rsidR="007833F0" w:rsidRPr="00FA4C7E" w:rsidRDefault="007833F0" w:rsidP="007833F0">
            <w:pPr>
              <w:jc w:val="right"/>
              <w:rPr>
                <w:rFonts w:ascii="Times New Roman" w:hAnsi="Times New Roman" w:cs="Times New Roman"/>
                <w:sz w:val="20"/>
                <w:szCs w:val="20"/>
              </w:rPr>
            </w:pPr>
          </w:p>
        </w:tc>
      </w:tr>
    </w:tbl>
    <w:p w14:paraId="6CF1D7A3" w14:textId="77777777" w:rsidR="00FA4C7E" w:rsidRDefault="00FA4C7E" w:rsidP="00FA4C7E">
      <w:pPr>
        <w:ind w:left="916"/>
        <w:jc w:val="both"/>
        <w:textAlignment w:val="baseline"/>
        <w:rPr>
          <w:sz w:val="22"/>
          <w:szCs w:val="22"/>
        </w:rPr>
      </w:pPr>
    </w:p>
    <w:p w14:paraId="14EA69B3" w14:textId="77777777" w:rsidR="00E156D9" w:rsidRPr="00A43A4A" w:rsidRDefault="00E156D9" w:rsidP="00667ED8">
      <w:pPr>
        <w:pStyle w:val="Style4"/>
        <w:widowControl/>
        <w:numPr>
          <w:ilvl w:val="0"/>
          <w:numId w:val="21"/>
        </w:numPr>
        <w:tabs>
          <w:tab w:val="left" w:pos="223"/>
        </w:tabs>
        <w:spacing w:after="120" w:line="252" w:lineRule="exact"/>
        <w:ind w:left="567"/>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 xml:space="preserve"> kosztorysu powykonawczego </w:t>
      </w:r>
      <w:r w:rsidR="00FA4C7E" w:rsidRPr="00A43A4A">
        <w:rPr>
          <w:rFonts w:asciiTheme="minorHAnsi" w:hAnsiTheme="minorHAnsi" w:cstheme="minorHAnsi"/>
          <w:sz w:val="22"/>
          <w:szCs w:val="22"/>
        </w:rPr>
        <w:t>dla prac pozostałych nie ujętych w tabeli powyżej</w:t>
      </w:r>
      <w:r w:rsidR="00FA4C7E" w:rsidRPr="00A43A4A">
        <w:rPr>
          <w:rStyle w:val="FontStyle13"/>
          <w:rFonts w:asciiTheme="minorHAnsi" w:hAnsiTheme="minorHAnsi" w:cstheme="minorHAnsi"/>
          <w:sz w:val="22"/>
          <w:szCs w:val="22"/>
        </w:rPr>
        <w:t xml:space="preserve"> </w:t>
      </w:r>
      <w:r w:rsidRPr="00A43A4A">
        <w:rPr>
          <w:rStyle w:val="FontStyle13"/>
          <w:rFonts w:asciiTheme="minorHAnsi" w:hAnsiTheme="minorHAnsi" w:cstheme="minorHAnsi"/>
          <w:sz w:val="22"/>
          <w:szCs w:val="22"/>
        </w:rPr>
        <w:t>opracowanego na podstawie norm zawartych w obowiązujących Katalogach Nakładów Rzeczowych oraz parametrach kalkulacyjnych zgodnie z ofertą</w:t>
      </w:r>
      <w:r w:rsidR="00182422" w:rsidRPr="00A43A4A">
        <w:rPr>
          <w:rStyle w:val="FontStyle13"/>
          <w:rFonts w:asciiTheme="minorHAnsi" w:hAnsiTheme="minorHAnsi" w:cstheme="minorHAnsi"/>
          <w:sz w:val="22"/>
          <w:szCs w:val="22"/>
        </w:rPr>
        <w:t xml:space="preserve"> </w:t>
      </w:r>
      <w:r w:rsidRPr="00A43A4A">
        <w:rPr>
          <w:rStyle w:val="FontStyle13"/>
          <w:rFonts w:asciiTheme="minorHAnsi" w:hAnsiTheme="minorHAnsi" w:cstheme="minorHAnsi"/>
          <w:sz w:val="22"/>
          <w:szCs w:val="22"/>
        </w:rPr>
        <w:t>złożoną przez Wykonawcę:</w:t>
      </w:r>
    </w:p>
    <w:p w14:paraId="7FE5B7A3" w14:textId="77777777" w:rsidR="00E156D9" w:rsidRPr="00A43A4A" w:rsidRDefault="00E156D9">
      <w:pPr>
        <w:pStyle w:val="Style3"/>
        <w:widowControl/>
        <w:tabs>
          <w:tab w:val="left" w:leader="dot" w:pos="943"/>
        </w:tabs>
        <w:spacing w:before="7"/>
        <w:ind w:left="288"/>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 xml:space="preserve"> -</w:t>
      </w:r>
      <w:r w:rsidR="00C57462" w:rsidRPr="00A43A4A">
        <w:rPr>
          <w:rStyle w:val="FontStyle13"/>
          <w:rFonts w:asciiTheme="minorHAnsi" w:hAnsiTheme="minorHAnsi" w:cstheme="minorHAnsi"/>
          <w:sz w:val="22"/>
          <w:szCs w:val="22"/>
        </w:rPr>
        <w:t xml:space="preserve"> </w:t>
      </w:r>
      <w:r w:rsidR="00FA4C7E" w:rsidRPr="00A43A4A">
        <w:rPr>
          <w:rStyle w:val="FontStyle13"/>
          <w:rFonts w:asciiTheme="minorHAnsi" w:hAnsiTheme="minorHAnsi" w:cstheme="minorHAnsi"/>
          <w:b/>
          <w:sz w:val="22"/>
          <w:szCs w:val="22"/>
        </w:rPr>
        <w:t>…………..</w:t>
      </w:r>
      <w:r w:rsidRPr="00A43A4A">
        <w:rPr>
          <w:rStyle w:val="FontStyle13"/>
          <w:rFonts w:asciiTheme="minorHAnsi" w:hAnsiTheme="minorHAnsi" w:cstheme="minorHAnsi"/>
          <w:b/>
          <w:sz w:val="22"/>
          <w:szCs w:val="22"/>
        </w:rPr>
        <w:t xml:space="preserve"> zł</w:t>
      </w:r>
      <w:r w:rsidR="00C24CC8" w:rsidRPr="00A43A4A">
        <w:rPr>
          <w:rStyle w:val="FontStyle13"/>
          <w:rFonts w:asciiTheme="minorHAnsi" w:hAnsiTheme="minorHAnsi" w:cstheme="minorHAnsi"/>
          <w:b/>
          <w:sz w:val="22"/>
          <w:szCs w:val="22"/>
        </w:rPr>
        <w:t>/godz.</w:t>
      </w:r>
      <w:r w:rsidRPr="00A43A4A">
        <w:rPr>
          <w:rStyle w:val="FontStyle13"/>
          <w:rFonts w:asciiTheme="minorHAnsi" w:hAnsiTheme="minorHAnsi" w:cstheme="minorHAnsi"/>
          <w:sz w:val="22"/>
          <w:szCs w:val="22"/>
        </w:rPr>
        <w:t xml:space="preserve"> </w:t>
      </w:r>
      <w:r w:rsidR="00261625" w:rsidRPr="00A43A4A">
        <w:rPr>
          <w:rStyle w:val="FontStyle13"/>
          <w:rFonts w:asciiTheme="minorHAnsi" w:hAnsiTheme="minorHAnsi" w:cstheme="minorHAnsi"/>
          <w:sz w:val="22"/>
          <w:szCs w:val="22"/>
        </w:rPr>
        <w:t>(słownie:</w:t>
      </w:r>
      <w:r w:rsidR="001043CD" w:rsidRPr="00A43A4A">
        <w:rPr>
          <w:rStyle w:val="FontStyle13"/>
          <w:rFonts w:asciiTheme="minorHAnsi" w:hAnsiTheme="minorHAnsi" w:cstheme="minorHAnsi"/>
          <w:sz w:val="22"/>
          <w:szCs w:val="22"/>
        </w:rPr>
        <w:t xml:space="preserve"> </w:t>
      </w:r>
      <w:r w:rsidR="00FA4C7E" w:rsidRPr="00A43A4A">
        <w:rPr>
          <w:rStyle w:val="FontStyle13"/>
          <w:rFonts w:asciiTheme="minorHAnsi" w:hAnsiTheme="minorHAnsi" w:cstheme="minorHAnsi"/>
          <w:sz w:val="22"/>
          <w:szCs w:val="22"/>
        </w:rPr>
        <w:t>……………………………………</w:t>
      </w:r>
      <w:r w:rsidR="00261625" w:rsidRPr="00A43A4A">
        <w:rPr>
          <w:rStyle w:val="FontStyle13"/>
          <w:rFonts w:asciiTheme="minorHAnsi" w:hAnsiTheme="minorHAnsi" w:cstheme="minorHAnsi"/>
          <w:sz w:val="22"/>
          <w:szCs w:val="22"/>
        </w:rPr>
        <w:t xml:space="preserve">) </w:t>
      </w:r>
      <w:r w:rsidRPr="00A43A4A">
        <w:rPr>
          <w:rStyle w:val="FontStyle13"/>
          <w:rFonts w:asciiTheme="minorHAnsi" w:hAnsiTheme="minorHAnsi" w:cstheme="minorHAnsi"/>
          <w:sz w:val="22"/>
          <w:szCs w:val="22"/>
        </w:rPr>
        <w:t>robocizna rzeczywista wyliczona zgodnie z wzorem zawartym w „</w:t>
      </w:r>
      <w:r w:rsidR="00FA4C7E" w:rsidRPr="00A43A4A">
        <w:rPr>
          <w:rStyle w:val="FontStyle13"/>
          <w:rFonts w:asciiTheme="minorHAnsi" w:hAnsiTheme="minorHAnsi" w:cstheme="minorHAnsi"/>
          <w:sz w:val="22"/>
          <w:szCs w:val="22"/>
        </w:rPr>
        <w:t>zapytaniu</w:t>
      </w:r>
      <w:r w:rsidRPr="00A43A4A">
        <w:rPr>
          <w:rStyle w:val="FontStyle13"/>
          <w:rFonts w:asciiTheme="minorHAnsi" w:hAnsiTheme="minorHAnsi" w:cstheme="minorHAnsi"/>
          <w:sz w:val="22"/>
          <w:szCs w:val="22"/>
        </w:rPr>
        <w:t>"</w:t>
      </w:r>
    </w:p>
    <w:p w14:paraId="2AC2F096" w14:textId="77777777" w:rsidR="00D128E7" w:rsidRPr="00A43A4A" w:rsidRDefault="00D128E7">
      <w:pPr>
        <w:pStyle w:val="Style3"/>
        <w:widowControl/>
        <w:tabs>
          <w:tab w:val="left" w:leader="dot" w:pos="943"/>
        </w:tabs>
        <w:spacing w:before="7"/>
        <w:ind w:left="288"/>
        <w:jc w:val="both"/>
        <w:rPr>
          <w:rFonts w:asciiTheme="minorHAnsi" w:hAnsiTheme="minorHAnsi" w:cstheme="minorHAnsi"/>
          <w:b/>
          <w:i/>
          <w:sz w:val="22"/>
          <w:szCs w:val="22"/>
          <w:u w:val="single"/>
        </w:rPr>
      </w:pPr>
    </w:p>
    <w:p w14:paraId="13947473" w14:textId="77777777" w:rsidR="00D128E7" w:rsidRPr="00A43A4A" w:rsidRDefault="00D128E7">
      <w:pPr>
        <w:pStyle w:val="Style3"/>
        <w:widowControl/>
        <w:tabs>
          <w:tab w:val="left" w:leader="dot" w:pos="943"/>
        </w:tabs>
        <w:spacing w:before="7"/>
        <w:ind w:left="288"/>
        <w:jc w:val="both"/>
        <w:rPr>
          <w:rStyle w:val="FontStyle13"/>
          <w:rFonts w:asciiTheme="minorHAnsi" w:hAnsiTheme="minorHAnsi" w:cstheme="minorHAnsi"/>
          <w:sz w:val="22"/>
          <w:szCs w:val="22"/>
        </w:rPr>
      </w:pPr>
      <w:r w:rsidRPr="00A43A4A">
        <w:rPr>
          <w:rFonts w:asciiTheme="minorHAnsi" w:hAnsiTheme="minorHAnsi" w:cstheme="minorHAnsi"/>
          <w:b/>
          <w:i/>
          <w:sz w:val="22"/>
          <w:szCs w:val="22"/>
          <w:u w:val="single"/>
        </w:rPr>
        <w:t>Wartości oferowanych składników cenotwórczych:</w:t>
      </w:r>
    </w:p>
    <w:p w14:paraId="41441DF8" w14:textId="4AAAD768" w:rsidR="00E156D9" w:rsidRPr="00A43A4A" w:rsidRDefault="00E156D9">
      <w:pPr>
        <w:pStyle w:val="Style3"/>
        <w:widowControl/>
        <w:tabs>
          <w:tab w:val="left" w:leader="dot" w:pos="922"/>
          <w:tab w:val="left" w:leader="dot" w:pos="3744"/>
        </w:tabs>
        <w:ind w:left="32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w:t>
      </w:r>
      <w:r w:rsidR="00C57462" w:rsidRPr="00A43A4A">
        <w:rPr>
          <w:rStyle w:val="FontStyle13"/>
          <w:rFonts w:asciiTheme="minorHAnsi" w:hAnsiTheme="minorHAnsi" w:cstheme="minorHAnsi"/>
          <w:sz w:val="22"/>
          <w:szCs w:val="22"/>
        </w:rPr>
        <w:t xml:space="preserve"> </w:t>
      </w:r>
      <w:r w:rsidR="00667ED8" w:rsidRPr="00A43A4A">
        <w:rPr>
          <w:rStyle w:val="FontStyle13"/>
          <w:rFonts w:asciiTheme="minorHAnsi" w:hAnsiTheme="minorHAnsi" w:cstheme="minorHAnsi"/>
          <w:sz w:val="22"/>
          <w:szCs w:val="22"/>
        </w:rPr>
        <w:t>…….</w:t>
      </w:r>
      <w:r w:rsidR="00C57462" w:rsidRPr="00A43A4A">
        <w:rPr>
          <w:rStyle w:val="FontStyle13"/>
          <w:rFonts w:asciiTheme="minorHAnsi" w:hAnsiTheme="minorHAnsi" w:cstheme="minorHAnsi"/>
          <w:b/>
          <w:sz w:val="22"/>
          <w:szCs w:val="22"/>
        </w:rPr>
        <w:t xml:space="preserve"> </w:t>
      </w:r>
      <w:r w:rsidRPr="00A43A4A">
        <w:rPr>
          <w:rStyle w:val="FontStyle13"/>
          <w:rFonts w:asciiTheme="minorHAnsi" w:hAnsiTheme="minorHAnsi" w:cstheme="minorHAnsi"/>
          <w:b/>
          <w:sz w:val="22"/>
          <w:szCs w:val="22"/>
        </w:rPr>
        <w:t>zł</w:t>
      </w:r>
      <w:r w:rsidR="00C24CC8" w:rsidRPr="00A43A4A">
        <w:rPr>
          <w:rStyle w:val="FontStyle13"/>
          <w:rFonts w:asciiTheme="minorHAnsi" w:hAnsiTheme="minorHAnsi" w:cstheme="minorHAnsi"/>
          <w:b/>
          <w:sz w:val="22"/>
          <w:szCs w:val="22"/>
        </w:rPr>
        <w:t>/godz</w:t>
      </w:r>
      <w:r w:rsidR="00C24CC8" w:rsidRPr="00A43A4A">
        <w:rPr>
          <w:rStyle w:val="FontStyle13"/>
          <w:rFonts w:asciiTheme="minorHAnsi" w:hAnsiTheme="minorHAnsi" w:cstheme="minorHAnsi"/>
          <w:sz w:val="22"/>
          <w:szCs w:val="22"/>
        </w:rPr>
        <w:t>.</w:t>
      </w:r>
      <w:r w:rsidRPr="00A43A4A">
        <w:rPr>
          <w:rStyle w:val="FontStyle13"/>
          <w:rFonts w:asciiTheme="minorHAnsi" w:hAnsiTheme="minorHAnsi" w:cstheme="minorHAnsi"/>
          <w:sz w:val="22"/>
          <w:szCs w:val="22"/>
        </w:rPr>
        <w:t xml:space="preserve"> (</w:t>
      </w:r>
      <w:r w:rsidR="00261625" w:rsidRPr="00A43A4A">
        <w:rPr>
          <w:rStyle w:val="FontStyle13"/>
          <w:rFonts w:asciiTheme="minorHAnsi" w:hAnsiTheme="minorHAnsi" w:cstheme="minorHAnsi"/>
          <w:sz w:val="22"/>
          <w:szCs w:val="22"/>
        </w:rPr>
        <w:t>słownie:</w:t>
      </w:r>
      <w:r w:rsidR="001043CD" w:rsidRPr="00A43A4A">
        <w:rPr>
          <w:rStyle w:val="FontStyle13"/>
          <w:rFonts w:asciiTheme="minorHAnsi" w:hAnsiTheme="minorHAnsi" w:cstheme="minorHAnsi"/>
          <w:sz w:val="22"/>
          <w:szCs w:val="22"/>
        </w:rPr>
        <w:t xml:space="preserve"> </w:t>
      </w:r>
      <w:r w:rsidR="006E11A3">
        <w:rPr>
          <w:rStyle w:val="FontStyle13"/>
          <w:rFonts w:asciiTheme="minorHAnsi" w:hAnsiTheme="minorHAnsi" w:cstheme="minorHAnsi"/>
          <w:sz w:val="22"/>
          <w:szCs w:val="22"/>
        </w:rPr>
        <w:t>……………………………………</w:t>
      </w:r>
      <w:r w:rsidRPr="00A43A4A">
        <w:rPr>
          <w:rStyle w:val="FontStyle13"/>
          <w:rFonts w:asciiTheme="minorHAnsi" w:hAnsiTheme="minorHAnsi" w:cstheme="minorHAnsi"/>
          <w:sz w:val="22"/>
          <w:szCs w:val="22"/>
        </w:rPr>
        <w:t>) stawka kosztorysowa robocizny,</w:t>
      </w:r>
    </w:p>
    <w:p w14:paraId="6D3E83CA" w14:textId="77777777" w:rsidR="00E156D9" w:rsidRPr="00A43A4A" w:rsidRDefault="00E156D9">
      <w:pPr>
        <w:pStyle w:val="Style3"/>
        <w:widowControl/>
        <w:tabs>
          <w:tab w:val="left" w:leader="dot" w:pos="1066"/>
        </w:tabs>
        <w:spacing w:before="7"/>
        <w:ind w:left="32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w:t>
      </w:r>
      <w:r w:rsidR="00C57462" w:rsidRPr="00A43A4A">
        <w:rPr>
          <w:rStyle w:val="FontStyle13"/>
          <w:rFonts w:asciiTheme="minorHAnsi" w:hAnsiTheme="minorHAnsi" w:cstheme="minorHAnsi"/>
          <w:sz w:val="22"/>
          <w:szCs w:val="22"/>
        </w:rPr>
        <w:t xml:space="preserve"> </w:t>
      </w:r>
      <w:r w:rsidR="00667ED8" w:rsidRPr="00A43A4A">
        <w:rPr>
          <w:rStyle w:val="FontStyle13"/>
          <w:rFonts w:asciiTheme="minorHAnsi" w:hAnsiTheme="minorHAnsi" w:cstheme="minorHAnsi"/>
          <w:sz w:val="22"/>
          <w:szCs w:val="22"/>
        </w:rPr>
        <w:t>…….</w:t>
      </w:r>
      <w:r w:rsidR="00C57462" w:rsidRPr="00A43A4A">
        <w:rPr>
          <w:rStyle w:val="FontStyle13"/>
          <w:rFonts w:asciiTheme="minorHAnsi" w:hAnsiTheme="minorHAnsi" w:cstheme="minorHAnsi"/>
          <w:b/>
          <w:sz w:val="22"/>
          <w:szCs w:val="22"/>
        </w:rPr>
        <w:t xml:space="preserve"> %</w:t>
      </w:r>
      <w:r w:rsidRPr="00A43A4A">
        <w:rPr>
          <w:rStyle w:val="FontStyle13"/>
          <w:rFonts w:asciiTheme="minorHAnsi" w:hAnsiTheme="minorHAnsi" w:cstheme="minorHAnsi"/>
          <w:sz w:val="22"/>
          <w:szCs w:val="22"/>
        </w:rPr>
        <w:t xml:space="preserve"> narzuty kosztów ogólnych,</w:t>
      </w:r>
    </w:p>
    <w:p w14:paraId="1252CE47" w14:textId="77777777" w:rsidR="00E156D9" w:rsidRPr="00A43A4A" w:rsidRDefault="00E156D9">
      <w:pPr>
        <w:pStyle w:val="Style3"/>
        <w:widowControl/>
        <w:tabs>
          <w:tab w:val="left" w:leader="dot" w:pos="1073"/>
        </w:tabs>
        <w:ind w:left="32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w:t>
      </w:r>
      <w:r w:rsidR="00C57462" w:rsidRPr="00A43A4A">
        <w:rPr>
          <w:rStyle w:val="FontStyle13"/>
          <w:rFonts w:asciiTheme="minorHAnsi" w:hAnsiTheme="minorHAnsi" w:cstheme="minorHAnsi"/>
          <w:sz w:val="22"/>
          <w:szCs w:val="22"/>
        </w:rPr>
        <w:t xml:space="preserve"> </w:t>
      </w:r>
      <w:r w:rsidR="00182422" w:rsidRPr="00A43A4A">
        <w:rPr>
          <w:rStyle w:val="FontStyle13"/>
          <w:rFonts w:asciiTheme="minorHAnsi" w:hAnsiTheme="minorHAnsi" w:cstheme="minorHAnsi"/>
          <w:sz w:val="22"/>
          <w:szCs w:val="22"/>
        </w:rPr>
        <w:t xml:space="preserve">……. </w:t>
      </w:r>
      <w:r w:rsidRPr="00A43A4A">
        <w:rPr>
          <w:rStyle w:val="FontStyle13"/>
          <w:rFonts w:asciiTheme="minorHAnsi" w:hAnsiTheme="minorHAnsi" w:cstheme="minorHAnsi"/>
          <w:b/>
          <w:sz w:val="22"/>
          <w:szCs w:val="22"/>
        </w:rPr>
        <w:t>%</w:t>
      </w:r>
      <w:r w:rsidRPr="00A43A4A">
        <w:rPr>
          <w:rStyle w:val="FontStyle13"/>
          <w:rFonts w:asciiTheme="minorHAnsi" w:hAnsiTheme="minorHAnsi" w:cstheme="minorHAnsi"/>
          <w:sz w:val="22"/>
          <w:szCs w:val="22"/>
        </w:rPr>
        <w:t xml:space="preserve"> kalkulacyjna stopa zysku,</w:t>
      </w:r>
    </w:p>
    <w:p w14:paraId="0DC030DE" w14:textId="77777777" w:rsidR="00E156D9" w:rsidRPr="00A43A4A" w:rsidRDefault="001043CD">
      <w:pPr>
        <w:pStyle w:val="Style3"/>
        <w:widowControl/>
        <w:numPr>
          <w:ilvl w:val="0"/>
          <w:numId w:val="14"/>
        </w:numPr>
        <w:tabs>
          <w:tab w:val="clear" w:pos="689"/>
          <w:tab w:val="num" w:pos="426"/>
        </w:tabs>
        <w:spacing w:after="120" w:line="240" w:lineRule="auto"/>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 xml:space="preserve"> </w:t>
      </w:r>
      <w:r w:rsidR="00E156D9" w:rsidRPr="00A43A4A">
        <w:rPr>
          <w:rStyle w:val="FontStyle13"/>
          <w:rFonts w:asciiTheme="minorHAnsi" w:hAnsiTheme="minorHAnsi" w:cstheme="minorHAnsi"/>
          <w:sz w:val="22"/>
          <w:szCs w:val="22"/>
        </w:rPr>
        <w:t>Materiał (M) - na podstawie cen zakupu materiału lecz nie wyższy niż średnia wartość SEKOCENBUDU,</w:t>
      </w:r>
    </w:p>
    <w:p w14:paraId="211F7B88" w14:textId="77777777" w:rsidR="00323E0D" w:rsidRPr="00A43A4A" w:rsidRDefault="00E156D9" w:rsidP="00323E0D">
      <w:pPr>
        <w:tabs>
          <w:tab w:val="left" w:pos="284"/>
        </w:tabs>
        <w:ind w:left="284" w:hanging="284"/>
        <w:jc w:val="both"/>
        <w:rPr>
          <w:rFonts w:asciiTheme="minorHAnsi" w:hAnsiTheme="minorHAnsi" w:cstheme="minorHAnsi"/>
          <w:sz w:val="22"/>
          <w:szCs w:val="22"/>
        </w:rPr>
      </w:pPr>
      <w:r w:rsidRPr="00A43A4A">
        <w:rPr>
          <w:rFonts w:asciiTheme="minorHAnsi" w:hAnsiTheme="minorHAnsi" w:cstheme="minorHAnsi"/>
          <w:sz w:val="22"/>
          <w:szCs w:val="22"/>
        </w:rPr>
        <w:t xml:space="preserve">2. </w:t>
      </w:r>
      <w:r w:rsidRPr="00A43A4A">
        <w:rPr>
          <w:rFonts w:asciiTheme="minorHAnsi" w:hAnsiTheme="minorHAnsi" w:cstheme="minorHAnsi"/>
          <w:sz w:val="22"/>
          <w:szCs w:val="22"/>
        </w:rPr>
        <w:tab/>
        <w:t>Powyższe stawki są stawkami netto, do których należy doliczyć podatek</w:t>
      </w:r>
      <w:r w:rsidR="00854218" w:rsidRPr="00A43A4A">
        <w:rPr>
          <w:rFonts w:asciiTheme="minorHAnsi" w:hAnsiTheme="minorHAnsi" w:cstheme="minorHAnsi"/>
          <w:sz w:val="22"/>
          <w:szCs w:val="22"/>
        </w:rPr>
        <w:t xml:space="preserve"> od towarów  i usług </w:t>
      </w:r>
      <w:r w:rsidRPr="00A43A4A">
        <w:rPr>
          <w:rFonts w:asciiTheme="minorHAnsi" w:hAnsiTheme="minorHAnsi" w:cstheme="minorHAnsi"/>
          <w:sz w:val="22"/>
          <w:szCs w:val="22"/>
        </w:rPr>
        <w:t xml:space="preserve"> </w:t>
      </w:r>
      <w:r w:rsidR="00854218" w:rsidRPr="00A43A4A">
        <w:rPr>
          <w:rFonts w:asciiTheme="minorHAnsi" w:hAnsiTheme="minorHAnsi" w:cstheme="minorHAnsi"/>
          <w:sz w:val="22"/>
          <w:szCs w:val="22"/>
        </w:rPr>
        <w:t>(</w:t>
      </w:r>
      <w:r w:rsidRPr="00A43A4A">
        <w:rPr>
          <w:rFonts w:asciiTheme="minorHAnsi" w:hAnsiTheme="minorHAnsi" w:cstheme="minorHAnsi"/>
          <w:sz w:val="22"/>
          <w:szCs w:val="22"/>
        </w:rPr>
        <w:t>VAT</w:t>
      </w:r>
      <w:r w:rsidR="00854218" w:rsidRPr="00A43A4A">
        <w:rPr>
          <w:rFonts w:asciiTheme="minorHAnsi" w:hAnsiTheme="minorHAnsi" w:cstheme="minorHAnsi"/>
          <w:sz w:val="22"/>
          <w:szCs w:val="22"/>
        </w:rPr>
        <w:t xml:space="preserve">), </w:t>
      </w:r>
      <w:r w:rsidR="00323E0D" w:rsidRPr="00A43A4A">
        <w:rPr>
          <w:rFonts w:asciiTheme="minorHAnsi" w:hAnsiTheme="minorHAnsi" w:cstheme="minorHAnsi"/>
          <w:sz w:val="22"/>
          <w:szCs w:val="22"/>
        </w:rPr>
        <w:t>obowiązujący w dacie wystawienia faktury VAT.</w:t>
      </w:r>
    </w:p>
    <w:p w14:paraId="4FD2E3CD" w14:textId="77777777" w:rsidR="00E156D9" w:rsidRPr="00A43A4A" w:rsidRDefault="00E156D9">
      <w:pPr>
        <w:tabs>
          <w:tab w:val="left" w:pos="284"/>
        </w:tabs>
        <w:rPr>
          <w:rFonts w:asciiTheme="minorHAnsi" w:hAnsiTheme="minorHAnsi" w:cstheme="minorHAnsi"/>
          <w:sz w:val="22"/>
          <w:szCs w:val="22"/>
        </w:rPr>
      </w:pPr>
      <w:r w:rsidRPr="00A43A4A">
        <w:rPr>
          <w:rFonts w:asciiTheme="minorHAnsi" w:hAnsiTheme="minorHAnsi" w:cstheme="minorHAnsi"/>
          <w:sz w:val="22"/>
          <w:szCs w:val="22"/>
        </w:rPr>
        <w:t xml:space="preserve">3. </w:t>
      </w:r>
      <w:r w:rsidRPr="00A43A4A">
        <w:rPr>
          <w:rFonts w:asciiTheme="minorHAnsi" w:hAnsiTheme="minorHAnsi" w:cstheme="minorHAnsi"/>
          <w:sz w:val="22"/>
          <w:szCs w:val="22"/>
        </w:rPr>
        <w:tab/>
        <w:t xml:space="preserve">Rozliczenie według powyższych stawek stanowi wynagrodzenie ostateczne. </w:t>
      </w:r>
    </w:p>
    <w:p w14:paraId="687A0FAE" w14:textId="77777777" w:rsidR="00E156D9" w:rsidRPr="00A43A4A" w:rsidRDefault="00A4562D">
      <w:pPr>
        <w:ind w:left="284" w:hanging="284"/>
        <w:jc w:val="both"/>
        <w:rPr>
          <w:rFonts w:asciiTheme="minorHAnsi" w:hAnsiTheme="minorHAnsi" w:cstheme="minorHAnsi"/>
          <w:sz w:val="22"/>
          <w:szCs w:val="22"/>
        </w:rPr>
      </w:pPr>
      <w:r w:rsidRPr="00A43A4A">
        <w:rPr>
          <w:rFonts w:asciiTheme="minorHAnsi" w:hAnsiTheme="minorHAnsi" w:cstheme="minorHAnsi"/>
          <w:sz w:val="22"/>
          <w:szCs w:val="22"/>
        </w:rPr>
        <w:t xml:space="preserve">4. </w:t>
      </w:r>
      <w:r w:rsidRPr="00A43A4A">
        <w:rPr>
          <w:rFonts w:asciiTheme="minorHAnsi" w:hAnsiTheme="minorHAnsi" w:cstheme="minorHAnsi"/>
          <w:sz w:val="22"/>
          <w:szCs w:val="22"/>
        </w:rPr>
        <w:tab/>
        <w:t>Wykonawca</w:t>
      </w:r>
      <w:r w:rsidR="00E156D9" w:rsidRPr="00A43A4A">
        <w:rPr>
          <w:rFonts w:asciiTheme="minorHAnsi" w:hAnsiTheme="minorHAnsi" w:cstheme="minorHAnsi"/>
          <w:sz w:val="22"/>
          <w:szCs w:val="22"/>
        </w:rPr>
        <w:t xml:space="preserve"> zobowiązuje się do stosowania stawek objętych w </w:t>
      </w:r>
      <w:r w:rsidR="00854218" w:rsidRPr="00A43A4A">
        <w:rPr>
          <w:rFonts w:asciiTheme="minorHAnsi" w:hAnsiTheme="minorHAnsi" w:cstheme="minorHAnsi"/>
          <w:sz w:val="22"/>
          <w:szCs w:val="22"/>
        </w:rPr>
        <w:t>ust.</w:t>
      </w:r>
      <w:r w:rsidR="00E156D9" w:rsidRPr="00A43A4A">
        <w:rPr>
          <w:rFonts w:asciiTheme="minorHAnsi" w:hAnsiTheme="minorHAnsi" w:cstheme="minorHAnsi"/>
          <w:sz w:val="22"/>
          <w:szCs w:val="22"/>
        </w:rPr>
        <w:t xml:space="preserve"> 1 niezmiennie przez okres trwania umowy. </w:t>
      </w:r>
    </w:p>
    <w:p w14:paraId="2DB868BE" w14:textId="77777777" w:rsidR="00854218" w:rsidRPr="00A43A4A" w:rsidRDefault="00854218">
      <w:pPr>
        <w:ind w:left="284" w:hanging="284"/>
        <w:jc w:val="both"/>
        <w:rPr>
          <w:rFonts w:asciiTheme="minorHAnsi" w:hAnsiTheme="minorHAnsi" w:cstheme="minorHAnsi"/>
          <w:sz w:val="22"/>
          <w:szCs w:val="22"/>
        </w:rPr>
      </w:pPr>
      <w:r w:rsidRPr="00A43A4A">
        <w:rPr>
          <w:rFonts w:asciiTheme="minorHAnsi" w:hAnsiTheme="minorHAnsi" w:cstheme="minorHAnsi"/>
          <w:sz w:val="22"/>
          <w:szCs w:val="22"/>
        </w:rPr>
        <w:t>5. Rozliczenie pomiędzy Stronami dokonywane będzie jeden raz w miesiącu, na koniec miesiąca kalendarzowego, na podstawie faktury VAT wystawionej przez Wykonawcę.</w:t>
      </w:r>
    </w:p>
    <w:p w14:paraId="16971565" w14:textId="17169124" w:rsidR="00E156D9" w:rsidRPr="00A43A4A" w:rsidRDefault="00E156D9" w:rsidP="007B1259">
      <w:pPr>
        <w:pStyle w:val="Tekstpodstawowywcity"/>
        <w:numPr>
          <w:ilvl w:val="0"/>
          <w:numId w:val="20"/>
        </w:numPr>
        <w:ind w:left="284" w:hanging="284"/>
        <w:rPr>
          <w:rFonts w:asciiTheme="minorHAnsi" w:hAnsiTheme="minorHAnsi" w:cstheme="minorHAnsi"/>
          <w:sz w:val="22"/>
          <w:szCs w:val="22"/>
        </w:rPr>
      </w:pPr>
      <w:r w:rsidRPr="00A43A4A">
        <w:rPr>
          <w:rFonts w:asciiTheme="minorHAnsi" w:hAnsiTheme="minorHAnsi" w:cstheme="minorHAnsi"/>
          <w:sz w:val="22"/>
          <w:szCs w:val="22"/>
        </w:rPr>
        <w:t>Wykonawca zobowiązuje się do przedłożenia każdorazowego po przedłożeniu faktury również rozliczenia wykonanych prac w</w:t>
      </w:r>
      <w:r w:rsidR="00182422" w:rsidRPr="00A43A4A">
        <w:rPr>
          <w:rFonts w:asciiTheme="minorHAnsi" w:hAnsiTheme="minorHAnsi" w:cstheme="minorHAnsi"/>
          <w:sz w:val="22"/>
          <w:szCs w:val="22"/>
        </w:rPr>
        <w:t xml:space="preserve"> formie zestawienia z</w:t>
      </w:r>
      <w:r w:rsidR="00BF3E98" w:rsidRPr="00A43A4A">
        <w:rPr>
          <w:rFonts w:asciiTheme="minorHAnsi" w:hAnsiTheme="minorHAnsi" w:cstheme="minorHAnsi"/>
          <w:sz w:val="22"/>
          <w:szCs w:val="22"/>
        </w:rPr>
        <w:t>godnie z</w:t>
      </w:r>
      <w:r w:rsidR="00182422" w:rsidRPr="00A43A4A">
        <w:rPr>
          <w:rFonts w:asciiTheme="minorHAnsi" w:hAnsiTheme="minorHAnsi" w:cstheme="minorHAnsi"/>
          <w:sz w:val="22"/>
          <w:szCs w:val="22"/>
        </w:rPr>
        <w:t xml:space="preserve"> </w:t>
      </w:r>
      <w:r w:rsidR="00BF3E98" w:rsidRPr="00A43A4A">
        <w:rPr>
          <w:rFonts w:asciiTheme="minorHAnsi" w:hAnsiTheme="minorHAnsi" w:cstheme="minorHAnsi"/>
          <w:sz w:val="22"/>
          <w:szCs w:val="22"/>
        </w:rPr>
        <w:t xml:space="preserve">tabelą </w:t>
      </w:r>
      <w:r w:rsidR="00182422" w:rsidRPr="00A43A4A">
        <w:rPr>
          <w:rFonts w:asciiTheme="minorHAnsi" w:hAnsiTheme="minorHAnsi" w:cstheme="minorHAnsi"/>
          <w:sz w:val="22"/>
          <w:szCs w:val="22"/>
        </w:rPr>
        <w:t>podstawow</w:t>
      </w:r>
      <w:r w:rsidR="00BF3E98" w:rsidRPr="00A43A4A">
        <w:rPr>
          <w:rFonts w:asciiTheme="minorHAnsi" w:hAnsiTheme="minorHAnsi" w:cstheme="minorHAnsi"/>
          <w:sz w:val="22"/>
          <w:szCs w:val="22"/>
        </w:rPr>
        <w:t>ych</w:t>
      </w:r>
      <w:r w:rsidR="00182422" w:rsidRPr="00A43A4A">
        <w:rPr>
          <w:rFonts w:asciiTheme="minorHAnsi" w:hAnsiTheme="minorHAnsi" w:cstheme="minorHAnsi"/>
          <w:sz w:val="22"/>
          <w:szCs w:val="22"/>
        </w:rPr>
        <w:t xml:space="preserve"> prace i czynności konserwacyjno-eksploatacyjne</w:t>
      </w:r>
      <w:r w:rsidR="00BF3E98" w:rsidRPr="00A43A4A">
        <w:rPr>
          <w:rFonts w:asciiTheme="minorHAnsi" w:hAnsiTheme="minorHAnsi" w:cstheme="minorHAnsi"/>
          <w:sz w:val="22"/>
          <w:szCs w:val="22"/>
        </w:rPr>
        <w:t xml:space="preserve"> lub w</w:t>
      </w:r>
      <w:r w:rsidR="00182422" w:rsidRPr="00A43A4A">
        <w:rPr>
          <w:rFonts w:asciiTheme="minorHAnsi" w:hAnsiTheme="minorHAnsi" w:cstheme="minorHAnsi"/>
          <w:sz w:val="22"/>
          <w:szCs w:val="22"/>
        </w:rPr>
        <w:t xml:space="preserve"> </w:t>
      </w:r>
      <w:r w:rsidRPr="00A43A4A">
        <w:rPr>
          <w:rFonts w:asciiTheme="minorHAnsi" w:hAnsiTheme="minorHAnsi" w:cstheme="minorHAnsi"/>
          <w:sz w:val="22"/>
          <w:szCs w:val="22"/>
        </w:rPr>
        <w:t>formie kosztorysu powykonawczego</w:t>
      </w:r>
      <w:r w:rsidR="00BF3E98" w:rsidRPr="00A43A4A">
        <w:rPr>
          <w:rFonts w:asciiTheme="minorHAnsi" w:hAnsiTheme="minorHAnsi" w:cstheme="minorHAnsi"/>
          <w:sz w:val="22"/>
          <w:szCs w:val="22"/>
        </w:rPr>
        <w:t xml:space="preserve"> dla prac nie ujętych w w/w tabeli, które</w:t>
      </w:r>
      <w:r w:rsidRPr="00A43A4A">
        <w:rPr>
          <w:rFonts w:asciiTheme="minorHAnsi" w:hAnsiTheme="minorHAnsi" w:cstheme="minorHAnsi"/>
          <w:sz w:val="22"/>
          <w:szCs w:val="22"/>
        </w:rPr>
        <w:t xml:space="preserve"> stanowi załącznik do faktury. </w:t>
      </w:r>
    </w:p>
    <w:p w14:paraId="3D1C8B66" w14:textId="77777777" w:rsidR="00E156D9" w:rsidRPr="00A43A4A" w:rsidRDefault="00E156D9" w:rsidP="007B1259">
      <w:pPr>
        <w:pStyle w:val="Tekstpodstawowywcity"/>
        <w:numPr>
          <w:ilvl w:val="0"/>
          <w:numId w:val="20"/>
        </w:numPr>
        <w:ind w:left="284" w:hanging="284"/>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 xml:space="preserve">Wynagrodzenie płatne będzie w terminie 30 dni po </w:t>
      </w:r>
      <w:r w:rsidR="00854218" w:rsidRPr="00A43A4A">
        <w:rPr>
          <w:rStyle w:val="FontStyle13"/>
          <w:rFonts w:asciiTheme="minorHAnsi" w:hAnsiTheme="minorHAnsi" w:cstheme="minorHAnsi"/>
          <w:sz w:val="22"/>
          <w:szCs w:val="22"/>
        </w:rPr>
        <w:t xml:space="preserve">doręczeniu Zamawiającemu </w:t>
      </w:r>
      <w:r w:rsidRPr="00A43A4A">
        <w:rPr>
          <w:rStyle w:val="FontStyle13"/>
          <w:rFonts w:asciiTheme="minorHAnsi" w:hAnsiTheme="minorHAnsi" w:cstheme="minorHAnsi"/>
          <w:sz w:val="22"/>
          <w:szCs w:val="22"/>
        </w:rPr>
        <w:t>przez Wykonawcę faktury</w:t>
      </w:r>
      <w:r w:rsidR="00854218" w:rsidRPr="00A43A4A">
        <w:rPr>
          <w:rStyle w:val="FontStyle13"/>
          <w:rFonts w:asciiTheme="minorHAnsi" w:hAnsiTheme="minorHAnsi" w:cstheme="minorHAnsi"/>
          <w:sz w:val="22"/>
          <w:szCs w:val="22"/>
        </w:rPr>
        <w:t xml:space="preserve"> VAT.</w:t>
      </w:r>
      <w:r w:rsidRPr="00A43A4A">
        <w:rPr>
          <w:rStyle w:val="FontStyle13"/>
          <w:rFonts w:asciiTheme="minorHAnsi" w:hAnsiTheme="minorHAnsi" w:cstheme="minorHAnsi"/>
          <w:sz w:val="22"/>
          <w:szCs w:val="22"/>
        </w:rPr>
        <w:t xml:space="preserve"> </w:t>
      </w:r>
    </w:p>
    <w:p w14:paraId="0B1C9B61" w14:textId="77777777" w:rsidR="00BB5EE0" w:rsidRPr="00A43A4A" w:rsidRDefault="00BB5EE0" w:rsidP="00D26C7E">
      <w:pPr>
        <w:pStyle w:val="Style6"/>
        <w:widowControl/>
        <w:ind w:right="6"/>
        <w:jc w:val="center"/>
        <w:rPr>
          <w:rStyle w:val="FontStyle13"/>
          <w:rFonts w:asciiTheme="minorHAnsi" w:hAnsiTheme="minorHAnsi" w:cstheme="minorHAnsi"/>
          <w:spacing w:val="60"/>
          <w:sz w:val="22"/>
          <w:szCs w:val="22"/>
        </w:rPr>
      </w:pPr>
    </w:p>
    <w:p w14:paraId="63818B1D" w14:textId="77777777" w:rsidR="00E156D9" w:rsidRPr="00A43A4A" w:rsidRDefault="00E156D9" w:rsidP="00D26C7E">
      <w:pPr>
        <w:pStyle w:val="Style6"/>
        <w:widowControl/>
        <w:ind w:right="6"/>
        <w:jc w:val="center"/>
        <w:rPr>
          <w:rStyle w:val="FontStyle13"/>
          <w:rFonts w:asciiTheme="minorHAnsi" w:hAnsiTheme="minorHAnsi" w:cstheme="minorHAnsi"/>
          <w:b/>
          <w:spacing w:val="60"/>
          <w:sz w:val="22"/>
          <w:szCs w:val="22"/>
        </w:rPr>
      </w:pPr>
      <w:r w:rsidRPr="00A43A4A">
        <w:rPr>
          <w:rStyle w:val="FontStyle13"/>
          <w:rFonts w:asciiTheme="minorHAnsi" w:hAnsiTheme="minorHAnsi" w:cstheme="minorHAnsi"/>
          <w:b/>
          <w:spacing w:val="60"/>
          <w:sz w:val="22"/>
          <w:szCs w:val="22"/>
        </w:rPr>
        <w:t>§4</w:t>
      </w:r>
    </w:p>
    <w:p w14:paraId="7BC2BE2F" w14:textId="77777777" w:rsidR="00D26C7E" w:rsidRPr="00A43A4A" w:rsidRDefault="00D26C7E" w:rsidP="00D26C7E">
      <w:pPr>
        <w:pStyle w:val="Style6"/>
        <w:widowControl/>
        <w:ind w:right="6"/>
        <w:jc w:val="center"/>
        <w:rPr>
          <w:rStyle w:val="FontStyle13"/>
          <w:rFonts w:asciiTheme="minorHAnsi" w:hAnsiTheme="minorHAnsi" w:cstheme="minorHAnsi"/>
          <w:b/>
          <w:spacing w:val="60"/>
          <w:sz w:val="22"/>
          <w:szCs w:val="22"/>
        </w:rPr>
      </w:pPr>
    </w:p>
    <w:p w14:paraId="79070B6E" w14:textId="77777777" w:rsidR="00E156D9" w:rsidRPr="00A43A4A" w:rsidRDefault="00E156D9">
      <w:pPr>
        <w:pStyle w:val="Style5"/>
        <w:widowControl/>
        <w:numPr>
          <w:ilvl w:val="0"/>
          <w:numId w:val="3"/>
        </w:numPr>
        <w:tabs>
          <w:tab w:val="left" w:pos="284"/>
        </w:tabs>
        <w:spacing w:after="120" w:line="245" w:lineRule="exact"/>
        <w:ind w:left="284" w:hanging="28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Strony postanawiają, że przedmiot umowy będzie realizowany częściami zgodnie ze zgłaszanymi zleceniami przez Zamawiającego.</w:t>
      </w:r>
    </w:p>
    <w:p w14:paraId="1E4E6CA1" w14:textId="77777777" w:rsidR="00E156D9" w:rsidRPr="00A43A4A" w:rsidRDefault="00E156D9">
      <w:pPr>
        <w:pStyle w:val="Style5"/>
        <w:widowControl/>
        <w:numPr>
          <w:ilvl w:val="0"/>
          <w:numId w:val="3"/>
        </w:numPr>
        <w:tabs>
          <w:tab w:val="left" w:pos="216"/>
          <w:tab w:val="left" w:pos="9029"/>
        </w:tabs>
        <w:spacing w:after="120" w:line="245" w:lineRule="exact"/>
        <w:ind w:left="284" w:right="-43" w:hanging="28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 xml:space="preserve">Wykonawca przystąpi do realizacji robót niezwłocznie po zgłoszeniu zlecenia przez Zamawiającego (telefonicznego), lecz nie później niż </w:t>
      </w:r>
      <w:r w:rsidR="00CA63CD" w:rsidRPr="00A43A4A">
        <w:rPr>
          <w:rStyle w:val="FontStyle13"/>
          <w:rFonts w:asciiTheme="minorHAnsi" w:hAnsiTheme="minorHAnsi" w:cstheme="minorHAnsi"/>
          <w:sz w:val="22"/>
          <w:szCs w:val="22"/>
        </w:rPr>
        <w:t>12</w:t>
      </w:r>
      <w:r w:rsidRPr="00A43A4A">
        <w:rPr>
          <w:rStyle w:val="FontStyle13"/>
          <w:rFonts w:asciiTheme="minorHAnsi" w:hAnsiTheme="minorHAnsi" w:cstheme="minorHAnsi"/>
          <w:sz w:val="22"/>
          <w:szCs w:val="22"/>
        </w:rPr>
        <w:t xml:space="preserve"> godzin od zgłoszenia.</w:t>
      </w:r>
    </w:p>
    <w:p w14:paraId="41AA2518" w14:textId="77777777" w:rsidR="00E156D9" w:rsidRPr="00A43A4A" w:rsidRDefault="00E156D9" w:rsidP="00F45E1E">
      <w:pPr>
        <w:pStyle w:val="Style5"/>
        <w:widowControl/>
        <w:numPr>
          <w:ilvl w:val="0"/>
          <w:numId w:val="3"/>
        </w:numPr>
        <w:tabs>
          <w:tab w:val="left" w:pos="216"/>
        </w:tabs>
        <w:spacing w:after="120" w:line="245" w:lineRule="exact"/>
        <w:ind w:left="284" w:hanging="284"/>
        <w:jc w:val="both"/>
        <w:rPr>
          <w:rFonts w:asciiTheme="minorHAnsi" w:hAnsiTheme="minorHAnsi" w:cstheme="minorHAnsi"/>
          <w:sz w:val="22"/>
          <w:szCs w:val="22"/>
        </w:rPr>
      </w:pPr>
      <w:r w:rsidRPr="00A43A4A">
        <w:rPr>
          <w:rStyle w:val="FontStyle13"/>
          <w:rFonts w:asciiTheme="minorHAnsi" w:hAnsiTheme="minorHAnsi" w:cstheme="minorHAnsi"/>
          <w:sz w:val="22"/>
          <w:szCs w:val="22"/>
        </w:rPr>
        <w:t xml:space="preserve">W przypadku </w:t>
      </w:r>
      <w:r w:rsidRPr="00A43A4A">
        <w:rPr>
          <w:rFonts w:asciiTheme="minorHAnsi" w:hAnsiTheme="minorHAnsi" w:cstheme="minorHAnsi"/>
          <w:sz w:val="22"/>
          <w:szCs w:val="22"/>
        </w:rPr>
        <w:t>likwidacji zagrożenia, wynikłego</w:t>
      </w:r>
      <w:r w:rsidR="00F45E1E" w:rsidRPr="00A43A4A">
        <w:rPr>
          <w:rFonts w:asciiTheme="minorHAnsi" w:hAnsiTheme="minorHAnsi" w:cstheme="minorHAnsi"/>
          <w:sz w:val="22"/>
          <w:szCs w:val="22"/>
        </w:rPr>
        <w:t xml:space="preserve"> </w:t>
      </w:r>
      <w:r w:rsidRPr="00A43A4A">
        <w:rPr>
          <w:rFonts w:asciiTheme="minorHAnsi" w:hAnsiTheme="minorHAnsi" w:cstheme="minorHAnsi"/>
          <w:sz w:val="22"/>
          <w:szCs w:val="22"/>
        </w:rPr>
        <w:t>z losowych zdarzeń (wypadek drogowy, wichura, powódź, wandalizm, kradzież, itp.), uszkodzeń urządzeń oświetleniowych (np. złamany, pochylony czy rozbity słup, złamany wysięgnik, zwisający klosz lub cała oprawa, rozbita lub skradziona oprawa, opadnięcie przewodów linii napowietrznej, wyrwane drzwiczki wnęki słupa, zdewastowana wnęka słupowa, otwarta lub rozbita szafka oświetleniowa)- dotyczy również oświetlenia w okresie gwarancji</w:t>
      </w:r>
      <w:r w:rsidR="00176C55" w:rsidRPr="00A43A4A">
        <w:rPr>
          <w:rFonts w:asciiTheme="minorHAnsi" w:hAnsiTheme="minorHAnsi" w:cstheme="minorHAnsi"/>
          <w:sz w:val="22"/>
          <w:szCs w:val="22"/>
        </w:rPr>
        <w:t>,</w:t>
      </w:r>
      <w:r w:rsidRPr="00A43A4A">
        <w:rPr>
          <w:rFonts w:asciiTheme="minorHAnsi" w:hAnsiTheme="minorHAnsi" w:cstheme="minorHAnsi"/>
          <w:sz w:val="22"/>
          <w:szCs w:val="22"/>
        </w:rPr>
        <w:t xml:space="preserve"> w czasie do 2 godzin od chwili otrzymania zgłoszenia o takim zagrożeniu,</w:t>
      </w:r>
      <w:r w:rsidR="00176C55" w:rsidRPr="00A43A4A">
        <w:rPr>
          <w:rFonts w:asciiTheme="minorHAnsi" w:hAnsiTheme="minorHAnsi" w:cstheme="minorHAnsi"/>
          <w:sz w:val="22"/>
          <w:szCs w:val="22"/>
        </w:rPr>
        <w:t xml:space="preserve"> Wykonawca powinien</w:t>
      </w:r>
      <w:r w:rsidRPr="00A43A4A">
        <w:rPr>
          <w:rFonts w:asciiTheme="minorHAnsi" w:hAnsiTheme="minorHAnsi" w:cstheme="minorHAnsi"/>
          <w:sz w:val="22"/>
          <w:szCs w:val="22"/>
        </w:rPr>
        <w:t xml:space="preserve"> zabezpieczyć teren przed osobami postronnymi oraz doprowadzić uszkodzone urządzenia do prawidłowego stanu technicznego w ciągu 5 dni od chwili otrzymania zgłoszenia. </w:t>
      </w:r>
    </w:p>
    <w:p w14:paraId="375DE3EF" w14:textId="018B11C8" w:rsidR="009133C1" w:rsidRPr="00A43A4A" w:rsidRDefault="004767E9" w:rsidP="00F45E1E">
      <w:pPr>
        <w:pStyle w:val="Style5"/>
        <w:widowControl/>
        <w:numPr>
          <w:ilvl w:val="0"/>
          <w:numId w:val="3"/>
        </w:numPr>
        <w:tabs>
          <w:tab w:val="left" w:pos="216"/>
        </w:tabs>
        <w:spacing w:after="120" w:line="245" w:lineRule="exact"/>
        <w:ind w:left="284" w:hanging="284"/>
        <w:jc w:val="both"/>
        <w:rPr>
          <w:rFonts w:asciiTheme="minorHAnsi" w:hAnsiTheme="minorHAnsi" w:cstheme="minorHAnsi"/>
          <w:sz w:val="22"/>
          <w:szCs w:val="22"/>
        </w:rPr>
      </w:pPr>
      <w:r w:rsidRPr="00A43A4A">
        <w:rPr>
          <w:rFonts w:asciiTheme="minorHAnsi" w:hAnsiTheme="minorHAnsi" w:cstheme="minorHAnsi"/>
          <w:sz w:val="22"/>
          <w:szCs w:val="22"/>
        </w:rPr>
        <w:t>Zamawiający zastrzega sobie prawo do przeprowadzenia wstępnej analizy uszkodzeń z ubezpieczycielem. W takim przypadku termin określony w ust</w:t>
      </w:r>
      <w:r w:rsidR="007153D0">
        <w:rPr>
          <w:rFonts w:asciiTheme="minorHAnsi" w:hAnsiTheme="minorHAnsi" w:cstheme="minorHAnsi"/>
          <w:sz w:val="22"/>
          <w:szCs w:val="22"/>
        </w:rPr>
        <w:t>.</w:t>
      </w:r>
      <w:r w:rsidRPr="00A43A4A">
        <w:rPr>
          <w:rFonts w:asciiTheme="minorHAnsi" w:hAnsiTheme="minorHAnsi" w:cstheme="minorHAnsi"/>
          <w:sz w:val="22"/>
          <w:szCs w:val="22"/>
        </w:rPr>
        <w:t xml:space="preserve"> 3 może zostać przedłużony o czas postępowania z ubezpieczycielem. </w:t>
      </w:r>
    </w:p>
    <w:p w14:paraId="27FE15FA" w14:textId="77777777" w:rsidR="00E156D9" w:rsidRPr="00A43A4A" w:rsidRDefault="00E156D9">
      <w:pPr>
        <w:pStyle w:val="Style5"/>
        <w:widowControl/>
        <w:numPr>
          <w:ilvl w:val="0"/>
          <w:numId w:val="3"/>
        </w:numPr>
        <w:tabs>
          <w:tab w:val="left" w:pos="216"/>
        </w:tabs>
        <w:spacing w:after="120" w:line="245" w:lineRule="exact"/>
        <w:ind w:left="284" w:hanging="28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Każdorazowe zlecenie zawierać będzie zakres, miejsce oraz termin zakończenia robót.</w:t>
      </w:r>
    </w:p>
    <w:p w14:paraId="599DDC9A" w14:textId="77777777" w:rsidR="00D26C7E" w:rsidRPr="00A43A4A" w:rsidRDefault="00D26C7E" w:rsidP="00D26C7E">
      <w:pPr>
        <w:pStyle w:val="Style10"/>
        <w:widowControl/>
        <w:tabs>
          <w:tab w:val="left" w:pos="284"/>
        </w:tabs>
        <w:spacing w:line="240" w:lineRule="auto"/>
        <w:ind w:left="284"/>
        <w:rPr>
          <w:rStyle w:val="FontStyle13"/>
          <w:rFonts w:asciiTheme="minorHAnsi" w:hAnsiTheme="minorHAnsi" w:cstheme="minorHAnsi"/>
          <w:color w:val="000000"/>
          <w:sz w:val="22"/>
          <w:szCs w:val="22"/>
        </w:rPr>
      </w:pPr>
    </w:p>
    <w:p w14:paraId="1824F669" w14:textId="77777777" w:rsidR="00E156D9" w:rsidRPr="00A43A4A" w:rsidRDefault="00E156D9" w:rsidP="00D26C7E">
      <w:pPr>
        <w:pStyle w:val="Style3"/>
        <w:widowControl/>
        <w:spacing w:line="240" w:lineRule="auto"/>
        <w:jc w:val="center"/>
        <w:rPr>
          <w:rStyle w:val="FontStyle13"/>
          <w:rFonts w:asciiTheme="minorHAnsi" w:hAnsiTheme="minorHAnsi" w:cstheme="minorHAnsi"/>
          <w:b/>
          <w:spacing w:val="60"/>
          <w:sz w:val="22"/>
          <w:szCs w:val="22"/>
        </w:rPr>
      </w:pPr>
      <w:r w:rsidRPr="00A43A4A">
        <w:rPr>
          <w:rStyle w:val="FontStyle13"/>
          <w:rFonts w:asciiTheme="minorHAnsi" w:hAnsiTheme="minorHAnsi" w:cstheme="minorHAnsi"/>
          <w:b/>
          <w:spacing w:val="60"/>
          <w:sz w:val="22"/>
          <w:szCs w:val="22"/>
        </w:rPr>
        <w:t>§5</w:t>
      </w:r>
    </w:p>
    <w:p w14:paraId="5D0DD44A" w14:textId="77777777" w:rsidR="00D26C7E" w:rsidRPr="00A43A4A" w:rsidRDefault="00D26C7E" w:rsidP="00D26C7E">
      <w:pPr>
        <w:pStyle w:val="Style3"/>
        <w:widowControl/>
        <w:spacing w:line="240" w:lineRule="auto"/>
        <w:jc w:val="center"/>
        <w:rPr>
          <w:rStyle w:val="FontStyle13"/>
          <w:rFonts w:asciiTheme="minorHAnsi" w:hAnsiTheme="minorHAnsi" w:cstheme="minorHAnsi"/>
          <w:b/>
          <w:spacing w:val="60"/>
          <w:sz w:val="22"/>
          <w:szCs w:val="22"/>
        </w:rPr>
      </w:pPr>
    </w:p>
    <w:p w14:paraId="7695F2EC" w14:textId="77777777" w:rsidR="00E156D9" w:rsidRPr="00A43A4A" w:rsidRDefault="005F0345">
      <w:pPr>
        <w:pStyle w:val="Style10"/>
        <w:widowControl/>
        <w:numPr>
          <w:ilvl w:val="0"/>
          <w:numId w:val="4"/>
        </w:numPr>
        <w:tabs>
          <w:tab w:val="left" w:pos="284"/>
        </w:tabs>
        <w:spacing w:after="120"/>
        <w:ind w:left="284" w:hanging="284"/>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 xml:space="preserve">Na wszystkie prace będące przedmiotem niniejszej umowy, </w:t>
      </w:r>
      <w:r w:rsidR="00E156D9" w:rsidRPr="00A43A4A">
        <w:rPr>
          <w:rStyle w:val="FontStyle13"/>
          <w:rFonts w:asciiTheme="minorHAnsi" w:hAnsiTheme="minorHAnsi" w:cstheme="minorHAnsi"/>
          <w:sz w:val="22"/>
          <w:szCs w:val="22"/>
        </w:rPr>
        <w:t xml:space="preserve">Wykonawca </w:t>
      </w:r>
      <w:r w:rsidRPr="00A43A4A">
        <w:rPr>
          <w:rStyle w:val="FontStyle13"/>
          <w:rFonts w:asciiTheme="minorHAnsi" w:hAnsiTheme="minorHAnsi" w:cstheme="minorHAnsi"/>
          <w:sz w:val="22"/>
          <w:szCs w:val="22"/>
        </w:rPr>
        <w:t xml:space="preserve">udziela Zamawiającemu gwarancji jakości na </w:t>
      </w:r>
      <w:r w:rsidR="00E156D9" w:rsidRPr="00A43A4A">
        <w:rPr>
          <w:rStyle w:val="FontStyle13"/>
          <w:rFonts w:asciiTheme="minorHAnsi" w:hAnsiTheme="minorHAnsi" w:cstheme="minorHAnsi"/>
          <w:sz w:val="22"/>
          <w:szCs w:val="22"/>
        </w:rPr>
        <w:t>okres 3 lat od daty</w:t>
      </w:r>
      <w:r w:rsidRPr="00A43A4A">
        <w:rPr>
          <w:rStyle w:val="FontStyle13"/>
          <w:rFonts w:asciiTheme="minorHAnsi" w:hAnsiTheme="minorHAnsi" w:cstheme="minorHAnsi"/>
          <w:sz w:val="22"/>
          <w:szCs w:val="22"/>
        </w:rPr>
        <w:t xml:space="preserve"> </w:t>
      </w:r>
      <w:r w:rsidR="00E156D9" w:rsidRPr="00A43A4A">
        <w:rPr>
          <w:rStyle w:val="FontStyle13"/>
          <w:rFonts w:asciiTheme="minorHAnsi" w:hAnsiTheme="minorHAnsi" w:cstheme="minorHAnsi"/>
          <w:sz w:val="22"/>
          <w:szCs w:val="22"/>
        </w:rPr>
        <w:t>odbioru robót.</w:t>
      </w:r>
      <w:r w:rsidRPr="00A43A4A">
        <w:rPr>
          <w:rStyle w:val="FontStyle13"/>
          <w:rFonts w:asciiTheme="minorHAnsi" w:hAnsiTheme="minorHAnsi" w:cstheme="minorHAnsi"/>
          <w:sz w:val="22"/>
          <w:szCs w:val="22"/>
        </w:rPr>
        <w:t xml:space="preserve"> W przypadku dokonania naprawy w ramach </w:t>
      </w:r>
      <w:r w:rsidRPr="00A43A4A">
        <w:rPr>
          <w:rStyle w:val="FontStyle13"/>
          <w:rFonts w:asciiTheme="minorHAnsi" w:hAnsiTheme="minorHAnsi" w:cstheme="minorHAnsi"/>
          <w:sz w:val="22"/>
          <w:szCs w:val="22"/>
        </w:rPr>
        <w:lastRenderedPageBreak/>
        <w:t>pierwotnie udzielonej gwarancji, okres gwarancji liczy się na nowo od dnia dokonania odbioru robót gwarancyjnych.</w:t>
      </w:r>
    </w:p>
    <w:p w14:paraId="719531FB" w14:textId="77777777" w:rsidR="00E156D9" w:rsidRPr="00A43A4A" w:rsidRDefault="00E156D9">
      <w:pPr>
        <w:pStyle w:val="Style10"/>
        <w:widowControl/>
        <w:numPr>
          <w:ilvl w:val="0"/>
          <w:numId w:val="4"/>
        </w:numPr>
        <w:tabs>
          <w:tab w:val="left" w:pos="284"/>
        </w:tabs>
        <w:spacing w:after="120"/>
        <w:ind w:left="284" w:hanging="284"/>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Wykonawca zobowiązuje się do bezpłatnego usunięcia wad fizycznych, jeżeli wady ujawniają się w okresie gwarancji. Zamawiającemu przysługuje żądanie ponownego wykonania przedmiotu umowy wolnego od wad, jeżeli w terminie gwarancji dokonane zostały co najmniej 4 jego naprawy, a przedmiot umowy jest nadal wadliwy.</w:t>
      </w:r>
    </w:p>
    <w:p w14:paraId="03AB59E8" w14:textId="77777777" w:rsidR="00E156D9" w:rsidRPr="00A43A4A" w:rsidRDefault="00E156D9">
      <w:pPr>
        <w:pStyle w:val="Style10"/>
        <w:widowControl/>
        <w:numPr>
          <w:ilvl w:val="0"/>
          <w:numId w:val="4"/>
        </w:numPr>
        <w:tabs>
          <w:tab w:val="left" w:pos="238"/>
        </w:tabs>
        <w:spacing w:after="120"/>
        <w:ind w:left="284" w:hanging="284"/>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W razie zaistnienia wad Zamawiający zobowiązany jest powiadomić Wykonawcę na piśmie w terminie 14 dni od ujawnienia się wady. Istnienie wady powinno być stwierdzone protokolarnie. O dacie i miejscu oględzin mających na celu stwierdzenia wady Zamawiający zawiadomi Wykonawcę na piśmie. Niestawiennictwo Wykonawcy na oględzinach nie stoi na przeszkodzie protokolarnemu stwierdzeniu wady.</w:t>
      </w:r>
    </w:p>
    <w:p w14:paraId="5FA4C629" w14:textId="77777777" w:rsidR="00E156D9" w:rsidRPr="00A43A4A" w:rsidRDefault="00E156D9">
      <w:pPr>
        <w:pStyle w:val="Style10"/>
        <w:widowControl/>
        <w:numPr>
          <w:ilvl w:val="0"/>
          <w:numId w:val="4"/>
        </w:numPr>
        <w:tabs>
          <w:tab w:val="left" w:pos="238"/>
        </w:tabs>
        <w:spacing w:after="120"/>
        <w:ind w:left="284" w:hanging="284"/>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Wykonawca zobowiązuje się wykonać obowiązki wynikające z niniejszej gwarancji w terminie wyznaczonym przez Zamawiającego. Usunięcie wady musi być stwierdzone przez Zamawiającego na piśmie.</w:t>
      </w:r>
    </w:p>
    <w:p w14:paraId="4F530B87" w14:textId="77777777" w:rsidR="00E156D9" w:rsidRPr="00A43A4A" w:rsidRDefault="00E156D9" w:rsidP="0068153F">
      <w:pPr>
        <w:pStyle w:val="Style10"/>
        <w:widowControl/>
        <w:numPr>
          <w:ilvl w:val="0"/>
          <w:numId w:val="4"/>
        </w:numPr>
        <w:tabs>
          <w:tab w:val="left" w:pos="238"/>
        </w:tabs>
        <w:spacing w:after="120"/>
        <w:ind w:left="284" w:hanging="284"/>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W zakresie nie uregulowanym umową w sprawach dotyczących gwarancji zastosowanie mają przepisy Kodeksu cywilnego dotyczące umowy sprzedaży.</w:t>
      </w:r>
    </w:p>
    <w:p w14:paraId="3FEE24D1" w14:textId="77777777" w:rsidR="00E156D9" w:rsidRPr="00A43A4A" w:rsidRDefault="00E156D9" w:rsidP="006D687E">
      <w:pPr>
        <w:pStyle w:val="Style10"/>
        <w:widowControl/>
        <w:numPr>
          <w:ilvl w:val="0"/>
          <w:numId w:val="4"/>
        </w:numPr>
        <w:tabs>
          <w:tab w:val="left" w:pos="284"/>
        </w:tabs>
        <w:spacing w:after="120"/>
        <w:ind w:left="284" w:hanging="284"/>
        <w:rPr>
          <w:rStyle w:val="FontStyle13"/>
          <w:rFonts w:asciiTheme="minorHAnsi" w:hAnsiTheme="minorHAnsi" w:cstheme="minorHAnsi"/>
          <w:color w:val="000000"/>
          <w:sz w:val="22"/>
          <w:szCs w:val="22"/>
        </w:rPr>
      </w:pPr>
      <w:r w:rsidRPr="00A43A4A">
        <w:rPr>
          <w:rStyle w:val="FontStyle13"/>
          <w:rFonts w:asciiTheme="minorHAnsi" w:hAnsiTheme="minorHAnsi" w:cstheme="minorHAnsi"/>
          <w:color w:val="000000"/>
          <w:sz w:val="22"/>
          <w:szCs w:val="22"/>
        </w:rPr>
        <w:t>Zamawiający może realizować uprawnienia z tytułu rękojmi niezależnie od uprawnień</w:t>
      </w:r>
      <w:r w:rsidRPr="00A43A4A">
        <w:rPr>
          <w:rStyle w:val="FontStyle13"/>
          <w:rFonts w:asciiTheme="minorHAnsi" w:hAnsiTheme="minorHAnsi" w:cstheme="minorHAnsi"/>
          <w:color w:val="000000"/>
          <w:sz w:val="22"/>
          <w:szCs w:val="22"/>
        </w:rPr>
        <w:br/>
        <w:t>wynikających z gwarancji.</w:t>
      </w:r>
    </w:p>
    <w:p w14:paraId="2E07398C" w14:textId="77777777" w:rsidR="00E156D9" w:rsidRPr="00A43A4A" w:rsidRDefault="00E156D9" w:rsidP="00D26C7E">
      <w:pPr>
        <w:pStyle w:val="Style3"/>
        <w:widowControl/>
        <w:spacing w:line="240" w:lineRule="auto"/>
        <w:jc w:val="center"/>
        <w:rPr>
          <w:rStyle w:val="FontStyle13"/>
          <w:rFonts w:asciiTheme="minorHAnsi" w:hAnsiTheme="minorHAnsi" w:cstheme="minorHAnsi"/>
          <w:spacing w:val="60"/>
          <w:sz w:val="22"/>
          <w:szCs w:val="22"/>
        </w:rPr>
      </w:pPr>
    </w:p>
    <w:p w14:paraId="66377E9B" w14:textId="77777777" w:rsidR="00BB5EE0" w:rsidRPr="00A43A4A" w:rsidRDefault="00BB5EE0" w:rsidP="00D26C7E">
      <w:pPr>
        <w:pStyle w:val="Style3"/>
        <w:widowControl/>
        <w:spacing w:line="240" w:lineRule="auto"/>
        <w:jc w:val="center"/>
        <w:rPr>
          <w:rStyle w:val="FontStyle13"/>
          <w:rFonts w:asciiTheme="minorHAnsi" w:hAnsiTheme="minorHAnsi" w:cstheme="minorHAnsi"/>
          <w:b/>
          <w:spacing w:val="60"/>
          <w:sz w:val="22"/>
          <w:szCs w:val="22"/>
        </w:rPr>
      </w:pPr>
      <w:r w:rsidRPr="00A43A4A">
        <w:rPr>
          <w:rStyle w:val="FontStyle13"/>
          <w:rFonts w:asciiTheme="minorHAnsi" w:hAnsiTheme="minorHAnsi" w:cstheme="minorHAnsi"/>
          <w:b/>
          <w:spacing w:val="60"/>
          <w:sz w:val="22"/>
          <w:szCs w:val="22"/>
        </w:rPr>
        <w:t>§6</w:t>
      </w:r>
    </w:p>
    <w:p w14:paraId="7A00FCD6" w14:textId="77777777" w:rsidR="00D26C7E" w:rsidRPr="00A43A4A" w:rsidRDefault="00D26C7E" w:rsidP="00D26C7E">
      <w:pPr>
        <w:pStyle w:val="Style3"/>
        <w:widowControl/>
        <w:spacing w:line="240" w:lineRule="auto"/>
        <w:jc w:val="center"/>
        <w:rPr>
          <w:rStyle w:val="FontStyle13"/>
          <w:rFonts w:asciiTheme="minorHAnsi" w:hAnsiTheme="minorHAnsi" w:cstheme="minorHAnsi"/>
          <w:b/>
          <w:spacing w:val="60"/>
          <w:sz w:val="22"/>
          <w:szCs w:val="22"/>
        </w:rPr>
      </w:pPr>
    </w:p>
    <w:p w14:paraId="12F0999A" w14:textId="57CADC2E" w:rsidR="00BB5EE0" w:rsidRPr="00A43A4A" w:rsidRDefault="00BB5EE0" w:rsidP="00BB5EE0">
      <w:pPr>
        <w:pStyle w:val="Style5"/>
        <w:widowControl/>
        <w:tabs>
          <w:tab w:val="left" w:pos="216"/>
        </w:tabs>
        <w:spacing w:after="120" w:line="245" w:lineRule="exact"/>
        <w:ind w:firstLine="0"/>
        <w:jc w:val="both"/>
        <w:rPr>
          <w:rFonts w:asciiTheme="minorHAnsi" w:hAnsiTheme="minorHAnsi" w:cstheme="minorHAnsi"/>
          <w:sz w:val="22"/>
          <w:szCs w:val="22"/>
        </w:rPr>
      </w:pPr>
      <w:r w:rsidRPr="00A43A4A">
        <w:rPr>
          <w:rFonts w:asciiTheme="minorHAnsi" w:hAnsiTheme="minorHAnsi" w:cstheme="minorHAnsi"/>
          <w:sz w:val="22"/>
          <w:szCs w:val="22"/>
        </w:rPr>
        <w:t>Do reprezentowania Zamawiającego przy realizacji niniejszej umowy upoważniona jest Pan</w:t>
      </w:r>
      <w:r w:rsidR="00A3467C" w:rsidRPr="00A43A4A">
        <w:rPr>
          <w:rFonts w:asciiTheme="minorHAnsi" w:hAnsiTheme="minorHAnsi" w:cstheme="minorHAnsi"/>
          <w:sz w:val="22"/>
          <w:szCs w:val="22"/>
        </w:rPr>
        <w:t xml:space="preserve"> Łukasz Ratajski</w:t>
      </w:r>
      <w:r w:rsidRPr="00A43A4A">
        <w:rPr>
          <w:rFonts w:asciiTheme="minorHAnsi" w:hAnsiTheme="minorHAnsi" w:cstheme="minorHAnsi"/>
          <w:sz w:val="22"/>
          <w:szCs w:val="22"/>
        </w:rPr>
        <w:t xml:space="preserve">, tel. </w:t>
      </w:r>
      <w:r w:rsidR="00A3467C" w:rsidRPr="00A43A4A">
        <w:rPr>
          <w:rFonts w:asciiTheme="minorHAnsi" w:hAnsiTheme="minorHAnsi" w:cstheme="minorHAnsi"/>
          <w:sz w:val="22"/>
          <w:szCs w:val="22"/>
        </w:rPr>
        <w:t>509-342-252</w:t>
      </w:r>
      <w:r w:rsidRPr="00A43A4A">
        <w:rPr>
          <w:rFonts w:asciiTheme="minorHAnsi" w:hAnsiTheme="minorHAnsi" w:cstheme="minorHAnsi"/>
          <w:sz w:val="22"/>
          <w:szCs w:val="22"/>
        </w:rPr>
        <w:t xml:space="preserve">. Do reprezentowania Wykonawcy przy realizacji niniejszej umowy upoważniona jest Pan/i </w:t>
      </w:r>
      <w:r w:rsidR="00667ED8" w:rsidRPr="00A43A4A">
        <w:rPr>
          <w:rFonts w:asciiTheme="minorHAnsi" w:hAnsiTheme="minorHAnsi" w:cstheme="minorHAnsi"/>
          <w:sz w:val="22"/>
          <w:szCs w:val="22"/>
        </w:rPr>
        <w:t>…………………..</w:t>
      </w:r>
      <w:r w:rsidRPr="00A43A4A">
        <w:rPr>
          <w:rFonts w:asciiTheme="minorHAnsi" w:hAnsiTheme="minorHAnsi" w:cstheme="minorHAnsi"/>
          <w:sz w:val="22"/>
          <w:szCs w:val="22"/>
        </w:rPr>
        <w:t xml:space="preserve"> tel.</w:t>
      </w:r>
      <w:r w:rsidR="00AB1DEA" w:rsidRPr="00A43A4A">
        <w:rPr>
          <w:rFonts w:asciiTheme="minorHAnsi" w:hAnsiTheme="minorHAnsi" w:cstheme="minorHAnsi"/>
          <w:sz w:val="22"/>
          <w:szCs w:val="22"/>
        </w:rPr>
        <w:t xml:space="preserve"> </w:t>
      </w:r>
      <w:r w:rsidR="00667ED8" w:rsidRPr="00A43A4A">
        <w:rPr>
          <w:rFonts w:asciiTheme="minorHAnsi" w:hAnsiTheme="minorHAnsi" w:cstheme="minorHAnsi"/>
          <w:sz w:val="22"/>
          <w:szCs w:val="22"/>
        </w:rPr>
        <w:t>…………………</w:t>
      </w:r>
    </w:p>
    <w:p w14:paraId="3341662A" w14:textId="77777777" w:rsidR="00BB5EE0" w:rsidRPr="00A43A4A" w:rsidRDefault="00BB5EE0" w:rsidP="00D26C7E">
      <w:pPr>
        <w:pStyle w:val="Style5"/>
        <w:widowControl/>
        <w:tabs>
          <w:tab w:val="left" w:pos="216"/>
        </w:tabs>
        <w:spacing w:line="240" w:lineRule="auto"/>
        <w:ind w:firstLine="0"/>
        <w:jc w:val="both"/>
        <w:rPr>
          <w:rFonts w:asciiTheme="minorHAnsi" w:hAnsiTheme="minorHAnsi" w:cstheme="minorHAnsi"/>
          <w:sz w:val="22"/>
          <w:szCs w:val="22"/>
        </w:rPr>
      </w:pPr>
    </w:p>
    <w:p w14:paraId="6EF91C17" w14:textId="77777777" w:rsidR="00E156D9" w:rsidRPr="00A43A4A" w:rsidRDefault="00E156D9" w:rsidP="00D26C7E">
      <w:pPr>
        <w:pStyle w:val="Style3"/>
        <w:widowControl/>
        <w:spacing w:line="240" w:lineRule="auto"/>
        <w:jc w:val="center"/>
        <w:rPr>
          <w:rStyle w:val="FontStyle13"/>
          <w:rFonts w:asciiTheme="minorHAnsi" w:hAnsiTheme="minorHAnsi" w:cstheme="minorHAnsi"/>
          <w:b/>
          <w:spacing w:val="60"/>
          <w:sz w:val="22"/>
          <w:szCs w:val="22"/>
        </w:rPr>
      </w:pPr>
      <w:r w:rsidRPr="00A43A4A">
        <w:rPr>
          <w:rStyle w:val="FontStyle13"/>
          <w:rFonts w:asciiTheme="minorHAnsi" w:hAnsiTheme="minorHAnsi" w:cstheme="minorHAnsi"/>
          <w:b/>
          <w:spacing w:val="60"/>
          <w:sz w:val="22"/>
          <w:szCs w:val="22"/>
        </w:rPr>
        <w:t>§</w:t>
      </w:r>
      <w:r w:rsidR="00BB5EE0" w:rsidRPr="00A43A4A">
        <w:rPr>
          <w:rStyle w:val="FontStyle13"/>
          <w:rFonts w:asciiTheme="minorHAnsi" w:hAnsiTheme="minorHAnsi" w:cstheme="minorHAnsi"/>
          <w:b/>
          <w:spacing w:val="60"/>
          <w:sz w:val="22"/>
          <w:szCs w:val="22"/>
        </w:rPr>
        <w:t>7</w:t>
      </w:r>
    </w:p>
    <w:p w14:paraId="65B79F74" w14:textId="77777777" w:rsidR="00D26C7E" w:rsidRPr="00A43A4A" w:rsidRDefault="00D26C7E">
      <w:pPr>
        <w:pStyle w:val="Tekstpodstawowy"/>
        <w:rPr>
          <w:rFonts w:asciiTheme="minorHAnsi" w:hAnsiTheme="minorHAnsi" w:cstheme="minorHAnsi"/>
          <w:sz w:val="22"/>
          <w:szCs w:val="22"/>
        </w:rPr>
      </w:pPr>
    </w:p>
    <w:p w14:paraId="506D2425" w14:textId="77777777" w:rsidR="00E156D9" w:rsidRPr="00A43A4A" w:rsidRDefault="00E156D9">
      <w:pPr>
        <w:pStyle w:val="Tekstpodstawowy"/>
        <w:rPr>
          <w:rFonts w:asciiTheme="minorHAnsi" w:hAnsiTheme="minorHAnsi" w:cstheme="minorHAnsi"/>
          <w:sz w:val="22"/>
          <w:szCs w:val="22"/>
        </w:rPr>
      </w:pPr>
      <w:r w:rsidRPr="00A43A4A">
        <w:rPr>
          <w:rFonts w:asciiTheme="minorHAnsi" w:hAnsiTheme="minorHAnsi" w:cstheme="minorHAnsi"/>
          <w:sz w:val="22"/>
          <w:szCs w:val="22"/>
        </w:rPr>
        <w:t>Wykonawca ponosi odpowiedzialność za szkody wynikłe u osób trzecich wskutek niewłaściwego wywiązywania się z przyjętych niniejszą umową zadań w zakresie utrzymania i konserwacji oświetlenia ulicznego i podświetlenia obiektów architektonicznych.</w:t>
      </w:r>
    </w:p>
    <w:p w14:paraId="061074B7" w14:textId="77777777" w:rsidR="00E156D9" w:rsidRPr="00A43A4A" w:rsidRDefault="00E156D9">
      <w:pPr>
        <w:pStyle w:val="Style3"/>
        <w:widowControl/>
        <w:spacing w:line="240" w:lineRule="exact"/>
        <w:jc w:val="center"/>
        <w:rPr>
          <w:rFonts w:asciiTheme="minorHAnsi" w:hAnsiTheme="minorHAnsi" w:cstheme="minorHAnsi"/>
          <w:sz w:val="22"/>
          <w:szCs w:val="22"/>
        </w:rPr>
      </w:pPr>
    </w:p>
    <w:p w14:paraId="405A38B8" w14:textId="77777777" w:rsidR="00E156D9" w:rsidRPr="00A43A4A" w:rsidRDefault="00E156D9">
      <w:pPr>
        <w:pStyle w:val="Style3"/>
        <w:widowControl/>
        <w:spacing w:before="55" w:line="240" w:lineRule="auto"/>
        <w:jc w:val="center"/>
        <w:rPr>
          <w:rStyle w:val="FontStyle13"/>
          <w:rFonts w:asciiTheme="minorHAnsi" w:hAnsiTheme="minorHAnsi" w:cstheme="minorHAnsi"/>
          <w:b/>
          <w:spacing w:val="60"/>
          <w:sz w:val="22"/>
          <w:szCs w:val="22"/>
        </w:rPr>
      </w:pPr>
      <w:r w:rsidRPr="00A43A4A">
        <w:rPr>
          <w:rStyle w:val="FontStyle13"/>
          <w:rFonts w:asciiTheme="minorHAnsi" w:hAnsiTheme="minorHAnsi" w:cstheme="minorHAnsi"/>
          <w:b/>
          <w:spacing w:val="60"/>
          <w:sz w:val="22"/>
          <w:szCs w:val="22"/>
        </w:rPr>
        <w:t>§</w:t>
      </w:r>
      <w:r w:rsidR="00BB5EE0" w:rsidRPr="00A43A4A">
        <w:rPr>
          <w:rStyle w:val="FontStyle13"/>
          <w:rFonts w:asciiTheme="minorHAnsi" w:hAnsiTheme="minorHAnsi" w:cstheme="minorHAnsi"/>
          <w:b/>
          <w:spacing w:val="60"/>
          <w:sz w:val="22"/>
          <w:szCs w:val="22"/>
        </w:rPr>
        <w:t>8</w:t>
      </w:r>
    </w:p>
    <w:p w14:paraId="603EB313" w14:textId="77777777" w:rsidR="00D26C7E" w:rsidRPr="00A43A4A" w:rsidRDefault="00D26C7E">
      <w:pPr>
        <w:pStyle w:val="Style3"/>
        <w:widowControl/>
        <w:spacing w:before="55" w:line="240" w:lineRule="auto"/>
        <w:jc w:val="center"/>
        <w:rPr>
          <w:rStyle w:val="FontStyle13"/>
          <w:rFonts w:asciiTheme="minorHAnsi" w:hAnsiTheme="minorHAnsi" w:cstheme="minorHAnsi"/>
          <w:b/>
          <w:spacing w:val="60"/>
          <w:sz w:val="22"/>
          <w:szCs w:val="22"/>
        </w:rPr>
      </w:pPr>
    </w:p>
    <w:p w14:paraId="6068BDA3" w14:textId="6C012F27" w:rsidR="00E156D9" w:rsidRPr="00A43A4A" w:rsidRDefault="00E156D9">
      <w:pPr>
        <w:ind w:left="284" w:hanging="284"/>
        <w:jc w:val="both"/>
        <w:rPr>
          <w:rFonts w:asciiTheme="minorHAnsi" w:hAnsiTheme="minorHAnsi" w:cstheme="minorHAnsi"/>
          <w:sz w:val="22"/>
          <w:szCs w:val="22"/>
        </w:rPr>
      </w:pPr>
      <w:r w:rsidRPr="00A43A4A">
        <w:rPr>
          <w:rFonts w:asciiTheme="minorHAnsi" w:hAnsiTheme="minorHAnsi" w:cstheme="minorHAnsi"/>
          <w:sz w:val="22"/>
          <w:szCs w:val="22"/>
        </w:rPr>
        <w:t xml:space="preserve">1. </w:t>
      </w:r>
      <w:r w:rsidR="003B2E43" w:rsidRPr="00A43A4A">
        <w:rPr>
          <w:rFonts w:asciiTheme="minorHAnsi" w:hAnsiTheme="minorHAnsi" w:cstheme="minorHAnsi"/>
          <w:sz w:val="22"/>
          <w:szCs w:val="22"/>
        </w:rPr>
        <w:tab/>
      </w:r>
      <w:r w:rsidRPr="00A43A4A">
        <w:rPr>
          <w:rFonts w:asciiTheme="minorHAnsi" w:hAnsiTheme="minorHAnsi" w:cstheme="minorHAnsi"/>
          <w:sz w:val="22"/>
          <w:szCs w:val="22"/>
        </w:rPr>
        <w:t xml:space="preserve">Wykonawca zapłaci Zamawiającemu karę umowną za odstąpienie od umowy przez </w:t>
      </w:r>
      <w:r w:rsidR="00A4562D" w:rsidRPr="00A43A4A">
        <w:rPr>
          <w:rFonts w:asciiTheme="minorHAnsi" w:hAnsiTheme="minorHAnsi" w:cstheme="minorHAnsi"/>
          <w:sz w:val="22"/>
          <w:szCs w:val="22"/>
        </w:rPr>
        <w:t>Wykonawcę</w:t>
      </w:r>
      <w:r w:rsidRPr="00A43A4A">
        <w:rPr>
          <w:rFonts w:asciiTheme="minorHAnsi" w:hAnsiTheme="minorHAnsi" w:cstheme="minorHAnsi"/>
          <w:sz w:val="22"/>
          <w:szCs w:val="22"/>
        </w:rPr>
        <w:t xml:space="preserve"> z przyczyn, za które ponosi odpowiedzialność </w:t>
      </w:r>
      <w:r w:rsidR="00A4562D" w:rsidRPr="00A43A4A">
        <w:rPr>
          <w:rFonts w:asciiTheme="minorHAnsi" w:hAnsiTheme="minorHAnsi" w:cstheme="minorHAnsi"/>
          <w:sz w:val="22"/>
          <w:szCs w:val="22"/>
        </w:rPr>
        <w:t>Wykonawca</w:t>
      </w:r>
      <w:r w:rsidRPr="00A43A4A">
        <w:rPr>
          <w:rFonts w:asciiTheme="minorHAnsi" w:hAnsiTheme="minorHAnsi" w:cstheme="minorHAnsi"/>
          <w:sz w:val="22"/>
          <w:szCs w:val="22"/>
        </w:rPr>
        <w:t xml:space="preserve"> w wysokości </w:t>
      </w:r>
      <w:r w:rsidR="001F5D69">
        <w:rPr>
          <w:rFonts w:asciiTheme="minorHAnsi" w:hAnsiTheme="minorHAnsi" w:cstheme="minorHAnsi"/>
          <w:sz w:val="22"/>
          <w:szCs w:val="22"/>
        </w:rPr>
        <w:t>5</w:t>
      </w:r>
      <w:r w:rsidRPr="00A43A4A">
        <w:rPr>
          <w:rFonts w:asciiTheme="minorHAnsi" w:hAnsiTheme="minorHAnsi" w:cstheme="minorHAnsi"/>
          <w:sz w:val="22"/>
          <w:szCs w:val="22"/>
        </w:rPr>
        <w:t xml:space="preserve">.000 zł. </w:t>
      </w:r>
    </w:p>
    <w:p w14:paraId="2D3FF8F9" w14:textId="77777777" w:rsidR="00E156D9" w:rsidRPr="00A43A4A" w:rsidRDefault="00E156D9">
      <w:pPr>
        <w:ind w:left="284" w:hanging="284"/>
        <w:jc w:val="both"/>
        <w:rPr>
          <w:rFonts w:asciiTheme="minorHAnsi" w:hAnsiTheme="minorHAnsi" w:cstheme="minorHAnsi"/>
          <w:sz w:val="22"/>
          <w:szCs w:val="22"/>
        </w:rPr>
      </w:pPr>
      <w:r w:rsidRPr="00A43A4A">
        <w:rPr>
          <w:rFonts w:asciiTheme="minorHAnsi" w:hAnsiTheme="minorHAnsi" w:cstheme="minorHAnsi"/>
          <w:sz w:val="22"/>
          <w:szCs w:val="22"/>
        </w:rPr>
        <w:t xml:space="preserve">2. </w:t>
      </w:r>
      <w:r w:rsidRPr="00A43A4A">
        <w:rPr>
          <w:rFonts w:asciiTheme="minorHAnsi" w:hAnsiTheme="minorHAnsi" w:cstheme="minorHAnsi"/>
          <w:sz w:val="22"/>
          <w:szCs w:val="22"/>
        </w:rPr>
        <w:tab/>
        <w:t xml:space="preserve">Zamawiający zapłaci Wykonawcy karę umowną </w:t>
      </w:r>
      <w:r w:rsidR="00A4562D" w:rsidRPr="00A43A4A">
        <w:rPr>
          <w:rFonts w:asciiTheme="minorHAnsi" w:hAnsiTheme="minorHAnsi" w:cstheme="minorHAnsi"/>
          <w:sz w:val="22"/>
          <w:szCs w:val="22"/>
        </w:rPr>
        <w:t>za odstąpienie od umowy przez Zamawiającego</w:t>
      </w:r>
      <w:r w:rsidRPr="00A43A4A">
        <w:rPr>
          <w:rFonts w:asciiTheme="minorHAnsi" w:hAnsiTheme="minorHAnsi" w:cstheme="minorHAnsi"/>
          <w:sz w:val="22"/>
          <w:szCs w:val="22"/>
        </w:rPr>
        <w:t xml:space="preserve"> </w:t>
      </w:r>
      <w:r w:rsidR="00A4562D" w:rsidRPr="00A43A4A">
        <w:rPr>
          <w:rFonts w:asciiTheme="minorHAnsi" w:hAnsiTheme="minorHAnsi" w:cstheme="minorHAnsi"/>
          <w:sz w:val="22"/>
          <w:szCs w:val="22"/>
        </w:rPr>
        <w:br/>
      </w:r>
      <w:r w:rsidRPr="00A43A4A">
        <w:rPr>
          <w:rFonts w:asciiTheme="minorHAnsi" w:hAnsiTheme="minorHAnsi" w:cstheme="minorHAnsi"/>
          <w:sz w:val="22"/>
          <w:szCs w:val="22"/>
        </w:rPr>
        <w:t>z przyczyn, za które ponosi odpowiedzialność Zamawiający w wysokości 3.000</w:t>
      </w:r>
      <w:r w:rsidR="00CA63CD" w:rsidRPr="00A43A4A">
        <w:rPr>
          <w:rFonts w:asciiTheme="minorHAnsi" w:hAnsiTheme="minorHAnsi" w:cstheme="minorHAnsi"/>
          <w:sz w:val="22"/>
          <w:szCs w:val="22"/>
        </w:rPr>
        <w:t xml:space="preserve"> </w:t>
      </w:r>
      <w:r w:rsidRPr="00A43A4A">
        <w:rPr>
          <w:rFonts w:asciiTheme="minorHAnsi" w:hAnsiTheme="minorHAnsi" w:cstheme="minorHAnsi"/>
          <w:sz w:val="22"/>
          <w:szCs w:val="22"/>
        </w:rPr>
        <w:t xml:space="preserve">zł. </w:t>
      </w:r>
    </w:p>
    <w:p w14:paraId="0A3F2B5F" w14:textId="77777777" w:rsidR="00CA63CD" w:rsidRPr="00A43A4A" w:rsidRDefault="00E156D9">
      <w:pPr>
        <w:ind w:left="284" w:hanging="284"/>
        <w:jc w:val="both"/>
        <w:rPr>
          <w:rFonts w:asciiTheme="minorHAnsi" w:hAnsiTheme="minorHAnsi" w:cstheme="minorHAnsi"/>
          <w:sz w:val="22"/>
          <w:szCs w:val="22"/>
        </w:rPr>
      </w:pPr>
      <w:r w:rsidRPr="00A43A4A">
        <w:rPr>
          <w:rFonts w:asciiTheme="minorHAnsi" w:hAnsiTheme="minorHAnsi" w:cstheme="minorHAnsi"/>
          <w:sz w:val="22"/>
          <w:szCs w:val="22"/>
        </w:rPr>
        <w:t xml:space="preserve">3. </w:t>
      </w:r>
      <w:r w:rsidRPr="00A43A4A">
        <w:rPr>
          <w:rFonts w:asciiTheme="minorHAnsi" w:hAnsiTheme="minorHAnsi" w:cstheme="minorHAnsi"/>
          <w:sz w:val="22"/>
          <w:szCs w:val="22"/>
        </w:rPr>
        <w:tab/>
        <w:t>W przypadku nie przystąpienia Wykonawcy do usunięcia awarii oświ</w:t>
      </w:r>
      <w:r w:rsidR="00226572" w:rsidRPr="00A43A4A">
        <w:rPr>
          <w:rFonts w:asciiTheme="minorHAnsi" w:hAnsiTheme="minorHAnsi" w:cstheme="minorHAnsi"/>
          <w:sz w:val="22"/>
          <w:szCs w:val="22"/>
        </w:rPr>
        <w:t xml:space="preserve">etlenia w terminie wskazanym </w:t>
      </w:r>
      <w:r w:rsidRPr="00A43A4A">
        <w:rPr>
          <w:rFonts w:asciiTheme="minorHAnsi" w:hAnsiTheme="minorHAnsi" w:cstheme="minorHAnsi"/>
          <w:sz w:val="22"/>
          <w:szCs w:val="22"/>
        </w:rPr>
        <w:t>w § 4 ust. 2</w:t>
      </w:r>
      <w:r w:rsidR="00226572" w:rsidRPr="00A43A4A">
        <w:rPr>
          <w:rFonts w:asciiTheme="minorHAnsi" w:hAnsiTheme="minorHAnsi" w:cstheme="minorHAnsi"/>
          <w:sz w:val="22"/>
          <w:szCs w:val="22"/>
        </w:rPr>
        <w:t xml:space="preserve"> </w:t>
      </w:r>
      <w:r w:rsidR="00CA63CD" w:rsidRPr="00A43A4A">
        <w:rPr>
          <w:rFonts w:asciiTheme="minorHAnsi" w:hAnsiTheme="minorHAnsi" w:cstheme="minorHAnsi"/>
          <w:sz w:val="22"/>
          <w:szCs w:val="22"/>
        </w:rPr>
        <w:t>i</w:t>
      </w:r>
      <w:r w:rsidR="00854218" w:rsidRPr="00A43A4A">
        <w:rPr>
          <w:rFonts w:asciiTheme="minorHAnsi" w:hAnsiTheme="minorHAnsi" w:cstheme="minorHAnsi"/>
          <w:sz w:val="22"/>
          <w:szCs w:val="22"/>
        </w:rPr>
        <w:t xml:space="preserve"> </w:t>
      </w:r>
      <w:r w:rsidRPr="00A43A4A">
        <w:rPr>
          <w:rFonts w:asciiTheme="minorHAnsi" w:hAnsiTheme="minorHAnsi" w:cstheme="minorHAnsi"/>
          <w:sz w:val="22"/>
          <w:szCs w:val="22"/>
        </w:rPr>
        <w:t xml:space="preserve"> 3</w:t>
      </w:r>
      <w:r w:rsidR="00854218" w:rsidRPr="00A43A4A">
        <w:rPr>
          <w:rFonts w:asciiTheme="minorHAnsi" w:hAnsiTheme="minorHAnsi" w:cstheme="minorHAnsi"/>
          <w:sz w:val="22"/>
          <w:szCs w:val="22"/>
        </w:rPr>
        <w:t xml:space="preserve"> niniejszej umowy</w:t>
      </w:r>
      <w:r w:rsidRPr="00A43A4A">
        <w:rPr>
          <w:rFonts w:asciiTheme="minorHAnsi" w:hAnsiTheme="minorHAnsi" w:cstheme="minorHAnsi"/>
          <w:sz w:val="22"/>
          <w:szCs w:val="22"/>
        </w:rPr>
        <w:t>, Zamawiający ma prawo nal</w:t>
      </w:r>
      <w:r w:rsidR="00982D45" w:rsidRPr="00A43A4A">
        <w:rPr>
          <w:rFonts w:asciiTheme="minorHAnsi" w:hAnsiTheme="minorHAnsi" w:cstheme="minorHAnsi"/>
          <w:sz w:val="22"/>
          <w:szCs w:val="22"/>
        </w:rPr>
        <w:t xml:space="preserve">iczyć karę umowną w wysokości </w:t>
      </w:r>
      <w:r w:rsidR="00AB1DEA" w:rsidRPr="00A43A4A">
        <w:rPr>
          <w:rFonts w:asciiTheme="minorHAnsi" w:hAnsiTheme="minorHAnsi" w:cstheme="minorHAnsi"/>
          <w:sz w:val="22"/>
          <w:szCs w:val="22"/>
        </w:rPr>
        <w:t>100,00 zł</w:t>
      </w:r>
      <w:r w:rsidRPr="00A43A4A">
        <w:rPr>
          <w:rFonts w:asciiTheme="minorHAnsi" w:hAnsiTheme="minorHAnsi" w:cstheme="minorHAnsi"/>
          <w:sz w:val="22"/>
          <w:szCs w:val="22"/>
        </w:rPr>
        <w:t xml:space="preserve"> </w:t>
      </w:r>
      <w:r w:rsidR="00CA63CD" w:rsidRPr="00A43A4A">
        <w:rPr>
          <w:rFonts w:asciiTheme="minorHAnsi" w:hAnsiTheme="minorHAnsi" w:cstheme="minorHAnsi"/>
          <w:sz w:val="22"/>
          <w:szCs w:val="22"/>
        </w:rPr>
        <w:t>za:</w:t>
      </w:r>
    </w:p>
    <w:p w14:paraId="346F96DB" w14:textId="77777777" w:rsidR="00CA63CD" w:rsidRPr="00A43A4A" w:rsidRDefault="00CA63CD" w:rsidP="00CA63CD">
      <w:pPr>
        <w:pStyle w:val="Tekstpodstawowywcity"/>
        <w:ind w:left="567" w:hanging="273"/>
        <w:rPr>
          <w:rFonts w:asciiTheme="minorHAnsi" w:hAnsiTheme="minorHAnsi" w:cstheme="minorHAnsi"/>
          <w:sz w:val="22"/>
          <w:szCs w:val="22"/>
        </w:rPr>
      </w:pPr>
      <w:r w:rsidRPr="00A43A4A">
        <w:rPr>
          <w:rFonts w:asciiTheme="minorHAnsi" w:hAnsiTheme="minorHAnsi" w:cstheme="minorHAnsi"/>
          <w:sz w:val="22"/>
          <w:szCs w:val="22"/>
        </w:rPr>
        <w:t>1)</w:t>
      </w:r>
      <w:r w:rsidRPr="00A43A4A">
        <w:rPr>
          <w:rFonts w:asciiTheme="minorHAnsi" w:hAnsiTheme="minorHAnsi" w:cstheme="minorHAnsi"/>
          <w:sz w:val="22"/>
          <w:szCs w:val="22"/>
        </w:rPr>
        <w:tab/>
        <w:t>każdą rozpocz</w:t>
      </w:r>
      <w:r w:rsidRPr="00A43A4A">
        <w:rPr>
          <w:rFonts w:asciiTheme="minorHAnsi" w:hAnsiTheme="minorHAnsi" w:cstheme="minorHAnsi"/>
          <w:strike/>
          <w:sz w:val="22"/>
          <w:szCs w:val="22"/>
        </w:rPr>
        <w:t>ę</w:t>
      </w:r>
      <w:r w:rsidRPr="00A43A4A">
        <w:rPr>
          <w:rFonts w:asciiTheme="minorHAnsi" w:hAnsiTheme="minorHAnsi" w:cstheme="minorHAnsi"/>
          <w:sz w:val="22"/>
          <w:szCs w:val="22"/>
        </w:rPr>
        <w:t>tą godzinę zwłoki w realizacji obowiązków wynikających z §4 ust. 2 i 3, liczone dla każdego przypadku osobno,</w:t>
      </w:r>
    </w:p>
    <w:p w14:paraId="37FB2401" w14:textId="77777777" w:rsidR="00E156D9" w:rsidRPr="00A43A4A" w:rsidRDefault="00CA63CD" w:rsidP="00CA63CD">
      <w:pPr>
        <w:ind w:left="567" w:hanging="283"/>
        <w:jc w:val="both"/>
        <w:rPr>
          <w:rFonts w:asciiTheme="minorHAnsi" w:hAnsiTheme="minorHAnsi" w:cstheme="minorHAnsi"/>
          <w:sz w:val="22"/>
          <w:szCs w:val="22"/>
        </w:rPr>
      </w:pPr>
      <w:r w:rsidRPr="00A43A4A">
        <w:rPr>
          <w:rFonts w:asciiTheme="minorHAnsi" w:hAnsiTheme="minorHAnsi" w:cstheme="minorHAnsi"/>
          <w:sz w:val="22"/>
          <w:szCs w:val="22"/>
        </w:rPr>
        <w:t>2)</w:t>
      </w:r>
      <w:r w:rsidRPr="00A43A4A">
        <w:rPr>
          <w:rFonts w:asciiTheme="minorHAnsi" w:hAnsiTheme="minorHAnsi" w:cstheme="minorHAnsi"/>
          <w:sz w:val="22"/>
          <w:szCs w:val="22"/>
        </w:rPr>
        <w:tab/>
        <w:t>każdy rozpoczęty dzień zwłoki w realizacji obowiązków wynikających z § 2 ust. 3 i 3, liczone dla każdego przypadku osobno.</w:t>
      </w:r>
      <w:r w:rsidR="00E156D9" w:rsidRPr="00A43A4A">
        <w:rPr>
          <w:rFonts w:asciiTheme="minorHAnsi" w:hAnsiTheme="minorHAnsi" w:cstheme="minorHAnsi"/>
          <w:sz w:val="22"/>
          <w:szCs w:val="22"/>
        </w:rPr>
        <w:t xml:space="preserve"> </w:t>
      </w:r>
    </w:p>
    <w:p w14:paraId="38A1090A" w14:textId="79C7C8E3" w:rsidR="00117599" w:rsidRPr="00A43A4A" w:rsidRDefault="00E156D9" w:rsidP="00117599">
      <w:pPr>
        <w:pStyle w:val="Tekstpodstawowywcity"/>
        <w:rPr>
          <w:rFonts w:asciiTheme="minorHAnsi" w:hAnsiTheme="minorHAnsi" w:cstheme="minorHAnsi"/>
          <w:sz w:val="22"/>
          <w:szCs w:val="22"/>
        </w:rPr>
      </w:pPr>
      <w:r w:rsidRPr="00A43A4A">
        <w:rPr>
          <w:rFonts w:asciiTheme="minorHAnsi" w:hAnsiTheme="minorHAnsi" w:cstheme="minorHAnsi"/>
          <w:sz w:val="22"/>
          <w:szCs w:val="22"/>
        </w:rPr>
        <w:t xml:space="preserve">4. </w:t>
      </w:r>
      <w:r w:rsidRPr="00A43A4A">
        <w:rPr>
          <w:rFonts w:asciiTheme="minorHAnsi" w:hAnsiTheme="minorHAnsi" w:cstheme="minorHAnsi"/>
          <w:sz w:val="22"/>
          <w:szCs w:val="22"/>
        </w:rPr>
        <w:tab/>
      </w:r>
      <w:r w:rsidR="00117599" w:rsidRPr="00A43A4A">
        <w:rPr>
          <w:rFonts w:asciiTheme="minorHAnsi" w:hAnsiTheme="minorHAnsi" w:cstheme="minorHAnsi"/>
          <w:sz w:val="22"/>
          <w:szCs w:val="22"/>
        </w:rPr>
        <w:t xml:space="preserve">Podstawą do naliczenia kary umownej, określonej </w:t>
      </w:r>
      <w:r w:rsidR="00543F2C">
        <w:rPr>
          <w:rFonts w:asciiTheme="minorHAnsi" w:hAnsiTheme="minorHAnsi" w:cstheme="minorHAnsi"/>
          <w:sz w:val="22"/>
          <w:szCs w:val="22"/>
        </w:rPr>
        <w:t xml:space="preserve">w </w:t>
      </w:r>
      <w:r w:rsidR="006D687E" w:rsidRPr="00A43A4A">
        <w:rPr>
          <w:rFonts w:asciiTheme="minorHAnsi" w:hAnsiTheme="minorHAnsi" w:cstheme="minorHAnsi"/>
          <w:sz w:val="22"/>
          <w:szCs w:val="22"/>
        </w:rPr>
        <w:t>ust.</w:t>
      </w:r>
      <w:r w:rsidR="00117599" w:rsidRPr="00A43A4A">
        <w:rPr>
          <w:rFonts w:asciiTheme="minorHAnsi" w:hAnsiTheme="minorHAnsi" w:cstheme="minorHAnsi"/>
          <w:sz w:val="22"/>
          <w:szCs w:val="22"/>
        </w:rPr>
        <w:t xml:space="preserve"> 3 </w:t>
      </w:r>
      <w:r w:rsidR="00854218" w:rsidRPr="00A43A4A">
        <w:rPr>
          <w:rFonts w:asciiTheme="minorHAnsi" w:hAnsiTheme="minorHAnsi" w:cstheme="minorHAnsi"/>
          <w:sz w:val="22"/>
          <w:szCs w:val="22"/>
        </w:rPr>
        <w:t xml:space="preserve">niniejszego paragrafu </w:t>
      </w:r>
      <w:r w:rsidR="00117599" w:rsidRPr="00A43A4A">
        <w:rPr>
          <w:rFonts w:asciiTheme="minorHAnsi" w:hAnsiTheme="minorHAnsi" w:cstheme="minorHAnsi"/>
          <w:sz w:val="22"/>
          <w:szCs w:val="22"/>
        </w:rPr>
        <w:t xml:space="preserve">będzie protokół stwierdzający </w:t>
      </w:r>
      <w:r w:rsidR="00982D45" w:rsidRPr="00A43A4A">
        <w:rPr>
          <w:rFonts w:asciiTheme="minorHAnsi" w:hAnsiTheme="minorHAnsi" w:cstheme="minorHAnsi"/>
          <w:sz w:val="22"/>
          <w:szCs w:val="22"/>
        </w:rPr>
        <w:t xml:space="preserve">nie przystąpienie Wykonawcy do usunięcia awarii w terminie wskazanym w § 4 ust. 2 </w:t>
      </w:r>
      <w:r w:rsidR="00854218" w:rsidRPr="00A43A4A">
        <w:rPr>
          <w:rFonts w:asciiTheme="minorHAnsi" w:hAnsiTheme="minorHAnsi" w:cstheme="minorHAnsi"/>
          <w:sz w:val="22"/>
          <w:szCs w:val="22"/>
        </w:rPr>
        <w:t xml:space="preserve">lub </w:t>
      </w:r>
      <w:r w:rsidR="00982D45" w:rsidRPr="00A43A4A">
        <w:rPr>
          <w:rFonts w:asciiTheme="minorHAnsi" w:hAnsiTheme="minorHAnsi" w:cstheme="minorHAnsi"/>
          <w:sz w:val="22"/>
          <w:szCs w:val="22"/>
        </w:rPr>
        <w:t>3</w:t>
      </w:r>
      <w:r w:rsidR="00117599" w:rsidRPr="00A43A4A">
        <w:rPr>
          <w:rFonts w:asciiTheme="minorHAnsi" w:hAnsiTheme="minorHAnsi" w:cstheme="minorHAnsi"/>
          <w:sz w:val="22"/>
          <w:szCs w:val="22"/>
        </w:rPr>
        <w:t>. Protokół może zostać sporządzony bez zawiadomienia Wykonawcy</w:t>
      </w:r>
    </w:p>
    <w:p w14:paraId="14E493D6" w14:textId="77777777" w:rsidR="00E156D9" w:rsidRPr="00A43A4A" w:rsidRDefault="00E156D9" w:rsidP="00117599">
      <w:pPr>
        <w:pStyle w:val="Tekstpodstawowywcity"/>
        <w:rPr>
          <w:rFonts w:asciiTheme="minorHAnsi" w:hAnsiTheme="minorHAnsi" w:cstheme="minorHAnsi"/>
          <w:sz w:val="22"/>
          <w:szCs w:val="22"/>
        </w:rPr>
      </w:pPr>
      <w:r w:rsidRPr="00A43A4A">
        <w:rPr>
          <w:rFonts w:asciiTheme="minorHAnsi" w:hAnsiTheme="minorHAnsi" w:cstheme="minorHAnsi"/>
          <w:sz w:val="22"/>
          <w:szCs w:val="22"/>
        </w:rPr>
        <w:t xml:space="preserve">5. </w:t>
      </w:r>
      <w:r w:rsidRPr="00A43A4A">
        <w:rPr>
          <w:rFonts w:asciiTheme="minorHAnsi" w:hAnsiTheme="minorHAnsi" w:cstheme="minorHAnsi"/>
          <w:sz w:val="22"/>
          <w:szCs w:val="22"/>
        </w:rPr>
        <w:tab/>
        <w:t xml:space="preserve">W razie wystąpienia wad w realizacji przedmiotu umowy Wykonawca usuwa je na własny koszt w terminie wyznaczonym w protokole stwierdzającym powstanie wad. </w:t>
      </w:r>
    </w:p>
    <w:p w14:paraId="20082BFF" w14:textId="77777777" w:rsidR="00A3467C" w:rsidRPr="00A43A4A" w:rsidRDefault="00A3467C" w:rsidP="00476411">
      <w:pPr>
        <w:pStyle w:val="Style3"/>
        <w:widowControl/>
        <w:numPr>
          <w:ilvl w:val="0"/>
          <w:numId w:val="3"/>
        </w:numPr>
        <w:spacing w:before="55" w:line="240" w:lineRule="auto"/>
        <w:ind w:left="284" w:hanging="284"/>
        <w:jc w:val="both"/>
        <w:rPr>
          <w:rFonts w:asciiTheme="minorHAnsi" w:hAnsiTheme="minorHAnsi" w:cstheme="minorHAnsi"/>
          <w:sz w:val="22"/>
          <w:szCs w:val="22"/>
        </w:rPr>
      </w:pPr>
      <w:r w:rsidRPr="00A43A4A">
        <w:rPr>
          <w:rFonts w:asciiTheme="minorHAnsi" w:hAnsiTheme="minorHAnsi" w:cstheme="minorHAnsi"/>
          <w:sz w:val="22"/>
          <w:szCs w:val="22"/>
        </w:rPr>
        <w:lastRenderedPageBreak/>
        <w:t xml:space="preserve">Podstawą do naliczenia kary umownej, określonej ust. </w:t>
      </w:r>
      <w:r w:rsidR="00CA63CD" w:rsidRPr="00A43A4A">
        <w:rPr>
          <w:rFonts w:asciiTheme="minorHAnsi" w:hAnsiTheme="minorHAnsi" w:cstheme="minorHAnsi"/>
          <w:sz w:val="22"/>
          <w:szCs w:val="22"/>
        </w:rPr>
        <w:t>5</w:t>
      </w:r>
      <w:r w:rsidRPr="00A43A4A">
        <w:rPr>
          <w:rFonts w:asciiTheme="minorHAnsi" w:hAnsiTheme="minorHAnsi" w:cstheme="minorHAnsi"/>
          <w:sz w:val="22"/>
          <w:szCs w:val="22"/>
        </w:rPr>
        <w:t xml:space="preserve"> będzie protokół stwierdzający opóźnienie  w usunięciu wad stwierdzonych podczas odbioru robót, przeglądu okresowego lub protokolarnego stwierdzenia Zamawiającego. Protokół może zostać sporządzony bez zawiadomienia Wykonawcy.</w:t>
      </w:r>
    </w:p>
    <w:p w14:paraId="748C9267" w14:textId="77777777" w:rsidR="00E156D9" w:rsidRPr="00A43A4A" w:rsidRDefault="00476411" w:rsidP="004B455B">
      <w:pPr>
        <w:pStyle w:val="Style3"/>
        <w:widowControl/>
        <w:spacing w:before="7" w:line="240" w:lineRule="auto"/>
        <w:ind w:left="284" w:hanging="28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7</w:t>
      </w:r>
      <w:r w:rsidR="004B455B" w:rsidRPr="00A43A4A">
        <w:rPr>
          <w:rStyle w:val="FontStyle13"/>
          <w:rFonts w:asciiTheme="minorHAnsi" w:hAnsiTheme="minorHAnsi" w:cstheme="minorHAnsi"/>
          <w:sz w:val="22"/>
          <w:szCs w:val="22"/>
        </w:rPr>
        <w:t xml:space="preserve">. </w:t>
      </w:r>
      <w:r w:rsidR="00E156D9" w:rsidRPr="00A43A4A">
        <w:rPr>
          <w:rStyle w:val="FontStyle13"/>
          <w:rFonts w:asciiTheme="minorHAnsi" w:hAnsiTheme="minorHAnsi" w:cstheme="minorHAnsi"/>
          <w:sz w:val="22"/>
          <w:szCs w:val="22"/>
        </w:rPr>
        <w:t>Jeżeli kara umowna nie pokrywa poniesionej szkody Zamawiający może dochodzić odszkodowania uzupełniającego na zasadach ogólnych.</w:t>
      </w:r>
    </w:p>
    <w:p w14:paraId="4FD95F2C" w14:textId="2C1C4319" w:rsidR="00E156D9" w:rsidRPr="00A43A4A" w:rsidRDefault="00476411" w:rsidP="004B455B">
      <w:pPr>
        <w:pStyle w:val="Style3"/>
        <w:widowControl/>
        <w:spacing w:before="7" w:line="240" w:lineRule="auto"/>
        <w:ind w:left="284" w:hanging="28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8</w:t>
      </w:r>
      <w:r w:rsidR="004B455B" w:rsidRPr="00A43A4A">
        <w:rPr>
          <w:rStyle w:val="FontStyle13"/>
          <w:rFonts w:asciiTheme="minorHAnsi" w:hAnsiTheme="minorHAnsi" w:cstheme="minorHAnsi"/>
          <w:sz w:val="22"/>
          <w:szCs w:val="22"/>
        </w:rPr>
        <w:t xml:space="preserve">. </w:t>
      </w:r>
      <w:r w:rsidR="00E156D9" w:rsidRPr="00A43A4A">
        <w:rPr>
          <w:rStyle w:val="FontStyle13"/>
          <w:rFonts w:asciiTheme="minorHAnsi" w:hAnsiTheme="minorHAnsi" w:cstheme="minorHAnsi"/>
          <w:sz w:val="22"/>
          <w:szCs w:val="22"/>
        </w:rPr>
        <w:t>Zmawiający może usunąć w zastępstwie Wykonawcy, na jego koszt i ryzyko wady</w:t>
      </w:r>
      <w:r w:rsidR="00C01673" w:rsidRPr="00A43A4A">
        <w:rPr>
          <w:rFonts w:asciiTheme="minorHAnsi" w:hAnsiTheme="minorHAnsi" w:cstheme="minorHAnsi"/>
          <w:sz w:val="22"/>
          <w:szCs w:val="22"/>
        </w:rPr>
        <w:t xml:space="preserve"> jeżeli opóźnia się on</w:t>
      </w:r>
      <w:r w:rsidR="00543F2C">
        <w:rPr>
          <w:rFonts w:asciiTheme="minorHAnsi" w:hAnsiTheme="minorHAnsi" w:cstheme="minorHAnsi"/>
          <w:sz w:val="22"/>
          <w:szCs w:val="22"/>
        </w:rPr>
        <w:t xml:space="preserve"> </w:t>
      </w:r>
      <w:r w:rsidR="00C01673" w:rsidRPr="00A43A4A">
        <w:rPr>
          <w:rFonts w:asciiTheme="minorHAnsi" w:hAnsiTheme="minorHAnsi" w:cstheme="minorHAnsi"/>
          <w:sz w:val="22"/>
          <w:szCs w:val="22"/>
        </w:rPr>
        <w:t>z usunięciem wad powyżej 7 dni, ponad termin wskazany przez Zamawiaj</w:t>
      </w:r>
      <w:r w:rsidR="00441986" w:rsidRPr="00A43A4A">
        <w:rPr>
          <w:rFonts w:asciiTheme="minorHAnsi" w:hAnsiTheme="minorHAnsi" w:cstheme="minorHAnsi"/>
          <w:sz w:val="22"/>
          <w:szCs w:val="22"/>
        </w:rPr>
        <w:t>ą</w:t>
      </w:r>
      <w:r w:rsidR="00C01673" w:rsidRPr="00A43A4A">
        <w:rPr>
          <w:rFonts w:asciiTheme="minorHAnsi" w:hAnsiTheme="minorHAnsi" w:cstheme="minorHAnsi"/>
          <w:sz w:val="22"/>
          <w:szCs w:val="22"/>
        </w:rPr>
        <w:t>cego</w:t>
      </w:r>
      <w:r w:rsidR="00E156D9" w:rsidRPr="00A43A4A">
        <w:rPr>
          <w:rStyle w:val="FontStyle13"/>
          <w:rFonts w:asciiTheme="minorHAnsi" w:hAnsiTheme="minorHAnsi" w:cstheme="minorHAnsi"/>
          <w:sz w:val="22"/>
          <w:szCs w:val="22"/>
        </w:rPr>
        <w:t>. Zamawiający ma obowiązek uprzedniego poinformowania Wykonawcy o zamiarze zastępczego usunięcia wad. Zastępcze usunięcie wady nie zwalnia z obowiązku zapłaty kar umownych, które naliczane są do momentu zastępczego usunięcia wady.</w:t>
      </w:r>
    </w:p>
    <w:p w14:paraId="6124E83C" w14:textId="77777777" w:rsidR="00E156D9" w:rsidRPr="00A43A4A" w:rsidRDefault="00476411" w:rsidP="00CA63CD">
      <w:pPr>
        <w:pStyle w:val="Style3"/>
        <w:widowControl/>
        <w:spacing w:before="7" w:line="240" w:lineRule="auto"/>
        <w:ind w:left="284" w:hanging="284"/>
        <w:jc w:val="both"/>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9</w:t>
      </w:r>
      <w:r w:rsidR="004B455B" w:rsidRPr="00A43A4A">
        <w:rPr>
          <w:rStyle w:val="FontStyle13"/>
          <w:rFonts w:asciiTheme="minorHAnsi" w:hAnsiTheme="minorHAnsi" w:cstheme="minorHAnsi"/>
          <w:sz w:val="22"/>
          <w:szCs w:val="22"/>
        </w:rPr>
        <w:t>.</w:t>
      </w:r>
      <w:r w:rsidR="00CA63CD" w:rsidRPr="00A43A4A">
        <w:rPr>
          <w:rStyle w:val="FontStyle13"/>
          <w:rFonts w:asciiTheme="minorHAnsi" w:hAnsiTheme="minorHAnsi" w:cstheme="minorHAnsi"/>
          <w:sz w:val="22"/>
          <w:szCs w:val="22"/>
        </w:rPr>
        <w:tab/>
      </w:r>
      <w:r w:rsidR="00E156D9" w:rsidRPr="00A43A4A">
        <w:rPr>
          <w:rStyle w:val="FontStyle13"/>
          <w:rFonts w:asciiTheme="minorHAnsi" w:hAnsiTheme="minorHAnsi" w:cstheme="minorHAnsi"/>
          <w:sz w:val="22"/>
          <w:szCs w:val="22"/>
        </w:rPr>
        <w:t>W przypadku zwłoki w zapłacie faktur Wykonawcy przysługuje prawo do naliczenia odsetek ustawowych.</w:t>
      </w:r>
    </w:p>
    <w:p w14:paraId="5FEE2A0D" w14:textId="77777777" w:rsidR="00D26C7E" w:rsidRPr="00A43A4A" w:rsidRDefault="00D26C7E" w:rsidP="004B455B">
      <w:pPr>
        <w:pStyle w:val="Style3"/>
        <w:widowControl/>
        <w:spacing w:before="7" w:line="240" w:lineRule="auto"/>
        <w:jc w:val="both"/>
        <w:rPr>
          <w:rStyle w:val="FontStyle13"/>
          <w:rFonts w:asciiTheme="minorHAnsi" w:hAnsiTheme="minorHAnsi" w:cstheme="minorHAnsi"/>
          <w:sz w:val="22"/>
          <w:szCs w:val="22"/>
        </w:rPr>
      </w:pPr>
    </w:p>
    <w:p w14:paraId="4ED00FE9" w14:textId="77777777" w:rsidR="00E156D9" w:rsidRPr="00A43A4A" w:rsidRDefault="00E156D9" w:rsidP="0057277D">
      <w:pPr>
        <w:pStyle w:val="Style3"/>
        <w:widowControl/>
        <w:spacing w:line="240" w:lineRule="auto"/>
        <w:jc w:val="center"/>
        <w:rPr>
          <w:rStyle w:val="FontStyle13"/>
          <w:rFonts w:asciiTheme="minorHAnsi" w:hAnsiTheme="minorHAnsi" w:cstheme="minorHAnsi"/>
          <w:b/>
          <w:sz w:val="22"/>
          <w:szCs w:val="22"/>
        </w:rPr>
      </w:pPr>
      <w:r w:rsidRPr="00A43A4A">
        <w:rPr>
          <w:rStyle w:val="FontStyle13"/>
          <w:rFonts w:asciiTheme="minorHAnsi" w:hAnsiTheme="minorHAnsi" w:cstheme="minorHAnsi"/>
          <w:b/>
          <w:sz w:val="22"/>
          <w:szCs w:val="22"/>
        </w:rPr>
        <w:t xml:space="preserve">§ </w:t>
      </w:r>
      <w:r w:rsidR="00BB5EE0" w:rsidRPr="00A43A4A">
        <w:rPr>
          <w:rStyle w:val="FontStyle13"/>
          <w:rFonts w:asciiTheme="minorHAnsi" w:hAnsiTheme="minorHAnsi" w:cstheme="minorHAnsi"/>
          <w:b/>
          <w:sz w:val="22"/>
          <w:szCs w:val="22"/>
        </w:rPr>
        <w:t>9</w:t>
      </w:r>
    </w:p>
    <w:p w14:paraId="1EFF39A9" w14:textId="77777777" w:rsidR="00476411" w:rsidRPr="00A43A4A" w:rsidRDefault="00476411" w:rsidP="0057277D">
      <w:pPr>
        <w:pStyle w:val="Style3"/>
        <w:widowControl/>
        <w:spacing w:line="240" w:lineRule="auto"/>
        <w:jc w:val="center"/>
        <w:rPr>
          <w:rStyle w:val="FontStyle13"/>
          <w:rFonts w:asciiTheme="minorHAnsi" w:hAnsiTheme="minorHAnsi" w:cstheme="minorHAnsi"/>
          <w:b/>
          <w:sz w:val="22"/>
          <w:szCs w:val="22"/>
        </w:rPr>
      </w:pPr>
    </w:p>
    <w:p w14:paraId="4053BDF8" w14:textId="77777777" w:rsidR="00476411" w:rsidRPr="00A43A4A" w:rsidRDefault="00476411" w:rsidP="00476411">
      <w:pPr>
        <w:ind w:left="284" w:hanging="284"/>
        <w:jc w:val="both"/>
        <w:rPr>
          <w:rFonts w:asciiTheme="minorHAnsi" w:hAnsiTheme="minorHAnsi" w:cstheme="minorHAnsi"/>
          <w:sz w:val="22"/>
          <w:szCs w:val="22"/>
        </w:rPr>
      </w:pPr>
      <w:r w:rsidRPr="00A43A4A">
        <w:rPr>
          <w:rFonts w:asciiTheme="minorHAnsi" w:hAnsiTheme="minorHAnsi" w:cstheme="minorHAnsi"/>
          <w:sz w:val="22"/>
          <w:szCs w:val="22"/>
        </w:rPr>
        <w:t>1. Wszelkie zmiany niniejszej umowy mogą być dokonywane pod rygorem nieważności jedynie w formie pisemnego aneksu z podpisami upoważnionych przedstawicieli obu stron.</w:t>
      </w:r>
    </w:p>
    <w:p w14:paraId="67ABA80F" w14:textId="77777777" w:rsidR="00476411" w:rsidRPr="00A43A4A" w:rsidRDefault="00476411" w:rsidP="00476411">
      <w:pPr>
        <w:ind w:left="284" w:hanging="284"/>
        <w:jc w:val="both"/>
        <w:rPr>
          <w:rFonts w:asciiTheme="minorHAnsi" w:hAnsiTheme="minorHAnsi" w:cstheme="minorHAnsi"/>
          <w:sz w:val="22"/>
          <w:szCs w:val="22"/>
        </w:rPr>
      </w:pPr>
      <w:r w:rsidRPr="00A43A4A">
        <w:rPr>
          <w:rFonts w:asciiTheme="minorHAnsi" w:hAnsiTheme="minorHAnsi" w:cstheme="minorHAnsi"/>
          <w:sz w:val="22"/>
          <w:szCs w:val="22"/>
        </w:rPr>
        <w:t>2. Zakazuje się zmian postanowień zawartej umowy w stosunku do treści oferty, na podstawie której dokonano wyboru Wykonawcy, chyba że konieczność wprowadzenia takich zmian wynika z okoliczności, których nie można było przewidzieć w chwili zawarcia umowy lub zmiany te są korzystne dla Zamawiającego.</w:t>
      </w:r>
    </w:p>
    <w:p w14:paraId="3F5B46E7" w14:textId="77777777" w:rsidR="00476411" w:rsidRPr="00A43A4A" w:rsidRDefault="00476411" w:rsidP="00476411">
      <w:pPr>
        <w:ind w:left="284" w:hanging="284"/>
        <w:jc w:val="both"/>
        <w:rPr>
          <w:rFonts w:asciiTheme="minorHAnsi" w:hAnsiTheme="minorHAnsi" w:cstheme="minorHAnsi"/>
          <w:sz w:val="22"/>
          <w:szCs w:val="22"/>
        </w:rPr>
      </w:pPr>
      <w:r w:rsidRPr="00A43A4A">
        <w:rPr>
          <w:rFonts w:asciiTheme="minorHAnsi" w:hAnsiTheme="minorHAnsi" w:cstheme="minorHAnsi"/>
          <w:sz w:val="22"/>
          <w:szCs w:val="22"/>
        </w:rPr>
        <w:t>3. Zmiana umowy dokonana z naruszeniem zapisu ust. 1 i 2 jest nieważna.</w:t>
      </w:r>
    </w:p>
    <w:p w14:paraId="2BBBE4A2" w14:textId="77777777" w:rsidR="00E156D9" w:rsidRPr="00A43A4A" w:rsidRDefault="00E156D9">
      <w:pPr>
        <w:pStyle w:val="Style1"/>
        <w:widowControl/>
        <w:spacing w:line="240" w:lineRule="exact"/>
        <w:jc w:val="both"/>
        <w:rPr>
          <w:rFonts w:asciiTheme="minorHAnsi" w:hAnsiTheme="minorHAnsi" w:cstheme="minorHAnsi"/>
          <w:sz w:val="22"/>
          <w:szCs w:val="22"/>
        </w:rPr>
      </w:pPr>
    </w:p>
    <w:p w14:paraId="623EF716" w14:textId="77777777" w:rsidR="00E156D9" w:rsidRPr="00A43A4A" w:rsidRDefault="00BB5EE0" w:rsidP="0057277D">
      <w:pPr>
        <w:pStyle w:val="Style1"/>
        <w:widowControl/>
        <w:spacing w:line="240" w:lineRule="auto"/>
        <w:rPr>
          <w:rStyle w:val="FontStyle12"/>
          <w:rFonts w:asciiTheme="minorHAnsi" w:hAnsiTheme="minorHAnsi" w:cstheme="minorHAnsi"/>
          <w:spacing w:val="50"/>
          <w:sz w:val="22"/>
          <w:szCs w:val="22"/>
        </w:rPr>
      </w:pPr>
      <w:r w:rsidRPr="00A43A4A">
        <w:rPr>
          <w:rStyle w:val="FontStyle12"/>
          <w:rFonts w:asciiTheme="minorHAnsi" w:hAnsiTheme="minorHAnsi" w:cstheme="minorHAnsi"/>
          <w:spacing w:val="50"/>
          <w:sz w:val="22"/>
          <w:szCs w:val="22"/>
        </w:rPr>
        <w:t>§10</w:t>
      </w:r>
    </w:p>
    <w:p w14:paraId="2499F7D6" w14:textId="77777777" w:rsidR="0057277D" w:rsidRPr="00A43A4A" w:rsidRDefault="0057277D" w:rsidP="0057277D">
      <w:pPr>
        <w:pStyle w:val="Style1"/>
        <w:widowControl/>
        <w:spacing w:line="240" w:lineRule="auto"/>
        <w:rPr>
          <w:rStyle w:val="FontStyle12"/>
          <w:rFonts w:asciiTheme="minorHAnsi" w:hAnsiTheme="minorHAnsi" w:cstheme="minorHAnsi"/>
          <w:spacing w:val="50"/>
          <w:sz w:val="22"/>
          <w:szCs w:val="22"/>
        </w:rPr>
      </w:pPr>
    </w:p>
    <w:p w14:paraId="41C59559" w14:textId="39E66A59" w:rsidR="00E156D9" w:rsidRPr="00A43A4A" w:rsidRDefault="00E156D9">
      <w:pPr>
        <w:pStyle w:val="Style8"/>
        <w:widowControl/>
        <w:spacing w:line="240" w:lineRule="auto"/>
        <w:ind w:firstLine="0"/>
        <w:jc w:val="both"/>
        <w:rPr>
          <w:rStyle w:val="FontStyle13"/>
          <w:rFonts w:asciiTheme="minorHAnsi" w:hAnsiTheme="minorHAnsi" w:cstheme="minorHAnsi"/>
          <w:b/>
          <w:sz w:val="22"/>
          <w:szCs w:val="22"/>
        </w:rPr>
      </w:pPr>
      <w:r w:rsidRPr="00A43A4A">
        <w:rPr>
          <w:rStyle w:val="FontStyle13"/>
          <w:rFonts w:asciiTheme="minorHAnsi" w:hAnsiTheme="minorHAnsi" w:cstheme="minorHAnsi"/>
          <w:sz w:val="22"/>
          <w:szCs w:val="22"/>
        </w:rPr>
        <w:t xml:space="preserve">Umowa zostaje zawarta na czas określony i obowiązuje </w:t>
      </w:r>
      <w:r w:rsidR="00C2294E" w:rsidRPr="00A43A4A">
        <w:rPr>
          <w:rStyle w:val="FontStyle13"/>
          <w:rFonts w:asciiTheme="minorHAnsi" w:hAnsiTheme="minorHAnsi" w:cstheme="minorHAnsi"/>
          <w:sz w:val="22"/>
          <w:szCs w:val="22"/>
        </w:rPr>
        <w:t xml:space="preserve">od dnia </w:t>
      </w:r>
      <w:r w:rsidR="00C2294E" w:rsidRPr="00A43A4A">
        <w:rPr>
          <w:rStyle w:val="FontStyle13"/>
          <w:rFonts w:asciiTheme="minorHAnsi" w:hAnsiTheme="minorHAnsi" w:cstheme="minorHAnsi"/>
          <w:b/>
          <w:sz w:val="22"/>
          <w:szCs w:val="22"/>
        </w:rPr>
        <w:t>01.01.20</w:t>
      </w:r>
      <w:r w:rsidR="002D0477" w:rsidRPr="00A43A4A">
        <w:rPr>
          <w:rStyle w:val="FontStyle13"/>
          <w:rFonts w:asciiTheme="minorHAnsi" w:hAnsiTheme="minorHAnsi" w:cstheme="minorHAnsi"/>
          <w:b/>
          <w:sz w:val="22"/>
          <w:szCs w:val="22"/>
        </w:rPr>
        <w:t>2</w:t>
      </w:r>
      <w:r w:rsidR="00EA0F7D">
        <w:rPr>
          <w:rStyle w:val="FontStyle13"/>
          <w:rFonts w:asciiTheme="minorHAnsi" w:hAnsiTheme="minorHAnsi" w:cstheme="minorHAnsi"/>
          <w:b/>
          <w:sz w:val="22"/>
          <w:szCs w:val="22"/>
        </w:rPr>
        <w:t>6</w:t>
      </w:r>
      <w:r w:rsidRPr="00A43A4A">
        <w:rPr>
          <w:rStyle w:val="FontStyle13"/>
          <w:rFonts w:asciiTheme="minorHAnsi" w:hAnsiTheme="minorHAnsi" w:cstheme="minorHAnsi"/>
          <w:sz w:val="22"/>
          <w:szCs w:val="22"/>
        </w:rPr>
        <w:t xml:space="preserve"> do dnia </w:t>
      </w:r>
      <w:r w:rsidRPr="00A43A4A">
        <w:rPr>
          <w:rStyle w:val="FontStyle13"/>
          <w:rFonts w:asciiTheme="minorHAnsi" w:hAnsiTheme="minorHAnsi" w:cstheme="minorHAnsi"/>
          <w:b/>
          <w:sz w:val="22"/>
          <w:szCs w:val="22"/>
        </w:rPr>
        <w:t>31.12.20</w:t>
      </w:r>
      <w:r w:rsidR="002D0477" w:rsidRPr="00A43A4A">
        <w:rPr>
          <w:rStyle w:val="FontStyle13"/>
          <w:rFonts w:asciiTheme="minorHAnsi" w:hAnsiTheme="minorHAnsi" w:cstheme="minorHAnsi"/>
          <w:b/>
          <w:sz w:val="22"/>
          <w:szCs w:val="22"/>
        </w:rPr>
        <w:t>2</w:t>
      </w:r>
      <w:r w:rsidR="00EA0F7D">
        <w:rPr>
          <w:rStyle w:val="FontStyle13"/>
          <w:rFonts w:asciiTheme="minorHAnsi" w:hAnsiTheme="minorHAnsi" w:cstheme="minorHAnsi"/>
          <w:b/>
          <w:sz w:val="22"/>
          <w:szCs w:val="22"/>
        </w:rPr>
        <w:t>6</w:t>
      </w:r>
      <w:r w:rsidRPr="00A43A4A">
        <w:rPr>
          <w:rStyle w:val="FontStyle13"/>
          <w:rFonts w:asciiTheme="minorHAnsi" w:hAnsiTheme="minorHAnsi" w:cstheme="minorHAnsi"/>
          <w:b/>
          <w:sz w:val="22"/>
          <w:szCs w:val="22"/>
        </w:rPr>
        <w:t xml:space="preserve"> r.</w:t>
      </w:r>
    </w:p>
    <w:p w14:paraId="53FF518B" w14:textId="77777777" w:rsidR="00E156D9" w:rsidRPr="00A43A4A" w:rsidRDefault="00E156D9">
      <w:pPr>
        <w:pStyle w:val="Style3"/>
        <w:widowControl/>
        <w:spacing w:line="240" w:lineRule="exact"/>
        <w:jc w:val="center"/>
        <w:rPr>
          <w:rFonts w:asciiTheme="minorHAnsi" w:hAnsiTheme="minorHAnsi" w:cstheme="minorHAnsi"/>
          <w:sz w:val="22"/>
          <w:szCs w:val="22"/>
        </w:rPr>
      </w:pPr>
    </w:p>
    <w:p w14:paraId="04E83603" w14:textId="77777777" w:rsidR="00E156D9" w:rsidRPr="00A43A4A" w:rsidRDefault="00BB5EE0" w:rsidP="0057277D">
      <w:pPr>
        <w:pStyle w:val="Style3"/>
        <w:widowControl/>
        <w:spacing w:line="240" w:lineRule="auto"/>
        <w:jc w:val="center"/>
        <w:rPr>
          <w:rStyle w:val="FontStyle13"/>
          <w:rFonts w:asciiTheme="minorHAnsi" w:hAnsiTheme="minorHAnsi" w:cstheme="minorHAnsi"/>
          <w:b/>
          <w:sz w:val="22"/>
          <w:szCs w:val="22"/>
        </w:rPr>
      </w:pPr>
      <w:r w:rsidRPr="00A43A4A">
        <w:rPr>
          <w:rStyle w:val="FontStyle13"/>
          <w:rFonts w:asciiTheme="minorHAnsi" w:hAnsiTheme="minorHAnsi" w:cstheme="minorHAnsi"/>
          <w:b/>
          <w:sz w:val="22"/>
          <w:szCs w:val="22"/>
        </w:rPr>
        <w:t>§ 11</w:t>
      </w:r>
    </w:p>
    <w:p w14:paraId="2456AB84" w14:textId="77777777" w:rsidR="0011090F" w:rsidRPr="00A24EB5" w:rsidRDefault="0011090F" w:rsidP="00253D76">
      <w:pPr>
        <w:ind w:left="-142"/>
        <w:jc w:val="both"/>
        <w:rPr>
          <w:rFonts w:ascii="Calibri" w:hAnsi="Calibri" w:cs="Calibri"/>
          <w:sz w:val="22"/>
          <w:szCs w:val="22"/>
        </w:rPr>
      </w:pPr>
      <w:r w:rsidRPr="00A24EB5">
        <w:rPr>
          <w:rFonts w:ascii="Calibri" w:hAnsi="Calibri" w:cs="Calibri"/>
          <w:sz w:val="22"/>
          <w:szCs w:val="22"/>
        </w:rPr>
        <w:t xml:space="preserve">Wykonawca oświadcza, że nie spełnia przesłanek wykluczenia z postępowania o udzielenie zamówienia publicznego, o których mowa w przepisie art. 7 ust. 1 ustawy z dnia 13 kwietnia 2022 r. </w:t>
      </w:r>
      <w:r w:rsidRPr="00A24EB5">
        <w:rPr>
          <w:rFonts w:ascii="Calibri" w:hAnsi="Calibri" w:cs="Calibri"/>
          <w:i/>
          <w:iCs/>
          <w:sz w:val="22"/>
          <w:szCs w:val="22"/>
        </w:rPr>
        <w:t>o szczególnych rozwiązaniach w zakresie przeciwdziałania wspieraniu agresji na Ukrainę oraz służących ochronie bezpieczeństwa narodowego</w:t>
      </w:r>
      <w:r w:rsidRPr="00A24EB5">
        <w:rPr>
          <w:rFonts w:ascii="Calibri" w:hAnsi="Calibri" w:cs="Calibri"/>
          <w:sz w:val="22"/>
          <w:szCs w:val="22"/>
        </w:rPr>
        <w:t xml:space="preserve"> (t.j. Dz.U. z 2025 r., poz. 514), tj. nie jest:</w:t>
      </w:r>
    </w:p>
    <w:p w14:paraId="2BFE9D94" w14:textId="77777777" w:rsidR="0011090F" w:rsidRPr="00A24EB5" w:rsidRDefault="0011090F" w:rsidP="00253D76">
      <w:pPr>
        <w:pStyle w:val="Akapitzlist"/>
        <w:numPr>
          <w:ilvl w:val="0"/>
          <w:numId w:val="26"/>
        </w:numPr>
        <w:overflowPunct/>
        <w:autoSpaceDE/>
        <w:autoSpaceDN/>
        <w:adjustRightInd/>
        <w:jc w:val="both"/>
        <w:rPr>
          <w:rFonts w:ascii="Calibri" w:hAnsi="Calibri" w:cs="Calibri"/>
          <w:sz w:val="22"/>
          <w:szCs w:val="22"/>
        </w:rPr>
      </w:pPr>
      <w:r w:rsidRPr="00A24EB5">
        <w:rPr>
          <w:rFonts w:ascii="Calibri" w:hAnsi="Calibri" w:cs="Calibri"/>
          <w:sz w:val="22"/>
          <w:szCs w:val="22"/>
        </w:rPr>
        <w:t xml:space="preserve">Wykonawcą oraz uczestnikiem konkursu wymienionego w wykazach określonych </w:t>
      </w:r>
      <w:r w:rsidRPr="00A24EB5">
        <w:rPr>
          <w:rFonts w:ascii="Calibri" w:hAnsi="Calibri" w:cs="Calibri"/>
          <w:sz w:val="22"/>
          <w:szCs w:val="22"/>
        </w:rPr>
        <w:br/>
        <w:t>w rozporządzeniu 765/2006 i rozporządzeniu 269/2014 albo wpisanego na listę na podstawie decyzji w sprawie wpisu na listę rozstrzygającej o zastosowaniu środka, o którym mowa w art. 1 pkt 3;</w:t>
      </w:r>
    </w:p>
    <w:p w14:paraId="61EFFA33" w14:textId="77777777" w:rsidR="0011090F" w:rsidRPr="00A24EB5" w:rsidRDefault="0011090F" w:rsidP="00253D76">
      <w:pPr>
        <w:pStyle w:val="Akapitzlist"/>
        <w:numPr>
          <w:ilvl w:val="0"/>
          <w:numId w:val="26"/>
        </w:numPr>
        <w:overflowPunct/>
        <w:autoSpaceDE/>
        <w:autoSpaceDN/>
        <w:adjustRightInd/>
        <w:jc w:val="both"/>
        <w:rPr>
          <w:rFonts w:ascii="Calibri" w:hAnsi="Calibri" w:cs="Calibri"/>
          <w:sz w:val="22"/>
          <w:szCs w:val="22"/>
        </w:rPr>
      </w:pPr>
      <w:r w:rsidRPr="00A24EB5">
        <w:rPr>
          <w:rFonts w:ascii="Calibri" w:hAnsi="Calibri" w:cs="Calibri"/>
          <w:sz w:val="22"/>
          <w:szCs w:val="22"/>
        </w:rPr>
        <w:t xml:space="preserve">Wykonawcą oraz uczestnikiem konkursu, którego beneficjentem rzeczywistym w rozumieniu ustawy z dnia 1 marca 2018 r. o przeciwdziałaniu praniu pieniędzy oraz finansowaniu terroryzmu (Dz. U. z 2023 r. poz. 1124 z późn. zm.) jest osoba wymieniona w wykazach określonych </w:t>
      </w:r>
      <w:r w:rsidRPr="00A24EB5">
        <w:rPr>
          <w:rFonts w:ascii="Calibri" w:hAnsi="Calibri" w:cs="Calibri"/>
          <w:sz w:val="22"/>
          <w:szCs w:val="22"/>
        </w:rPr>
        <w:br/>
        <w:t>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5B6CD5DF" w14:textId="2A6AC1C7" w:rsidR="0057277D" w:rsidRDefault="0011090F" w:rsidP="008F49D3">
      <w:pPr>
        <w:pStyle w:val="Akapitzlist"/>
        <w:numPr>
          <w:ilvl w:val="0"/>
          <w:numId w:val="26"/>
        </w:numPr>
        <w:overflowPunct/>
        <w:autoSpaceDE/>
        <w:autoSpaceDN/>
        <w:adjustRightInd/>
        <w:jc w:val="both"/>
        <w:rPr>
          <w:rFonts w:ascii="Calibri" w:hAnsi="Calibri" w:cs="Calibri"/>
          <w:sz w:val="22"/>
          <w:szCs w:val="22"/>
        </w:rPr>
      </w:pPr>
      <w:r w:rsidRPr="00A24EB5">
        <w:rPr>
          <w:rFonts w:ascii="Calibri" w:hAnsi="Calibri" w:cs="Calibri"/>
          <w:sz w:val="22"/>
          <w:szCs w:val="22"/>
        </w:rPr>
        <w:t>Wykonawcą oraz uczestnikiem konkursu,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1488CE37" w14:textId="77777777" w:rsidR="008F49D3" w:rsidRPr="00253D76" w:rsidRDefault="008F49D3" w:rsidP="00253D76">
      <w:pPr>
        <w:autoSpaceDE/>
        <w:autoSpaceDN/>
        <w:adjustRightInd/>
        <w:jc w:val="both"/>
        <w:rPr>
          <w:rStyle w:val="FontStyle13"/>
          <w:rFonts w:ascii="Calibri" w:hAnsi="Calibri" w:cs="Calibri"/>
          <w:sz w:val="22"/>
          <w:szCs w:val="22"/>
        </w:rPr>
      </w:pPr>
    </w:p>
    <w:p w14:paraId="6A127C76" w14:textId="77777777" w:rsidR="00E156D9" w:rsidRPr="00A43A4A" w:rsidRDefault="00E156D9">
      <w:pPr>
        <w:pStyle w:val="Style3"/>
        <w:widowControl/>
        <w:spacing w:line="240" w:lineRule="exact"/>
        <w:jc w:val="center"/>
        <w:rPr>
          <w:rFonts w:asciiTheme="minorHAnsi" w:hAnsiTheme="minorHAnsi" w:cstheme="minorHAnsi"/>
          <w:sz w:val="22"/>
          <w:szCs w:val="22"/>
        </w:rPr>
      </w:pPr>
    </w:p>
    <w:p w14:paraId="623DB945" w14:textId="77777777" w:rsidR="00E156D9" w:rsidRPr="00A43A4A" w:rsidRDefault="00BB5EE0" w:rsidP="001D112B">
      <w:pPr>
        <w:pStyle w:val="Style3"/>
        <w:widowControl/>
        <w:spacing w:line="240" w:lineRule="auto"/>
        <w:jc w:val="center"/>
        <w:rPr>
          <w:rStyle w:val="FontStyle13"/>
          <w:rFonts w:asciiTheme="minorHAnsi" w:hAnsiTheme="minorHAnsi" w:cstheme="minorHAnsi"/>
          <w:b/>
          <w:sz w:val="22"/>
          <w:szCs w:val="22"/>
        </w:rPr>
      </w:pPr>
      <w:r w:rsidRPr="00A43A4A">
        <w:rPr>
          <w:rStyle w:val="FontStyle13"/>
          <w:rFonts w:asciiTheme="minorHAnsi" w:hAnsiTheme="minorHAnsi" w:cstheme="minorHAnsi"/>
          <w:b/>
          <w:sz w:val="22"/>
          <w:szCs w:val="22"/>
        </w:rPr>
        <w:lastRenderedPageBreak/>
        <w:t>§ 12</w:t>
      </w:r>
    </w:p>
    <w:p w14:paraId="74F97650" w14:textId="77777777" w:rsidR="001D112B" w:rsidRPr="00A43A4A" w:rsidRDefault="001D112B" w:rsidP="001D112B">
      <w:pPr>
        <w:pStyle w:val="Style3"/>
        <w:widowControl/>
        <w:spacing w:line="240" w:lineRule="auto"/>
        <w:jc w:val="center"/>
        <w:rPr>
          <w:rStyle w:val="FontStyle13"/>
          <w:rFonts w:asciiTheme="minorHAnsi" w:hAnsiTheme="minorHAnsi" w:cstheme="minorHAnsi"/>
          <w:b/>
          <w:sz w:val="22"/>
          <w:szCs w:val="22"/>
        </w:rPr>
      </w:pPr>
    </w:p>
    <w:p w14:paraId="18AB36F3" w14:textId="77777777" w:rsidR="0011090F" w:rsidRPr="00A43A4A" w:rsidRDefault="0011090F" w:rsidP="0011090F">
      <w:pPr>
        <w:pStyle w:val="Style6"/>
        <w:widowControl/>
        <w:spacing w:line="266" w:lineRule="exact"/>
        <w:rPr>
          <w:rStyle w:val="FontStyle13"/>
          <w:rFonts w:asciiTheme="minorHAnsi" w:hAnsiTheme="minorHAnsi" w:cstheme="minorHAnsi"/>
          <w:sz w:val="22"/>
          <w:szCs w:val="22"/>
        </w:rPr>
      </w:pPr>
      <w:r w:rsidRPr="00A43A4A">
        <w:rPr>
          <w:rStyle w:val="FontStyle13"/>
          <w:rFonts w:asciiTheme="minorHAnsi" w:hAnsiTheme="minorHAnsi" w:cstheme="minorHAnsi"/>
          <w:sz w:val="22"/>
          <w:szCs w:val="22"/>
        </w:rPr>
        <w:t xml:space="preserve">Właściwym do rozpoznania sporów wynikłych na tle realizacji niniejszej umowy jest </w:t>
      </w:r>
      <w:r>
        <w:rPr>
          <w:rStyle w:val="FontStyle13"/>
          <w:rFonts w:asciiTheme="minorHAnsi" w:hAnsiTheme="minorHAnsi" w:cstheme="minorHAnsi"/>
          <w:sz w:val="22"/>
          <w:szCs w:val="22"/>
        </w:rPr>
        <w:t>s</w:t>
      </w:r>
      <w:r w:rsidRPr="00A43A4A">
        <w:rPr>
          <w:rStyle w:val="FontStyle13"/>
          <w:rFonts w:asciiTheme="minorHAnsi" w:hAnsiTheme="minorHAnsi" w:cstheme="minorHAnsi"/>
          <w:sz w:val="22"/>
          <w:szCs w:val="22"/>
        </w:rPr>
        <w:t xml:space="preserve">ąd </w:t>
      </w:r>
      <w:r>
        <w:rPr>
          <w:rStyle w:val="FontStyle13"/>
          <w:rFonts w:asciiTheme="minorHAnsi" w:hAnsiTheme="minorHAnsi" w:cstheme="minorHAnsi"/>
          <w:sz w:val="22"/>
          <w:szCs w:val="22"/>
        </w:rPr>
        <w:t>p</w:t>
      </w:r>
      <w:r w:rsidRPr="00A43A4A">
        <w:rPr>
          <w:rStyle w:val="FontStyle13"/>
          <w:rFonts w:asciiTheme="minorHAnsi" w:hAnsiTheme="minorHAnsi" w:cstheme="minorHAnsi"/>
          <w:sz w:val="22"/>
          <w:szCs w:val="22"/>
        </w:rPr>
        <w:t>owszechny właściwy miejscowo dla siedziby Zamawiającego.</w:t>
      </w:r>
    </w:p>
    <w:p w14:paraId="34366E29" w14:textId="77777777" w:rsidR="00E156D9" w:rsidRPr="00A43A4A" w:rsidRDefault="00E156D9">
      <w:pPr>
        <w:pStyle w:val="Style3"/>
        <w:widowControl/>
        <w:spacing w:line="240" w:lineRule="exact"/>
        <w:jc w:val="center"/>
        <w:rPr>
          <w:rFonts w:asciiTheme="minorHAnsi" w:hAnsiTheme="minorHAnsi" w:cstheme="minorHAnsi"/>
          <w:sz w:val="22"/>
          <w:szCs w:val="22"/>
        </w:rPr>
      </w:pPr>
    </w:p>
    <w:p w14:paraId="272CF569" w14:textId="77777777" w:rsidR="00E156D9" w:rsidRPr="00A43A4A" w:rsidRDefault="00232244" w:rsidP="001D112B">
      <w:pPr>
        <w:pStyle w:val="Style3"/>
        <w:widowControl/>
        <w:spacing w:line="240" w:lineRule="auto"/>
        <w:jc w:val="center"/>
        <w:rPr>
          <w:rStyle w:val="FontStyle13"/>
          <w:rFonts w:asciiTheme="minorHAnsi" w:hAnsiTheme="minorHAnsi" w:cstheme="minorHAnsi"/>
          <w:b/>
          <w:sz w:val="22"/>
          <w:szCs w:val="22"/>
        </w:rPr>
      </w:pPr>
      <w:r w:rsidRPr="00A43A4A">
        <w:rPr>
          <w:rStyle w:val="FontStyle13"/>
          <w:rFonts w:asciiTheme="minorHAnsi" w:hAnsiTheme="minorHAnsi" w:cstheme="minorHAnsi"/>
          <w:b/>
          <w:sz w:val="22"/>
          <w:szCs w:val="22"/>
        </w:rPr>
        <w:t>§ 1</w:t>
      </w:r>
      <w:r w:rsidR="001D112B" w:rsidRPr="00A43A4A">
        <w:rPr>
          <w:rStyle w:val="FontStyle13"/>
          <w:rFonts w:asciiTheme="minorHAnsi" w:hAnsiTheme="minorHAnsi" w:cstheme="minorHAnsi"/>
          <w:b/>
          <w:sz w:val="22"/>
          <w:szCs w:val="22"/>
        </w:rPr>
        <w:t>3</w:t>
      </w:r>
    </w:p>
    <w:p w14:paraId="02CF80CF" w14:textId="77777777" w:rsidR="001D112B" w:rsidRPr="00A43A4A" w:rsidRDefault="001D112B" w:rsidP="001D112B">
      <w:pPr>
        <w:pStyle w:val="Style3"/>
        <w:widowControl/>
        <w:spacing w:line="240" w:lineRule="auto"/>
        <w:jc w:val="center"/>
        <w:rPr>
          <w:rStyle w:val="FontStyle13"/>
          <w:rFonts w:asciiTheme="minorHAnsi" w:hAnsiTheme="minorHAnsi" w:cstheme="minorHAnsi"/>
          <w:b/>
          <w:sz w:val="22"/>
          <w:szCs w:val="22"/>
        </w:rPr>
      </w:pPr>
    </w:p>
    <w:p w14:paraId="5D257649" w14:textId="77777777" w:rsidR="0033618C" w:rsidRPr="00A24EB5" w:rsidRDefault="0033618C" w:rsidP="00253D76">
      <w:pPr>
        <w:pStyle w:val="Akapitzlist"/>
        <w:numPr>
          <w:ilvl w:val="0"/>
          <w:numId w:val="24"/>
        </w:numPr>
        <w:overflowPunct/>
        <w:autoSpaceDE/>
        <w:autoSpaceDN/>
        <w:adjustRightInd/>
        <w:ind w:left="425" w:hanging="425"/>
        <w:jc w:val="both"/>
        <w:rPr>
          <w:rFonts w:ascii="Calibri" w:hAnsi="Calibri" w:cs="Calibri"/>
          <w:bCs/>
          <w:i/>
          <w:iCs/>
          <w:sz w:val="22"/>
          <w:szCs w:val="22"/>
        </w:rPr>
      </w:pPr>
      <w:r w:rsidRPr="00A24EB5">
        <w:rPr>
          <w:rFonts w:ascii="Calibri" w:hAnsi="Calibri" w:cs="Calibri"/>
          <w:sz w:val="22"/>
          <w:szCs w:val="22"/>
        </w:rPr>
        <w:t>Umowa podlega prawa polskiemu.</w:t>
      </w:r>
    </w:p>
    <w:p w14:paraId="0137A73D" w14:textId="77777777" w:rsidR="0033618C" w:rsidRPr="00A24EB5" w:rsidRDefault="0033618C" w:rsidP="00253D76">
      <w:pPr>
        <w:pStyle w:val="Akapitzlist"/>
        <w:numPr>
          <w:ilvl w:val="0"/>
          <w:numId w:val="24"/>
        </w:numPr>
        <w:overflowPunct/>
        <w:autoSpaceDE/>
        <w:autoSpaceDN/>
        <w:adjustRightInd/>
        <w:ind w:left="425" w:hanging="425"/>
        <w:jc w:val="both"/>
        <w:rPr>
          <w:rFonts w:ascii="Calibri" w:hAnsi="Calibri" w:cs="Calibri"/>
          <w:bCs/>
          <w:i/>
          <w:iCs/>
          <w:sz w:val="22"/>
          <w:szCs w:val="22"/>
        </w:rPr>
      </w:pPr>
      <w:r w:rsidRPr="00A24EB5">
        <w:rPr>
          <w:rFonts w:ascii="Calibri" w:hAnsi="Calibri" w:cs="Calibri"/>
          <w:sz w:val="22"/>
          <w:szCs w:val="22"/>
        </w:rPr>
        <w:t xml:space="preserve">Strony ustalają, że w sprawach nieuregulowanych w niniejszej umowie będą miały zastosowanie przepisy ustawy Prawo zamówień publicznych i Kodeksu cywilnego. </w:t>
      </w:r>
    </w:p>
    <w:p w14:paraId="4F178508" w14:textId="77777777" w:rsidR="0033618C" w:rsidRPr="00A24EB5" w:rsidRDefault="0033618C" w:rsidP="00253D76">
      <w:pPr>
        <w:pStyle w:val="Akapitzlist"/>
        <w:numPr>
          <w:ilvl w:val="0"/>
          <w:numId w:val="24"/>
        </w:numPr>
        <w:overflowPunct/>
        <w:autoSpaceDE/>
        <w:autoSpaceDN/>
        <w:adjustRightInd/>
        <w:ind w:left="425" w:hanging="425"/>
        <w:jc w:val="both"/>
        <w:rPr>
          <w:rFonts w:ascii="Calibri" w:hAnsi="Calibri" w:cs="Calibri"/>
          <w:bCs/>
          <w:i/>
          <w:iCs/>
          <w:sz w:val="22"/>
          <w:szCs w:val="22"/>
        </w:rPr>
      </w:pPr>
      <w:r w:rsidRPr="00A24EB5">
        <w:rPr>
          <w:rFonts w:ascii="Calibri" w:hAnsi="Calibri" w:cs="Calibri"/>
          <w:sz w:val="22"/>
          <w:szCs w:val="22"/>
        </w:rPr>
        <w:t xml:space="preserve">Strony </w:t>
      </w:r>
      <w:r>
        <w:rPr>
          <w:rFonts w:ascii="Calibri" w:hAnsi="Calibri" w:cs="Calibri"/>
          <w:sz w:val="22"/>
          <w:szCs w:val="22"/>
        </w:rPr>
        <w:t>u</w:t>
      </w:r>
      <w:r w:rsidRPr="00A24EB5">
        <w:rPr>
          <w:rFonts w:ascii="Calibri" w:hAnsi="Calibri" w:cs="Calibri"/>
          <w:sz w:val="22"/>
          <w:szCs w:val="22"/>
        </w:rPr>
        <w:t>mowy zobowiązują się do powiadomienia o każdej zmianie adresu lub numeru telefonu.</w:t>
      </w:r>
    </w:p>
    <w:p w14:paraId="545774C0" w14:textId="77777777" w:rsidR="0033618C" w:rsidRPr="00A24EB5" w:rsidRDefault="0033618C" w:rsidP="00253D76">
      <w:pPr>
        <w:pStyle w:val="Akapitzlist"/>
        <w:numPr>
          <w:ilvl w:val="0"/>
          <w:numId w:val="24"/>
        </w:numPr>
        <w:overflowPunct/>
        <w:autoSpaceDE/>
        <w:autoSpaceDN/>
        <w:adjustRightInd/>
        <w:ind w:left="425" w:hanging="425"/>
        <w:jc w:val="both"/>
        <w:rPr>
          <w:rFonts w:ascii="Calibri" w:hAnsi="Calibri" w:cs="Calibri"/>
          <w:bCs/>
          <w:i/>
          <w:iCs/>
          <w:sz w:val="22"/>
          <w:szCs w:val="22"/>
        </w:rPr>
      </w:pPr>
      <w:r w:rsidRPr="00A24EB5">
        <w:rPr>
          <w:rFonts w:ascii="Calibri" w:hAnsi="Calibri" w:cs="Calibri"/>
          <w:sz w:val="22"/>
          <w:szCs w:val="22"/>
        </w:rPr>
        <w:t xml:space="preserve">W przypadku niezrealizowania zobowiązania wskazanego w ust. 3, pisma pod adres wskazany </w:t>
      </w:r>
      <w:r w:rsidRPr="00A24EB5">
        <w:rPr>
          <w:rFonts w:ascii="Calibri" w:hAnsi="Calibri" w:cs="Calibri"/>
          <w:sz w:val="22"/>
          <w:szCs w:val="22"/>
        </w:rPr>
        <w:br/>
        <w:t xml:space="preserve">w niniejszej umowie uważa się za doręczone z dniem zamieszczenia przez operatora pocztowego informacji na przesyłce o tym, że adresat wyprowadził się. </w:t>
      </w:r>
    </w:p>
    <w:p w14:paraId="3A26BDD2" w14:textId="77777777" w:rsidR="0033618C" w:rsidRPr="00A24EB5" w:rsidRDefault="0033618C" w:rsidP="00253D76">
      <w:pPr>
        <w:pStyle w:val="Akapitzlist"/>
        <w:numPr>
          <w:ilvl w:val="0"/>
          <w:numId w:val="24"/>
        </w:numPr>
        <w:overflowPunct/>
        <w:autoSpaceDE/>
        <w:autoSpaceDN/>
        <w:adjustRightInd/>
        <w:ind w:left="425" w:hanging="425"/>
        <w:jc w:val="both"/>
        <w:rPr>
          <w:rFonts w:ascii="Calibri" w:hAnsi="Calibri" w:cs="Calibri"/>
          <w:bCs/>
          <w:i/>
          <w:iCs/>
          <w:sz w:val="22"/>
          <w:szCs w:val="22"/>
        </w:rPr>
      </w:pPr>
      <w:r w:rsidRPr="00A24EB5">
        <w:rPr>
          <w:rFonts w:ascii="Calibri" w:hAnsi="Calibri" w:cs="Calibri"/>
          <w:sz w:val="22"/>
          <w:szCs w:val="22"/>
        </w:rPr>
        <w:t>W przypadku okazania się, że jakiekolwiek postanowienie umowy okaże się nieważne, nieskuteczne lub niewykonalne, strony zgodnie postanawiają, iż pozostała część umowy pozostaje w mocy, a nieważne, nieskuteczne lub niewykonalne postanowienie umowy, zostanie zastąpione przepisem prawa powszechnie obowiązującego, który w sposób możliwie najpełniejszy odpowiadać będzie pierwotnej woli Stron.</w:t>
      </w:r>
    </w:p>
    <w:p w14:paraId="7B4CF37B" w14:textId="77777777" w:rsidR="0033618C" w:rsidRPr="00A24EB5" w:rsidRDefault="0033618C" w:rsidP="00253D76">
      <w:pPr>
        <w:pStyle w:val="Akapitzlist"/>
        <w:numPr>
          <w:ilvl w:val="0"/>
          <w:numId w:val="24"/>
        </w:numPr>
        <w:overflowPunct/>
        <w:autoSpaceDE/>
        <w:autoSpaceDN/>
        <w:adjustRightInd/>
        <w:ind w:left="425" w:hanging="425"/>
        <w:jc w:val="both"/>
        <w:rPr>
          <w:rFonts w:ascii="Calibri" w:hAnsi="Calibri" w:cs="Calibri"/>
          <w:bCs/>
          <w:i/>
          <w:iCs/>
          <w:sz w:val="22"/>
          <w:szCs w:val="22"/>
        </w:rPr>
      </w:pPr>
      <w:r w:rsidRPr="00A24EB5">
        <w:rPr>
          <w:rFonts w:ascii="Calibri" w:hAnsi="Calibri" w:cs="Calibri"/>
          <w:sz w:val="22"/>
          <w:szCs w:val="22"/>
        </w:rPr>
        <w:t>Nie dopuszcza się ręcznych zmian niniejszej umowy, a jakiekolwiek dopiski, przekreślenia, uwagi nie są wiążące dla Stron i nie mogą być tytułem roszczeń przez Wykonawcę żadnych praw i obowiązków w stosunku do Zamawiającego.</w:t>
      </w:r>
    </w:p>
    <w:p w14:paraId="5225BFDA" w14:textId="77777777" w:rsidR="0033618C" w:rsidRPr="00A24EB5" w:rsidRDefault="0033618C" w:rsidP="00253D76">
      <w:pPr>
        <w:pStyle w:val="Akapitzlist"/>
        <w:numPr>
          <w:ilvl w:val="0"/>
          <w:numId w:val="24"/>
        </w:numPr>
        <w:overflowPunct/>
        <w:autoSpaceDE/>
        <w:autoSpaceDN/>
        <w:adjustRightInd/>
        <w:ind w:left="425" w:hanging="425"/>
        <w:jc w:val="both"/>
        <w:rPr>
          <w:rFonts w:ascii="Calibri" w:hAnsi="Calibri" w:cs="Calibri"/>
          <w:bCs/>
          <w:i/>
          <w:iCs/>
          <w:sz w:val="22"/>
          <w:szCs w:val="22"/>
        </w:rPr>
      </w:pPr>
      <w:r w:rsidRPr="00A24EB5">
        <w:rPr>
          <w:rFonts w:ascii="Calibri" w:hAnsi="Calibri" w:cs="Calibri"/>
          <w:sz w:val="22"/>
          <w:szCs w:val="22"/>
        </w:rPr>
        <w:t xml:space="preserve">Załączniki stanowiące integralna cześć </w:t>
      </w:r>
      <w:r>
        <w:rPr>
          <w:rFonts w:ascii="Calibri" w:hAnsi="Calibri" w:cs="Calibri"/>
          <w:sz w:val="22"/>
          <w:szCs w:val="22"/>
        </w:rPr>
        <w:t>u</w:t>
      </w:r>
      <w:r w:rsidRPr="00A24EB5">
        <w:rPr>
          <w:rFonts w:ascii="Calibri" w:hAnsi="Calibri" w:cs="Calibri"/>
          <w:sz w:val="22"/>
          <w:szCs w:val="22"/>
        </w:rPr>
        <w:t xml:space="preserve">mowy: </w:t>
      </w:r>
    </w:p>
    <w:p w14:paraId="0D3DE5F1" w14:textId="77777777" w:rsidR="0033618C" w:rsidRPr="00A24EB5" w:rsidRDefault="0033618C" w:rsidP="00253D76">
      <w:pPr>
        <w:pStyle w:val="Akapitzlist"/>
        <w:numPr>
          <w:ilvl w:val="0"/>
          <w:numId w:val="25"/>
        </w:numPr>
        <w:overflowPunct/>
        <w:autoSpaceDE/>
        <w:autoSpaceDN/>
        <w:adjustRightInd/>
        <w:ind w:left="851" w:hanging="357"/>
        <w:rPr>
          <w:rFonts w:ascii="Calibri" w:hAnsi="Calibri" w:cs="Calibri"/>
          <w:bCs/>
          <w:i/>
          <w:iCs/>
          <w:sz w:val="22"/>
          <w:szCs w:val="22"/>
        </w:rPr>
      </w:pPr>
      <w:r w:rsidRPr="00A24EB5">
        <w:rPr>
          <w:rFonts w:ascii="Calibri" w:hAnsi="Calibri" w:cs="Calibri"/>
          <w:sz w:val="22"/>
          <w:szCs w:val="22"/>
        </w:rPr>
        <w:t>Załącznik nr 1:…………………</w:t>
      </w:r>
    </w:p>
    <w:p w14:paraId="1AAAF691" w14:textId="77777777" w:rsidR="0033618C" w:rsidRPr="00A24EB5" w:rsidRDefault="0033618C" w:rsidP="00253D76">
      <w:pPr>
        <w:pStyle w:val="Akapitzlist"/>
        <w:numPr>
          <w:ilvl w:val="0"/>
          <w:numId w:val="25"/>
        </w:numPr>
        <w:overflowPunct/>
        <w:autoSpaceDE/>
        <w:autoSpaceDN/>
        <w:adjustRightInd/>
        <w:ind w:left="851" w:hanging="357"/>
        <w:rPr>
          <w:rFonts w:ascii="Calibri" w:hAnsi="Calibri" w:cs="Calibri"/>
          <w:bCs/>
          <w:i/>
          <w:iCs/>
          <w:sz w:val="22"/>
          <w:szCs w:val="22"/>
        </w:rPr>
      </w:pPr>
      <w:r w:rsidRPr="00A24EB5">
        <w:rPr>
          <w:rFonts w:ascii="Calibri" w:hAnsi="Calibri" w:cs="Calibri"/>
          <w:sz w:val="22"/>
          <w:szCs w:val="22"/>
        </w:rPr>
        <w:t xml:space="preserve">Załącznik nr 2: Informacje dotyczące przetwarzania danych osobowych. </w:t>
      </w:r>
    </w:p>
    <w:p w14:paraId="2BC1CC01" w14:textId="77777777" w:rsidR="0033618C" w:rsidRPr="00A24EB5" w:rsidRDefault="0033618C" w:rsidP="00253D76">
      <w:pPr>
        <w:pStyle w:val="Akapitzlist"/>
        <w:numPr>
          <w:ilvl w:val="0"/>
          <w:numId w:val="24"/>
        </w:numPr>
        <w:overflowPunct/>
        <w:autoSpaceDE/>
        <w:autoSpaceDN/>
        <w:adjustRightInd/>
        <w:ind w:left="425" w:hanging="425"/>
        <w:rPr>
          <w:rFonts w:ascii="Calibri" w:hAnsi="Calibri" w:cs="Calibri"/>
          <w:bCs/>
          <w:i/>
          <w:iCs/>
          <w:sz w:val="22"/>
          <w:szCs w:val="22"/>
        </w:rPr>
      </w:pPr>
      <w:r w:rsidRPr="00A24EB5">
        <w:rPr>
          <w:rFonts w:ascii="Calibri" w:hAnsi="Calibri" w:cs="Calibri"/>
          <w:sz w:val="22"/>
          <w:szCs w:val="22"/>
        </w:rPr>
        <w:t xml:space="preserve">Adresy Stron do doręczeń: </w:t>
      </w:r>
    </w:p>
    <w:p w14:paraId="44BC0619" w14:textId="77777777" w:rsidR="0033618C" w:rsidRPr="00A24EB5" w:rsidRDefault="0033618C" w:rsidP="00253D76">
      <w:pPr>
        <w:ind w:left="709" w:hanging="284"/>
        <w:jc w:val="both"/>
        <w:rPr>
          <w:rFonts w:ascii="Calibri" w:hAnsi="Calibri" w:cs="Calibri"/>
          <w:sz w:val="22"/>
          <w:szCs w:val="22"/>
        </w:rPr>
      </w:pPr>
      <w:r w:rsidRPr="00A24EB5">
        <w:rPr>
          <w:rFonts w:ascii="Calibri" w:hAnsi="Calibri" w:cs="Calibri"/>
          <w:sz w:val="22"/>
          <w:szCs w:val="22"/>
        </w:rPr>
        <w:t xml:space="preserve">1) Zamawiającego: </w:t>
      </w:r>
      <w:r w:rsidRPr="00A24EB5">
        <w:rPr>
          <w:rFonts w:ascii="Calibri" w:hAnsi="Calibri" w:cs="Calibri"/>
          <w:color w:val="000000"/>
          <w:sz w:val="22"/>
          <w:szCs w:val="22"/>
        </w:rPr>
        <w:t>…………………………………………………………………………………………</w:t>
      </w:r>
    </w:p>
    <w:p w14:paraId="7C42CEB6" w14:textId="77777777" w:rsidR="0033618C" w:rsidRPr="00A24EB5" w:rsidRDefault="0033618C" w:rsidP="00253D76">
      <w:pPr>
        <w:ind w:left="709" w:hanging="284"/>
        <w:jc w:val="both"/>
        <w:rPr>
          <w:rFonts w:ascii="Calibri" w:hAnsi="Calibri" w:cs="Calibri"/>
          <w:sz w:val="22"/>
          <w:szCs w:val="22"/>
        </w:rPr>
      </w:pPr>
      <w:r w:rsidRPr="00A24EB5">
        <w:rPr>
          <w:rFonts w:ascii="Calibri" w:hAnsi="Calibri" w:cs="Calibri"/>
          <w:sz w:val="22"/>
          <w:szCs w:val="22"/>
        </w:rPr>
        <w:t xml:space="preserve">2) Wykonawcy: </w:t>
      </w:r>
      <w:r w:rsidRPr="00A24EB5">
        <w:rPr>
          <w:rFonts w:ascii="Calibri" w:hAnsi="Calibri" w:cs="Calibri"/>
          <w:color w:val="000000"/>
          <w:sz w:val="22"/>
          <w:szCs w:val="22"/>
        </w:rPr>
        <w:t>………………………………………………………………………………………………</w:t>
      </w:r>
    </w:p>
    <w:p w14:paraId="2A010FF5" w14:textId="77777777" w:rsidR="0033618C" w:rsidRPr="00A24EB5" w:rsidRDefault="0033618C" w:rsidP="00253D76">
      <w:pPr>
        <w:widowControl/>
        <w:numPr>
          <w:ilvl w:val="0"/>
          <w:numId w:val="24"/>
        </w:numPr>
        <w:suppressAutoHyphens/>
        <w:autoSpaceDE/>
        <w:autoSpaceDN/>
        <w:adjustRightInd/>
        <w:ind w:left="425" w:hanging="425"/>
        <w:jc w:val="both"/>
        <w:rPr>
          <w:rFonts w:ascii="Calibri" w:hAnsi="Calibri" w:cs="Calibri"/>
          <w:sz w:val="22"/>
          <w:szCs w:val="22"/>
        </w:rPr>
      </w:pPr>
      <w:r w:rsidRPr="00A24EB5">
        <w:rPr>
          <w:rFonts w:ascii="Calibri" w:hAnsi="Calibri" w:cs="Calibri"/>
          <w:sz w:val="22"/>
          <w:szCs w:val="22"/>
        </w:rPr>
        <w:t xml:space="preserve">Wszelkie zmiany umowy wymagają formy pisemnej pod rygorem nieważności. </w:t>
      </w:r>
    </w:p>
    <w:p w14:paraId="05CDFCF4" w14:textId="77777777" w:rsidR="0033618C" w:rsidRPr="00A24EB5" w:rsidRDefault="0033618C" w:rsidP="00253D76">
      <w:pPr>
        <w:widowControl/>
        <w:numPr>
          <w:ilvl w:val="0"/>
          <w:numId w:val="24"/>
        </w:numPr>
        <w:suppressAutoHyphens/>
        <w:autoSpaceDE/>
        <w:autoSpaceDN/>
        <w:adjustRightInd/>
        <w:ind w:left="425" w:hanging="425"/>
        <w:jc w:val="both"/>
        <w:rPr>
          <w:rFonts w:ascii="Calibri" w:hAnsi="Calibri" w:cs="Calibri"/>
          <w:sz w:val="22"/>
          <w:szCs w:val="22"/>
        </w:rPr>
      </w:pPr>
      <w:r w:rsidRPr="00A24EB5">
        <w:rPr>
          <w:rFonts w:ascii="Calibri" w:hAnsi="Calibri" w:cs="Calibri"/>
          <w:sz w:val="22"/>
          <w:szCs w:val="22"/>
        </w:rPr>
        <w:t>Umowę sporządzono w czterech egzemplarzach: jeden dla Wykonawcy, trzy dla Zamawiającego.</w:t>
      </w:r>
    </w:p>
    <w:p w14:paraId="5DE3B519" w14:textId="77777777" w:rsidR="002B1011" w:rsidRPr="00A43A4A" w:rsidRDefault="002B1011" w:rsidP="002B1011">
      <w:pPr>
        <w:pStyle w:val="Style8"/>
        <w:widowControl/>
        <w:spacing w:line="240" w:lineRule="auto"/>
        <w:ind w:firstLine="0"/>
        <w:rPr>
          <w:rStyle w:val="FontStyle13"/>
          <w:rFonts w:asciiTheme="minorHAnsi" w:hAnsiTheme="minorHAnsi" w:cstheme="minorHAnsi"/>
          <w:sz w:val="22"/>
          <w:szCs w:val="22"/>
        </w:rPr>
      </w:pPr>
    </w:p>
    <w:p w14:paraId="03A76983" w14:textId="77777777" w:rsidR="002B1011" w:rsidRPr="00A43A4A" w:rsidRDefault="002B1011" w:rsidP="002B1011">
      <w:pPr>
        <w:pStyle w:val="Style8"/>
        <w:widowControl/>
        <w:spacing w:line="240" w:lineRule="auto"/>
        <w:ind w:firstLine="0"/>
        <w:rPr>
          <w:rStyle w:val="FontStyle13"/>
          <w:rFonts w:asciiTheme="minorHAnsi" w:hAnsiTheme="minorHAnsi" w:cstheme="minorHAnsi"/>
          <w:sz w:val="22"/>
          <w:szCs w:val="22"/>
        </w:rPr>
      </w:pPr>
    </w:p>
    <w:p w14:paraId="48876982" w14:textId="77777777" w:rsidR="002B1011" w:rsidRPr="00A43A4A" w:rsidRDefault="002B1011" w:rsidP="002B1011">
      <w:pPr>
        <w:pStyle w:val="Style8"/>
        <w:widowControl/>
        <w:spacing w:line="240" w:lineRule="auto"/>
        <w:ind w:firstLine="0"/>
        <w:rPr>
          <w:rStyle w:val="FontStyle13"/>
          <w:rFonts w:asciiTheme="minorHAnsi" w:hAnsiTheme="minorHAnsi" w:cstheme="minorHAnsi"/>
          <w:sz w:val="22"/>
          <w:szCs w:val="22"/>
        </w:rPr>
        <w:sectPr w:rsidR="002B1011" w:rsidRPr="00A43A4A" w:rsidSect="00076F34">
          <w:headerReference w:type="default" r:id="rId8"/>
          <w:footerReference w:type="even" r:id="rId9"/>
          <w:footerReference w:type="default" r:id="rId10"/>
          <w:type w:val="continuous"/>
          <w:pgSz w:w="11905" w:h="16837"/>
          <w:pgMar w:top="1134" w:right="1469" w:bottom="1134" w:left="1406" w:header="709" w:footer="709" w:gutter="0"/>
          <w:cols w:space="60"/>
          <w:noEndnote/>
        </w:sectPr>
      </w:pPr>
    </w:p>
    <w:p w14:paraId="0DE76C6F" w14:textId="77777777" w:rsidR="00E156D9" w:rsidRPr="00A43A4A" w:rsidRDefault="00E156D9">
      <w:pPr>
        <w:pStyle w:val="Style1"/>
        <w:widowControl/>
        <w:spacing w:line="240" w:lineRule="auto"/>
        <w:jc w:val="both"/>
        <w:rPr>
          <w:rStyle w:val="FontStyle12"/>
          <w:rFonts w:asciiTheme="minorHAnsi" w:hAnsiTheme="minorHAnsi" w:cstheme="minorHAnsi"/>
          <w:sz w:val="22"/>
          <w:szCs w:val="22"/>
        </w:rPr>
      </w:pPr>
      <w:r w:rsidRPr="00A43A4A">
        <w:rPr>
          <w:rStyle w:val="FontStyle12"/>
          <w:rFonts w:asciiTheme="minorHAnsi" w:hAnsiTheme="minorHAnsi" w:cstheme="minorHAnsi"/>
          <w:sz w:val="22"/>
          <w:szCs w:val="22"/>
        </w:rPr>
        <w:t>ZAMAWIAJĄCY</w:t>
      </w:r>
    </w:p>
    <w:p w14:paraId="02378764" w14:textId="77777777" w:rsidR="00E156D9" w:rsidRPr="00A43A4A" w:rsidRDefault="00E156D9">
      <w:pPr>
        <w:pStyle w:val="Style1"/>
        <w:widowControl/>
        <w:spacing w:line="240" w:lineRule="auto"/>
        <w:jc w:val="both"/>
        <w:rPr>
          <w:rStyle w:val="FontStyle12"/>
          <w:rFonts w:asciiTheme="minorHAnsi" w:hAnsiTheme="minorHAnsi" w:cstheme="minorHAnsi"/>
          <w:sz w:val="22"/>
          <w:szCs w:val="22"/>
        </w:rPr>
      </w:pPr>
      <w:r w:rsidRPr="00A43A4A">
        <w:rPr>
          <w:rStyle w:val="FontStyle12"/>
          <w:rFonts w:asciiTheme="minorHAnsi" w:hAnsiTheme="minorHAnsi" w:cstheme="minorHAnsi"/>
          <w:sz w:val="22"/>
          <w:szCs w:val="22"/>
        </w:rPr>
        <w:br w:type="column"/>
      </w:r>
      <w:r w:rsidRPr="00A43A4A">
        <w:rPr>
          <w:rStyle w:val="FontStyle12"/>
          <w:rFonts w:asciiTheme="minorHAnsi" w:hAnsiTheme="minorHAnsi" w:cstheme="minorHAnsi"/>
          <w:sz w:val="22"/>
          <w:szCs w:val="22"/>
        </w:rPr>
        <w:t>WYKONAWCA</w:t>
      </w:r>
    </w:p>
    <w:p w14:paraId="2751A91F" w14:textId="77777777" w:rsidR="00E156D9" w:rsidRPr="00A43A4A" w:rsidRDefault="00E156D9">
      <w:pPr>
        <w:pStyle w:val="Style1"/>
        <w:widowControl/>
        <w:spacing w:line="240" w:lineRule="auto"/>
        <w:jc w:val="both"/>
        <w:rPr>
          <w:rStyle w:val="FontStyle12"/>
          <w:rFonts w:asciiTheme="minorHAnsi" w:hAnsiTheme="minorHAnsi" w:cstheme="minorHAnsi"/>
          <w:sz w:val="22"/>
          <w:szCs w:val="22"/>
        </w:rPr>
        <w:sectPr w:rsidR="00E156D9" w:rsidRPr="00A43A4A">
          <w:headerReference w:type="even" r:id="rId11"/>
          <w:headerReference w:type="default" r:id="rId12"/>
          <w:type w:val="continuous"/>
          <w:pgSz w:w="11905" w:h="16837"/>
          <w:pgMar w:top="829" w:right="2254" w:bottom="231" w:left="2191" w:header="708" w:footer="708" w:gutter="0"/>
          <w:cols w:num="2" w:space="708" w:equalWidth="0">
            <w:col w:w="1713" w:space="4190"/>
            <w:col w:w="1555"/>
          </w:cols>
          <w:noEndnote/>
        </w:sectPr>
      </w:pPr>
    </w:p>
    <w:p w14:paraId="02D1E109" w14:textId="77777777" w:rsidR="00E156D9" w:rsidRPr="00A43A4A" w:rsidRDefault="00E156D9" w:rsidP="00C37353">
      <w:pPr>
        <w:pStyle w:val="Style9"/>
        <w:widowControl/>
        <w:spacing w:line="240" w:lineRule="exact"/>
        <w:ind w:right="5069" w:firstLine="0"/>
        <w:rPr>
          <w:rFonts w:asciiTheme="minorHAnsi" w:hAnsiTheme="minorHAnsi" w:cstheme="minorHAnsi"/>
          <w:sz w:val="22"/>
          <w:szCs w:val="22"/>
        </w:rPr>
      </w:pPr>
    </w:p>
    <w:p w14:paraId="48B2C76C" w14:textId="77777777" w:rsidR="00E156D9" w:rsidRDefault="00E156D9">
      <w:pPr>
        <w:pStyle w:val="Style7"/>
        <w:widowControl/>
        <w:ind w:left="2232"/>
        <w:rPr>
          <w:rStyle w:val="FontStyle17"/>
        </w:rPr>
      </w:pPr>
    </w:p>
    <w:sectPr w:rsidR="00E156D9" w:rsidSect="002B1011">
      <w:headerReference w:type="even" r:id="rId13"/>
      <w:headerReference w:type="default" r:id="rId14"/>
      <w:type w:val="continuous"/>
      <w:pgSz w:w="11905" w:h="16837" w:code="9"/>
      <w:pgMar w:top="828" w:right="1469" w:bottom="232" w:left="1406" w:header="709" w:footer="567"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B1A95" w14:textId="77777777" w:rsidR="00F57FEB" w:rsidRDefault="00F57FEB">
      <w:r>
        <w:separator/>
      </w:r>
    </w:p>
  </w:endnote>
  <w:endnote w:type="continuationSeparator" w:id="0">
    <w:p w14:paraId="6826419B" w14:textId="77777777" w:rsidR="00F57FEB" w:rsidRDefault="00F57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150437"/>
      <w:docPartObj>
        <w:docPartGallery w:val="Page Numbers (Bottom of Page)"/>
        <w:docPartUnique/>
      </w:docPartObj>
    </w:sdtPr>
    <w:sdtContent>
      <w:p w14:paraId="2E344426" w14:textId="77777777" w:rsidR="00A633D3" w:rsidRDefault="00A633D3">
        <w:pPr>
          <w:pStyle w:val="Stopka"/>
          <w:jc w:val="center"/>
        </w:pPr>
        <w:r>
          <w:fldChar w:fldCharType="begin"/>
        </w:r>
        <w:r>
          <w:instrText>PAGE   \* MERGEFORMAT</w:instrText>
        </w:r>
        <w:r>
          <w:fldChar w:fldCharType="separate"/>
        </w:r>
        <w:r w:rsidR="00C37353">
          <w:rPr>
            <w:noProof/>
          </w:rPr>
          <w:t>6</w:t>
        </w:r>
        <w:r>
          <w:fldChar w:fldCharType="end"/>
        </w:r>
      </w:p>
    </w:sdtContent>
  </w:sdt>
  <w:p w14:paraId="26273BC0" w14:textId="77777777" w:rsidR="00A633D3" w:rsidRDefault="00A633D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156044"/>
      <w:docPartObj>
        <w:docPartGallery w:val="Page Numbers (Bottom of Page)"/>
        <w:docPartUnique/>
      </w:docPartObj>
    </w:sdtPr>
    <w:sdtContent>
      <w:p w14:paraId="136FD41D" w14:textId="77777777" w:rsidR="002B1011" w:rsidRDefault="002B1011">
        <w:pPr>
          <w:pStyle w:val="Stopka"/>
          <w:jc w:val="center"/>
        </w:pPr>
        <w:r>
          <w:fldChar w:fldCharType="begin"/>
        </w:r>
        <w:r>
          <w:instrText>PAGE   \* MERGEFORMAT</w:instrText>
        </w:r>
        <w:r>
          <w:fldChar w:fldCharType="separate"/>
        </w:r>
        <w:r w:rsidR="00C37353">
          <w:rPr>
            <w:noProof/>
          </w:rPr>
          <w:t>5</w:t>
        </w:r>
        <w:r>
          <w:fldChar w:fldCharType="end"/>
        </w:r>
      </w:p>
    </w:sdtContent>
  </w:sdt>
  <w:p w14:paraId="44291747" w14:textId="77777777" w:rsidR="002B1011" w:rsidRDefault="002B101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41B81" w14:textId="77777777" w:rsidR="00F57FEB" w:rsidRDefault="00F57FEB">
      <w:r>
        <w:separator/>
      </w:r>
    </w:p>
  </w:footnote>
  <w:footnote w:type="continuationSeparator" w:id="0">
    <w:p w14:paraId="019DD635" w14:textId="77777777" w:rsidR="00F57FEB" w:rsidRDefault="00F57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2412" w14:textId="23C60B22" w:rsidR="00BA4C59" w:rsidRDefault="00052DC0" w:rsidP="00B8087C">
    <w:pPr>
      <w:widowControl/>
      <w:jc w:val="right"/>
    </w:pPr>
    <w:r>
      <w:t>Załącznik nr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759F" w14:textId="77777777" w:rsidR="00BA4C59" w:rsidRPr="002B1011" w:rsidRDefault="00BA4C59" w:rsidP="002B1011">
    <w:pPr>
      <w:pStyle w:val="Nagwek"/>
      <w:rPr>
        <w:rStyle w:val="FontStyle13"/>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2F0C2" w14:textId="77777777" w:rsidR="00BA4C59" w:rsidRDefault="00BA4C59">
    <w:pPr>
      <w:widowContro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2E1D0" w14:textId="77777777" w:rsidR="00BA4C59" w:rsidRDefault="00BA4C59">
    <w:pPr>
      <w:pStyle w:val="Style3"/>
      <w:widowControl/>
      <w:spacing w:line="240" w:lineRule="auto"/>
      <w:ind w:left="-25" w:right="11"/>
      <w:jc w:val="center"/>
      <w:rPr>
        <w:rStyle w:val="FontStyle13"/>
        <w:spacing w:val="6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BCDE2" w14:textId="77777777" w:rsidR="00BA4C59" w:rsidRDefault="00BA4C59">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09AEA12"/>
    <w:lvl w:ilvl="0">
      <w:numFmt w:val="decimal"/>
      <w:lvlText w:val="*"/>
      <w:lvlJc w:val="left"/>
    </w:lvl>
  </w:abstractNum>
  <w:abstractNum w:abstractNumId="1" w15:restartNumberingAfterBreak="0">
    <w:nsid w:val="00351B7E"/>
    <w:multiLevelType w:val="hybridMultilevel"/>
    <w:tmpl w:val="E1C6E4D6"/>
    <w:lvl w:ilvl="0" w:tplc="F12A5A04">
      <w:start w:val="7"/>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10EB4428"/>
    <w:multiLevelType w:val="singleLevel"/>
    <w:tmpl w:val="75CA656C"/>
    <w:lvl w:ilvl="0">
      <w:start w:val="1"/>
      <w:numFmt w:val="decimal"/>
      <w:lvlText w:val="%1."/>
      <w:legacy w:legacy="1" w:legacySpace="0" w:legacyIndent="216"/>
      <w:lvlJc w:val="left"/>
      <w:rPr>
        <w:rFonts w:ascii="Times New Roman" w:hAnsi="Times New Roman" w:cs="Times New Roman" w:hint="default"/>
      </w:rPr>
    </w:lvl>
  </w:abstractNum>
  <w:abstractNum w:abstractNumId="3" w15:restartNumberingAfterBreak="0">
    <w:nsid w:val="1A3A4754"/>
    <w:multiLevelType w:val="hybridMultilevel"/>
    <w:tmpl w:val="483A30A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E637D7A"/>
    <w:multiLevelType w:val="hybridMultilevel"/>
    <w:tmpl w:val="19F8B9D4"/>
    <w:lvl w:ilvl="0" w:tplc="26D05A30">
      <w:start w:val="1"/>
      <w:numFmt w:val="decimal"/>
      <w:lvlText w:val="%1."/>
      <w:lvlJc w:val="left"/>
      <w:pPr>
        <w:ind w:left="1791" w:hanging="360"/>
      </w:pPr>
      <w:rPr>
        <w:i w:val="0"/>
        <w:iCs w:val="0"/>
      </w:rPr>
    </w:lvl>
    <w:lvl w:ilvl="1" w:tplc="04150019" w:tentative="1">
      <w:start w:val="1"/>
      <w:numFmt w:val="lowerLetter"/>
      <w:lvlText w:val="%2."/>
      <w:lvlJc w:val="left"/>
      <w:pPr>
        <w:ind w:left="2511" w:hanging="360"/>
      </w:pPr>
    </w:lvl>
    <w:lvl w:ilvl="2" w:tplc="0415001B" w:tentative="1">
      <w:start w:val="1"/>
      <w:numFmt w:val="lowerRoman"/>
      <w:lvlText w:val="%3."/>
      <w:lvlJc w:val="right"/>
      <w:pPr>
        <w:ind w:left="3231" w:hanging="180"/>
      </w:pPr>
    </w:lvl>
    <w:lvl w:ilvl="3" w:tplc="0415000F" w:tentative="1">
      <w:start w:val="1"/>
      <w:numFmt w:val="decimal"/>
      <w:lvlText w:val="%4."/>
      <w:lvlJc w:val="left"/>
      <w:pPr>
        <w:ind w:left="3951" w:hanging="360"/>
      </w:pPr>
    </w:lvl>
    <w:lvl w:ilvl="4" w:tplc="04150019" w:tentative="1">
      <w:start w:val="1"/>
      <w:numFmt w:val="lowerLetter"/>
      <w:lvlText w:val="%5."/>
      <w:lvlJc w:val="left"/>
      <w:pPr>
        <w:ind w:left="4671" w:hanging="360"/>
      </w:pPr>
    </w:lvl>
    <w:lvl w:ilvl="5" w:tplc="0415001B" w:tentative="1">
      <w:start w:val="1"/>
      <w:numFmt w:val="lowerRoman"/>
      <w:lvlText w:val="%6."/>
      <w:lvlJc w:val="right"/>
      <w:pPr>
        <w:ind w:left="5391" w:hanging="180"/>
      </w:pPr>
    </w:lvl>
    <w:lvl w:ilvl="6" w:tplc="0415000F" w:tentative="1">
      <w:start w:val="1"/>
      <w:numFmt w:val="decimal"/>
      <w:lvlText w:val="%7."/>
      <w:lvlJc w:val="left"/>
      <w:pPr>
        <w:ind w:left="6111" w:hanging="360"/>
      </w:pPr>
    </w:lvl>
    <w:lvl w:ilvl="7" w:tplc="04150019" w:tentative="1">
      <w:start w:val="1"/>
      <w:numFmt w:val="lowerLetter"/>
      <w:lvlText w:val="%8."/>
      <w:lvlJc w:val="left"/>
      <w:pPr>
        <w:ind w:left="6831" w:hanging="360"/>
      </w:pPr>
    </w:lvl>
    <w:lvl w:ilvl="8" w:tplc="0415001B" w:tentative="1">
      <w:start w:val="1"/>
      <w:numFmt w:val="lowerRoman"/>
      <w:lvlText w:val="%9."/>
      <w:lvlJc w:val="right"/>
      <w:pPr>
        <w:ind w:left="7551" w:hanging="180"/>
      </w:pPr>
    </w:lvl>
  </w:abstractNum>
  <w:abstractNum w:abstractNumId="5" w15:restartNumberingAfterBreak="0">
    <w:nsid w:val="2B35411B"/>
    <w:multiLevelType w:val="singleLevel"/>
    <w:tmpl w:val="CCE06BD0"/>
    <w:lvl w:ilvl="0">
      <w:start w:val="8"/>
      <w:numFmt w:val="decimal"/>
      <w:lvlText w:val="%1."/>
      <w:legacy w:legacy="1" w:legacySpace="0" w:legacyIndent="238"/>
      <w:lvlJc w:val="left"/>
      <w:rPr>
        <w:rFonts w:ascii="Times New Roman" w:hAnsi="Times New Roman" w:cs="Times New Roman" w:hint="default"/>
      </w:rPr>
    </w:lvl>
  </w:abstractNum>
  <w:abstractNum w:abstractNumId="6" w15:restartNumberingAfterBreak="0">
    <w:nsid w:val="3031767F"/>
    <w:multiLevelType w:val="hybridMultilevel"/>
    <w:tmpl w:val="80469930"/>
    <w:lvl w:ilvl="0" w:tplc="04150017">
      <w:start w:val="1"/>
      <w:numFmt w:val="lowerLetter"/>
      <w:lvlText w:val="%1)"/>
      <w:lvlJc w:val="left"/>
      <w:pPr>
        <w:ind w:left="1647" w:hanging="360"/>
      </w:p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7" w15:restartNumberingAfterBreak="0">
    <w:nsid w:val="3159732D"/>
    <w:multiLevelType w:val="hybridMultilevel"/>
    <w:tmpl w:val="F71EC9EC"/>
    <w:lvl w:ilvl="0" w:tplc="C00C228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3A981EC1"/>
    <w:multiLevelType w:val="singleLevel"/>
    <w:tmpl w:val="BFF2181C"/>
    <w:lvl w:ilvl="0">
      <w:start w:val="1"/>
      <w:numFmt w:val="decimal"/>
      <w:lvlText w:val="%1."/>
      <w:legacy w:legacy="1" w:legacySpace="0" w:legacyIndent="216"/>
      <w:lvlJc w:val="left"/>
      <w:rPr>
        <w:rFonts w:ascii="Calibri" w:hAnsi="Calibri" w:cs="Calibri" w:hint="default"/>
      </w:rPr>
    </w:lvl>
  </w:abstractNum>
  <w:abstractNum w:abstractNumId="9" w15:restartNumberingAfterBreak="0">
    <w:nsid w:val="3DAD474D"/>
    <w:multiLevelType w:val="singleLevel"/>
    <w:tmpl w:val="383471B2"/>
    <w:lvl w:ilvl="0">
      <w:start w:val="1"/>
      <w:numFmt w:val="decimal"/>
      <w:lvlText w:val="%1."/>
      <w:legacy w:legacy="1" w:legacySpace="0" w:legacyIndent="238"/>
      <w:lvlJc w:val="left"/>
      <w:rPr>
        <w:rFonts w:ascii="Calibri" w:hAnsi="Calibri" w:cs="Calibri" w:hint="default"/>
      </w:rPr>
    </w:lvl>
  </w:abstractNum>
  <w:abstractNum w:abstractNumId="10" w15:restartNumberingAfterBreak="0">
    <w:nsid w:val="41A3420F"/>
    <w:multiLevelType w:val="hybridMultilevel"/>
    <w:tmpl w:val="F88477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8261294"/>
    <w:multiLevelType w:val="singleLevel"/>
    <w:tmpl w:val="7D3493A0"/>
    <w:lvl w:ilvl="0">
      <w:start w:val="1"/>
      <w:numFmt w:val="decimal"/>
      <w:lvlText w:val="%1."/>
      <w:legacy w:legacy="1" w:legacySpace="0" w:legacyIndent="216"/>
      <w:lvlJc w:val="left"/>
      <w:rPr>
        <w:rFonts w:ascii="Calibri" w:hAnsi="Calibri" w:cs="Calibri" w:hint="default"/>
      </w:rPr>
    </w:lvl>
  </w:abstractNum>
  <w:abstractNum w:abstractNumId="12" w15:restartNumberingAfterBreak="0">
    <w:nsid w:val="48F81E3B"/>
    <w:multiLevelType w:val="hybridMultilevel"/>
    <w:tmpl w:val="ECD4229E"/>
    <w:lvl w:ilvl="0" w:tplc="04150011">
      <w:start w:val="1"/>
      <w:numFmt w:val="decimal"/>
      <w:lvlText w:val="%1)"/>
      <w:lvlJc w:val="left"/>
      <w:pPr>
        <w:ind w:left="1276" w:hanging="360"/>
      </w:pPr>
    </w:lvl>
    <w:lvl w:ilvl="1" w:tplc="04150019" w:tentative="1">
      <w:start w:val="1"/>
      <w:numFmt w:val="lowerLetter"/>
      <w:lvlText w:val="%2."/>
      <w:lvlJc w:val="left"/>
      <w:pPr>
        <w:ind w:left="1996" w:hanging="360"/>
      </w:pPr>
    </w:lvl>
    <w:lvl w:ilvl="2" w:tplc="0415001B" w:tentative="1">
      <w:start w:val="1"/>
      <w:numFmt w:val="lowerRoman"/>
      <w:lvlText w:val="%3."/>
      <w:lvlJc w:val="right"/>
      <w:pPr>
        <w:ind w:left="2716" w:hanging="180"/>
      </w:pPr>
    </w:lvl>
    <w:lvl w:ilvl="3" w:tplc="0415000F" w:tentative="1">
      <w:start w:val="1"/>
      <w:numFmt w:val="decimal"/>
      <w:lvlText w:val="%4."/>
      <w:lvlJc w:val="left"/>
      <w:pPr>
        <w:ind w:left="3436" w:hanging="360"/>
      </w:pPr>
    </w:lvl>
    <w:lvl w:ilvl="4" w:tplc="04150019" w:tentative="1">
      <w:start w:val="1"/>
      <w:numFmt w:val="lowerLetter"/>
      <w:lvlText w:val="%5."/>
      <w:lvlJc w:val="left"/>
      <w:pPr>
        <w:ind w:left="4156" w:hanging="360"/>
      </w:pPr>
    </w:lvl>
    <w:lvl w:ilvl="5" w:tplc="0415001B" w:tentative="1">
      <w:start w:val="1"/>
      <w:numFmt w:val="lowerRoman"/>
      <w:lvlText w:val="%6."/>
      <w:lvlJc w:val="right"/>
      <w:pPr>
        <w:ind w:left="4876" w:hanging="180"/>
      </w:pPr>
    </w:lvl>
    <w:lvl w:ilvl="6" w:tplc="0415000F" w:tentative="1">
      <w:start w:val="1"/>
      <w:numFmt w:val="decimal"/>
      <w:lvlText w:val="%7."/>
      <w:lvlJc w:val="left"/>
      <w:pPr>
        <w:ind w:left="5596" w:hanging="360"/>
      </w:pPr>
    </w:lvl>
    <w:lvl w:ilvl="7" w:tplc="04150019" w:tentative="1">
      <w:start w:val="1"/>
      <w:numFmt w:val="lowerLetter"/>
      <w:lvlText w:val="%8."/>
      <w:lvlJc w:val="left"/>
      <w:pPr>
        <w:ind w:left="6316" w:hanging="360"/>
      </w:pPr>
    </w:lvl>
    <w:lvl w:ilvl="8" w:tplc="0415001B" w:tentative="1">
      <w:start w:val="1"/>
      <w:numFmt w:val="lowerRoman"/>
      <w:lvlText w:val="%9."/>
      <w:lvlJc w:val="right"/>
      <w:pPr>
        <w:ind w:left="7036" w:hanging="180"/>
      </w:pPr>
    </w:lvl>
  </w:abstractNum>
  <w:abstractNum w:abstractNumId="13" w15:restartNumberingAfterBreak="0">
    <w:nsid w:val="4CCF599F"/>
    <w:multiLevelType w:val="hybridMultilevel"/>
    <w:tmpl w:val="C186CBA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CD602F4"/>
    <w:multiLevelType w:val="singleLevel"/>
    <w:tmpl w:val="0AB4F5E4"/>
    <w:lvl w:ilvl="0">
      <w:start w:val="1"/>
      <w:numFmt w:val="decimal"/>
      <w:lvlText w:val="%1."/>
      <w:legacy w:legacy="1" w:legacySpace="0" w:legacyIndent="216"/>
      <w:lvlJc w:val="left"/>
      <w:rPr>
        <w:rFonts w:ascii="Times New Roman" w:hAnsi="Times New Roman" w:cs="Times New Roman" w:hint="default"/>
      </w:rPr>
    </w:lvl>
  </w:abstractNum>
  <w:abstractNum w:abstractNumId="15" w15:restartNumberingAfterBreak="0">
    <w:nsid w:val="50616BEE"/>
    <w:multiLevelType w:val="hybridMultilevel"/>
    <w:tmpl w:val="B95A3EC4"/>
    <w:lvl w:ilvl="0" w:tplc="9C64181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6" w15:restartNumberingAfterBreak="0">
    <w:nsid w:val="558B0E00"/>
    <w:multiLevelType w:val="multilevel"/>
    <w:tmpl w:val="347A7860"/>
    <w:lvl w:ilvl="0">
      <w:start w:val="1"/>
      <w:numFmt w:val="decimal"/>
      <w:lvlText w:val="%1."/>
      <w:legacy w:legacy="1" w:legacySpace="0" w:legacyIndent="209"/>
      <w:lvlJc w:val="left"/>
      <w:rPr>
        <w:rFonts w:ascii="Times New Roman" w:hAnsi="Times New Roman" w:cs="Times New Roman" w:hint="default"/>
        <w:b w:val="0"/>
      </w:rPr>
    </w:lvl>
    <w:lvl w:ilvl="1" w:tentative="1">
      <w:start w:val="1"/>
      <w:numFmt w:val="lowerLetter"/>
      <w:lvlText w:val="%2."/>
      <w:lvlJc w:val="left"/>
      <w:pPr>
        <w:ind w:left="1647" w:hanging="360"/>
      </w:pPr>
    </w:lvl>
    <w:lvl w:ilvl="2">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7" w15:restartNumberingAfterBreak="0">
    <w:nsid w:val="5A360A12"/>
    <w:multiLevelType w:val="singleLevel"/>
    <w:tmpl w:val="030C41CC"/>
    <w:lvl w:ilvl="0">
      <w:start w:val="4"/>
      <w:numFmt w:val="decimal"/>
      <w:lvlText w:val="%1."/>
      <w:legacy w:legacy="1" w:legacySpace="0" w:legacyIndent="216"/>
      <w:lvlJc w:val="left"/>
      <w:rPr>
        <w:rFonts w:ascii="Times New Roman" w:hAnsi="Times New Roman" w:cs="Times New Roman" w:hint="default"/>
      </w:rPr>
    </w:lvl>
  </w:abstractNum>
  <w:abstractNum w:abstractNumId="18" w15:restartNumberingAfterBreak="0">
    <w:nsid w:val="5D1528AA"/>
    <w:multiLevelType w:val="singleLevel"/>
    <w:tmpl w:val="90D47F5E"/>
    <w:lvl w:ilvl="0">
      <w:start w:val="2"/>
      <w:numFmt w:val="decimal"/>
      <w:lvlText w:val="%1."/>
      <w:legacy w:legacy="1" w:legacySpace="0" w:legacyIndent="216"/>
      <w:lvlJc w:val="left"/>
      <w:rPr>
        <w:rFonts w:ascii="Times New Roman" w:hAnsi="Times New Roman" w:cs="Times New Roman" w:hint="default"/>
      </w:rPr>
    </w:lvl>
  </w:abstractNum>
  <w:abstractNum w:abstractNumId="19" w15:restartNumberingAfterBreak="0">
    <w:nsid w:val="5F440B45"/>
    <w:multiLevelType w:val="hybridMultilevel"/>
    <w:tmpl w:val="0AA24236"/>
    <w:lvl w:ilvl="0" w:tplc="04150017">
      <w:start w:val="1"/>
      <w:numFmt w:val="lowerLetter"/>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20" w15:restartNumberingAfterBreak="0">
    <w:nsid w:val="61900C61"/>
    <w:multiLevelType w:val="hybridMultilevel"/>
    <w:tmpl w:val="E3E6925A"/>
    <w:lvl w:ilvl="0" w:tplc="3184FB78">
      <w:start w:val="1"/>
      <w:numFmt w:val="upperRoman"/>
      <w:lvlText w:val="%1."/>
      <w:lvlJc w:val="left"/>
      <w:pPr>
        <w:tabs>
          <w:tab w:val="num" w:pos="1134"/>
        </w:tabs>
        <w:ind w:left="1134" w:hanging="567"/>
      </w:pPr>
      <w:rPr>
        <w:rFonts w:hint="default"/>
        <w:b/>
        <w:i w:val="0"/>
        <w:sz w:val="24"/>
        <w:szCs w:val="24"/>
      </w:rPr>
    </w:lvl>
    <w:lvl w:ilvl="1" w:tplc="FBCEA628">
      <w:start w:val="1"/>
      <w:numFmt w:val="decimal"/>
      <w:lvlText w:val="%2."/>
      <w:lvlJc w:val="left"/>
      <w:pPr>
        <w:tabs>
          <w:tab w:val="num" w:pos="1070"/>
        </w:tabs>
        <w:ind w:left="1050" w:hanging="340"/>
      </w:pPr>
      <w:rPr>
        <w:rFonts w:hint="default"/>
      </w:rPr>
    </w:lvl>
    <w:lvl w:ilvl="2" w:tplc="7A90896E">
      <w:start w:val="1"/>
      <w:numFmt w:val="bullet"/>
      <w:lvlText w:val="-"/>
      <w:lvlJc w:val="left"/>
      <w:pPr>
        <w:tabs>
          <w:tab w:val="num" w:pos="2340"/>
        </w:tabs>
        <w:ind w:left="2340" w:hanging="360"/>
      </w:pPr>
      <w:rPr>
        <w:rFonts w:hint="default"/>
      </w:rPr>
    </w:lvl>
    <w:lvl w:ilvl="3" w:tplc="90267CC0">
      <w:start w:val="1"/>
      <w:numFmt w:val="bullet"/>
      <w:lvlText w:val=""/>
      <w:lvlJc w:val="left"/>
      <w:pPr>
        <w:tabs>
          <w:tab w:val="num" w:pos="2880"/>
        </w:tabs>
        <w:ind w:left="2880" w:hanging="360"/>
      </w:pPr>
      <w:rPr>
        <w:rFonts w:ascii="Symbol" w:hAnsi="Symbol" w:hint="default"/>
        <w:b/>
        <w:i w:val="0"/>
        <w:sz w:val="24"/>
        <w:szCs w:val="24"/>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67DA6544"/>
    <w:multiLevelType w:val="singleLevel"/>
    <w:tmpl w:val="4B045768"/>
    <w:lvl w:ilvl="0">
      <w:start w:val="2"/>
      <w:numFmt w:val="decimal"/>
      <w:lvlText w:val="%1."/>
      <w:legacy w:legacy="1" w:legacySpace="0" w:legacyIndent="281"/>
      <w:lvlJc w:val="left"/>
      <w:rPr>
        <w:rFonts w:ascii="Times New Roman" w:hAnsi="Times New Roman" w:cs="Times New Roman" w:hint="default"/>
      </w:rPr>
    </w:lvl>
  </w:abstractNum>
  <w:abstractNum w:abstractNumId="22" w15:restartNumberingAfterBreak="0">
    <w:nsid w:val="6F364AB3"/>
    <w:multiLevelType w:val="hybridMultilevel"/>
    <w:tmpl w:val="628C20E8"/>
    <w:lvl w:ilvl="0" w:tplc="E4A64902">
      <w:start w:val="2"/>
      <w:numFmt w:val="bullet"/>
      <w:lvlText w:val="-"/>
      <w:lvlJc w:val="left"/>
      <w:pPr>
        <w:tabs>
          <w:tab w:val="num" w:pos="720"/>
        </w:tabs>
        <w:ind w:left="720" w:hanging="360"/>
      </w:pPr>
      <w:rPr>
        <w:rFonts w:ascii="Times New Roman" w:eastAsia="SimSu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BE33FE"/>
    <w:multiLevelType w:val="hybridMultilevel"/>
    <w:tmpl w:val="1D38361A"/>
    <w:lvl w:ilvl="0" w:tplc="66961E56">
      <w:start w:val="5"/>
      <w:numFmt w:val="bullet"/>
      <w:lvlText w:val="-"/>
      <w:lvlJc w:val="left"/>
      <w:pPr>
        <w:tabs>
          <w:tab w:val="num" w:pos="689"/>
        </w:tabs>
        <w:ind w:left="689" w:hanging="360"/>
      </w:pPr>
      <w:rPr>
        <w:rFonts w:ascii="Times New Roman" w:eastAsia="Times New Roman" w:hAnsi="Times New Roman" w:cs="Times New Roman" w:hint="default"/>
      </w:rPr>
    </w:lvl>
    <w:lvl w:ilvl="1" w:tplc="04150003" w:tentative="1">
      <w:start w:val="1"/>
      <w:numFmt w:val="bullet"/>
      <w:lvlText w:val="o"/>
      <w:lvlJc w:val="left"/>
      <w:pPr>
        <w:tabs>
          <w:tab w:val="num" w:pos="1409"/>
        </w:tabs>
        <w:ind w:left="1409" w:hanging="360"/>
      </w:pPr>
      <w:rPr>
        <w:rFonts w:ascii="Courier New" w:hAnsi="Courier New" w:hint="default"/>
      </w:rPr>
    </w:lvl>
    <w:lvl w:ilvl="2" w:tplc="04150005" w:tentative="1">
      <w:start w:val="1"/>
      <w:numFmt w:val="bullet"/>
      <w:lvlText w:val=""/>
      <w:lvlJc w:val="left"/>
      <w:pPr>
        <w:tabs>
          <w:tab w:val="num" w:pos="2129"/>
        </w:tabs>
        <w:ind w:left="2129" w:hanging="360"/>
      </w:pPr>
      <w:rPr>
        <w:rFonts w:ascii="Wingdings" w:hAnsi="Wingdings" w:hint="default"/>
      </w:rPr>
    </w:lvl>
    <w:lvl w:ilvl="3" w:tplc="04150001" w:tentative="1">
      <w:start w:val="1"/>
      <w:numFmt w:val="bullet"/>
      <w:lvlText w:val=""/>
      <w:lvlJc w:val="left"/>
      <w:pPr>
        <w:tabs>
          <w:tab w:val="num" w:pos="2849"/>
        </w:tabs>
        <w:ind w:left="2849" w:hanging="360"/>
      </w:pPr>
      <w:rPr>
        <w:rFonts w:ascii="Symbol" w:hAnsi="Symbol" w:hint="default"/>
      </w:rPr>
    </w:lvl>
    <w:lvl w:ilvl="4" w:tplc="04150003" w:tentative="1">
      <w:start w:val="1"/>
      <w:numFmt w:val="bullet"/>
      <w:lvlText w:val="o"/>
      <w:lvlJc w:val="left"/>
      <w:pPr>
        <w:tabs>
          <w:tab w:val="num" w:pos="3569"/>
        </w:tabs>
        <w:ind w:left="3569" w:hanging="360"/>
      </w:pPr>
      <w:rPr>
        <w:rFonts w:ascii="Courier New" w:hAnsi="Courier New" w:hint="default"/>
      </w:rPr>
    </w:lvl>
    <w:lvl w:ilvl="5" w:tplc="04150005" w:tentative="1">
      <w:start w:val="1"/>
      <w:numFmt w:val="bullet"/>
      <w:lvlText w:val=""/>
      <w:lvlJc w:val="left"/>
      <w:pPr>
        <w:tabs>
          <w:tab w:val="num" w:pos="4289"/>
        </w:tabs>
        <w:ind w:left="4289" w:hanging="360"/>
      </w:pPr>
      <w:rPr>
        <w:rFonts w:ascii="Wingdings" w:hAnsi="Wingdings" w:hint="default"/>
      </w:rPr>
    </w:lvl>
    <w:lvl w:ilvl="6" w:tplc="04150001" w:tentative="1">
      <w:start w:val="1"/>
      <w:numFmt w:val="bullet"/>
      <w:lvlText w:val=""/>
      <w:lvlJc w:val="left"/>
      <w:pPr>
        <w:tabs>
          <w:tab w:val="num" w:pos="5009"/>
        </w:tabs>
        <w:ind w:left="5009" w:hanging="360"/>
      </w:pPr>
      <w:rPr>
        <w:rFonts w:ascii="Symbol" w:hAnsi="Symbol" w:hint="default"/>
      </w:rPr>
    </w:lvl>
    <w:lvl w:ilvl="7" w:tplc="04150003" w:tentative="1">
      <w:start w:val="1"/>
      <w:numFmt w:val="bullet"/>
      <w:lvlText w:val="o"/>
      <w:lvlJc w:val="left"/>
      <w:pPr>
        <w:tabs>
          <w:tab w:val="num" w:pos="5729"/>
        </w:tabs>
        <w:ind w:left="5729" w:hanging="360"/>
      </w:pPr>
      <w:rPr>
        <w:rFonts w:ascii="Courier New" w:hAnsi="Courier New" w:hint="default"/>
      </w:rPr>
    </w:lvl>
    <w:lvl w:ilvl="8" w:tplc="04150005" w:tentative="1">
      <w:start w:val="1"/>
      <w:numFmt w:val="bullet"/>
      <w:lvlText w:val=""/>
      <w:lvlJc w:val="left"/>
      <w:pPr>
        <w:tabs>
          <w:tab w:val="num" w:pos="6449"/>
        </w:tabs>
        <w:ind w:left="6449" w:hanging="360"/>
      </w:pPr>
      <w:rPr>
        <w:rFonts w:ascii="Wingdings" w:hAnsi="Wingdings" w:hint="default"/>
      </w:rPr>
    </w:lvl>
  </w:abstractNum>
  <w:abstractNum w:abstractNumId="24" w15:restartNumberingAfterBreak="0">
    <w:nsid w:val="74246121"/>
    <w:multiLevelType w:val="hybridMultilevel"/>
    <w:tmpl w:val="694C2A44"/>
    <w:lvl w:ilvl="0" w:tplc="D9DC44C0">
      <w:start w:val="1"/>
      <w:numFmt w:val="decimal"/>
      <w:lvlText w:val="%1)"/>
      <w:lvlJc w:val="left"/>
      <w:pPr>
        <w:ind w:left="720" w:hanging="360"/>
      </w:pPr>
      <w:rPr>
        <w:rFonts w:ascii="Calibri" w:eastAsia="Times New Roman"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68180642">
    <w:abstractNumId w:val="8"/>
  </w:num>
  <w:num w:numId="2" w16cid:durableId="1829248543">
    <w:abstractNumId w:val="21"/>
  </w:num>
  <w:num w:numId="3" w16cid:durableId="10647876">
    <w:abstractNumId w:val="11"/>
  </w:num>
  <w:num w:numId="4" w16cid:durableId="2124036522">
    <w:abstractNumId w:val="9"/>
  </w:num>
  <w:num w:numId="5" w16cid:durableId="1516384455">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6" w16cid:durableId="1103304316">
    <w:abstractNumId w:val="5"/>
  </w:num>
  <w:num w:numId="7" w16cid:durableId="1278754815">
    <w:abstractNumId w:val="14"/>
  </w:num>
  <w:num w:numId="8" w16cid:durableId="267202834">
    <w:abstractNumId w:val="18"/>
  </w:num>
  <w:num w:numId="9" w16cid:durableId="1286931553">
    <w:abstractNumId w:val="17"/>
  </w:num>
  <w:num w:numId="10" w16cid:durableId="1304963570">
    <w:abstractNumId w:val="16"/>
  </w:num>
  <w:num w:numId="11" w16cid:durableId="608123683">
    <w:abstractNumId w:val="2"/>
  </w:num>
  <w:num w:numId="12" w16cid:durableId="1582325534">
    <w:abstractNumId w:val="7"/>
  </w:num>
  <w:num w:numId="13" w16cid:durableId="2020542236">
    <w:abstractNumId w:val="6"/>
  </w:num>
  <w:num w:numId="14" w16cid:durableId="1032153336">
    <w:abstractNumId w:val="23"/>
  </w:num>
  <w:num w:numId="15" w16cid:durableId="415367758">
    <w:abstractNumId w:val="3"/>
  </w:num>
  <w:num w:numId="16" w16cid:durableId="2106798742">
    <w:abstractNumId w:val="20"/>
  </w:num>
  <w:num w:numId="17" w16cid:durableId="403603179">
    <w:abstractNumId w:val="22"/>
  </w:num>
  <w:num w:numId="18" w16cid:durableId="21788810">
    <w:abstractNumId w:val="19"/>
  </w:num>
  <w:num w:numId="19" w16cid:durableId="458451160">
    <w:abstractNumId w:val="11"/>
    <w:lvlOverride w:ilvl="0">
      <w:startOverride w:val="1"/>
    </w:lvlOverride>
  </w:num>
  <w:num w:numId="20" w16cid:durableId="2064911329">
    <w:abstractNumId w:val="1"/>
  </w:num>
  <w:num w:numId="21" w16cid:durableId="2144033740">
    <w:abstractNumId w:val="10"/>
  </w:num>
  <w:num w:numId="22" w16cid:durableId="1320621446">
    <w:abstractNumId w:val="12"/>
  </w:num>
  <w:num w:numId="23" w16cid:durableId="1480340561">
    <w:abstractNumId w:val="13"/>
  </w:num>
  <w:num w:numId="24" w16cid:durableId="582571206">
    <w:abstractNumId w:val="4"/>
  </w:num>
  <w:num w:numId="25" w16cid:durableId="924460227">
    <w:abstractNumId w:val="15"/>
  </w:num>
  <w:num w:numId="26" w16cid:durableId="39219680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651"/>
    <w:rsid w:val="00022EC1"/>
    <w:rsid w:val="0003170B"/>
    <w:rsid w:val="00052DC0"/>
    <w:rsid w:val="0005418A"/>
    <w:rsid w:val="0005624A"/>
    <w:rsid w:val="00076F34"/>
    <w:rsid w:val="001043CD"/>
    <w:rsid w:val="0011090F"/>
    <w:rsid w:val="00117599"/>
    <w:rsid w:val="00176C55"/>
    <w:rsid w:val="00182422"/>
    <w:rsid w:val="001D112B"/>
    <w:rsid w:val="001F5D69"/>
    <w:rsid w:val="002100C2"/>
    <w:rsid w:val="00226572"/>
    <w:rsid w:val="00232244"/>
    <w:rsid w:val="00253D76"/>
    <w:rsid w:val="00256F09"/>
    <w:rsid w:val="00261625"/>
    <w:rsid w:val="00285FB8"/>
    <w:rsid w:val="002B1011"/>
    <w:rsid w:val="002D0477"/>
    <w:rsid w:val="002E740A"/>
    <w:rsid w:val="00323E0D"/>
    <w:rsid w:val="0033618C"/>
    <w:rsid w:val="0034203C"/>
    <w:rsid w:val="00367EC5"/>
    <w:rsid w:val="00390A14"/>
    <w:rsid w:val="00394BFF"/>
    <w:rsid w:val="00397430"/>
    <w:rsid w:val="003A2BC2"/>
    <w:rsid w:val="003B2E43"/>
    <w:rsid w:val="003D72A9"/>
    <w:rsid w:val="003F7E1D"/>
    <w:rsid w:val="00441986"/>
    <w:rsid w:val="00444DD3"/>
    <w:rsid w:val="00476411"/>
    <w:rsid w:val="004767E9"/>
    <w:rsid w:val="00494668"/>
    <w:rsid w:val="004A557B"/>
    <w:rsid w:val="004B455B"/>
    <w:rsid w:val="004E0CCE"/>
    <w:rsid w:val="00500A9C"/>
    <w:rsid w:val="00543F2C"/>
    <w:rsid w:val="005519EA"/>
    <w:rsid w:val="005716A6"/>
    <w:rsid w:val="0057277D"/>
    <w:rsid w:val="005B7C5D"/>
    <w:rsid w:val="005F0345"/>
    <w:rsid w:val="00636AA4"/>
    <w:rsid w:val="0064201E"/>
    <w:rsid w:val="00667ED8"/>
    <w:rsid w:val="0068153F"/>
    <w:rsid w:val="00694BF0"/>
    <w:rsid w:val="006A2059"/>
    <w:rsid w:val="006B77F3"/>
    <w:rsid w:val="006D687E"/>
    <w:rsid w:val="006E11A3"/>
    <w:rsid w:val="00704484"/>
    <w:rsid w:val="007153D0"/>
    <w:rsid w:val="0073178E"/>
    <w:rsid w:val="0074377B"/>
    <w:rsid w:val="007833F0"/>
    <w:rsid w:val="00792072"/>
    <w:rsid w:val="007A6288"/>
    <w:rsid w:val="007A6904"/>
    <w:rsid w:val="007B1259"/>
    <w:rsid w:val="007C433E"/>
    <w:rsid w:val="00834C13"/>
    <w:rsid w:val="00854218"/>
    <w:rsid w:val="0088550B"/>
    <w:rsid w:val="00890651"/>
    <w:rsid w:val="008E11C1"/>
    <w:rsid w:val="008F49D3"/>
    <w:rsid w:val="009133C1"/>
    <w:rsid w:val="00913C30"/>
    <w:rsid w:val="00916F95"/>
    <w:rsid w:val="00982D45"/>
    <w:rsid w:val="00A32762"/>
    <w:rsid w:val="00A3467C"/>
    <w:rsid w:val="00A43A4A"/>
    <w:rsid w:val="00A4562D"/>
    <w:rsid w:val="00A633D3"/>
    <w:rsid w:val="00A7367A"/>
    <w:rsid w:val="00A857C7"/>
    <w:rsid w:val="00AA2496"/>
    <w:rsid w:val="00AB1DEA"/>
    <w:rsid w:val="00AB60DE"/>
    <w:rsid w:val="00AC5763"/>
    <w:rsid w:val="00B00A16"/>
    <w:rsid w:val="00B54AA8"/>
    <w:rsid w:val="00B8087C"/>
    <w:rsid w:val="00B94A4C"/>
    <w:rsid w:val="00BA4C59"/>
    <w:rsid w:val="00BB0BDF"/>
    <w:rsid w:val="00BB5EE0"/>
    <w:rsid w:val="00BF2299"/>
    <w:rsid w:val="00BF3E98"/>
    <w:rsid w:val="00C01673"/>
    <w:rsid w:val="00C04FE8"/>
    <w:rsid w:val="00C07EF3"/>
    <w:rsid w:val="00C2294E"/>
    <w:rsid w:val="00C24CC8"/>
    <w:rsid w:val="00C37353"/>
    <w:rsid w:val="00C57462"/>
    <w:rsid w:val="00C62DB3"/>
    <w:rsid w:val="00C63A6B"/>
    <w:rsid w:val="00C7701D"/>
    <w:rsid w:val="00CA63CD"/>
    <w:rsid w:val="00CD222A"/>
    <w:rsid w:val="00D128E7"/>
    <w:rsid w:val="00D26C7E"/>
    <w:rsid w:val="00D41373"/>
    <w:rsid w:val="00D76393"/>
    <w:rsid w:val="00D84174"/>
    <w:rsid w:val="00D955F8"/>
    <w:rsid w:val="00DA1002"/>
    <w:rsid w:val="00E02198"/>
    <w:rsid w:val="00E14078"/>
    <w:rsid w:val="00E156D9"/>
    <w:rsid w:val="00E45CB2"/>
    <w:rsid w:val="00E56CD3"/>
    <w:rsid w:val="00E72DD1"/>
    <w:rsid w:val="00E75C4B"/>
    <w:rsid w:val="00E920D2"/>
    <w:rsid w:val="00EA0F7D"/>
    <w:rsid w:val="00EA2C92"/>
    <w:rsid w:val="00EB6A80"/>
    <w:rsid w:val="00ED136E"/>
    <w:rsid w:val="00ED7067"/>
    <w:rsid w:val="00F05E08"/>
    <w:rsid w:val="00F15444"/>
    <w:rsid w:val="00F35A72"/>
    <w:rsid w:val="00F45E1E"/>
    <w:rsid w:val="00F57FEB"/>
    <w:rsid w:val="00F62D4D"/>
    <w:rsid w:val="00F654C4"/>
    <w:rsid w:val="00F8795D"/>
    <w:rsid w:val="00FA1D2A"/>
    <w:rsid w:val="00FA4C7E"/>
    <w:rsid w:val="00FF0BA8"/>
    <w:rsid w:val="00FF24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89982"/>
  <w15:docId w15:val="{11E3F6A4-9C07-4895-8BBD-B1821884E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autoSpaceDE w:val="0"/>
      <w:autoSpaceDN w:val="0"/>
      <w:adjustRightInd w:val="0"/>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pPr>
      <w:spacing w:line="252" w:lineRule="exact"/>
      <w:jc w:val="center"/>
    </w:pPr>
  </w:style>
  <w:style w:type="paragraph" w:customStyle="1" w:styleId="Style2">
    <w:name w:val="Style2"/>
    <w:basedOn w:val="Normalny"/>
  </w:style>
  <w:style w:type="paragraph" w:customStyle="1" w:styleId="Style3">
    <w:name w:val="Style3"/>
    <w:basedOn w:val="Normalny"/>
    <w:pPr>
      <w:spacing w:line="252" w:lineRule="exact"/>
    </w:pPr>
  </w:style>
  <w:style w:type="paragraph" w:customStyle="1" w:styleId="Style4">
    <w:name w:val="Style4"/>
    <w:basedOn w:val="Normalny"/>
    <w:pPr>
      <w:spacing w:line="256" w:lineRule="exact"/>
    </w:pPr>
  </w:style>
  <w:style w:type="paragraph" w:customStyle="1" w:styleId="Style5">
    <w:name w:val="Style5"/>
    <w:basedOn w:val="Normalny"/>
    <w:pPr>
      <w:spacing w:line="252" w:lineRule="exact"/>
      <w:ind w:hanging="281"/>
    </w:pPr>
  </w:style>
  <w:style w:type="paragraph" w:customStyle="1" w:styleId="Style6">
    <w:name w:val="Style6"/>
    <w:basedOn w:val="Normalny"/>
    <w:pPr>
      <w:jc w:val="both"/>
    </w:pPr>
  </w:style>
  <w:style w:type="paragraph" w:customStyle="1" w:styleId="Style7">
    <w:name w:val="Style7"/>
    <w:basedOn w:val="Normalny"/>
  </w:style>
  <w:style w:type="paragraph" w:customStyle="1" w:styleId="Style8">
    <w:name w:val="Style8"/>
    <w:basedOn w:val="Normalny"/>
    <w:pPr>
      <w:spacing w:line="250" w:lineRule="exact"/>
      <w:ind w:hanging="252"/>
    </w:pPr>
  </w:style>
  <w:style w:type="paragraph" w:customStyle="1" w:styleId="Style9">
    <w:name w:val="Style9"/>
    <w:basedOn w:val="Normalny"/>
    <w:pPr>
      <w:spacing w:line="382" w:lineRule="exact"/>
      <w:ind w:hanging="331"/>
    </w:pPr>
  </w:style>
  <w:style w:type="paragraph" w:customStyle="1" w:styleId="Style10">
    <w:name w:val="Style10"/>
    <w:basedOn w:val="Normalny"/>
    <w:pPr>
      <w:spacing w:line="252" w:lineRule="exact"/>
      <w:jc w:val="both"/>
    </w:pPr>
  </w:style>
  <w:style w:type="character" w:customStyle="1" w:styleId="FontStyle12">
    <w:name w:val="Font Style12"/>
    <w:rPr>
      <w:rFonts w:ascii="Times New Roman" w:hAnsi="Times New Roman" w:cs="Times New Roman"/>
      <w:b/>
      <w:bCs/>
      <w:sz w:val="20"/>
      <w:szCs w:val="20"/>
    </w:rPr>
  </w:style>
  <w:style w:type="character" w:customStyle="1" w:styleId="FontStyle13">
    <w:name w:val="Font Style13"/>
    <w:rPr>
      <w:rFonts w:ascii="Times New Roman" w:hAnsi="Times New Roman" w:cs="Times New Roman"/>
      <w:sz w:val="20"/>
      <w:szCs w:val="20"/>
    </w:rPr>
  </w:style>
  <w:style w:type="character" w:customStyle="1" w:styleId="FontStyle14">
    <w:name w:val="Font Style14"/>
    <w:rPr>
      <w:rFonts w:ascii="Times New Roman" w:hAnsi="Times New Roman" w:cs="Times New Roman"/>
      <w:b/>
      <w:bCs/>
      <w:i/>
      <w:iCs/>
      <w:spacing w:val="30"/>
      <w:w w:val="40"/>
      <w:sz w:val="38"/>
      <w:szCs w:val="38"/>
    </w:rPr>
  </w:style>
  <w:style w:type="character" w:customStyle="1" w:styleId="FontStyle15">
    <w:name w:val="Font Style15"/>
    <w:rPr>
      <w:rFonts w:ascii="Arial Narrow" w:hAnsi="Arial Narrow" w:cs="Arial Narrow"/>
      <w:sz w:val="22"/>
      <w:szCs w:val="22"/>
    </w:rPr>
  </w:style>
  <w:style w:type="character" w:customStyle="1" w:styleId="FontStyle16">
    <w:name w:val="Font Style16"/>
    <w:rPr>
      <w:rFonts w:ascii="Cambria" w:hAnsi="Cambria" w:cs="Cambria"/>
      <w:b/>
      <w:bCs/>
      <w:smallCaps/>
      <w:sz w:val="38"/>
      <w:szCs w:val="38"/>
    </w:rPr>
  </w:style>
  <w:style w:type="character" w:customStyle="1" w:styleId="FontStyle17">
    <w:name w:val="Font Style17"/>
    <w:rPr>
      <w:rFonts w:ascii="Arial Narrow" w:hAnsi="Arial Narrow" w:cs="Arial Narrow"/>
      <w:b/>
      <w:bCs/>
      <w:sz w:val="16"/>
      <w:szCs w:val="16"/>
    </w:rPr>
  </w:style>
  <w:style w:type="character" w:styleId="Hipercze">
    <w:name w:val="Hyperlink"/>
    <w:semiHidden/>
    <w:rPr>
      <w:color w:val="000080"/>
      <w:u w:val="single"/>
    </w:rPr>
  </w:style>
  <w:style w:type="paragraph" w:styleId="Stopka">
    <w:name w:val="footer"/>
    <w:basedOn w:val="Normalny"/>
    <w:uiPriority w:val="99"/>
    <w:unhideWhenUsed/>
    <w:pPr>
      <w:tabs>
        <w:tab w:val="center" w:pos="4536"/>
        <w:tab w:val="right" w:pos="9072"/>
      </w:tabs>
    </w:pPr>
  </w:style>
  <w:style w:type="character" w:customStyle="1" w:styleId="StopkaZnak">
    <w:name w:val="Stopka Znak"/>
    <w:uiPriority w:val="99"/>
    <w:rPr>
      <w:sz w:val="24"/>
      <w:szCs w:val="24"/>
    </w:rPr>
  </w:style>
  <w:style w:type="paragraph" w:styleId="Nagwek">
    <w:name w:val="header"/>
    <w:basedOn w:val="Normalny"/>
    <w:unhideWhenUsed/>
    <w:pPr>
      <w:tabs>
        <w:tab w:val="center" w:pos="4536"/>
        <w:tab w:val="right" w:pos="9072"/>
      </w:tabs>
    </w:pPr>
  </w:style>
  <w:style w:type="character" w:customStyle="1" w:styleId="NagwekZnak">
    <w:name w:val="Nagłówek Znak"/>
    <w:semiHidden/>
    <w:rPr>
      <w:sz w:val="24"/>
      <w:szCs w:val="24"/>
    </w:rPr>
  </w:style>
  <w:style w:type="character" w:customStyle="1" w:styleId="FontStyle11">
    <w:name w:val="Font Style11"/>
    <w:rPr>
      <w:rFonts w:ascii="Times New Roman" w:hAnsi="Times New Roman" w:cs="Times New Roman"/>
      <w:sz w:val="20"/>
      <w:szCs w:val="20"/>
    </w:rPr>
  </w:style>
  <w:style w:type="paragraph" w:styleId="Tekstpodstawowywcity">
    <w:name w:val="Body Text Indent"/>
    <w:basedOn w:val="Normalny"/>
    <w:semiHidden/>
    <w:pPr>
      <w:ind w:left="284" w:hanging="284"/>
      <w:jc w:val="both"/>
    </w:pPr>
    <w:rPr>
      <w:sz w:val="20"/>
    </w:rPr>
  </w:style>
  <w:style w:type="paragraph" w:styleId="Tekstpodstawowy">
    <w:name w:val="Body Text"/>
    <w:basedOn w:val="Normalny"/>
    <w:semiHidden/>
    <w:pPr>
      <w:jc w:val="both"/>
    </w:pPr>
    <w:rPr>
      <w:sz w:val="20"/>
    </w:rPr>
  </w:style>
  <w:style w:type="paragraph" w:customStyle="1" w:styleId="Zawartotabeli">
    <w:name w:val="Zawartość tabeli"/>
    <w:basedOn w:val="Normalny"/>
    <w:pPr>
      <w:suppressLineNumbers/>
      <w:suppressAutoHyphens/>
      <w:autoSpaceDE/>
      <w:autoSpaceDN/>
      <w:adjustRightInd/>
    </w:pPr>
    <w:rPr>
      <w:rFonts w:eastAsia="SimSun"/>
      <w:kern w:val="1"/>
      <w:lang w:eastAsia="hi-IN"/>
    </w:rPr>
  </w:style>
  <w:style w:type="character" w:styleId="Odwoaniedokomentarza">
    <w:name w:val="annotation reference"/>
    <w:basedOn w:val="Domylnaczcionkaakapitu"/>
    <w:uiPriority w:val="99"/>
    <w:semiHidden/>
    <w:unhideWhenUsed/>
    <w:rsid w:val="00854218"/>
    <w:rPr>
      <w:sz w:val="16"/>
      <w:szCs w:val="16"/>
    </w:rPr>
  </w:style>
  <w:style w:type="paragraph" w:styleId="Tekstkomentarza">
    <w:name w:val="annotation text"/>
    <w:basedOn w:val="Normalny"/>
    <w:link w:val="TekstkomentarzaZnak"/>
    <w:uiPriority w:val="99"/>
    <w:unhideWhenUsed/>
    <w:rsid w:val="00854218"/>
    <w:rPr>
      <w:sz w:val="20"/>
      <w:szCs w:val="20"/>
    </w:rPr>
  </w:style>
  <w:style w:type="character" w:customStyle="1" w:styleId="TekstkomentarzaZnak">
    <w:name w:val="Tekst komentarza Znak"/>
    <w:basedOn w:val="Domylnaczcionkaakapitu"/>
    <w:link w:val="Tekstkomentarza"/>
    <w:uiPriority w:val="99"/>
    <w:rsid w:val="00854218"/>
  </w:style>
  <w:style w:type="paragraph" w:styleId="Tematkomentarza">
    <w:name w:val="annotation subject"/>
    <w:basedOn w:val="Tekstkomentarza"/>
    <w:next w:val="Tekstkomentarza"/>
    <w:link w:val="TematkomentarzaZnak"/>
    <w:uiPriority w:val="99"/>
    <w:semiHidden/>
    <w:unhideWhenUsed/>
    <w:rsid w:val="00854218"/>
    <w:rPr>
      <w:b/>
      <w:bCs/>
    </w:rPr>
  </w:style>
  <w:style w:type="character" w:customStyle="1" w:styleId="TematkomentarzaZnak">
    <w:name w:val="Temat komentarza Znak"/>
    <w:basedOn w:val="TekstkomentarzaZnak"/>
    <w:link w:val="Tematkomentarza"/>
    <w:uiPriority w:val="99"/>
    <w:semiHidden/>
    <w:rsid w:val="00854218"/>
    <w:rPr>
      <w:b/>
      <w:bCs/>
    </w:rPr>
  </w:style>
  <w:style w:type="paragraph" w:styleId="Tekstdymka">
    <w:name w:val="Balloon Text"/>
    <w:basedOn w:val="Normalny"/>
    <w:link w:val="TekstdymkaZnak"/>
    <w:uiPriority w:val="99"/>
    <w:semiHidden/>
    <w:unhideWhenUsed/>
    <w:rsid w:val="00854218"/>
    <w:rPr>
      <w:rFonts w:ascii="Tahoma" w:hAnsi="Tahoma" w:cs="Tahoma"/>
      <w:sz w:val="16"/>
      <w:szCs w:val="16"/>
    </w:rPr>
  </w:style>
  <w:style w:type="character" w:customStyle="1" w:styleId="TekstdymkaZnak">
    <w:name w:val="Tekst dymka Znak"/>
    <w:basedOn w:val="Domylnaczcionkaakapitu"/>
    <w:link w:val="Tekstdymka"/>
    <w:uiPriority w:val="99"/>
    <w:semiHidden/>
    <w:rsid w:val="00854218"/>
    <w:rPr>
      <w:rFonts w:ascii="Tahoma" w:hAnsi="Tahoma" w:cs="Tahoma"/>
      <w:sz w:val="16"/>
      <w:szCs w:val="16"/>
    </w:rPr>
  </w:style>
  <w:style w:type="paragraph" w:styleId="Akapitzlist">
    <w:name w:val="List Paragraph"/>
    <w:aliases w:val="zwykły tekst,List Paragraph1,BulletC,normalny tekst,Obiekt,L1,Numerowanie,Akapit z listą5,CW_Lista,Akapit z listą BS,Akapit z listą 1,Preambuła,T_SZ_List Paragraph,Wyliczanie,Akapit z listą31,Bullets,Bulleted list,Odstavec,Nagłowek 3,Dot "/>
    <w:basedOn w:val="Normalny"/>
    <w:link w:val="AkapitzlistZnak"/>
    <w:uiPriority w:val="34"/>
    <w:qFormat/>
    <w:rsid w:val="00FA4C7E"/>
    <w:pPr>
      <w:widowControl/>
      <w:overflowPunct w:val="0"/>
      <w:ind w:left="708"/>
    </w:pPr>
    <w:rPr>
      <w:sz w:val="20"/>
      <w:szCs w:val="20"/>
    </w:rPr>
  </w:style>
  <w:style w:type="paragraph" w:customStyle="1" w:styleId="Tekstpodstawowy21">
    <w:name w:val="Tekst podstawowy 21"/>
    <w:basedOn w:val="Normalny"/>
    <w:rsid w:val="00FA4C7E"/>
    <w:pPr>
      <w:widowControl/>
      <w:suppressAutoHyphens/>
      <w:autoSpaceDE/>
      <w:autoSpaceDN/>
      <w:adjustRightInd/>
      <w:spacing w:line="360" w:lineRule="auto"/>
      <w:jc w:val="center"/>
    </w:pPr>
    <w:rPr>
      <w:b/>
      <w:lang w:eastAsia="ar-SA"/>
    </w:rPr>
  </w:style>
  <w:style w:type="table" w:styleId="Tabela-Siatka">
    <w:name w:val="Table Grid"/>
    <w:basedOn w:val="Standardowy"/>
    <w:uiPriority w:val="59"/>
    <w:rsid w:val="00FA4C7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2100C2"/>
    <w:rPr>
      <w:sz w:val="24"/>
      <w:szCs w:val="24"/>
    </w:rPr>
  </w:style>
  <w:style w:type="character" w:customStyle="1" w:styleId="AkapitzlistZnak">
    <w:name w:val="Akapit z listą Znak"/>
    <w:aliases w:val="zwykły tekst Znak,List Paragraph1 Znak,BulletC Znak,normalny tekst Znak,Obiekt Znak,L1 Znak,Numerowanie Znak,Akapit z listą5 Znak,CW_Lista Znak,Akapit z listą BS Znak,Akapit z listą 1 Znak,Preambuła Znak,T_SZ_List Paragraph Znak"/>
    <w:link w:val="Akapitzlist"/>
    <w:uiPriority w:val="34"/>
    <w:qFormat/>
    <w:locked/>
    <w:rsid w:val="00336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5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3F3A3-D6AF-48A1-8C44-F638490F3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2669</Words>
  <Characters>16018</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Pracownik-KZ</cp:lastModifiedBy>
  <cp:revision>2</cp:revision>
  <cp:lastPrinted>2025-12-22T08:45:00Z</cp:lastPrinted>
  <dcterms:created xsi:type="dcterms:W3CDTF">2025-12-22T12:39:00Z</dcterms:created>
  <dcterms:modified xsi:type="dcterms:W3CDTF">2025-12-22T12:39:00Z</dcterms:modified>
</cp:coreProperties>
</file>