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54E1" w14:textId="7CBB31C9" w:rsidR="00D3061F" w:rsidRPr="00A24EB5" w:rsidRDefault="00D3061F" w:rsidP="00A24EB5">
      <w:pPr>
        <w:spacing w:line="360" w:lineRule="auto"/>
        <w:jc w:val="center"/>
        <w:rPr>
          <w:rFonts w:ascii="Calibri" w:hAnsi="Calibri" w:cs="Calibri"/>
          <w:b/>
          <w:bCs/>
          <w:sz w:val="22"/>
          <w:szCs w:val="22"/>
        </w:rPr>
      </w:pPr>
      <w:r w:rsidRPr="00A24EB5">
        <w:rPr>
          <w:rFonts w:ascii="Calibri" w:hAnsi="Calibri" w:cs="Calibri"/>
          <w:b/>
          <w:bCs/>
          <w:sz w:val="22"/>
          <w:szCs w:val="22"/>
        </w:rPr>
        <w:t>Umowa nr</w:t>
      </w:r>
      <w:r w:rsidR="00E0450E" w:rsidRPr="00A24EB5">
        <w:rPr>
          <w:rFonts w:ascii="Calibri" w:hAnsi="Calibri" w:cs="Calibri"/>
          <w:b/>
          <w:bCs/>
          <w:sz w:val="22"/>
          <w:szCs w:val="22"/>
        </w:rPr>
        <w:t xml:space="preserve"> </w:t>
      </w:r>
      <w:r w:rsidR="00BB7BE1" w:rsidRPr="00A24EB5">
        <w:rPr>
          <w:rFonts w:ascii="Calibri" w:hAnsi="Calibri" w:cs="Calibri"/>
          <w:b/>
          <w:bCs/>
          <w:sz w:val="22"/>
          <w:szCs w:val="22"/>
        </w:rPr>
        <w:t>..</w:t>
      </w:r>
      <w:r w:rsidRPr="00A24EB5">
        <w:rPr>
          <w:rFonts w:ascii="Calibri" w:hAnsi="Calibri" w:cs="Calibri"/>
          <w:b/>
          <w:bCs/>
          <w:sz w:val="22"/>
          <w:szCs w:val="22"/>
        </w:rPr>
        <w:t>/IN/20</w:t>
      </w:r>
      <w:r w:rsidR="00FF5265" w:rsidRPr="00A24EB5">
        <w:rPr>
          <w:rFonts w:ascii="Calibri" w:hAnsi="Calibri" w:cs="Calibri"/>
          <w:b/>
          <w:bCs/>
          <w:sz w:val="22"/>
          <w:szCs w:val="22"/>
        </w:rPr>
        <w:t>2</w:t>
      </w:r>
      <w:r w:rsidR="00492119">
        <w:rPr>
          <w:rFonts w:ascii="Calibri" w:hAnsi="Calibri" w:cs="Calibri"/>
          <w:b/>
          <w:bCs/>
          <w:sz w:val="22"/>
          <w:szCs w:val="22"/>
        </w:rPr>
        <w:t>6</w:t>
      </w:r>
      <w:r w:rsidRPr="00A24EB5">
        <w:rPr>
          <w:rFonts w:ascii="Calibri" w:hAnsi="Calibri" w:cs="Calibri"/>
          <w:b/>
          <w:bCs/>
          <w:sz w:val="22"/>
          <w:szCs w:val="22"/>
        </w:rPr>
        <w:br/>
        <w:t>w sprawie wykonania robót budowlanych</w:t>
      </w:r>
    </w:p>
    <w:p w14:paraId="2F180C96" w14:textId="77777777" w:rsidR="00C31987" w:rsidRPr="00A24EB5" w:rsidRDefault="00C31987" w:rsidP="00A24EB5">
      <w:pPr>
        <w:spacing w:line="360" w:lineRule="auto"/>
        <w:jc w:val="center"/>
        <w:rPr>
          <w:rFonts w:ascii="Calibri" w:hAnsi="Calibri" w:cs="Calibri"/>
          <w:b/>
          <w:bCs/>
          <w:sz w:val="22"/>
          <w:szCs w:val="22"/>
        </w:rPr>
      </w:pPr>
    </w:p>
    <w:p w14:paraId="48A7AFF5" w14:textId="56D6652C" w:rsidR="00D3061F" w:rsidRPr="00A24EB5" w:rsidRDefault="00D3061F" w:rsidP="00A24EB5">
      <w:pPr>
        <w:pStyle w:val="Nagwek2"/>
        <w:spacing w:before="0" w:line="360" w:lineRule="auto"/>
        <w:jc w:val="both"/>
        <w:rPr>
          <w:rFonts w:ascii="Calibri" w:hAnsi="Calibri" w:cs="Calibri"/>
          <w:b w:val="0"/>
          <w:bCs w:val="0"/>
          <w:color w:val="auto"/>
          <w:sz w:val="22"/>
          <w:szCs w:val="22"/>
        </w:rPr>
      </w:pPr>
      <w:r w:rsidRPr="00A24EB5">
        <w:rPr>
          <w:rFonts w:ascii="Calibri" w:hAnsi="Calibri" w:cs="Calibri"/>
          <w:b w:val="0"/>
          <w:bCs w:val="0"/>
          <w:color w:val="auto"/>
          <w:sz w:val="22"/>
          <w:szCs w:val="22"/>
        </w:rPr>
        <w:t>zawarta w dniu</w:t>
      </w:r>
      <w:r w:rsidR="00270787" w:rsidRPr="00A24EB5">
        <w:rPr>
          <w:rFonts w:ascii="Calibri" w:hAnsi="Calibri" w:cs="Calibri"/>
          <w:b w:val="0"/>
          <w:bCs w:val="0"/>
          <w:color w:val="auto"/>
          <w:sz w:val="22"/>
          <w:szCs w:val="22"/>
        </w:rPr>
        <w:t xml:space="preserve"> </w:t>
      </w:r>
      <w:r w:rsidR="00BB7BE1" w:rsidRPr="00A24EB5">
        <w:rPr>
          <w:rFonts w:ascii="Calibri" w:hAnsi="Calibri" w:cs="Calibri"/>
          <w:b w:val="0"/>
          <w:bCs w:val="0"/>
          <w:color w:val="auto"/>
          <w:sz w:val="22"/>
          <w:szCs w:val="22"/>
        </w:rPr>
        <w:t>………………..</w:t>
      </w:r>
      <w:r w:rsidRPr="00A24EB5">
        <w:rPr>
          <w:rFonts w:ascii="Calibri" w:hAnsi="Calibri" w:cs="Calibri"/>
          <w:b w:val="0"/>
          <w:bCs w:val="0"/>
          <w:color w:val="auto"/>
          <w:sz w:val="22"/>
          <w:szCs w:val="22"/>
        </w:rPr>
        <w:t>r</w:t>
      </w:r>
      <w:r w:rsidRPr="00A24EB5">
        <w:rPr>
          <w:rFonts w:ascii="Calibri" w:hAnsi="Calibri" w:cs="Calibri"/>
          <w:color w:val="auto"/>
          <w:sz w:val="22"/>
          <w:szCs w:val="22"/>
        </w:rPr>
        <w:t>.</w:t>
      </w:r>
      <w:r w:rsidRPr="00A24EB5">
        <w:rPr>
          <w:rFonts w:ascii="Calibri" w:hAnsi="Calibri" w:cs="Calibri"/>
          <w:b w:val="0"/>
          <w:bCs w:val="0"/>
          <w:color w:val="auto"/>
          <w:sz w:val="22"/>
          <w:szCs w:val="22"/>
        </w:rPr>
        <w:t xml:space="preserve"> w Jarocinie pomiędzy </w:t>
      </w:r>
    </w:p>
    <w:p w14:paraId="24627007"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w:t>
      </w:r>
    </w:p>
    <w:p w14:paraId="6F707C74"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 xml:space="preserve">zwanym dalej „Zamawiającym” </w:t>
      </w:r>
    </w:p>
    <w:p w14:paraId="49636C05"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 xml:space="preserve">a </w:t>
      </w:r>
    </w:p>
    <w:p w14:paraId="0633DBA7" w14:textId="77777777" w:rsidR="00913541" w:rsidRP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w:t>
      </w:r>
    </w:p>
    <w:p w14:paraId="29A76BE6" w14:textId="77777777" w:rsidR="00913541" w:rsidRDefault="00913541" w:rsidP="00913541">
      <w:pPr>
        <w:spacing w:line="360" w:lineRule="auto"/>
        <w:jc w:val="both"/>
        <w:rPr>
          <w:rFonts w:ascii="Calibri" w:hAnsi="Calibri" w:cs="Calibri"/>
          <w:b/>
          <w:bCs/>
          <w:sz w:val="22"/>
          <w:szCs w:val="22"/>
          <w:lang w:eastAsia="en-US"/>
        </w:rPr>
      </w:pPr>
      <w:r w:rsidRPr="00913541">
        <w:rPr>
          <w:rFonts w:ascii="Calibri" w:hAnsi="Calibri" w:cs="Calibri"/>
          <w:b/>
          <w:bCs/>
          <w:sz w:val="22"/>
          <w:szCs w:val="22"/>
          <w:lang w:eastAsia="en-US"/>
        </w:rPr>
        <w:t xml:space="preserve">zwanym/ą dalej „Wykonawcą”, </w:t>
      </w:r>
    </w:p>
    <w:p w14:paraId="294B4EC9" w14:textId="5D3CFB6C" w:rsidR="00D3061F" w:rsidRPr="00A24EB5" w:rsidRDefault="00921938" w:rsidP="00913541">
      <w:pPr>
        <w:spacing w:line="360" w:lineRule="auto"/>
        <w:jc w:val="both"/>
        <w:rPr>
          <w:rFonts w:ascii="Calibri" w:hAnsi="Calibri" w:cs="Calibri"/>
          <w:sz w:val="22"/>
          <w:szCs w:val="22"/>
        </w:rPr>
      </w:pPr>
      <w:r w:rsidRPr="00A24EB5">
        <w:rPr>
          <w:rFonts w:ascii="Calibri" w:hAnsi="Calibri" w:cs="Calibri"/>
          <w:sz w:val="22"/>
          <w:szCs w:val="22"/>
        </w:rPr>
        <w:t>z</w:t>
      </w:r>
      <w:r w:rsidR="00D3061F" w:rsidRPr="00A24EB5">
        <w:rPr>
          <w:rFonts w:ascii="Calibri" w:hAnsi="Calibri" w:cs="Calibri"/>
          <w:sz w:val="22"/>
          <w:szCs w:val="22"/>
        </w:rPr>
        <w:t xml:space="preserve">wanymi w dalszej części umowy łącznie </w:t>
      </w:r>
      <w:r w:rsidR="00D3061F" w:rsidRPr="00A24EB5">
        <w:rPr>
          <w:rFonts w:ascii="Calibri" w:hAnsi="Calibri" w:cs="Calibri"/>
          <w:b/>
          <w:bCs/>
          <w:sz w:val="22"/>
          <w:szCs w:val="22"/>
        </w:rPr>
        <w:t>„Stronami”</w:t>
      </w:r>
      <w:r w:rsidR="004610F1">
        <w:rPr>
          <w:rFonts w:ascii="Calibri" w:hAnsi="Calibri" w:cs="Calibri"/>
          <w:b/>
          <w:bCs/>
          <w:sz w:val="22"/>
          <w:szCs w:val="22"/>
        </w:rPr>
        <w:t xml:space="preserve"> </w:t>
      </w:r>
      <w:r w:rsidR="004610F1" w:rsidRPr="007C5B5E">
        <w:rPr>
          <w:rFonts w:ascii="Calibri" w:hAnsi="Calibri" w:cs="Calibri"/>
          <w:sz w:val="22"/>
          <w:szCs w:val="22"/>
        </w:rPr>
        <w:t>a osobno</w:t>
      </w:r>
      <w:r w:rsidR="004610F1">
        <w:rPr>
          <w:rFonts w:ascii="Calibri" w:hAnsi="Calibri" w:cs="Calibri"/>
          <w:b/>
          <w:bCs/>
          <w:sz w:val="22"/>
          <w:szCs w:val="22"/>
        </w:rPr>
        <w:t xml:space="preserve"> „Stroną”</w:t>
      </w:r>
      <w:r w:rsidRPr="00A24EB5">
        <w:rPr>
          <w:rFonts w:ascii="Calibri" w:hAnsi="Calibri" w:cs="Calibri"/>
          <w:b/>
          <w:bCs/>
          <w:sz w:val="22"/>
          <w:szCs w:val="22"/>
        </w:rPr>
        <w:t>,</w:t>
      </w:r>
    </w:p>
    <w:p w14:paraId="491A3801" w14:textId="77777777" w:rsidR="00C31987" w:rsidRPr="00A24EB5" w:rsidRDefault="00D3061F" w:rsidP="00A24EB5">
      <w:pPr>
        <w:spacing w:line="360" w:lineRule="auto"/>
        <w:jc w:val="both"/>
        <w:rPr>
          <w:rFonts w:ascii="Calibri" w:hAnsi="Calibri" w:cs="Calibri"/>
          <w:b/>
          <w:bCs/>
          <w:sz w:val="22"/>
          <w:szCs w:val="22"/>
        </w:rPr>
      </w:pPr>
      <w:r w:rsidRPr="00A24EB5">
        <w:rPr>
          <w:rFonts w:ascii="Calibri" w:hAnsi="Calibri" w:cs="Calibri"/>
          <w:sz w:val="22"/>
          <w:szCs w:val="22"/>
        </w:rPr>
        <w:t>o następującej treści:</w:t>
      </w:r>
    </w:p>
    <w:p w14:paraId="0DE3670B" w14:textId="7777777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1</w:t>
      </w:r>
    </w:p>
    <w:p w14:paraId="4E8ECA17" w14:textId="6E698A38" w:rsidR="00A06ED1" w:rsidRPr="00A24EB5" w:rsidRDefault="00A06ED1" w:rsidP="00A24EB5">
      <w:pPr>
        <w:numPr>
          <w:ilvl w:val="0"/>
          <w:numId w:val="3"/>
        </w:numPr>
        <w:autoSpaceDE w:val="0"/>
        <w:autoSpaceDN w:val="0"/>
        <w:adjustRightInd w:val="0"/>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Zamawiający zleca, a Wykonawca przyjmuje do wykonania roboty budowlane składające się na realizację zadania pod nazwą: </w:t>
      </w:r>
      <w:r w:rsidRPr="00A24EB5">
        <w:rPr>
          <w:rFonts w:ascii="Calibri" w:hAnsi="Calibri" w:cs="Calibri"/>
          <w:b/>
          <w:snapToGrid w:val="0"/>
          <w:sz w:val="22"/>
          <w:szCs w:val="22"/>
        </w:rPr>
        <w:t>„………………………………………………………..</w:t>
      </w:r>
      <w:r w:rsidRPr="00A24EB5">
        <w:rPr>
          <w:rFonts w:ascii="Calibri" w:hAnsi="Calibri" w:cs="Calibri"/>
          <w:b/>
          <w:bCs/>
          <w:sz w:val="22"/>
          <w:szCs w:val="22"/>
        </w:rPr>
        <w:t xml:space="preserve">. </w:t>
      </w:r>
      <w:r w:rsidRPr="00A24EB5">
        <w:rPr>
          <w:rFonts w:ascii="Calibri" w:hAnsi="Calibri" w:cs="Calibri"/>
          <w:snapToGrid w:val="0"/>
          <w:sz w:val="22"/>
          <w:szCs w:val="22"/>
        </w:rPr>
        <w:t>i polegające na budowie</w:t>
      </w:r>
      <w:r w:rsidRPr="00A24EB5">
        <w:rPr>
          <w:rFonts w:ascii="Calibri" w:hAnsi="Calibri" w:cs="Calibri"/>
          <w:sz w:val="22"/>
          <w:szCs w:val="22"/>
        </w:rPr>
        <w:t xml:space="preserve"> </w:t>
      </w:r>
      <w:r w:rsidRPr="00A24EB5">
        <w:rPr>
          <w:rFonts w:ascii="Calibri" w:hAnsi="Calibri" w:cs="Calibri"/>
          <w:snapToGrid w:val="0"/>
          <w:sz w:val="22"/>
          <w:szCs w:val="22"/>
        </w:rPr>
        <w:t>………………………………………………., stanowiące przedmiot niniejszej umowy.</w:t>
      </w:r>
    </w:p>
    <w:p w14:paraId="1052D037" w14:textId="6D45554A" w:rsidR="00D3061F" w:rsidRPr="00A24EB5" w:rsidRDefault="00AA2C65" w:rsidP="00A24EB5">
      <w:pPr>
        <w:numPr>
          <w:ilvl w:val="0"/>
          <w:numId w:val="3"/>
        </w:numPr>
        <w:autoSpaceDE w:val="0"/>
        <w:autoSpaceDN w:val="0"/>
        <w:adjustRightInd w:val="0"/>
        <w:spacing w:line="360" w:lineRule="auto"/>
        <w:jc w:val="both"/>
        <w:rPr>
          <w:rFonts w:ascii="Calibri" w:hAnsi="Calibri" w:cs="Calibri"/>
          <w:snapToGrid w:val="0"/>
          <w:sz w:val="22"/>
          <w:szCs w:val="22"/>
        </w:rPr>
      </w:pPr>
      <w:r w:rsidRPr="00A24EB5">
        <w:rPr>
          <w:rFonts w:ascii="Calibri" w:hAnsi="Calibri" w:cs="Calibri"/>
          <w:b/>
          <w:bCs/>
          <w:snapToGrid w:val="0"/>
          <w:sz w:val="22"/>
          <w:szCs w:val="22"/>
        </w:rPr>
        <w:t xml:space="preserve"> </w:t>
      </w:r>
      <w:r w:rsidR="00D3061F" w:rsidRPr="00A24EB5">
        <w:rPr>
          <w:rFonts w:ascii="Calibri" w:hAnsi="Calibri" w:cs="Calibri"/>
          <w:snapToGrid w:val="0"/>
          <w:sz w:val="22"/>
          <w:szCs w:val="22"/>
        </w:rPr>
        <w:t xml:space="preserve">Szczegółowy zakres przedmiotu umowy przedstawia </w:t>
      </w:r>
      <w:r w:rsidR="00BC0FF7" w:rsidRPr="00A24EB5">
        <w:rPr>
          <w:rFonts w:ascii="Calibri" w:hAnsi="Calibri" w:cs="Calibri"/>
          <w:snapToGrid w:val="0"/>
          <w:sz w:val="22"/>
          <w:szCs w:val="22"/>
        </w:rPr>
        <w:t>Załącznik nr ….</w:t>
      </w:r>
    </w:p>
    <w:p w14:paraId="5E41D686" w14:textId="77777777" w:rsidR="00220C95" w:rsidRDefault="00220C95" w:rsidP="00A24EB5">
      <w:pPr>
        <w:spacing w:line="360" w:lineRule="auto"/>
        <w:jc w:val="center"/>
        <w:rPr>
          <w:rFonts w:ascii="Calibri" w:hAnsi="Calibri" w:cs="Calibri"/>
          <w:sz w:val="22"/>
          <w:szCs w:val="22"/>
        </w:rPr>
      </w:pPr>
    </w:p>
    <w:p w14:paraId="540A8C9F" w14:textId="707BF3B8"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2</w:t>
      </w:r>
    </w:p>
    <w:p w14:paraId="33C183E8" w14:textId="77777777" w:rsidR="00D3061F" w:rsidRPr="00A24EB5" w:rsidRDefault="00D3061F" w:rsidP="00A24EB5">
      <w:pPr>
        <w:spacing w:line="360" w:lineRule="auto"/>
        <w:jc w:val="both"/>
        <w:rPr>
          <w:rFonts w:ascii="Calibri" w:hAnsi="Calibri" w:cs="Calibri"/>
          <w:sz w:val="22"/>
          <w:szCs w:val="22"/>
        </w:rPr>
      </w:pPr>
      <w:r w:rsidRPr="00A24EB5">
        <w:rPr>
          <w:rFonts w:ascii="Calibri" w:hAnsi="Calibri" w:cs="Calibri"/>
          <w:sz w:val="22"/>
          <w:szCs w:val="22"/>
        </w:rPr>
        <w:t>Termin realizacji przedmiotu umowy ustala się następująco:</w:t>
      </w:r>
    </w:p>
    <w:p w14:paraId="21EE3473" w14:textId="77777777" w:rsidR="00D3061F" w:rsidRPr="00A24EB5" w:rsidRDefault="00D3061F" w:rsidP="00A24EB5">
      <w:pPr>
        <w:keepLines/>
        <w:numPr>
          <w:ilvl w:val="0"/>
          <w:numId w:val="1"/>
        </w:numPr>
        <w:spacing w:line="360" w:lineRule="auto"/>
        <w:jc w:val="both"/>
        <w:rPr>
          <w:rFonts w:ascii="Calibri" w:hAnsi="Calibri" w:cs="Calibri"/>
          <w:snapToGrid w:val="0"/>
          <w:sz w:val="22"/>
          <w:szCs w:val="22"/>
        </w:rPr>
      </w:pPr>
      <w:r w:rsidRPr="00A24EB5">
        <w:rPr>
          <w:rFonts w:ascii="Calibri" w:hAnsi="Calibri" w:cs="Calibri"/>
          <w:snapToGrid w:val="0"/>
          <w:sz w:val="22"/>
          <w:szCs w:val="22"/>
        </w:rPr>
        <w:t>rozpoczęcie realizacji robót, o których mowa w § 1 umowy nastąpi w dniu przekazania terenu budowy na podstawie podpisanego przez Strony protokołu przekazania, nie później niż 14 dni od dnia podpisania umowy;</w:t>
      </w:r>
    </w:p>
    <w:p w14:paraId="4A5ED919" w14:textId="7A1CF584" w:rsidR="00C31987" w:rsidRPr="00A24EB5" w:rsidRDefault="00D3061F" w:rsidP="00A24EB5">
      <w:pPr>
        <w:keepLines/>
        <w:numPr>
          <w:ilvl w:val="0"/>
          <w:numId w:val="1"/>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zakończenie realizacji robót, o których mowa w § 1 umowy </w:t>
      </w:r>
      <w:bookmarkStart w:id="0" w:name="_Hlk63856437"/>
      <w:r w:rsidRPr="00A24EB5">
        <w:rPr>
          <w:rFonts w:ascii="Calibri" w:hAnsi="Calibri" w:cs="Calibri"/>
          <w:snapToGrid w:val="0"/>
          <w:sz w:val="22"/>
          <w:szCs w:val="22"/>
        </w:rPr>
        <w:t xml:space="preserve">i pisemne zgłoszenie przez Wykonawcę gotowości do odbioru kompletnego i wolnego od wad </w:t>
      </w:r>
      <w:bookmarkEnd w:id="0"/>
      <w:r w:rsidRPr="00A24EB5">
        <w:rPr>
          <w:rFonts w:ascii="Calibri" w:hAnsi="Calibri" w:cs="Calibri"/>
          <w:snapToGrid w:val="0"/>
          <w:sz w:val="22"/>
          <w:szCs w:val="22"/>
        </w:rPr>
        <w:t xml:space="preserve">przedmiotu umowy nastąpi do dnia </w:t>
      </w:r>
      <w:r w:rsidR="00BB7BE1" w:rsidRPr="00A24EB5">
        <w:rPr>
          <w:rFonts w:ascii="Calibri" w:hAnsi="Calibri" w:cs="Calibri"/>
          <w:snapToGrid w:val="0"/>
          <w:sz w:val="22"/>
          <w:szCs w:val="22"/>
        </w:rPr>
        <w:t>………</w:t>
      </w:r>
      <w:r w:rsidR="00F0031A" w:rsidRPr="00A24EB5">
        <w:rPr>
          <w:rStyle w:val="FontStyle30"/>
          <w:rFonts w:ascii="Calibri" w:hAnsi="Calibri" w:cs="Calibri"/>
        </w:rPr>
        <w:t>.</w:t>
      </w:r>
    </w:p>
    <w:p w14:paraId="287335F9" w14:textId="77777777" w:rsidR="00220C95" w:rsidRDefault="00220C95" w:rsidP="00A24EB5">
      <w:pPr>
        <w:spacing w:line="360" w:lineRule="auto"/>
        <w:jc w:val="center"/>
        <w:rPr>
          <w:rFonts w:ascii="Calibri" w:hAnsi="Calibri" w:cs="Calibri"/>
          <w:sz w:val="22"/>
          <w:szCs w:val="22"/>
        </w:rPr>
      </w:pPr>
    </w:p>
    <w:p w14:paraId="33BB6C33" w14:textId="0E929538"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3</w:t>
      </w:r>
    </w:p>
    <w:p w14:paraId="3832AB62" w14:textId="34F08636" w:rsidR="00D3061F" w:rsidRPr="00A24EB5" w:rsidRDefault="00D3061F" w:rsidP="00A24EB5">
      <w:pPr>
        <w:keepLines/>
        <w:numPr>
          <w:ilvl w:val="0"/>
          <w:numId w:val="7"/>
        </w:numPr>
        <w:spacing w:line="360" w:lineRule="auto"/>
        <w:ind w:left="426"/>
        <w:jc w:val="both"/>
        <w:rPr>
          <w:rFonts w:ascii="Calibri" w:hAnsi="Calibri" w:cs="Calibri"/>
          <w:sz w:val="22"/>
          <w:szCs w:val="22"/>
        </w:rPr>
      </w:pPr>
      <w:r w:rsidRPr="00A24EB5">
        <w:rPr>
          <w:rFonts w:ascii="Calibri" w:hAnsi="Calibri" w:cs="Calibri"/>
          <w:sz w:val="22"/>
          <w:szCs w:val="22"/>
        </w:rPr>
        <w:t xml:space="preserve">Ustala się wynagrodzenie ryczałtowe Wykonawcy na łączną kwotę brutto </w:t>
      </w:r>
      <w:r w:rsidR="00BB7BE1" w:rsidRPr="00A24EB5">
        <w:rPr>
          <w:rFonts w:ascii="Calibri" w:hAnsi="Calibri" w:cs="Calibri"/>
          <w:sz w:val="22"/>
          <w:szCs w:val="22"/>
        </w:rPr>
        <w:t>……..</w:t>
      </w:r>
      <w:r w:rsidR="00AE24BB" w:rsidRPr="00A24EB5">
        <w:rPr>
          <w:rFonts w:ascii="Calibri" w:hAnsi="Calibri" w:cs="Calibri"/>
          <w:sz w:val="22"/>
          <w:szCs w:val="22"/>
        </w:rPr>
        <w:t xml:space="preserve"> </w:t>
      </w:r>
      <w:r w:rsidRPr="00A24EB5">
        <w:rPr>
          <w:rFonts w:ascii="Calibri" w:hAnsi="Calibri" w:cs="Calibri"/>
          <w:b/>
          <w:bCs/>
          <w:sz w:val="22"/>
          <w:szCs w:val="22"/>
        </w:rPr>
        <w:t>zł</w:t>
      </w:r>
      <w:r w:rsidR="00AA2C65" w:rsidRPr="00A24EB5">
        <w:rPr>
          <w:rFonts w:ascii="Calibri" w:hAnsi="Calibri" w:cs="Calibri"/>
          <w:b/>
          <w:bCs/>
          <w:sz w:val="22"/>
          <w:szCs w:val="22"/>
        </w:rPr>
        <w:t xml:space="preserve"> </w:t>
      </w:r>
      <w:r w:rsidRPr="00A24EB5">
        <w:rPr>
          <w:rFonts w:ascii="Calibri" w:hAnsi="Calibri" w:cs="Calibri"/>
          <w:sz w:val="22"/>
          <w:szCs w:val="22"/>
        </w:rPr>
        <w:t xml:space="preserve">(słownie: </w:t>
      </w:r>
      <w:r w:rsidR="00BB7BE1" w:rsidRPr="00A24EB5">
        <w:rPr>
          <w:rFonts w:ascii="Calibri" w:hAnsi="Calibri" w:cs="Calibri"/>
          <w:sz w:val="22"/>
          <w:szCs w:val="22"/>
        </w:rPr>
        <w:t>…….</w:t>
      </w:r>
      <w:r w:rsidRPr="00A24EB5">
        <w:rPr>
          <w:rFonts w:ascii="Calibri" w:hAnsi="Calibri" w:cs="Calibri"/>
          <w:sz w:val="22"/>
          <w:szCs w:val="22"/>
        </w:rPr>
        <w:t>) - w tym 23% podatku VAT.</w:t>
      </w:r>
    </w:p>
    <w:p w14:paraId="0AE593B0" w14:textId="77777777" w:rsidR="00D3061F" w:rsidRPr="00A24EB5" w:rsidRDefault="00D3061F" w:rsidP="00A24EB5">
      <w:pPr>
        <w:keepLines/>
        <w:numPr>
          <w:ilvl w:val="0"/>
          <w:numId w:val="8"/>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Wykonawcy nie przysługuje żadna dodatkowa zapłata ponad kwotę wynikającą z ust. 1. </w:t>
      </w:r>
      <w:r w:rsidR="003C161D" w:rsidRPr="00A24EB5">
        <w:rPr>
          <w:rFonts w:ascii="Calibri" w:hAnsi="Calibri" w:cs="Calibri"/>
          <w:snapToGrid w:val="0"/>
          <w:sz w:val="22"/>
          <w:szCs w:val="22"/>
        </w:rPr>
        <w:t xml:space="preserve">Wynagrodzenie nie </w:t>
      </w:r>
      <w:r w:rsidR="007D2D44" w:rsidRPr="00A24EB5">
        <w:rPr>
          <w:rFonts w:ascii="Calibri" w:hAnsi="Calibri" w:cs="Calibri"/>
          <w:snapToGrid w:val="0"/>
          <w:sz w:val="22"/>
          <w:szCs w:val="22"/>
        </w:rPr>
        <w:t>podlega</w:t>
      </w:r>
      <w:r w:rsidRPr="00A24EB5">
        <w:rPr>
          <w:rFonts w:ascii="Calibri" w:hAnsi="Calibri" w:cs="Calibri"/>
          <w:snapToGrid w:val="0"/>
          <w:sz w:val="22"/>
          <w:szCs w:val="22"/>
        </w:rPr>
        <w:t xml:space="preserve"> zmianie z tytułu wzrostu cen, zmiany lub wprowadzenia nowych podatków. Wykonawca niniejszym zrzeka się w sposób wyraźny wszelkich praw, w tym do wnoszenia roszczeń związanych lub wynikających ze wzrostu cen materiałów, energii, paliw, kosztów robocizny lub innych kosztów związanych z wykonaniem robót.</w:t>
      </w:r>
    </w:p>
    <w:p w14:paraId="245F8C8C" w14:textId="492838C7" w:rsidR="00D3061F" w:rsidRPr="00A24EB5" w:rsidRDefault="00D3061F" w:rsidP="00A24EB5">
      <w:pPr>
        <w:keepLines/>
        <w:numPr>
          <w:ilvl w:val="0"/>
          <w:numId w:val="8"/>
        </w:numPr>
        <w:spacing w:line="360" w:lineRule="auto"/>
        <w:jc w:val="both"/>
        <w:rPr>
          <w:rFonts w:ascii="Calibri" w:hAnsi="Calibri" w:cs="Calibri"/>
          <w:snapToGrid w:val="0"/>
          <w:sz w:val="22"/>
          <w:szCs w:val="22"/>
        </w:rPr>
      </w:pPr>
      <w:r w:rsidRPr="00A24EB5">
        <w:rPr>
          <w:rFonts w:ascii="Calibri" w:hAnsi="Calibri" w:cs="Calibri"/>
          <w:sz w:val="22"/>
          <w:szCs w:val="22"/>
        </w:rPr>
        <w:lastRenderedPageBreak/>
        <w:t xml:space="preserve">Rozliczenie nastąpi jedną fakturą po zakończeniu </w:t>
      </w:r>
      <w:r w:rsidRPr="00A24EB5">
        <w:rPr>
          <w:rFonts w:ascii="Calibri" w:hAnsi="Calibri" w:cs="Calibri"/>
          <w:snapToGrid w:val="0"/>
          <w:sz w:val="22"/>
          <w:szCs w:val="22"/>
        </w:rPr>
        <w:t>realizacji robót budowlanych objętych niniejszą umową i podpisaniu protokołu odbioru końcowego robót bez zastrzeżeń przez każdą ze Stron</w:t>
      </w:r>
      <w:r w:rsidRPr="00A24EB5">
        <w:rPr>
          <w:rFonts w:ascii="Calibri" w:hAnsi="Calibri" w:cs="Calibri"/>
          <w:sz w:val="22"/>
          <w:szCs w:val="22"/>
        </w:rPr>
        <w:t xml:space="preserve">. </w:t>
      </w:r>
      <w:r w:rsidR="003F377C" w:rsidRPr="00A24EB5">
        <w:rPr>
          <w:rFonts w:ascii="Calibri" w:hAnsi="Calibri" w:cs="Calibri"/>
          <w:snapToGrid w:val="0"/>
          <w:sz w:val="22"/>
          <w:szCs w:val="22"/>
        </w:rPr>
        <w:t>Podstawę do wystawienia faktury stanowi oryginał protokołu odbioru przedmiotu umowy, podpisanego bez zastrzeżeń przez Strony.</w:t>
      </w:r>
    </w:p>
    <w:p w14:paraId="009FA6E3" w14:textId="35FFC680" w:rsidR="00D3061F" w:rsidRPr="00A24EB5" w:rsidRDefault="00D3061F" w:rsidP="00A24EB5">
      <w:pPr>
        <w:keepLines/>
        <w:numPr>
          <w:ilvl w:val="0"/>
          <w:numId w:val="8"/>
        </w:numPr>
        <w:spacing w:line="360" w:lineRule="auto"/>
        <w:ind w:left="357" w:hanging="357"/>
        <w:jc w:val="both"/>
        <w:rPr>
          <w:rFonts w:ascii="Calibri" w:hAnsi="Calibri" w:cs="Calibri"/>
          <w:sz w:val="22"/>
          <w:szCs w:val="22"/>
        </w:rPr>
      </w:pPr>
      <w:r w:rsidRPr="00A24EB5">
        <w:rPr>
          <w:rFonts w:ascii="Calibri" w:hAnsi="Calibri" w:cs="Calibri"/>
          <w:sz w:val="22"/>
          <w:szCs w:val="22"/>
        </w:rPr>
        <w:t xml:space="preserve">Zamawiający oświadcza, że jest płatnikiem podatku VAT i posiada nr identyfikacyjny NIP 617-20-54-976. Faktura będzie wystawiona dla Zamawiającego na: „Zakład Usług Komunalnych” </w:t>
      </w:r>
      <w:r w:rsidRPr="00A24EB5">
        <w:rPr>
          <w:rFonts w:ascii="Calibri" w:hAnsi="Calibri" w:cs="Calibri"/>
          <w:sz w:val="22"/>
          <w:szCs w:val="22"/>
        </w:rPr>
        <w:br/>
      </w:r>
      <w:r w:rsidR="00220C95">
        <w:rPr>
          <w:rFonts w:ascii="Calibri" w:hAnsi="Calibri" w:cs="Calibri"/>
          <w:sz w:val="22"/>
          <w:szCs w:val="22"/>
        </w:rPr>
        <w:t>s</w:t>
      </w:r>
      <w:r w:rsidRPr="00A24EB5">
        <w:rPr>
          <w:rFonts w:ascii="Calibri" w:hAnsi="Calibri" w:cs="Calibri"/>
          <w:sz w:val="22"/>
          <w:szCs w:val="22"/>
        </w:rPr>
        <w:t xml:space="preserve">p. z o.o. w Jarocinie, adres: 63-200 Jarocin, ul. Kasztanowa 18, NIP 617-20-54-976. </w:t>
      </w:r>
    </w:p>
    <w:p w14:paraId="07D205A5" w14:textId="77777777" w:rsidR="00D3061F" w:rsidRPr="00A24EB5" w:rsidRDefault="00D3061F" w:rsidP="00A24EB5">
      <w:pPr>
        <w:pStyle w:val="Tekstpodstawowy"/>
        <w:numPr>
          <w:ilvl w:val="0"/>
          <w:numId w:val="8"/>
        </w:numPr>
        <w:spacing w:line="360" w:lineRule="auto"/>
        <w:ind w:right="0"/>
        <w:rPr>
          <w:rFonts w:ascii="Calibri" w:hAnsi="Calibri" w:cs="Calibri"/>
          <w:color w:val="auto"/>
          <w:sz w:val="22"/>
          <w:szCs w:val="22"/>
        </w:rPr>
      </w:pPr>
      <w:r w:rsidRPr="00A24EB5">
        <w:rPr>
          <w:rFonts w:ascii="Calibri" w:hAnsi="Calibri" w:cs="Calibri"/>
          <w:color w:val="auto"/>
          <w:sz w:val="22"/>
          <w:szCs w:val="22"/>
        </w:rPr>
        <w:t>Zapłata należności, wynikająca z faktury nastąpi w terminie 30 dni od dnia doręczenia Zamawiającemu prawidłowo wystawionej faktury, na rachunek bankowy Wykonawcy wskazany na fakturze.</w:t>
      </w:r>
    </w:p>
    <w:p w14:paraId="4D5A4C15" w14:textId="77777777" w:rsidR="00EF3CC4" w:rsidRPr="00A24EB5" w:rsidRDefault="00D3061F" w:rsidP="00A24EB5">
      <w:pPr>
        <w:pStyle w:val="Tekstpodstawowy"/>
        <w:numPr>
          <w:ilvl w:val="0"/>
          <w:numId w:val="8"/>
        </w:numPr>
        <w:spacing w:line="360" w:lineRule="auto"/>
        <w:ind w:right="0"/>
        <w:rPr>
          <w:rFonts w:ascii="Calibri" w:hAnsi="Calibri" w:cs="Calibri"/>
          <w:color w:val="auto"/>
          <w:sz w:val="22"/>
          <w:szCs w:val="22"/>
        </w:rPr>
      </w:pPr>
      <w:r w:rsidRPr="00A24EB5">
        <w:rPr>
          <w:rFonts w:ascii="Calibri" w:hAnsi="Calibri" w:cs="Calibri"/>
          <w:color w:val="auto"/>
          <w:sz w:val="22"/>
          <w:szCs w:val="22"/>
        </w:rPr>
        <w:t>Wykonawca jest zobowiązany do wystawienia faktury VAT w terminach określonych przepisami prawa.</w:t>
      </w:r>
    </w:p>
    <w:p w14:paraId="3B444ABC" w14:textId="7E9D74AA" w:rsidR="00EF3CC4" w:rsidRPr="00A24EB5" w:rsidRDefault="00EF3CC4" w:rsidP="00A24EB5">
      <w:pPr>
        <w:pStyle w:val="Tekstpodstawowy"/>
        <w:numPr>
          <w:ilvl w:val="0"/>
          <w:numId w:val="8"/>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Wykonawca przy wykonywaniu </w:t>
      </w:r>
      <w:r w:rsidR="00AF70A3">
        <w:rPr>
          <w:rFonts w:ascii="Calibri" w:hAnsi="Calibri" w:cs="Calibri"/>
          <w:color w:val="auto"/>
          <w:sz w:val="22"/>
          <w:szCs w:val="22"/>
        </w:rPr>
        <w:t>u</w:t>
      </w:r>
      <w:r w:rsidRPr="00A24EB5">
        <w:rPr>
          <w:rFonts w:ascii="Calibri" w:hAnsi="Calibri" w:cs="Calibri"/>
          <w:color w:val="auto"/>
          <w:sz w:val="22"/>
          <w:szCs w:val="22"/>
        </w:rPr>
        <w:t xml:space="preserve">mowy zobowiązuje posługiwać się rachunkiem rozliczeniowym, o którym mowa w art. 49 ust. 1 pkt 1 ustawy z dnia 29 sierpnia 1997 r. Prawo bankowe zawartym w wykazie podmiotów, o którym mowa w art. 96b ust. 1 ustawy z dnia 11 marca 2004 r. o podatku od towarów i usług. Wykonawca przyjmuje do wiadomości, iż Zamawiający przy zapłacie wynagrodzenia będzie stosował mechanizm podzielonej płatności, o którym mowa w art. 108a ust. 1 ustawy z dnia 11 marca 2004 r. o podatku od towarów i usług. </w:t>
      </w:r>
    </w:p>
    <w:p w14:paraId="45F3DEFF" w14:textId="081BCC5C" w:rsidR="00EF3CC4" w:rsidRPr="00A24EB5" w:rsidRDefault="00EF3CC4" w:rsidP="00A24EB5">
      <w:pPr>
        <w:pStyle w:val="Tekstpodstawowy"/>
        <w:numPr>
          <w:ilvl w:val="0"/>
          <w:numId w:val="8"/>
        </w:numPr>
        <w:spacing w:line="360" w:lineRule="auto"/>
        <w:rPr>
          <w:rFonts w:ascii="Calibri" w:hAnsi="Calibri" w:cs="Calibri"/>
          <w:color w:val="auto"/>
          <w:sz w:val="22"/>
          <w:szCs w:val="22"/>
        </w:rPr>
      </w:pPr>
      <w:r w:rsidRPr="00A24EB5">
        <w:rPr>
          <w:rFonts w:ascii="Calibri" w:hAnsi="Calibri" w:cs="Calibri"/>
          <w:color w:val="auto"/>
          <w:sz w:val="22"/>
          <w:szCs w:val="22"/>
        </w:rPr>
        <w:t xml:space="preserve">Zapłata: </w:t>
      </w:r>
    </w:p>
    <w:p w14:paraId="42EC5B28" w14:textId="77777777" w:rsidR="00EF3CC4" w:rsidRPr="00A24EB5" w:rsidRDefault="00EF3CC4" w:rsidP="00A24EB5">
      <w:pPr>
        <w:pStyle w:val="Tekstpodstawowy"/>
        <w:numPr>
          <w:ilvl w:val="0"/>
          <w:numId w:val="19"/>
        </w:numPr>
        <w:spacing w:line="360" w:lineRule="auto"/>
        <w:rPr>
          <w:rFonts w:ascii="Calibri" w:hAnsi="Calibri" w:cs="Calibri"/>
          <w:color w:val="auto"/>
          <w:sz w:val="22"/>
          <w:szCs w:val="22"/>
        </w:rPr>
      </w:pPr>
      <w:r w:rsidRPr="00A24EB5">
        <w:rPr>
          <w:rFonts w:ascii="Calibri" w:hAnsi="Calibri" w:cs="Calibri"/>
          <w:color w:val="auto"/>
          <w:sz w:val="22"/>
          <w:szCs w:val="22"/>
        </w:rPr>
        <w:t>kwoty odpowiadającej całości albo części kwoty podatku wynikającej z otrzymanej faktury będzie dokonywana na rachunek VAT w rozumieniu art. 2 pkt 37 ustawy z dnia 11 marca 2004 r. o podatku od towarów i usług;</w:t>
      </w:r>
    </w:p>
    <w:p w14:paraId="284630B2" w14:textId="2306475C" w:rsidR="00EF3CC4" w:rsidRPr="00A24EB5" w:rsidRDefault="00EF3CC4" w:rsidP="00A24EB5">
      <w:pPr>
        <w:pStyle w:val="Tekstpodstawowy"/>
        <w:numPr>
          <w:ilvl w:val="0"/>
          <w:numId w:val="19"/>
        </w:numPr>
        <w:spacing w:line="360" w:lineRule="auto"/>
        <w:rPr>
          <w:rFonts w:ascii="Calibri" w:hAnsi="Calibri" w:cs="Calibri"/>
          <w:color w:val="auto"/>
          <w:sz w:val="22"/>
          <w:szCs w:val="22"/>
        </w:rPr>
      </w:pPr>
      <w:r w:rsidRPr="00A24EB5">
        <w:rPr>
          <w:rFonts w:ascii="Calibri" w:hAnsi="Calibri" w:cs="Calibri"/>
          <w:color w:val="auto"/>
          <w:sz w:val="22"/>
          <w:szCs w:val="22"/>
        </w:rPr>
        <w:t xml:space="preserve">kwoty odpowiadającej wartości sprzedaży netto wynikającej z otrzymanej faktury jest dokonywana na rachunek bankowy albo na rachunek w spółdzielczej kasie oszczędnościowo-kredytowej, dla których jest prowadzony rachunek VAT Wykonawcy. </w:t>
      </w:r>
    </w:p>
    <w:p w14:paraId="37E13F4D" w14:textId="14051671" w:rsidR="00A24EB5" w:rsidRPr="00913541" w:rsidRDefault="00EF3CC4" w:rsidP="00A24EB5">
      <w:pPr>
        <w:pStyle w:val="Tekstpodstawowy"/>
        <w:numPr>
          <w:ilvl w:val="0"/>
          <w:numId w:val="8"/>
        </w:numPr>
        <w:spacing w:line="360" w:lineRule="auto"/>
        <w:rPr>
          <w:rFonts w:ascii="Calibri" w:hAnsi="Calibri" w:cs="Calibri"/>
          <w:color w:val="auto"/>
          <w:sz w:val="22"/>
          <w:szCs w:val="22"/>
        </w:rPr>
      </w:pPr>
      <w:r w:rsidRPr="00A24EB5">
        <w:rPr>
          <w:rFonts w:ascii="Calibri" w:hAnsi="Calibri" w:cs="Calibri"/>
          <w:color w:val="auto"/>
          <w:sz w:val="22"/>
          <w:szCs w:val="22"/>
        </w:rPr>
        <w:t>Jeżeli rachunek rozliczeniowy wskazany przez Wykonawcę na fakturze VAT będzie inny niż zawarty na dzień zlecenia przelewu w wykazie podmiotów, o którym mowa w art. 96b ust. 1 ustawy z dnia 11 marca 2004 r. o podatku od towarów i usług, Zamawiający może powstrzymać się ze spełnieniem świadczenia pieniężnego określonego na tej fakturze VAT.</w:t>
      </w:r>
    </w:p>
    <w:p w14:paraId="722C9521" w14:textId="77777777" w:rsidR="00220C95" w:rsidRDefault="00220C95" w:rsidP="00A24EB5">
      <w:pPr>
        <w:spacing w:line="360" w:lineRule="auto"/>
        <w:jc w:val="center"/>
        <w:rPr>
          <w:rFonts w:ascii="Calibri" w:hAnsi="Calibri" w:cs="Calibri"/>
          <w:sz w:val="22"/>
          <w:szCs w:val="22"/>
        </w:rPr>
      </w:pPr>
    </w:p>
    <w:p w14:paraId="72D38808" w14:textId="4526879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4</w:t>
      </w:r>
    </w:p>
    <w:p w14:paraId="38169CA5" w14:textId="77777777" w:rsidR="00D3061F" w:rsidRPr="00A24EB5" w:rsidRDefault="00D3061F" w:rsidP="00A24EB5">
      <w:pPr>
        <w:keepLines/>
        <w:numPr>
          <w:ilvl w:val="0"/>
          <w:numId w:val="4"/>
        </w:numPr>
        <w:spacing w:line="360" w:lineRule="auto"/>
        <w:jc w:val="both"/>
        <w:rPr>
          <w:rFonts w:ascii="Calibri" w:hAnsi="Calibri" w:cs="Calibri"/>
          <w:snapToGrid w:val="0"/>
          <w:sz w:val="22"/>
          <w:szCs w:val="22"/>
        </w:rPr>
      </w:pPr>
      <w:r w:rsidRPr="00A24EB5">
        <w:rPr>
          <w:rFonts w:ascii="Calibri" w:hAnsi="Calibri" w:cs="Calibri"/>
          <w:snapToGrid w:val="0"/>
          <w:sz w:val="22"/>
          <w:szCs w:val="22"/>
        </w:rPr>
        <w:t>Zamawiający zobowiązany jest do:</w:t>
      </w:r>
    </w:p>
    <w:p w14:paraId="5684403B" w14:textId="77777777" w:rsidR="00D3061F" w:rsidRPr="00A24EB5" w:rsidRDefault="00D3061F"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t>przekazania Wykonawcy egzemplarza projektu technicznego najpóźniej w dniu podpisania umowy,</w:t>
      </w:r>
    </w:p>
    <w:p w14:paraId="2AA0EC8E" w14:textId="77777777" w:rsidR="00D3061F" w:rsidRPr="00A24EB5" w:rsidRDefault="00D3061F"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lastRenderedPageBreak/>
        <w:t>przekazania terenu budowy w ciągu 14 dni od podpisania umowy</w:t>
      </w:r>
      <w:r w:rsidR="009D6C6D" w:rsidRPr="00A24EB5">
        <w:rPr>
          <w:rFonts w:ascii="Calibri" w:hAnsi="Calibri" w:cs="Calibri"/>
          <w:color w:val="auto"/>
          <w:sz w:val="22"/>
          <w:szCs w:val="22"/>
        </w:rPr>
        <w:t xml:space="preserve"> i po przedłożeniu przez Wykonawcę i zaakceptowaniu przez Inspektora Nadzoru wszystkich niezbędnych dokumentów wymaganych przepisami prawa do prawidłowej realizacji budowy,</w:t>
      </w:r>
    </w:p>
    <w:p w14:paraId="7A9FC43F" w14:textId="77777777" w:rsidR="00D3061F" w:rsidRPr="00A24EB5" w:rsidRDefault="00D3061F"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t>nadzoru nad realizacją zadania,</w:t>
      </w:r>
    </w:p>
    <w:p w14:paraId="5C60E824" w14:textId="77777777" w:rsidR="003F377C" w:rsidRPr="00A24EB5" w:rsidRDefault="003F377C" w:rsidP="00A24EB5">
      <w:pPr>
        <w:pStyle w:val="Tekstpodstawowy"/>
        <w:numPr>
          <w:ilvl w:val="0"/>
          <w:numId w:val="2"/>
        </w:numPr>
        <w:spacing w:line="360" w:lineRule="auto"/>
        <w:ind w:left="720" w:right="0"/>
        <w:rPr>
          <w:rFonts w:ascii="Calibri" w:hAnsi="Calibri" w:cs="Calibri"/>
          <w:color w:val="auto"/>
          <w:sz w:val="22"/>
          <w:szCs w:val="22"/>
        </w:rPr>
      </w:pPr>
      <w:r w:rsidRPr="00A24EB5">
        <w:rPr>
          <w:rFonts w:ascii="Calibri" w:hAnsi="Calibri" w:cs="Calibri"/>
          <w:color w:val="auto"/>
          <w:sz w:val="22"/>
          <w:szCs w:val="22"/>
        </w:rPr>
        <w:t xml:space="preserve">rozpoczęcia czynności odbioru przedmiotu umowy w terminie 14 dni od  pisemnego zgłoszenia przez Wykonawcę Zamawiającemu zakończenia wszelkich robót objętych umową i </w:t>
      </w:r>
      <w:r w:rsidRPr="00A24EB5">
        <w:rPr>
          <w:rFonts w:ascii="Calibri" w:hAnsi="Calibri" w:cs="Calibri"/>
          <w:snapToGrid w:val="0"/>
          <w:color w:val="auto"/>
          <w:sz w:val="22"/>
          <w:szCs w:val="22"/>
        </w:rPr>
        <w:t xml:space="preserve">gotowości do odbioru kompletnego i wolnego od wad przedmiotu umowy oraz do </w:t>
      </w:r>
      <w:r w:rsidRPr="00A24EB5">
        <w:rPr>
          <w:rFonts w:ascii="Calibri" w:hAnsi="Calibri" w:cs="Calibri"/>
          <w:color w:val="auto"/>
          <w:sz w:val="22"/>
          <w:szCs w:val="22"/>
        </w:rPr>
        <w:t>podpisania protokołu odbioru w sytuacjach określonych w niniejszej umowie,</w:t>
      </w:r>
    </w:p>
    <w:p w14:paraId="3CBAE558" w14:textId="77777777" w:rsidR="00D3061F" w:rsidRPr="00A24EB5" w:rsidRDefault="00D3061F" w:rsidP="00A24EB5">
      <w:pPr>
        <w:keepLines/>
        <w:numPr>
          <w:ilvl w:val="0"/>
          <w:numId w:val="4"/>
        </w:numPr>
        <w:spacing w:line="360" w:lineRule="auto"/>
        <w:jc w:val="both"/>
        <w:rPr>
          <w:rFonts w:ascii="Calibri" w:hAnsi="Calibri" w:cs="Calibri"/>
          <w:snapToGrid w:val="0"/>
          <w:sz w:val="22"/>
          <w:szCs w:val="22"/>
        </w:rPr>
      </w:pPr>
      <w:r w:rsidRPr="00A24EB5">
        <w:rPr>
          <w:rFonts w:ascii="Calibri" w:hAnsi="Calibri" w:cs="Calibri"/>
          <w:snapToGrid w:val="0"/>
          <w:sz w:val="22"/>
          <w:szCs w:val="22"/>
        </w:rPr>
        <w:t>Wykonawca zobowiązany jest do:</w:t>
      </w:r>
    </w:p>
    <w:p w14:paraId="68FD3257"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wykonania przedmiotu umowy zgodnie z opisem przedmiotu zamówienia, zasadami wiedzy technicznej i przepisami prawa;</w:t>
      </w:r>
    </w:p>
    <w:p w14:paraId="5481177C"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zapewnienia i powołania kierownika budowy;</w:t>
      </w:r>
    </w:p>
    <w:p w14:paraId="776ECEC1" w14:textId="77777777" w:rsidR="00D3061F" w:rsidRPr="00A24EB5" w:rsidRDefault="00D3061F" w:rsidP="00A24EB5">
      <w:pPr>
        <w:pStyle w:val="Style6"/>
        <w:widowControl/>
        <w:numPr>
          <w:ilvl w:val="1"/>
          <w:numId w:val="4"/>
        </w:numPr>
        <w:tabs>
          <w:tab w:val="clear" w:pos="1080"/>
          <w:tab w:val="num" w:pos="-3119"/>
        </w:tabs>
        <w:spacing w:line="360" w:lineRule="auto"/>
        <w:ind w:left="709" w:right="48"/>
        <w:jc w:val="both"/>
        <w:rPr>
          <w:rStyle w:val="FontStyle14"/>
          <w:rFonts w:ascii="Calibri" w:hAnsi="Calibri" w:cs="Calibri"/>
          <w:sz w:val="22"/>
          <w:szCs w:val="22"/>
        </w:rPr>
      </w:pPr>
      <w:r w:rsidRPr="00A24EB5">
        <w:rPr>
          <w:rFonts w:ascii="Calibri" w:hAnsi="Calibri" w:cs="Calibri"/>
          <w:snapToGrid w:val="0"/>
          <w:sz w:val="22"/>
          <w:szCs w:val="22"/>
        </w:rPr>
        <w:t xml:space="preserve">protokolarnego przejęcia terenu budowy, </w:t>
      </w:r>
      <w:r w:rsidRPr="00A24EB5">
        <w:rPr>
          <w:rStyle w:val="FontStyle13"/>
          <w:rFonts w:ascii="Calibri" w:hAnsi="Calibri" w:cs="Calibri"/>
        </w:rPr>
        <w:t>jego zagospodarowania oraz właściwego oznaczenia oraz zabezpieczenia terenu budowy i miejsc prowadzenia robót, zapewnienia należytego ładu i porządku, a w szczególności przestrzegania przepisów BHP, ochronę p.poż. na terenie budowy na koszt własny;</w:t>
      </w:r>
    </w:p>
    <w:p w14:paraId="70FEB2BA"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sporządzenia przed rozpoczęciem budowy planu bezpieczeństwa i ochrony zdrowia, uwzględniając specyfikę obiektu i warunki prowadzenia robót budowlanych;</w:t>
      </w:r>
    </w:p>
    <w:p w14:paraId="761B8A12" w14:textId="77777777" w:rsidR="00D3061F" w:rsidRPr="00A24EB5" w:rsidRDefault="00D3061F" w:rsidP="00A24EB5">
      <w:pPr>
        <w:pStyle w:val="Style6"/>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Fonts w:ascii="Calibri" w:hAnsi="Calibri" w:cs="Calibri"/>
          <w:snapToGrid w:val="0"/>
          <w:sz w:val="22"/>
          <w:szCs w:val="22"/>
        </w:rPr>
        <w:t xml:space="preserve">zabezpieczenia terenu budowy z zachowaniem najwyższej staranności i zapewnienia bezpieczeństwa osób znajdujących się na terenie budowy; </w:t>
      </w:r>
      <w:r w:rsidRPr="00A24EB5">
        <w:rPr>
          <w:rStyle w:val="FontStyle13"/>
          <w:rFonts w:ascii="Calibri" w:hAnsi="Calibri" w:cs="Calibri"/>
        </w:rPr>
        <w:t>zabezpieczenia budowy przed kradzieżą i innymi ujemnymi oddziaływaniami i ponoszenia skutków finansowych z tego tytułu;</w:t>
      </w:r>
    </w:p>
    <w:p w14:paraId="198CC229" w14:textId="77777777" w:rsidR="00D3061F" w:rsidRPr="00A24EB5" w:rsidRDefault="00D3061F" w:rsidP="00A24EB5">
      <w:pPr>
        <w:pStyle w:val="Style7"/>
        <w:widowControl/>
        <w:numPr>
          <w:ilvl w:val="1"/>
          <w:numId w:val="4"/>
        </w:numPr>
        <w:tabs>
          <w:tab w:val="clear" w:pos="1080"/>
          <w:tab w:val="num" w:pos="709"/>
        </w:tabs>
        <w:spacing w:line="360" w:lineRule="auto"/>
        <w:ind w:left="709" w:right="48"/>
        <w:jc w:val="both"/>
        <w:rPr>
          <w:rStyle w:val="FontStyle13"/>
          <w:rFonts w:ascii="Calibri" w:hAnsi="Calibri" w:cs="Calibri"/>
        </w:rPr>
      </w:pPr>
      <w:r w:rsidRPr="00A24EB5">
        <w:rPr>
          <w:rStyle w:val="FontStyle13"/>
          <w:rFonts w:ascii="Calibri" w:hAnsi="Calibri" w:cs="Calibri"/>
        </w:rPr>
        <w:t>ponoszenia odpowiedzialności za szkody powstałe na terenie budowy pozostające w związku przyczynowym lub spowodowane robotami prowadzonymi przez Wykonawcę;</w:t>
      </w:r>
    </w:p>
    <w:p w14:paraId="48016ED8" w14:textId="77777777" w:rsidR="00D3061F" w:rsidRPr="00A24EB5" w:rsidRDefault="00D3061F" w:rsidP="00A24EB5">
      <w:pPr>
        <w:pStyle w:val="Style7"/>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Style w:val="FontStyle13"/>
          <w:rFonts w:ascii="Calibri" w:hAnsi="Calibri" w:cs="Calibri"/>
        </w:rPr>
        <w:t>zabezpieczenia instalacji i urządzeń na terenie budowy i w jej bezpośrednim otoczeniu - jeśli wynika to z dokumentacji — przed ich zniszczeniem lub uszkodzeniem w trakcie wykonywania robót stanowiących przedmiot niniejszej umowy;</w:t>
      </w:r>
    </w:p>
    <w:p w14:paraId="7A062709" w14:textId="77777777" w:rsidR="00D3061F" w:rsidRPr="00A24EB5" w:rsidRDefault="00D3061F" w:rsidP="00A24EB5">
      <w:pPr>
        <w:pStyle w:val="Style7"/>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Style w:val="FontStyle13"/>
          <w:rFonts w:ascii="Calibri" w:hAnsi="Calibri" w:cs="Calibri"/>
        </w:rPr>
        <w:t>utrzymywania terenu budowy w stanie wolnym od przeszkód komunikacyjnych oraz usuwania niepotrzebnych urządzeń pomocniczych, zbędnych materiałów oraz odpadów na koszt własny,</w:t>
      </w:r>
    </w:p>
    <w:p w14:paraId="59148AEA" w14:textId="77777777" w:rsidR="00D3061F" w:rsidRPr="00A24EB5" w:rsidRDefault="00D3061F" w:rsidP="00A24EB5">
      <w:pPr>
        <w:pStyle w:val="Style7"/>
        <w:widowControl/>
        <w:numPr>
          <w:ilvl w:val="1"/>
          <w:numId w:val="4"/>
        </w:numPr>
        <w:tabs>
          <w:tab w:val="clear" w:pos="1080"/>
          <w:tab w:val="num" w:pos="-3119"/>
        </w:tabs>
        <w:spacing w:line="360" w:lineRule="auto"/>
        <w:ind w:left="709" w:right="48"/>
        <w:jc w:val="both"/>
        <w:rPr>
          <w:rStyle w:val="FontStyle15"/>
          <w:rFonts w:ascii="Calibri" w:hAnsi="Calibri" w:cs="Calibri"/>
        </w:rPr>
      </w:pPr>
      <w:r w:rsidRPr="00A24EB5">
        <w:rPr>
          <w:rStyle w:val="FontStyle13"/>
          <w:rFonts w:ascii="Calibri" w:hAnsi="Calibri" w:cs="Calibri"/>
        </w:rPr>
        <w:t>wykonania na koszt własny prac niezbędnych ze względu na bezpieczeństwo lub konieczność zapobiegania awarii;</w:t>
      </w:r>
    </w:p>
    <w:p w14:paraId="04221C96"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załatwienia wszystkich formalności i poniesienia kosztów związanych z budową w tym w szczególności zakup materiałów niezbędnych dla realizacji przedmiotu zamówienia;</w:t>
      </w:r>
    </w:p>
    <w:p w14:paraId="2BAF5759" w14:textId="52C911E9" w:rsidR="00D3061F" w:rsidRPr="00A24EB5" w:rsidRDefault="00D3061F" w:rsidP="00A24EB5">
      <w:pPr>
        <w:numPr>
          <w:ilvl w:val="1"/>
          <w:numId w:val="4"/>
        </w:numPr>
        <w:tabs>
          <w:tab w:val="clear" w:pos="1080"/>
        </w:tabs>
        <w:spacing w:line="360" w:lineRule="auto"/>
        <w:ind w:left="709" w:right="48"/>
        <w:jc w:val="both"/>
        <w:rPr>
          <w:rFonts w:ascii="Calibri" w:hAnsi="Calibri" w:cs="Calibri"/>
          <w:sz w:val="22"/>
          <w:szCs w:val="22"/>
        </w:rPr>
      </w:pPr>
      <w:r w:rsidRPr="00A24EB5">
        <w:rPr>
          <w:rFonts w:ascii="Calibri" w:hAnsi="Calibri" w:cs="Calibri"/>
          <w:sz w:val="22"/>
          <w:szCs w:val="22"/>
        </w:rPr>
        <w:lastRenderedPageBreak/>
        <w:t xml:space="preserve">postępowania z odpadami powstałymi w trakcie realizacji przedmiotu umowy zgodnie z zapisami ustawy o odpadach z dnia 14 grudnia 2012 r. </w:t>
      </w:r>
      <w:r w:rsidR="00875CA9" w:rsidRPr="00A24EB5">
        <w:rPr>
          <w:rFonts w:ascii="Calibri" w:hAnsi="Calibri" w:cs="Calibri"/>
          <w:sz w:val="22"/>
          <w:szCs w:val="22"/>
        </w:rPr>
        <w:t>(</w:t>
      </w:r>
      <w:proofErr w:type="spellStart"/>
      <w:r w:rsidR="00BC0FF7" w:rsidRPr="00A24EB5">
        <w:rPr>
          <w:rFonts w:ascii="Calibri" w:hAnsi="Calibri" w:cs="Calibri"/>
          <w:sz w:val="22"/>
          <w:szCs w:val="22"/>
        </w:rPr>
        <w:t>t.j</w:t>
      </w:r>
      <w:proofErr w:type="spellEnd"/>
      <w:r w:rsidR="00BC0FF7" w:rsidRPr="00A24EB5">
        <w:rPr>
          <w:rFonts w:ascii="Calibri" w:hAnsi="Calibri" w:cs="Calibri"/>
          <w:sz w:val="22"/>
          <w:szCs w:val="22"/>
        </w:rPr>
        <w:t>. Dz.U. z 2023 r. poz. 1587</w:t>
      </w:r>
      <w:r w:rsidR="00D04BBA">
        <w:rPr>
          <w:rFonts w:ascii="Calibri" w:hAnsi="Calibri" w:cs="Calibri"/>
          <w:sz w:val="22"/>
          <w:szCs w:val="22"/>
        </w:rPr>
        <w:t xml:space="preserve"> z </w:t>
      </w:r>
      <w:proofErr w:type="spellStart"/>
      <w:r w:rsidR="00D04BBA">
        <w:rPr>
          <w:rFonts w:ascii="Calibri" w:hAnsi="Calibri" w:cs="Calibri"/>
          <w:sz w:val="22"/>
          <w:szCs w:val="22"/>
        </w:rPr>
        <w:t>późn</w:t>
      </w:r>
      <w:proofErr w:type="spellEnd"/>
      <w:r w:rsidR="00D04BBA">
        <w:rPr>
          <w:rFonts w:ascii="Calibri" w:hAnsi="Calibri" w:cs="Calibri"/>
          <w:sz w:val="22"/>
          <w:szCs w:val="22"/>
        </w:rPr>
        <w:t>. zm.</w:t>
      </w:r>
      <w:r w:rsidRPr="00A24EB5">
        <w:rPr>
          <w:rFonts w:ascii="Calibri" w:hAnsi="Calibri" w:cs="Calibri"/>
          <w:sz w:val="22"/>
          <w:szCs w:val="22"/>
        </w:rPr>
        <w:t>) i ustawy z 27 kwietnia 2001 r. Prawo ochrony środowiska (</w:t>
      </w:r>
      <w:proofErr w:type="spellStart"/>
      <w:r w:rsidR="003155A4" w:rsidRPr="00A24EB5">
        <w:rPr>
          <w:rFonts w:ascii="Calibri" w:hAnsi="Calibri" w:cs="Calibri"/>
          <w:sz w:val="22"/>
          <w:szCs w:val="22"/>
        </w:rPr>
        <w:t>t.j</w:t>
      </w:r>
      <w:proofErr w:type="spellEnd"/>
      <w:r w:rsidR="003155A4" w:rsidRPr="00A24EB5">
        <w:rPr>
          <w:rFonts w:ascii="Calibri" w:hAnsi="Calibri" w:cs="Calibri"/>
          <w:sz w:val="22"/>
          <w:szCs w:val="22"/>
        </w:rPr>
        <w:t>. Dz.U. z 202</w:t>
      </w:r>
      <w:r w:rsidR="006D1741" w:rsidRPr="00A24EB5">
        <w:rPr>
          <w:rFonts w:ascii="Calibri" w:hAnsi="Calibri" w:cs="Calibri"/>
          <w:sz w:val="22"/>
          <w:szCs w:val="22"/>
        </w:rPr>
        <w:t>5</w:t>
      </w:r>
      <w:r w:rsidR="003155A4" w:rsidRPr="00A24EB5">
        <w:rPr>
          <w:rFonts w:ascii="Calibri" w:hAnsi="Calibri" w:cs="Calibri"/>
          <w:sz w:val="22"/>
          <w:szCs w:val="22"/>
        </w:rPr>
        <w:t xml:space="preserve"> r. poz. </w:t>
      </w:r>
      <w:r w:rsidR="006D1741" w:rsidRPr="00A24EB5">
        <w:rPr>
          <w:rFonts w:ascii="Calibri" w:hAnsi="Calibri" w:cs="Calibri"/>
          <w:sz w:val="22"/>
          <w:szCs w:val="22"/>
        </w:rPr>
        <w:t>647</w:t>
      </w:r>
      <w:r w:rsidR="00500554">
        <w:rPr>
          <w:rFonts w:ascii="Calibri" w:hAnsi="Calibri" w:cs="Calibri"/>
          <w:sz w:val="22"/>
          <w:szCs w:val="22"/>
        </w:rPr>
        <w:t xml:space="preserve"> z </w:t>
      </w:r>
      <w:proofErr w:type="spellStart"/>
      <w:r w:rsidR="00500554">
        <w:rPr>
          <w:rFonts w:ascii="Calibri" w:hAnsi="Calibri" w:cs="Calibri"/>
          <w:sz w:val="22"/>
          <w:szCs w:val="22"/>
        </w:rPr>
        <w:t>późn</w:t>
      </w:r>
      <w:proofErr w:type="spellEnd"/>
      <w:r w:rsidR="00500554">
        <w:rPr>
          <w:rFonts w:ascii="Calibri" w:hAnsi="Calibri" w:cs="Calibri"/>
          <w:sz w:val="22"/>
          <w:szCs w:val="22"/>
        </w:rPr>
        <w:t>. zm.</w:t>
      </w:r>
      <w:r w:rsidRPr="00A24EB5">
        <w:rPr>
          <w:rFonts w:ascii="Calibri" w:hAnsi="Calibri" w:cs="Calibri"/>
          <w:sz w:val="22"/>
          <w:szCs w:val="22"/>
        </w:rPr>
        <w:t>) oraz zapewnienia na własny koszt transportu odpadów do miejsc ich wykorzystania lub utylizacji, łącznie z kosztami utylizacji;</w:t>
      </w:r>
    </w:p>
    <w:p w14:paraId="00B6B54C"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odtworzenia nawierzchni ulic i chodników, uszkodzonych w związku z prowadzonymi pracami w ramach przedmiotowej umowy;</w:t>
      </w:r>
    </w:p>
    <w:p w14:paraId="7C55CE6A"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 xml:space="preserve">pisemnego zgłoszenia </w:t>
      </w:r>
      <w:r w:rsidR="00764470" w:rsidRPr="00A24EB5">
        <w:rPr>
          <w:rFonts w:ascii="Calibri" w:hAnsi="Calibri" w:cs="Calibri"/>
          <w:sz w:val="22"/>
          <w:szCs w:val="22"/>
        </w:rPr>
        <w:t>zakończenia realizacji przedmiotu umowy</w:t>
      </w:r>
      <w:r w:rsidR="00764470" w:rsidRPr="00A24EB5">
        <w:rPr>
          <w:rFonts w:ascii="Calibri" w:hAnsi="Calibri" w:cs="Calibri"/>
          <w:snapToGrid w:val="0"/>
          <w:sz w:val="22"/>
          <w:szCs w:val="22"/>
        </w:rPr>
        <w:t xml:space="preserve"> i </w:t>
      </w:r>
      <w:r w:rsidR="00875CA9" w:rsidRPr="00A24EB5">
        <w:rPr>
          <w:rFonts w:ascii="Calibri" w:hAnsi="Calibri" w:cs="Calibri"/>
          <w:snapToGrid w:val="0"/>
          <w:sz w:val="22"/>
          <w:szCs w:val="22"/>
        </w:rPr>
        <w:t xml:space="preserve">gotowości do </w:t>
      </w:r>
      <w:r w:rsidRPr="00A24EB5">
        <w:rPr>
          <w:rFonts w:ascii="Calibri" w:hAnsi="Calibri" w:cs="Calibri"/>
          <w:snapToGrid w:val="0"/>
          <w:sz w:val="22"/>
          <w:szCs w:val="22"/>
        </w:rPr>
        <w:t xml:space="preserve">odbioru </w:t>
      </w:r>
      <w:r w:rsidR="00EF551E" w:rsidRPr="00A24EB5">
        <w:rPr>
          <w:rFonts w:ascii="Calibri" w:hAnsi="Calibri" w:cs="Calibri"/>
          <w:sz w:val="22"/>
          <w:szCs w:val="22"/>
        </w:rPr>
        <w:t>kompletnego i wolnego od wad przedmiotu umowy</w:t>
      </w:r>
      <w:r w:rsidRPr="00A24EB5">
        <w:rPr>
          <w:rFonts w:ascii="Calibri" w:hAnsi="Calibri" w:cs="Calibri"/>
          <w:snapToGrid w:val="0"/>
          <w:sz w:val="22"/>
          <w:szCs w:val="22"/>
        </w:rPr>
        <w:t>, uczestniczenia w czynnościach odbioru i zapewnienie usunięcia stwierdzonych wad;</w:t>
      </w:r>
    </w:p>
    <w:p w14:paraId="02DCC65A"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dbania o należyty porządek na terenie budowy;</w:t>
      </w:r>
    </w:p>
    <w:p w14:paraId="6AB223DD"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użycia w zakresie realizacji przedmiotu umowy materiałów spełniających wymagania określone obowiązującymi warunkami oraz posiadającymi stosowne certyfikaty (aprobaty techniczne itp.) i na żądanie Zamawiającego przedstawić dokumenty poświadczające jakość stosowanych materiałów;</w:t>
      </w:r>
    </w:p>
    <w:p w14:paraId="4F16C5D4"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wykonania na własny koszt wszelkich badań wymaganych odrębnymi przepisami oraz badań laboratoryjnych w przypadku wątpliwości Zamawiającego co do jakości stosowanych materiałów;</w:t>
      </w:r>
    </w:p>
    <w:p w14:paraId="37B0401D" w14:textId="5AD0142B"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snapToGrid w:val="0"/>
          <w:sz w:val="22"/>
          <w:szCs w:val="22"/>
        </w:rPr>
      </w:pPr>
      <w:r w:rsidRPr="00A24EB5">
        <w:rPr>
          <w:rFonts w:ascii="Calibri" w:hAnsi="Calibri" w:cs="Calibri"/>
          <w:snapToGrid w:val="0"/>
          <w:sz w:val="22"/>
          <w:szCs w:val="22"/>
        </w:rPr>
        <w:t>udzielenia pisemnej gwarancji na okres 60 miesięcy od dnia odbioru robót na wykonanie przedmiotu umowy oraz minimum 60 miesięcy na zainstalowane oprawy oświetleniowe</w:t>
      </w:r>
      <w:r w:rsidR="006D1741" w:rsidRPr="00A24EB5">
        <w:rPr>
          <w:rFonts w:ascii="Calibri" w:hAnsi="Calibri" w:cs="Calibri"/>
          <w:snapToGrid w:val="0"/>
          <w:sz w:val="22"/>
          <w:szCs w:val="22"/>
        </w:rPr>
        <w:t>;</w:t>
      </w:r>
    </w:p>
    <w:p w14:paraId="7F987A2A"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z w:val="22"/>
          <w:szCs w:val="22"/>
        </w:rPr>
        <w:t xml:space="preserve">natychmiastowego usunięcia wszelkich szkód i awarii spowodowanych przez Wykonawcę w trakcie realizacji robót;  </w:t>
      </w:r>
    </w:p>
    <w:p w14:paraId="1793911A"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z w:val="22"/>
          <w:szCs w:val="22"/>
        </w:rPr>
        <w:t>uporządkowania terenu po zakończeniu robót, jak również usuwania na bieżąco na własny koszt gruzu powstałego w trakcie realizacji prac;</w:t>
      </w:r>
    </w:p>
    <w:p w14:paraId="13323F08" w14:textId="2A15491F" w:rsidR="00D3061F" w:rsidRPr="00A24EB5" w:rsidRDefault="00D3061F" w:rsidP="00A24EB5">
      <w:pPr>
        <w:numPr>
          <w:ilvl w:val="1"/>
          <w:numId w:val="4"/>
        </w:numPr>
        <w:tabs>
          <w:tab w:val="clear" w:pos="1080"/>
          <w:tab w:val="num" w:pos="709"/>
        </w:tabs>
        <w:spacing w:line="360" w:lineRule="auto"/>
        <w:ind w:left="709" w:right="48"/>
        <w:jc w:val="both"/>
        <w:rPr>
          <w:rStyle w:val="FontStyle13"/>
          <w:rFonts w:ascii="Calibri" w:hAnsi="Calibri" w:cs="Calibri"/>
        </w:rPr>
      </w:pPr>
      <w:r w:rsidRPr="00A24EB5">
        <w:rPr>
          <w:rStyle w:val="FontStyle13"/>
          <w:rFonts w:ascii="Calibri" w:hAnsi="Calibri" w:cs="Calibri"/>
        </w:rPr>
        <w:t>ubezpieczenia budowy z tytułu odpowiedzialności za wypadki i szkody wyrządzone przy realizacji prac, w tym ubezpieczenia własnych pracowników, pracowników Zamawiającego i osób postronnych</w:t>
      </w:r>
      <w:r w:rsidR="006D1741" w:rsidRPr="00A24EB5">
        <w:rPr>
          <w:rStyle w:val="FontStyle13"/>
          <w:rFonts w:ascii="Calibri" w:hAnsi="Calibri" w:cs="Calibri"/>
        </w:rPr>
        <w:t>;</w:t>
      </w:r>
    </w:p>
    <w:p w14:paraId="09A8CC4F" w14:textId="77777777" w:rsidR="00D3061F" w:rsidRPr="00A24EB5" w:rsidRDefault="00D3061F" w:rsidP="00A24EB5">
      <w:pPr>
        <w:numPr>
          <w:ilvl w:val="1"/>
          <w:numId w:val="4"/>
        </w:numPr>
        <w:tabs>
          <w:tab w:val="clear" w:pos="1080"/>
          <w:tab w:val="num" w:pos="709"/>
        </w:tabs>
        <w:spacing w:line="360" w:lineRule="auto"/>
        <w:ind w:left="709" w:right="48"/>
        <w:jc w:val="both"/>
        <w:rPr>
          <w:rStyle w:val="FontStyle13"/>
          <w:rFonts w:ascii="Calibri" w:hAnsi="Calibri" w:cs="Calibri"/>
        </w:rPr>
      </w:pPr>
      <w:r w:rsidRPr="00A24EB5">
        <w:rPr>
          <w:rStyle w:val="FontStyle13"/>
          <w:rFonts w:ascii="Calibri" w:hAnsi="Calibri" w:cs="Calibri"/>
        </w:rPr>
        <w:t>bezzwłocznego powiadamiania na piśmie Zamawiającego o wszelkich możliwych wydarzeniach i okolicznościach mogących wpłynąć na opóźnienie robót;</w:t>
      </w:r>
    </w:p>
    <w:p w14:paraId="2BB2A13B"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 xml:space="preserve">znalezienia miejsca na zaplecze, zorganizowania zaplecza budowy; </w:t>
      </w:r>
    </w:p>
    <w:p w14:paraId="7EE0268D"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 xml:space="preserve">zainstalowania dla potrzeb budowy licznika zużycia wody i energii oraz ponoszenia kosztów ich zużycia w okresie realizacji robót. </w:t>
      </w:r>
      <w:r w:rsidRPr="00A24EB5">
        <w:rPr>
          <w:rFonts w:ascii="Calibri" w:hAnsi="Calibri" w:cs="Calibri"/>
          <w:sz w:val="22"/>
          <w:szCs w:val="22"/>
        </w:rPr>
        <w:t xml:space="preserve">Wykonawca ponosi koszty zużycia wody i energii elektrycznej. Rozliczenie kosztów zużycia wody odbywać się będzie na podstawie wskazań wodomierza odliczającego, zamontowanego staraniem i na koszt Wykonawcy, natomiast koszt zużycia energii elektrycznej wg wskazań podlicznika elektrycznego zamontowanego staraniem i na koszt Wykonawcy. </w:t>
      </w:r>
    </w:p>
    <w:p w14:paraId="7833F26B"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zapewnienia obsługi geodezyjnej, w szczególności  wytyczenia obiektu w terenie i inwentaryzacji powykonawczej prowadzonych robót oraz poniesienia kosztów z tym związanych;</w:t>
      </w:r>
    </w:p>
    <w:p w14:paraId="7BE7F52B" w14:textId="77777777" w:rsidR="00D3061F" w:rsidRPr="00A24EB5" w:rsidRDefault="00D3061F" w:rsidP="00A24EB5">
      <w:pPr>
        <w:numPr>
          <w:ilvl w:val="1"/>
          <w:numId w:val="4"/>
        </w:numPr>
        <w:tabs>
          <w:tab w:val="clear" w:pos="1080"/>
          <w:tab w:val="num" w:pos="709"/>
        </w:tabs>
        <w:spacing w:line="360" w:lineRule="auto"/>
        <w:ind w:left="709" w:right="48"/>
        <w:jc w:val="both"/>
        <w:rPr>
          <w:rFonts w:ascii="Calibri" w:hAnsi="Calibri" w:cs="Calibri"/>
          <w:sz w:val="22"/>
          <w:szCs w:val="22"/>
        </w:rPr>
      </w:pPr>
      <w:r w:rsidRPr="00A24EB5">
        <w:rPr>
          <w:rFonts w:ascii="Calibri" w:hAnsi="Calibri" w:cs="Calibri"/>
          <w:snapToGrid w:val="0"/>
          <w:sz w:val="22"/>
          <w:szCs w:val="22"/>
        </w:rPr>
        <w:t>załatwienia wszelkich formalności i poniesienia wszystkich kosztów związanych z zajęciem pasa drogowego, jeśli taka konieczność wystąpi;</w:t>
      </w:r>
    </w:p>
    <w:p w14:paraId="0CB56E08" w14:textId="77777777" w:rsidR="00D3061F" w:rsidRPr="00A24EB5" w:rsidRDefault="00D3061F" w:rsidP="00A24EB5">
      <w:pPr>
        <w:keepLines/>
        <w:numPr>
          <w:ilvl w:val="1"/>
          <w:numId w:val="4"/>
        </w:numPr>
        <w:tabs>
          <w:tab w:val="clear" w:pos="1080"/>
          <w:tab w:val="num" w:pos="709"/>
        </w:tabs>
        <w:spacing w:line="360" w:lineRule="auto"/>
        <w:ind w:left="709" w:right="48"/>
        <w:jc w:val="both"/>
        <w:rPr>
          <w:rFonts w:ascii="Calibri" w:hAnsi="Calibri" w:cs="Calibri"/>
          <w:b/>
          <w:bCs/>
          <w:snapToGrid w:val="0"/>
          <w:sz w:val="22"/>
          <w:szCs w:val="22"/>
        </w:rPr>
      </w:pPr>
      <w:r w:rsidRPr="00A24EB5">
        <w:rPr>
          <w:rFonts w:ascii="Calibri" w:hAnsi="Calibri" w:cs="Calibri"/>
          <w:snapToGrid w:val="0"/>
          <w:sz w:val="22"/>
          <w:szCs w:val="22"/>
        </w:rPr>
        <w:t>oznakowanie robót na własny koszt.</w:t>
      </w:r>
    </w:p>
    <w:p w14:paraId="75D6CBDC" w14:textId="77777777" w:rsidR="00500554" w:rsidRDefault="00500554" w:rsidP="00500554">
      <w:pPr>
        <w:keepLines/>
        <w:spacing w:line="360" w:lineRule="auto"/>
        <w:ind w:right="48"/>
        <w:jc w:val="center"/>
        <w:rPr>
          <w:rFonts w:ascii="Calibri" w:hAnsi="Calibri" w:cs="Calibri"/>
          <w:snapToGrid w:val="0"/>
          <w:sz w:val="22"/>
          <w:szCs w:val="22"/>
        </w:rPr>
      </w:pPr>
    </w:p>
    <w:p w14:paraId="274AE2AE" w14:textId="1C3D46EE" w:rsidR="00D3061F" w:rsidRPr="00A24EB5" w:rsidRDefault="00D3061F" w:rsidP="00500554">
      <w:pPr>
        <w:keepLines/>
        <w:spacing w:line="360" w:lineRule="auto"/>
        <w:ind w:right="48"/>
        <w:jc w:val="center"/>
        <w:rPr>
          <w:rFonts w:ascii="Calibri" w:hAnsi="Calibri" w:cs="Calibri"/>
          <w:snapToGrid w:val="0"/>
          <w:sz w:val="22"/>
          <w:szCs w:val="22"/>
        </w:rPr>
      </w:pPr>
      <w:r w:rsidRPr="00A24EB5">
        <w:rPr>
          <w:rFonts w:ascii="Calibri" w:hAnsi="Calibri" w:cs="Calibri"/>
          <w:snapToGrid w:val="0"/>
          <w:sz w:val="22"/>
          <w:szCs w:val="22"/>
        </w:rPr>
        <w:t xml:space="preserve">§ 5 </w:t>
      </w:r>
    </w:p>
    <w:p w14:paraId="7EE6E268" w14:textId="3ED46395"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 xml:space="preserve">Zamawiający powołuje inspektora nadzoru. Inspektor nadzoru działa w granicach umocowania określonego przepisami ustawy z dnia 7 lipca 1994 r. Prawo budowlane </w:t>
      </w:r>
      <w:r w:rsidR="007123A8" w:rsidRPr="00A24EB5">
        <w:rPr>
          <w:rFonts w:ascii="Calibri" w:hAnsi="Calibri" w:cs="Calibri"/>
          <w:color w:val="auto"/>
          <w:sz w:val="22"/>
          <w:szCs w:val="22"/>
        </w:rPr>
        <w:t>(</w:t>
      </w:r>
      <w:proofErr w:type="spellStart"/>
      <w:r w:rsidR="003155A4" w:rsidRPr="00A24EB5">
        <w:rPr>
          <w:rFonts w:ascii="Calibri" w:hAnsi="Calibri" w:cs="Calibri"/>
          <w:color w:val="auto"/>
          <w:sz w:val="22"/>
          <w:szCs w:val="22"/>
        </w:rPr>
        <w:t>t.j</w:t>
      </w:r>
      <w:proofErr w:type="spellEnd"/>
      <w:r w:rsidR="003155A4" w:rsidRPr="00A24EB5">
        <w:rPr>
          <w:rFonts w:ascii="Calibri" w:hAnsi="Calibri" w:cs="Calibri"/>
          <w:color w:val="auto"/>
          <w:sz w:val="22"/>
          <w:szCs w:val="22"/>
        </w:rPr>
        <w:t>. Dz.U. z 202</w:t>
      </w:r>
      <w:r w:rsidR="00083A06" w:rsidRPr="00A24EB5">
        <w:rPr>
          <w:rFonts w:ascii="Calibri" w:hAnsi="Calibri" w:cs="Calibri"/>
          <w:color w:val="auto"/>
          <w:sz w:val="22"/>
          <w:szCs w:val="22"/>
        </w:rPr>
        <w:t>5</w:t>
      </w:r>
      <w:r w:rsidR="003155A4" w:rsidRPr="00A24EB5">
        <w:rPr>
          <w:rFonts w:ascii="Calibri" w:hAnsi="Calibri" w:cs="Calibri"/>
          <w:color w:val="auto"/>
          <w:sz w:val="22"/>
          <w:szCs w:val="22"/>
        </w:rPr>
        <w:t xml:space="preserve"> r. poz. </w:t>
      </w:r>
      <w:r w:rsidR="00083A06" w:rsidRPr="00A24EB5">
        <w:rPr>
          <w:rFonts w:ascii="Calibri" w:hAnsi="Calibri" w:cs="Calibri"/>
          <w:color w:val="auto"/>
          <w:sz w:val="22"/>
          <w:szCs w:val="22"/>
        </w:rPr>
        <w:t>418</w:t>
      </w:r>
      <w:r w:rsidR="006759D6">
        <w:rPr>
          <w:rFonts w:ascii="Calibri" w:hAnsi="Calibri" w:cs="Calibri"/>
          <w:color w:val="auto"/>
          <w:sz w:val="22"/>
          <w:szCs w:val="22"/>
        </w:rPr>
        <w:t xml:space="preserve"> z </w:t>
      </w:r>
      <w:proofErr w:type="spellStart"/>
      <w:r w:rsidR="006759D6">
        <w:rPr>
          <w:rFonts w:ascii="Calibri" w:hAnsi="Calibri" w:cs="Calibri"/>
          <w:color w:val="auto"/>
          <w:sz w:val="22"/>
          <w:szCs w:val="22"/>
        </w:rPr>
        <w:t>późn</w:t>
      </w:r>
      <w:proofErr w:type="spellEnd"/>
      <w:r w:rsidR="006759D6">
        <w:rPr>
          <w:rFonts w:ascii="Calibri" w:hAnsi="Calibri" w:cs="Calibri"/>
          <w:color w:val="auto"/>
          <w:sz w:val="22"/>
          <w:szCs w:val="22"/>
        </w:rPr>
        <w:t>. zm.</w:t>
      </w:r>
      <w:r w:rsidRPr="00A24EB5">
        <w:rPr>
          <w:rFonts w:ascii="Calibri" w:hAnsi="Calibri" w:cs="Calibri"/>
          <w:color w:val="auto"/>
          <w:sz w:val="22"/>
          <w:szCs w:val="22"/>
        </w:rPr>
        <w:t>).</w:t>
      </w:r>
    </w:p>
    <w:p w14:paraId="7A88AEA2" w14:textId="77777777"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Inspektor nadzoru uprawniony jest w szczególności do wydawania Wykonawcy poleceń związanych z jakością i ilością robót, które są niezbędne do prawidłowego oraz zgodnego z umową, projektem technicznym i przepisami prawa wykonania przedmiotu umowy.</w:t>
      </w:r>
    </w:p>
    <w:p w14:paraId="68A06A9F" w14:textId="6A0915BA"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 xml:space="preserve">Przedstawicielem Wykonawcy na budowie będzie kierownik budowy </w:t>
      </w:r>
      <w:r w:rsidR="00BB7BE1" w:rsidRPr="00A24EB5">
        <w:rPr>
          <w:rFonts w:ascii="Calibri" w:hAnsi="Calibri" w:cs="Calibri"/>
          <w:color w:val="auto"/>
          <w:sz w:val="22"/>
          <w:szCs w:val="22"/>
        </w:rPr>
        <w:t>………..</w:t>
      </w:r>
      <w:r w:rsidR="0090674C" w:rsidRPr="00A24EB5">
        <w:rPr>
          <w:rFonts w:ascii="Calibri" w:hAnsi="Calibri" w:cs="Calibri"/>
          <w:b/>
          <w:color w:val="auto"/>
          <w:sz w:val="22"/>
          <w:szCs w:val="22"/>
        </w:rPr>
        <w:t xml:space="preserve"> </w:t>
      </w:r>
      <w:r w:rsidR="009B7C1A" w:rsidRPr="00A24EB5">
        <w:rPr>
          <w:rFonts w:ascii="Calibri" w:hAnsi="Calibri" w:cs="Calibri"/>
          <w:color w:val="auto"/>
          <w:sz w:val="22"/>
          <w:szCs w:val="22"/>
        </w:rPr>
        <w:t xml:space="preserve"> </w:t>
      </w:r>
      <w:r w:rsidRPr="00A24EB5">
        <w:rPr>
          <w:rFonts w:ascii="Calibri" w:hAnsi="Calibri" w:cs="Calibri"/>
          <w:color w:val="auto"/>
          <w:sz w:val="22"/>
          <w:szCs w:val="22"/>
        </w:rPr>
        <w:t xml:space="preserve">działający w granicach umocowania określonego przepisami </w:t>
      </w:r>
      <w:r w:rsidR="00ED76CD" w:rsidRPr="00A24EB5">
        <w:rPr>
          <w:rFonts w:ascii="Calibri" w:hAnsi="Calibri" w:cs="Calibri"/>
          <w:color w:val="auto"/>
          <w:sz w:val="22"/>
          <w:szCs w:val="22"/>
        </w:rPr>
        <w:t>ustawy z dnia 7 lipca 1994 r. Prawo budowlane (</w:t>
      </w:r>
      <w:proofErr w:type="spellStart"/>
      <w:r w:rsidR="00ED76CD" w:rsidRPr="00A24EB5">
        <w:rPr>
          <w:rFonts w:ascii="Calibri" w:hAnsi="Calibri" w:cs="Calibri"/>
          <w:color w:val="auto"/>
          <w:sz w:val="22"/>
          <w:szCs w:val="22"/>
        </w:rPr>
        <w:t>t.j</w:t>
      </w:r>
      <w:proofErr w:type="spellEnd"/>
      <w:r w:rsidR="00ED76CD" w:rsidRPr="00A24EB5">
        <w:rPr>
          <w:rFonts w:ascii="Calibri" w:hAnsi="Calibri" w:cs="Calibri"/>
          <w:color w:val="auto"/>
          <w:sz w:val="22"/>
          <w:szCs w:val="22"/>
        </w:rPr>
        <w:t>. Dz.U. z 2025 r. poz. 418</w:t>
      </w:r>
      <w:r w:rsidR="006759D6">
        <w:rPr>
          <w:rFonts w:ascii="Calibri" w:hAnsi="Calibri" w:cs="Calibri"/>
          <w:color w:val="auto"/>
          <w:sz w:val="22"/>
          <w:szCs w:val="22"/>
        </w:rPr>
        <w:t xml:space="preserve"> z </w:t>
      </w:r>
      <w:proofErr w:type="spellStart"/>
      <w:r w:rsidR="006759D6">
        <w:rPr>
          <w:rFonts w:ascii="Calibri" w:hAnsi="Calibri" w:cs="Calibri"/>
          <w:color w:val="auto"/>
          <w:sz w:val="22"/>
          <w:szCs w:val="22"/>
        </w:rPr>
        <w:t>późn</w:t>
      </w:r>
      <w:proofErr w:type="spellEnd"/>
      <w:r w:rsidR="006759D6">
        <w:rPr>
          <w:rFonts w:ascii="Calibri" w:hAnsi="Calibri" w:cs="Calibri"/>
          <w:color w:val="auto"/>
          <w:sz w:val="22"/>
          <w:szCs w:val="22"/>
        </w:rPr>
        <w:t>. zm.</w:t>
      </w:r>
      <w:r w:rsidR="00ED76CD" w:rsidRPr="00A24EB5">
        <w:rPr>
          <w:rFonts w:ascii="Calibri" w:hAnsi="Calibri" w:cs="Calibri"/>
          <w:color w:val="auto"/>
          <w:sz w:val="22"/>
          <w:szCs w:val="22"/>
        </w:rPr>
        <w:t>).</w:t>
      </w:r>
    </w:p>
    <w:p w14:paraId="6D2733A5" w14:textId="77777777"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Zamawiający może nałożyć na Wykonawcę obowiązek wydelegowania przedstawiciela na narady koordynacyjne.</w:t>
      </w:r>
    </w:p>
    <w:p w14:paraId="407DF4E2" w14:textId="7F2F8D60" w:rsidR="00D3061F" w:rsidRPr="00A24EB5" w:rsidRDefault="00D3061F" w:rsidP="00A24EB5">
      <w:pPr>
        <w:pStyle w:val="Tekstpodstawowy2"/>
        <w:numPr>
          <w:ilvl w:val="0"/>
          <w:numId w:val="12"/>
        </w:numPr>
        <w:spacing w:line="360" w:lineRule="auto"/>
        <w:ind w:right="48"/>
        <w:jc w:val="both"/>
        <w:rPr>
          <w:rFonts w:ascii="Calibri" w:hAnsi="Calibri" w:cs="Calibri"/>
          <w:color w:val="auto"/>
          <w:sz w:val="22"/>
          <w:szCs w:val="22"/>
        </w:rPr>
      </w:pPr>
      <w:r w:rsidRPr="00A24EB5">
        <w:rPr>
          <w:rFonts w:ascii="Calibri" w:hAnsi="Calibri" w:cs="Calibri"/>
          <w:color w:val="auto"/>
          <w:sz w:val="22"/>
          <w:szCs w:val="22"/>
        </w:rPr>
        <w:t xml:space="preserve">Wykonawca jest zobowiązany do zapewnienia Zamawiającemu oraz wszystkim osobom przez niego upoważnionym, a szczególnie przedstawicielom autora dokumentacji projektowej oraz pracownikom organów </w:t>
      </w:r>
      <w:r w:rsidR="00ED76CD" w:rsidRPr="00A24EB5">
        <w:rPr>
          <w:rFonts w:ascii="Calibri" w:hAnsi="Calibri" w:cs="Calibri"/>
          <w:color w:val="auto"/>
          <w:sz w:val="22"/>
          <w:szCs w:val="22"/>
        </w:rPr>
        <w:t>n</w:t>
      </w:r>
      <w:r w:rsidRPr="00A24EB5">
        <w:rPr>
          <w:rFonts w:ascii="Calibri" w:hAnsi="Calibri" w:cs="Calibri"/>
          <w:color w:val="auto"/>
          <w:sz w:val="22"/>
          <w:szCs w:val="22"/>
        </w:rPr>
        <w:t xml:space="preserve">adzoru </w:t>
      </w:r>
      <w:r w:rsidR="00ED76CD" w:rsidRPr="00A24EB5">
        <w:rPr>
          <w:rFonts w:ascii="Calibri" w:hAnsi="Calibri" w:cs="Calibri"/>
          <w:color w:val="auto"/>
          <w:sz w:val="22"/>
          <w:szCs w:val="22"/>
        </w:rPr>
        <w:tab/>
        <w:t>b</w:t>
      </w:r>
      <w:r w:rsidRPr="00A24EB5">
        <w:rPr>
          <w:rFonts w:ascii="Calibri" w:hAnsi="Calibri" w:cs="Calibri"/>
          <w:color w:val="auto"/>
          <w:sz w:val="22"/>
          <w:szCs w:val="22"/>
        </w:rPr>
        <w:t>udowlanego dostępu na teren budowy oraz do wszystkich miejsc, gdzie są wykonywane roboty budowlane lub gdzie przewiduje się ich wykonanie, a są związane z realizacją przedmiotu umowy.</w:t>
      </w:r>
    </w:p>
    <w:p w14:paraId="2D842C49" w14:textId="77777777" w:rsidR="00F66BE8" w:rsidRDefault="00F66BE8" w:rsidP="00A24EB5">
      <w:pPr>
        <w:pStyle w:val="Tekstpodstawowy"/>
        <w:spacing w:line="360" w:lineRule="auto"/>
        <w:jc w:val="center"/>
        <w:rPr>
          <w:rFonts w:ascii="Calibri" w:hAnsi="Calibri" w:cs="Calibri"/>
          <w:color w:val="auto"/>
          <w:sz w:val="22"/>
          <w:szCs w:val="22"/>
        </w:rPr>
      </w:pPr>
    </w:p>
    <w:p w14:paraId="3B28648F" w14:textId="74C7BBFF" w:rsidR="00D3061F" w:rsidRPr="00A24EB5" w:rsidRDefault="00D3061F" w:rsidP="00A24EB5">
      <w:pPr>
        <w:pStyle w:val="Tekstpodstawowy"/>
        <w:spacing w:line="360" w:lineRule="auto"/>
        <w:jc w:val="center"/>
        <w:rPr>
          <w:rFonts w:ascii="Calibri" w:hAnsi="Calibri" w:cs="Calibri"/>
          <w:color w:val="auto"/>
          <w:sz w:val="22"/>
          <w:szCs w:val="22"/>
        </w:rPr>
      </w:pPr>
      <w:r w:rsidRPr="00A24EB5">
        <w:rPr>
          <w:rFonts w:ascii="Calibri" w:hAnsi="Calibri" w:cs="Calibri"/>
          <w:color w:val="auto"/>
          <w:sz w:val="22"/>
          <w:szCs w:val="22"/>
        </w:rPr>
        <w:t>§ 6</w:t>
      </w:r>
    </w:p>
    <w:p w14:paraId="17A68F5A"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Przedmiotem odbioru końcowego jest przedmiot umowy określony w §1 ust. 1 umowy </w:t>
      </w:r>
      <w:bookmarkStart w:id="1" w:name="_Hlk63857277"/>
      <w:r w:rsidRPr="00A24EB5">
        <w:rPr>
          <w:rFonts w:ascii="Calibri" w:hAnsi="Calibri" w:cs="Calibri"/>
          <w:snapToGrid w:val="0"/>
          <w:sz w:val="22"/>
          <w:szCs w:val="22"/>
        </w:rPr>
        <w:t>oraz w dokumentach wskazanych w §1 ust. 2 umowy.</w:t>
      </w:r>
      <w:bookmarkEnd w:id="1"/>
    </w:p>
    <w:p w14:paraId="6BD63B85"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Razem z pisemnym </w:t>
      </w:r>
      <w:r w:rsidRPr="00A24EB5">
        <w:rPr>
          <w:rFonts w:ascii="Calibri" w:hAnsi="Calibri" w:cs="Calibri"/>
          <w:sz w:val="22"/>
          <w:szCs w:val="22"/>
        </w:rPr>
        <w:t xml:space="preserve">zgłoszeniem gotowości do odbioru </w:t>
      </w:r>
      <w:r w:rsidRPr="00A24EB5">
        <w:rPr>
          <w:rFonts w:ascii="Calibri" w:hAnsi="Calibri" w:cs="Calibri"/>
          <w:snapToGrid w:val="0"/>
          <w:sz w:val="22"/>
          <w:szCs w:val="22"/>
        </w:rPr>
        <w:t>kompletnego i wolnego od wad przedmiotu umowy Wykonawca przekaże Zamawiającemu:</w:t>
      </w:r>
    </w:p>
    <w:p w14:paraId="14B656A1"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dokumentację powykonawczą;</w:t>
      </w:r>
    </w:p>
    <w:p w14:paraId="322614F6"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atesty na prefabrykaty, materiały i urządzenia;</w:t>
      </w:r>
    </w:p>
    <w:p w14:paraId="79FEFD3A"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wymagane dokumenty, protokoły i zaświadczenia z przeprowadzonych przez Wykonawcę, sprawdzeń i badań, a w szczególności protokoły odbioru robót branżowych objętych zamówieniem;</w:t>
      </w:r>
    </w:p>
    <w:p w14:paraId="46458E6F" w14:textId="77777777" w:rsidR="00D3061F" w:rsidRPr="00A24EB5" w:rsidRDefault="00D3061F" w:rsidP="00A24EB5">
      <w:pPr>
        <w:keepLines/>
        <w:numPr>
          <w:ilvl w:val="1"/>
          <w:numId w:val="10"/>
        </w:numPr>
        <w:tabs>
          <w:tab w:val="clear" w:pos="1080"/>
          <w:tab w:val="num" w:pos="720"/>
        </w:tabs>
        <w:spacing w:line="360" w:lineRule="auto"/>
        <w:ind w:left="720"/>
        <w:jc w:val="both"/>
        <w:rPr>
          <w:rFonts w:ascii="Calibri" w:hAnsi="Calibri" w:cs="Calibri"/>
          <w:snapToGrid w:val="0"/>
          <w:sz w:val="22"/>
          <w:szCs w:val="22"/>
        </w:rPr>
      </w:pPr>
      <w:r w:rsidRPr="00A24EB5">
        <w:rPr>
          <w:rFonts w:ascii="Calibri" w:hAnsi="Calibri" w:cs="Calibri"/>
          <w:snapToGrid w:val="0"/>
          <w:sz w:val="22"/>
          <w:szCs w:val="22"/>
        </w:rPr>
        <w:t xml:space="preserve">inwentaryzację geodezyjną powykonawczą wraz ze szkicami geodezyjnymi i oświadczeniem geodety o zgodności </w:t>
      </w:r>
      <w:r w:rsidRPr="00A24EB5">
        <w:rPr>
          <w:rFonts w:ascii="Calibri" w:hAnsi="Calibri" w:cs="Calibri"/>
          <w:sz w:val="22"/>
          <w:szCs w:val="22"/>
        </w:rPr>
        <w:t>usytuowania obiektu budowlanego z projektem zagospodarowania działki lub terenu lub odstępstwach od tego projektu.</w:t>
      </w:r>
    </w:p>
    <w:p w14:paraId="7576159B"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z w:val="22"/>
          <w:szCs w:val="22"/>
        </w:rPr>
        <w:t xml:space="preserve">Zamawiający rozpocznie czynności odbioru przedmiotu umowy w terminie 14 dni od  dnia doręczenia mu pisemnego zgłoszenia przez Wykonawcę zakończenia realizacji przedmiotu umowy i gotowości do odbioru </w:t>
      </w:r>
      <w:r w:rsidRPr="00A24EB5">
        <w:rPr>
          <w:rFonts w:ascii="Calibri" w:hAnsi="Calibri" w:cs="Calibri"/>
          <w:snapToGrid w:val="0"/>
          <w:sz w:val="22"/>
          <w:szCs w:val="22"/>
        </w:rPr>
        <w:t xml:space="preserve">przedmiotu umowy. </w:t>
      </w:r>
      <w:bookmarkStart w:id="2" w:name="_Hlk63857461"/>
      <w:r w:rsidRPr="00A24EB5">
        <w:rPr>
          <w:rFonts w:ascii="Calibri" w:hAnsi="Calibri" w:cs="Calibri"/>
          <w:snapToGrid w:val="0"/>
          <w:sz w:val="22"/>
          <w:szCs w:val="22"/>
        </w:rPr>
        <w:t>Dla zachowania tego terminu wystarczy złożenie przez Zamawiającego oświadczenia o rozpoczęciu czynności odbioru.</w:t>
      </w:r>
      <w:bookmarkEnd w:id="2"/>
    </w:p>
    <w:p w14:paraId="4E27E0FB"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Jeżeli Zamawiający w toku czynności odbioru uzna, że roboty zostały zakończone i nie będzie miał zastrzeżeń, co do kompletności</w:t>
      </w:r>
      <w:r w:rsidR="00764470" w:rsidRPr="00A24EB5">
        <w:rPr>
          <w:rFonts w:ascii="Calibri" w:hAnsi="Calibri" w:cs="Calibri"/>
          <w:snapToGrid w:val="0"/>
          <w:sz w:val="22"/>
          <w:szCs w:val="22"/>
        </w:rPr>
        <w:t xml:space="preserve">, </w:t>
      </w:r>
      <w:r w:rsidRPr="00A24EB5">
        <w:rPr>
          <w:rFonts w:ascii="Calibri" w:hAnsi="Calibri" w:cs="Calibri"/>
          <w:snapToGrid w:val="0"/>
          <w:sz w:val="22"/>
          <w:szCs w:val="22"/>
        </w:rPr>
        <w:t>prawidłowości</w:t>
      </w:r>
      <w:r w:rsidR="00764470" w:rsidRPr="00A24EB5">
        <w:rPr>
          <w:rFonts w:ascii="Calibri" w:hAnsi="Calibri" w:cs="Calibri"/>
          <w:snapToGrid w:val="0"/>
          <w:sz w:val="22"/>
          <w:szCs w:val="22"/>
        </w:rPr>
        <w:t xml:space="preserve"> </w:t>
      </w:r>
      <w:r w:rsidRPr="00A24EB5">
        <w:rPr>
          <w:rFonts w:ascii="Calibri" w:hAnsi="Calibri" w:cs="Calibri"/>
          <w:snapToGrid w:val="0"/>
          <w:sz w:val="22"/>
          <w:szCs w:val="22"/>
        </w:rPr>
        <w:t>przedmiotu umowy lub dokumentacji powykonawczej lub innych elementów wskazanych w §6 ust. 2 pkt 1) – 4), w porozumieniu z Wykonawcą, wyznaczy datę końcowego odbioru.</w:t>
      </w:r>
    </w:p>
    <w:p w14:paraId="6AEED8D2"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Jeżeli Zamawiający w toku czynności odbioru stwierdzi, że roboty nie zostały zakończone lub będzie miał zastrzeżenia, co do kompletności i prawidłowości wykonania przedmiotu umowy lub jego części lub jednego z elementów wskazanych w §6 ust. 2 pkt 1)-4), wyznaczy on Wykonawcy termin do zakończenia prac lub uzupełnienia przedmiotu umowy lub elementów wskazanych w §6 ust. 2 pkt 1)-4) oraz ponownego doręczenia </w:t>
      </w:r>
      <w:bookmarkStart w:id="3" w:name="_Hlk63857717"/>
      <w:r w:rsidRPr="00A24EB5">
        <w:rPr>
          <w:rFonts w:ascii="Calibri" w:hAnsi="Calibri" w:cs="Calibri"/>
          <w:snapToGrid w:val="0"/>
          <w:sz w:val="22"/>
          <w:szCs w:val="22"/>
        </w:rPr>
        <w:t xml:space="preserve">Zamawiającemu pisemnego </w:t>
      </w:r>
      <w:r w:rsidRPr="00A24EB5">
        <w:rPr>
          <w:rFonts w:ascii="Calibri" w:hAnsi="Calibri" w:cs="Calibri"/>
          <w:sz w:val="22"/>
          <w:szCs w:val="22"/>
        </w:rPr>
        <w:t xml:space="preserve">zgłoszenia zakończenia realizacji przedmiotu umowy i gotowości do odbioru </w:t>
      </w:r>
      <w:r w:rsidRPr="00A24EB5">
        <w:rPr>
          <w:rFonts w:ascii="Calibri" w:hAnsi="Calibri" w:cs="Calibri"/>
          <w:snapToGrid w:val="0"/>
          <w:sz w:val="22"/>
          <w:szCs w:val="22"/>
        </w:rPr>
        <w:t xml:space="preserve">kompletnego i wolnego od wad przedmiotu umowy. W takim przypadku, Wykonawca pozostawał będzie w opóźnieniu w wykonaniu przedmiotu umowy od chwili kiedy doręczenie Zamawiającemu </w:t>
      </w:r>
      <w:r w:rsidR="00357DD6" w:rsidRPr="00A24EB5">
        <w:rPr>
          <w:rFonts w:ascii="Calibri" w:hAnsi="Calibri" w:cs="Calibri"/>
          <w:sz w:val="22"/>
          <w:szCs w:val="22"/>
        </w:rPr>
        <w:t>pisemnego zgłoszenia zakończenia realizacji przedmiotu umowy</w:t>
      </w:r>
      <w:r w:rsidR="00357DD6" w:rsidRPr="00A24EB5">
        <w:rPr>
          <w:rFonts w:ascii="Calibri" w:hAnsi="Calibri" w:cs="Calibri"/>
          <w:snapToGrid w:val="0"/>
          <w:sz w:val="22"/>
          <w:szCs w:val="22"/>
        </w:rPr>
        <w:t xml:space="preserve"> i gotowości do odbioru </w:t>
      </w:r>
      <w:r w:rsidR="00357DD6" w:rsidRPr="00A24EB5">
        <w:rPr>
          <w:rFonts w:ascii="Calibri" w:hAnsi="Calibri" w:cs="Calibri"/>
          <w:sz w:val="22"/>
          <w:szCs w:val="22"/>
        </w:rPr>
        <w:t>kompletnego i wolnego od wad przedmiotu umowy</w:t>
      </w:r>
      <w:r w:rsidR="00357DD6" w:rsidRPr="00A24EB5">
        <w:rPr>
          <w:rFonts w:ascii="Calibri" w:hAnsi="Calibri" w:cs="Calibri"/>
          <w:snapToGrid w:val="0"/>
          <w:sz w:val="22"/>
          <w:szCs w:val="22"/>
        </w:rPr>
        <w:t xml:space="preserve"> </w:t>
      </w:r>
      <w:r w:rsidRPr="00A24EB5">
        <w:rPr>
          <w:rFonts w:ascii="Calibri" w:hAnsi="Calibri" w:cs="Calibri"/>
          <w:snapToGrid w:val="0"/>
          <w:sz w:val="22"/>
          <w:szCs w:val="22"/>
        </w:rPr>
        <w:t xml:space="preserve">miało zgodnie z umową mieć miejsce do momentu dokonania ponownego doręczenia Zamawiającemu </w:t>
      </w:r>
      <w:r w:rsidR="00B73466" w:rsidRPr="00A24EB5">
        <w:rPr>
          <w:rFonts w:ascii="Calibri" w:hAnsi="Calibri" w:cs="Calibri"/>
          <w:sz w:val="22"/>
          <w:szCs w:val="22"/>
        </w:rPr>
        <w:t>pisemnego zgłoszenia zakończenia realizacji przedmiotu umowy</w:t>
      </w:r>
      <w:r w:rsidR="00B73466" w:rsidRPr="00A24EB5">
        <w:rPr>
          <w:rFonts w:ascii="Calibri" w:hAnsi="Calibri" w:cs="Calibri"/>
          <w:snapToGrid w:val="0"/>
          <w:sz w:val="22"/>
          <w:szCs w:val="22"/>
        </w:rPr>
        <w:t xml:space="preserve"> i gotowości do odbioru </w:t>
      </w:r>
      <w:r w:rsidR="00B73466" w:rsidRPr="00A24EB5">
        <w:rPr>
          <w:rFonts w:ascii="Calibri" w:hAnsi="Calibri" w:cs="Calibri"/>
          <w:sz w:val="22"/>
          <w:szCs w:val="22"/>
        </w:rPr>
        <w:t>kompletnego i wolnego od wad przedmiotu umowy</w:t>
      </w:r>
      <w:r w:rsidRPr="00A24EB5">
        <w:rPr>
          <w:rFonts w:ascii="Calibri" w:hAnsi="Calibri" w:cs="Calibri"/>
          <w:snapToGrid w:val="0"/>
          <w:sz w:val="22"/>
          <w:szCs w:val="22"/>
        </w:rPr>
        <w:t xml:space="preserve">. </w:t>
      </w:r>
    </w:p>
    <w:bookmarkEnd w:id="3"/>
    <w:p w14:paraId="6800CFBF"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 datę zakończenia robót przyjmuje się datę doręczenia Zamawiającemu przez Wykonawcę </w:t>
      </w:r>
      <w:r w:rsidR="00B73466" w:rsidRPr="00A24EB5">
        <w:rPr>
          <w:rFonts w:ascii="Calibri" w:hAnsi="Calibri" w:cs="Calibri"/>
          <w:sz w:val="22"/>
          <w:szCs w:val="22"/>
        </w:rPr>
        <w:t>pisemnego zgłoszenia zakończenia realizacji przedmiotu umowy</w:t>
      </w:r>
      <w:r w:rsidR="00B73466" w:rsidRPr="00A24EB5">
        <w:rPr>
          <w:rFonts w:ascii="Calibri" w:hAnsi="Calibri" w:cs="Calibri"/>
          <w:snapToGrid w:val="0"/>
          <w:sz w:val="22"/>
          <w:szCs w:val="22"/>
        </w:rPr>
        <w:t xml:space="preserve"> i gotowości do odbioru </w:t>
      </w:r>
      <w:r w:rsidR="00B73466" w:rsidRPr="00A24EB5">
        <w:rPr>
          <w:rFonts w:ascii="Calibri" w:hAnsi="Calibri" w:cs="Calibri"/>
          <w:sz w:val="22"/>
          <w:szCs w:val="22"/>
        </w:rPr>
        <w:t>kompletnego i wolnego od wad przedmiotu umowy</w:t>
      </w:r>
      <w:r w:rsidRPr="00A24EB5">
        <w:rPr>
          <w:rFonts w:ascii="Calibri" w:hAnsi="Calibri" w:cs="Calibri"/>
          <w:snapToGrid w:val="0"/>
          <w:sz w:val="22"/>
          <w:szCs w:val="22"/>
        </w:rPr>
        <w:t xml:space="preserve">. </w:t>
      </w:r>
      <w:bookmarkStart w:id="4" w:name="_Hlk63857773"/>
      <w:r w:rsidRPr="00A24EB5">
        <w:rPr>
          <w:rFonts w:ascii="Calibri" w:hAnsi="Calibri" w:cs="Calibri"/>
          <w:snapToGrid w:val="0"/>
          <w:sz w:val="22"/>
          <w:szCs w:val="22"/>
        </w:rPr>
        <w:t xml:space="preserve">Jeśli zaistnieją okoliczności wskazane w ust. 5, za datę zakończenia robót przyjmuje się datę ponownego doręczenia Zamawiającemu </w:t>
      </w:r>
      <w:r w:rsidR="00B73466" w:rsidRPr="00A24EB5">
        <w:rPr>
          <w:rFonts w:ascii="Calibri" w:hAnsi="Calibri" w:cs="Calibri"/>
          <w:sz w:val="22"/>
          <w:szCs w:val="22"/>
        </w:rPr>
        <w:t>pisemnego zgłoszenia zakończenia realizacji przedmiotu umowy</w:t>
      </w:r>
      <w:r w:rsidR="00B73466" w:rsidRPr="00A24EB5">
        <w:rPr>
          <w:rFonts w:ascii="Calibri" w:hAnsi="Calibri" w:cs="Calibri"/>
          <w:snapToGrid w:val="0"/>
          <w:sz w:val="22"/>
          <w:szCs w:val="22"/>
        </w:rPr>
        <w:t xml:space="preserve"> i gotowości do odbioru </w:t>
      </w:r>
      <w:r w:rsidR="00B73466" w:rsidRPr="00A24EB5">
        <w:rPr>
          <w:rFonts w:ascii="Calibri" w:hAnsi="Calibri" w:cs="Calibri"/>
          <w:sz w:val="22"/>
          <w:szCs w:val="22"/>
        </w:rPr>
        <w:t>kompletnego i wolnego od wad przedmiotu umowy</w:t>
      </w:r>
      <w:r w:rsidRPr="00A24EB5">
        <w:rPr>
          <w:rFonts w:ascii="Calibri" w:hAnsi="Calibri" w:cs="Calibri"/>
          <w:snapToGrid w:val="0"/>
          <w:sz w:val="22"/>
          <w:szCs w:val="22"/>
        </w:rPr>
        <w:t xml:space="preserve">. </w:t>
      </w:r>
    </w:p>
    <w:bookmarkEnd w:id="4"/>
    <w:p w14:paraId="022EBC1D"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 xml:space="preserve">Zamawiający dokona odbioru końcowego robót i sporządzi protokół z przyjęcia robót po spełnieniu wymagań określonych w ust. </w:t>
      </w:r>
      <w:r w:rsidR="00B73466" w:rsidRPr="00A24EB5">
        <w:rPr>
          <w:rFonts w:ascii="Calibri" w:hAnsi="Calibri" w:cs="Calibri"/>
          <w:snapToGrid w:val="0"/>
          <w:sz w:val="22"/>
          <w:szCs w:val="22"/>
        </w:rPr>
        <w:t xml:space="preserve">2, </w:t>
      </w:r>
      <w:r w:rsidRPr="00A24EB5">
        <w:rPr>
          <w:rFonts w:ascii="Calibri" w:hAnsi="Calibri" w:cs="Calibri"/>
          <w:snapToGrid w:val="0"/>
          <w:sz w:val="22"/>
          <w:szCs w:val="22"/>
        </w:rPr>
        <w:t>3, 4 , 5 lub 6, stosownie do zaistniałych okoliczności.</w:t>
      </w:r>
    </w:p>
    <w:p w14:paraId="55F36353"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Jeżeli po rozpoczęciu czynności odbiorczych lub przy odbiorze końcowym, zostaną stwierdzone wady, to Zamawiającemu przysługują następujące uprawnienia:</w:t>
      </w:r>
    </w:p>
    <w:p w14:paraId="7536493C" w14:textId="77777777" w:rsidR="00D3061F" w:rsidRPr="00A24EB5" w:rsidRDefault="00D3061F" w:rsidP="00A24EB5">
      <w:pPr>
        <w:keepLines/>
        <w:spacing w:line="360" w:lineRule="auto"/>
        <w:ind w:left="709" w:hanging="349"/>
        <w:jc w:val="both"/>
        <w:rPr>
          <w:rFonts w:ascii="Calibri" w:hAnsi="Calibri" w:cs="Calibri"/>
          <w:snapToGrid w:val="0"/>
          <w:sz w:val="22"/>
          <w:szCs w:val="22"/>
        </w:rPr>
      </w:pPr>
      <w:r w:rsidRPr="00A24EB5">
        <w:rPr>
          <w:rFonts w:ascii="Calibri" w:hAnsi="Calibri" w:cs="Calibri"/>
          <w:snapToGrid w:val="0"/>
          <w:sz w:val="22"/>
          <w:szCs w:val="22"/>
        </w:rPr>
        <w:t>1) jeżeli wady nadają się do usunięcia, może odmówić odbioru do czasu usunięcia wad;</w:t>
      </w:r>
    </w:p>
    <w:p w14:paraId="3EA46AB9" w14:textId="77777777" w:rsidR="00D3061F" w:rsidRPr="00A24EB5" w:rsidRDefault="00D3061F" w:rsidP="00A24EB5">
      <w:pPr>
        <w:keepLines/>
        <w:spacing w:line="360" w:lineRule="auto"/>
        <w:ind w:left="360"/>
        <w:jc w:val="both"/>
        <w:rPr>
          <w:rFonts w:ascii="Calibri" w:hAnsi="Calibri" w:cs="Calibri"/>
          <w:snapToGrid w:val="0"/>
          <w:sz w:val="22"/>
          <w:szCs w:val="22"/>
        </w:rPr>
      </w:pPr>
      <w:r w:rsidRPr="00A24EB5">
        <w:rPr>
          <w:rFonts w:ascii="Calibri" w:hAnsi="Calibri" w:cs="Calibri"/>
          <w:snapToGrid w:val="0"/>
          <w:sz w:val="22"/>
          <w:szCs w:val="22"/>
        </w:rPr>
        <w:t>2) jeżeli wady nie nadają się do usunięcia to:</w:t>
      </w:r>
    </w:p>
    <w:p w14:paraId="449F12A6" w14:textId="79A056D7" w:rsidR="00D3061F" w:rsidRPr="00A24EB5" w:rsidRDefault="00D3061F" w:rsidP="00A24EB5">
      <w:pPr>
        <w:keepLines/>
        <w:numPr>
          <w:ilvl w:val="0"/>
          <w:numId w:val="11"/>
        </w:numPr>
        <w:tabs>
          <w:tab w:val="clear" w:pos="1158"/>
          <w:tab w:val="num" w:pos="1080"/>
        </w:tabs>
        <w:spacing w:line="360" w:lineRule="auto"/>
        <w:ind w:left="1080" w:hanging="372"/>
        <w:jc w:val="both"/>
        <w:rPr>
          <w:rFonts w:ascii="Calibri" w:hAnsi="Calibri" w:cs="Calibri"/>
          <w:snapToGrid w:val="0"/>
          <w:sz w:val="22"/>
          <w:szCs w:val="22"/>
        </w:rPr>
      </w:pPr>
      <w:r w:rsidRPr="00A24EB5">
        <w:rPr>
          <w:rFonts w:ascii="Calibri" w:hAnsi="Calibri" w:cs="Calibri"/>
          <w:snapToGrid w:val="0"/>
          <w:sz w:val="22"/>
          <w:szCs w:val="22"/>
        </w:rPr>
        <w:t>jeżeli nie uniemożliwiają one użytkowania przedmiotu odbioru zgodnie</w:t>
      </w:r>
      <w:r w:rsidR="003155A4" w:rsidRPr="00A24EB5">
        <w:rPr>
          <w:rFonts w:ascii="Calibri" w:hAnsi="Calibri" w:cs="Calibri"/>
          <w:snapToGrid w:val="0"/>
          <w:sz w:val="22"/>
          <w:szCs w:val="22"/>
        </w:rPr>
        <w:t xml:space="preserve"> </w:t>
      </w:r>
      <w:r w:rsidRPr="00A24EB5">
        <w:rPr>
          <w:rFonts w:ascii="Calibri" w:hAnsi="Calibri" w:cs="Calibri"/>
          <w:snapToGrid w:val="0"/>
          <w:sz w:val="22"/>
          <w:szCs w:val="22"/>
        </w:rPr>
        <w:t xml:space="preserve">z przeznaczeniem, Zamawiający może obniżyć </w:t>
      </w:r>
      <w:bookmarkStart w:id="5" w:name="_Hlk63857866"/>
      <w:r w:rsidRPr="00A24EB5">
        <w:rPr>
          <w:rFonts w:ascii="Calibri" w:hAnsi="Calibri" w:cs="Calibri"/>
          <w:snapToGrid w:val="0"/>
          <w:sz w:val="22"/>
          <w:szCs w:val="22"/>
        </w:rPr>
        <w:t>wynagrodzenie odpowiednio do stwierdzonych wad</w:t>
      </w:r>
      <w:bookmarkEnd w:id="5"/>
      <w:r w:rsidRPr="00A24EB5">
        <w:rPr>
          <w:rFonts w:ascii="Calibri" w:hAnsi="Calibri" w:cs="Calibri"/>
          <w:snapToGrid w:val="0"/>
          <w:sz w:val="22"/>
          <w:szCs w:val="22"/>
        </w:rPr>
        <w:t>;</w:t>
      </w:r>
    </w:p>
    <w:p w14:paraId="259B432C" w14:textId="51421E0A" w:rsidR="00D3061F" w:rsidRPr="00A24EB5" w:rsidRDefault="00D3061F" w:rsidP="00A24EB5">
      <w:pPr>
        <w:keepLines/>
        <w:numPr>
          <w:ilvl w:val="0"/>
          <w:numId w:val="11"/>
        </w:numPr>
        <w:tabs>
          <w:tab w:val="clear" w:pos="1158"/>
          <w:tab w:val="num" w:pos="1080"/>
        </w:tabs>
        <w:spacing w:line="360" w:lineRule="auto"/>
        <w:ind w:left="1080" w:hanging="372"/>
        <w:jc w:val="both"/>
        <w:rPr>
          <w:rFonts w:ascii="Calibri" w:hAnsi="Calibri" w:cs="Calibri"/>
          <w:snapToGrid w:val="0"/>
          <w:sz w:val="22"/>
          <w:szCs w:val="22"/>
        </w:rPr>
      </w:pPr>
      <w:r w:rsidRPr="00A24EB5">
        <w:rPr>
          <w:rFonts w:ascii="Calibri" w:hAnsi="Calibri" w:cs="Calibri"/>
          <w:snapToGrid w:val="0"/>
          <w:sz w:val="22"/>
          <w:szCs w:val="22"/>
        </w:rPr>
        <w:t xml:space="preserve">jeżeli wady uniemożliwiają użytkowanie zgodnie z przeznaczeniem, Zamawiający może </w:t>
      </w:r>
      <w:bookmarkStart w:id="6" w:name="_Hlk63857906"/>
      <w:r w:rsidRPr="00A24EB5">
        <w:rPr>
          <w:rFonts w:ascii="Calibri" w:hAnsi="Calibri" w:cs="Calibri"/>
          <w:snapToGrid w:val="0"/>
          <w:sz w:val="22"/>
          <w:szCs w:val="22"/>
        </w:rPr>
        <w:t xml:space="preserve">odstąpić od umowy lub żądać wykonania przedmiotu odbioru po raz drugi. </w:t>
      </w:r>
      <w:r w:rsidRPr="00A24EB5">
        <w:rPr>
          <w:rFonts w:ascii="Calibri" w:hAnsi="Calibri" w:cs="Calibri"/>
          <w:sz w:val="22"/>
          <w:szCs w:val="22"/>
        </w:rPr>
        <w:t xml:space="preserve">Oświadczenie o odstąpieniu od umowy powinno nastąpić w formie pisemnej pod rygorem nieważności takiego oświadczenia i musi zawierać uzasadnienie. Termin na złożenie oświadczenia </w:t>
      </w:r>
      <w:r w:rsidRPr="00A24EB5">
        <w:rPr>
          <w:rFonts w:ascii="Calibri" w:hAnsi="Calibri" w:cs="Calibri"/>
          <w:sz w:val="22"/>
          <w:szCs w:val="22"/>
        </w:rPr>
        <w:br/>
        <w:t xml:space="preserve">o odstąpieniu wynosi </w:t>
      </w:r>
      <w:r w:rsidR="005964B5" w:rsidRPr="00A24EB5">
        <w:rPr>
          <w:rFonts w:ascii="Calibri" w:hAnsi="Calibri" w:cs="Calibri"/>
          <w:sz w:val="22"/>
          <w:szCs w:val="22"/>
        </w:rPr>
        <w:t xml:space="preserve">30 </w:t>
      </w:r>
      <w:r w:rsidRPr="00A24EB5">
        <w:rPr>
          <w:rFonts w:ascii="Calibri" w:hAnsi="Calibri" w:cs="Calibri"/>
          <w:sz w:val="22"/>
          <w:szCs w:val="22"/>
        </w:rPr>
        <w:t>dni od powzięcia wiadomości o okolicznościach uprawniających do odstąpienia od umowy.</w:t>
      </w:r>
      <w:bookmarkEnd w:id="6"/>
    </w:p>
    <w:p w14:paraId="506CB2CB" w14:textId="77777777" w:rsidR="00D3061F" w:rsidRPr="00A24EB5" w:rsidRDefault="00D3061F" w:rsidP="00A24EB5">
      <w:pPr>
        <w:keepLines/>
        <w:numPr>
          <w:ilvl w:val="0"/>
          <w:numId w:val="10"/>
        </w:numPr>
        <w:spacing w:line="360" w:lineRule="auto"/>
        <w:jc w:val="both"/>
        <w:rPr>
          <w:rFonts w:ascii="Calibri" w:hAnsi="Calibri" w:cs="Calibri"/>
          <w:snapToGrid w:val="0"/>
          <w:sz w:val="22"/>
          <w:szCs w:val="22"/>
        </w:rPr>
      </w:pPr>
      <w:r w:rsidRPr="00A24EB5">
        <w:rPr>
          <w:rFonts w:ascii="Calibri" w:hAnsi="Calibri" w:cs="Calibri"/>
          <w:snapToGrid w:val="0"/>
          <w:sz w:val="22"/>
          <w:szCs w:val="22"/>
        </w:rPr>
        <w:t>W razie odebrania przedmiotu umowy z zastrzeżeniem, co do stwierdzonej przy odbiorze wady nadającej się do usunięcia lub stwierdzenia takiej wady w okresie gwarancji Zamawiający może:</w:t>
      </w:r>
    </w:p>
    <w:p w14:paraId="7513FE58" w14:textId="77777777" w:rsidR="00D3061F" w:rsidRPr="00A24EB5" w:rsidRDefault="00D3061F" w:rsidP="00A24EB5">
      <w:pPr>
        <w:keepLines/>
        <w:numPr>
          <w:ilvl w:val="0"/>
          <w:numId w:val="9"/>
        </w:numPr>
        <w:tabs>
          <w:tab w:val="clear" w:pos="360"/>
        </w:tabs>
        <w:spacing w:line="360" w:lineRule="auto"/>
        <w:ind w:left="1068"/>
        <w:jc w:val="both"/>
        <w:rPr>
          <w:rFonts w:ascii="Calibri" w:hAnsi="Calibri" w:cs="Calibri"/>
          <w:snapToGrid w:val="0"/>
          <w:sz w:val="22"/>
          <w:szCs w:val="22"/>
        </w:rPr>
      </w:pPr>
      <w:r w:rsidRPr="00A24EB5">
        <w:rPr>
          <w:rFonts w:ascii="Calibri" w:hAnsi="Calibri" w:cs="Calibri"/>
          <w:snapToGrid w:val="0"/>
          <w:sz w:val="22"/>
          <w:szCs w:val="22"/>
        </w:rPr>
        <w:t>żądać usunięcia wady wyznaczając Wykonawcy odpowiedni termin;</w:t>
      </w:r>
    </w:p>
    <w:p w14:paraId="1B1165B0" w14:textId="77777777" w:rsidR="00D3061F" w:rsidRPr="00A24EB5" w:rsidRDefault="00D3061F" w:rsidP="00A24EB5">
      <w:pPr>
        <w:keepLines/>
        <w:numPr>
          <w:ilvl w:val="0"/>
          <w:numId w:val="9"/>
        </w:numPr>
        <w:tabs>
          <w:tab w:val="clear" w:pos="360"/>
        </w:tabs>
        <w:spacing w:line="360" w:lineRule="auto"/>
        <w:ind w:left="1068"/>
        <w:jc w:val="both"/>
        <w:rPr>
          <w:rFonts w:ascii="Calibri" w:hAnsi="Calibri" w:cs="Calibri"/>
          <w:snapToGrid w:val="0"/>
          <w:sz w:val="22"/>
          <w:szCs w:val="22"/>
        </w:rPr>
      </w:pPr>
      <w:r w:rsidRPr="00A24EB5">
        <w:rPr>
          <w:rFonts w:ascii="Calibri" w:hAnsi="Calibri" w:cs="Calibri"/>
          <w:snapToGrid w:val="0"/>
          <w:sz w:val="22"/>
          <w:szCs w:val="22"/>
        </w:rPr>
        <w:t>żądać zapłaty odszkodowania do wysokości utraconej wartości użytkowej, estetycznej lub technicznej przedmiotu zamówienia.</w:t>
      </w:r>
    </w:p>
    <w:p w14:paraId="0576E430"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Zamawiający w okresie gwarancji lub rękojmi zwoła coroczną komisję celem wykazania ewentualnych usterek ujawnionych w trakcie eksploatacji obiektu stanowiącego przedmiot umowy.</w:t>
      </w:r>
    </w:p>
    <w:p w14:paraId="3D1CB159"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Zamawiający zwoła, przed upływem okresu gwarancji, komisję odbioru dla ustalenia warunków odbioru ostatecznego.</w:t>
      </w:r>
    </w:p>
    <w:p w14:paraId="10CC67BF"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Odbiór ostateczny polega na ocenie wykonanych robót, w tym związanych </w:t>
      </w:r>
      <w:r w:rsidRPr="00A24EB5">
        <w:rPr>
          <w:rFonts w:ascii="Calibri" w:hAnsi="Calibri" w:cs="Calibri"/>
          <w:color w:val="auto"/>
          <w:sz w:val="22"/>
          <w:szCs w:val="22"/>
        </w:rPr>
        <w:br/>
        <w:t>z usunięciem wad zaistniałych w okresie gwarancji i rękojmi. Przedmiotem odbioru ostatecznego jest całość inwestycji.</w:t>
      </w:r>
    </w:p>
    <w:p w14:paraId="0CB4B7A6" w14:textId="4FB511DF"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W razie stwierdzenia istnienia wad podczas czynności odbioru zarówno końcowego jak i ostatecznego, </w:t>
      </w:r>
      <w:bookmarkStart w:id="7" w:name="_Hlk63858021"/>
      <w:r w:rsidRPr="00A24EB5">
        <w:rPr>
          <w:rFonts w:ascii="Calibri" w:hAnsi="Calibri" w:cs="Calibri"/>
          <w:color w:val="auto"/>
          <w:sz w:val="22"/>
          <w:szCs w:val="22"/>
        </w:rPr>
        <w:t>Wykonawca zobowiązany jest do ich usunięcia w wyznaczonym przez Zamawiającego terminie, a Zamawiający jest zobowiązany do ponownego dokonania odbioru robót w terminie uzgodnionym w oparciu o propozycję Wykonawcy, jednak nie krótszym niż 14 dni</w:t>
      </w:r>
      <w:r w:rsidR="00AC04D5" w:rsidRPr="00A24EB5">
        <w:rPr>
          <w:rFonts w:ascii="Calibri" w:hAnsi="Calibri" w:cs="Calibri"/>
          <w:color w:val="auto"/>
          <w:sz w:val="22"/>
          <w:szCs w:val="22"/>
        </w:rPr>
        <w:t xml:space="preserve"> od dnia doręczenia Zamawiającemu pisemnego zawiadomienia o usunięciu wady i gotowości do odbioru kompletnego i wolnego od wad przedmiotu umowy.</w:t>
      </w:r>
      <w:bookmarkEnd w:id="7"/>
    </w:p>
    <w:p w14:paraId="0BF603B2"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 xml:space="preserve">Strony postanawiają, że z czynności odbioru, zarówno końcowego jak i ostatecznego, będzie spisany protokół, zawierający wszelkie ustalenia poczynione w toku odbioru oraz terminy wyznaczone Wykonawcy na usunięcie stwierdzonych przy odbiorze wad. </w:t>
      </w:r>
    </w:p>
    <w:p w14:paraId="77F87377" w14:textId="77777777"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bookmarkStart w:id="8" w:name="_Hlk63858068"/>
      <w:r w:rsidRPr="00A24EB5">
        <w:rPr>
          <w:rFonts w:ascii="Calibri" w:hAnsi="Calibri" w:cs="Calibri"/>
          <w:color w:val="auto"/>
          <w:sz w:val="22"/>
          <w:szCs w:val="22"/>
        </w:rPr>
        <w:t>Wykonawca zobowiązany jest do zawiadomienia Zamawiającego o usunięciu wad oraz do zaproponowania terminu odbioru zakwestionowanych uprzednio robót jako wadliwych, jednak nie krótszego niż 14 dni</w:t>
      </w:r>
      <w:r w:rsidR="00AC04D5" w:rsidRPr="00A24EB5">
        <w:rPr>
          <w:rFonts w:ascii="Calibri" w:hAnsi="Calibri" w:cs="Calibri"/>
          <w:color w:val="auto"/>
          <w:sz w:val="22"/>
          <w:szCs w:val="22"/>
        </w:rPr>
        <w:t xml:space="preserve"> od dnia doręczenia Zamawiającemu pisemnego zawiadomienia o usunięciu wady i gotowości do odbioru kompletnego i wolnego od wad przedmiotu umowy</w:t>
      </w:r>
      <w:r w:rsidRPr="00A24EB5">
        <w:rPr>
          <w:rFonts w:ascii="Calibri" w:hAnsi="Calibri" w:cs="Calibri"/>
          <w:color w:val="auto"/>
          <w:sz w:val="22"/>
          <w:szCs w:val="22"/>
        </w:rPr>
        <w:t>. Usunięcie wad powinno być stwierdzone protokołem podpisanym bez zastrzeżeń przez każdą ze Stron.</w:t>
      </w:r>
    </w:p>
    <w:bookmarkEnd w:id="8"/>
    <w:p w14:paraId="11729817" w14:textId="65463414" w:rsidR="00D3061F" w:rsidRPr="00A24EB5" w:rsidRDefault="00D3061F" w:rsidP="00A24EB5">
      <w:pPr>
        <w:pStyle w:val="Tekstpodstawowy"/>
        <w:numPr>
          <w:ilvl w:val="0"/>
          <w:numId w:val="10"/>
        </w:numPr>
        <w:spacing w:line="360" w:lineRule="auto"/>
        <w:ind w:right="0"/>
        <w:rPr>
          <w:rFonts w:ascii="Calibri" w:hAnsi="Calibri" w:cs="Calibri"/>
          <w:color w:val="auto"/>
          <w:sz w:val="22"/>
          <w:szCs w:val="22"/>
        </w:rPr>
      </w:pPr>
      <w:r w:rsidRPr="00A24EB5">
        <w:rPr>
          <w:rFonts w:ascii="Calibri" w:hAnsi="Calibri" w:cs="Calibri"/>
          <w:color w:val="auto"/>
          <w:sz w:val="22"/>
          <w:szCs w:val="22"/>
        </w:rPr>
        <w:t>W przypadku nieusunięcia wad przez Wykonawcę w uzgodnionym terminie, Zamawiający może dokonać zastępczego usunięcia wad, obciążając pełnymi kosztami Wykonawcę. Nie spowoduje to utraty uprawnień z rękojmi lub gwarancji. Wykonawca oświadcza, że wyraża zgodę na wykonanie zastępcze.</w:t>
      </w:r>
    </w:p>
    <w:p w14:paraId="5691AA44" w14:textId="77777777" w:rsidR="0049052F" w:rsidRDefault="0049052F" w:rsidP="00A24EB5">
      <w:pPr>
        <w:spacing w:line="360" w:lineRule="auto"/>
        <w:jc w:val="center"/>
        <w:rPr>
          <w:rFonts w:ascii="Calibri" w:hAnsi="Calibri" w:cs="Calibri"/>
          <w:sz w:val="22"/>
          <w:szCs w:val="22"/>
        </w:rPr>
      </w:pPr>
    </w:p>
    <w:p w14:paraId="74416792" w14:textId="137A516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7</w:t>
      </w:r>
    </w:p>
    <w:p w14:paraId="0C2F353E" w14:textId="572F27B2" w:rsidR="00D3061F" w:rsidRPr="00A24EB5" w:rsidRDefault="005964B5"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 xml:space="preserve">Podpisanie przez Wykonawcę bezusterkowego protokołu odbioru końcowego jest równoznaczne z udzieleniem Zamawiającemu przez Wykonawcę </w:t>
      </w:r>
      <w:r w:rsidR="00D3061F" w:rsidRPr="00A24EB5">
        <w:rPr>
          <w:rFonts w:ascii="Calibri" w:hAnsi="Calibri" w:cs="Calibri"/>
          <w:sz w:val="22"/>
          <w:szCs w:val="22"/>
        </w:rPr>
        <w:t>gwarancji w zakresie wad przedmiotu umowy na okres</w:t>
      </w:r>
      <w:r w:rsidR="009B7C1A" w:rsidRPr="00A24EB5">
        <w:rPr>
          <w:rFonts w:ascii="Calibri" w:hAnsi="Calibri" w:cs="Calibri"/>
          <w:sz w:val="22"/>
          <w:szCs w:val="22"/>
        </w:rPr>
        <w:t xml:space="preserve"> 60 </w:t>
      </w:r>
      <w:r w:rsidR="00D3061F" w:rsidRPr="00A24EB5">
        <w:rPr>
          <w:rFonts w:ascii="Calibri" w:hAnsi="Calibri" w:cs="Calibri"/>
          <w:sz w:val="22"/>
          <w:szCs w:val="22"/>
        </w:rPr>
        <w:t>miesięcy. Gwarancja obejmuje roboty oraz materiały i urządzenia dostarczone przez Wykonawcę.</w:t>
      </w:r>
    </w:p>
    <w:p w14:paraId="0A1A3FE7" w14:textId="77777777" w:rsidR="00D3061F" w:rsidRPr="00A24EB5" w:rsidRDefault="00D3061F"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Strony ustaliły następujący tryb postępowania przy usuwaniu przez  Wykonawcę wad i usterek ujawnionych w okresie gwarancji:</w:t>
      </w:r>
    </w:p>
    <w:p w14:paraId="2C12331F" w14:textId="736B0E5A" w:rsidR="00D3061F" w:rsidRPr="00A24EB5" w:rsidRDefault="00D3061F" w:rsidP="00A24EB5">
      <w:pPr>
        <w:spacing w:line="360" w:lineRule="auto"/>
        <w:ind w:left="709" w:hanging="283"/>
        <w:jc w:val="both"/>
        <w:rPr>
          <w:rFonts w:ascii="Calibri" w:hAnsi="Calibri" w:cs="Calibri"/>
          <w:sz w:val="22"/>
          <w:szCs w:val="22"/>
        </w:rPr>
      </w:pPr>
      <w:r w:rsidRPr="00A24EB5">
        <w:rPr>
          <w:rFonts w:ascii="Calibri" w:hAnsi="Calibri" w:cs="Calibri"/>
          <w:sz w:val="22"/>
          <w:szCs w:val="22"/>
        </w:rPr>
        <w:t>1) bezzwłocznie – tj. w ciągu 24 godzin, licząc od godziny, w której dokonano pisemnego powiadomienia Wykonawcy, usuwane będą:</w:t>
      </w:r>
    </w:p>
    <w:p w14:paraId="513FFA90" w14:textId="77777777" w:rsidR="00D3061F" w:rsidRPr="00A24EB5" w:rsidRDefault="00D3061F" w:rsidP="00A24EB5">
      <w:pPr>
        <w:spacing w:line="360" w:lineRule="auto"/>
        <w:jc w:val="both"/>
        <w:rPr>
          <w:rFonts w:ascii="Calibri" w:hAnsi="Calibri" w:cs="Calibri"/>
          <w:sz w:val="22"/>
          <w:szCs w:val="22"/>
        </w:rPr>
      </w:pPr>
      <w:r w:rsidRPr="00A24EB5">
        <w:rPr>
          <w:rFonts w:ascii="Calibri" w:hAnsi="Calibri" w:cs="Calibri"/>
          <w:sz w:val="22"/>
          <w:szCs w:val="22"/>
        </w:rPr>
        <w:tab/>
      </w:r>
      <w:r w:rsidRPr="00A24EB5">
        <w:rPr>
          <w:rFonts w:ascii="Calibri" w:hAnsi="Calibri" w:cs="Calibri"/>
          <w:sz w:val="22"/>
          <w:szCs w:val="22"/>
        </w:rPr>
        <w:tab/>
        <w:t>a) usterki i wady stanowiące zagrożenie dla bezpieczeństwa,</w:t>
      </w:r>
    </w:p>
    <w:p w14:paraId="1E7C3909" w14:textId="77777777" w:rsidR="00D3061F" w:rsidRPr="00A24EB5" w:rsidRDefault="00D3061F" w:rsidP="00A24EB5">
      <w:pPr>
        <w:spacing w:line="360" w:lineRule="auto"/>
        <w:jc w:val="both"/>
        <w:rPr>
          <w:rFonts w:ascii="Calibri" w:hAnsi="Calibri" w:cs="Calibri"/>
          <w:sz w:val="22"/>
          <w:szCs w:val="22"/>
        </w:rPr>
      </w:pPr>
      <w:r w:rsidRPr="00A24EB5">
        <w:rPr>
          <w:rFonts w:ascii="Calibri" w:hAnsi="Calibri" w:cs="Calibri"/>
          <w:sz w:val="22"/>
          <w:szCs w:val="22"/>
        </w:rPr>
        <w:tab/>
      </w:r>
      <w:r w:rsidRPr="00A24EB5">
        <w:rPr>
          <w:rFonts w:ascii="Calibri" w:hAnsi="Calibri" w:cs="Calibri"/>
          <w:sz w:val="22"/>
          <w:szCs w:val="22"/>
        </w:rPr>
        <w:tab/>
        <w:t>b) usterki powodujące uciążliwość dla użytkowników,</w:t>
      </w:r>
    </w:p>
    <w:p w14:paraId="1EA4D621" w14:textId="77777777" w:rsidR="00D3061F" w:rsidRPr="00A24EB5" w:rsidRDefault="00D3061F" w:rsidP="00A24EB5">
      <w:pPr>
        <w:spacing w:line="360" w:lineRule="auto"/>
        <w:ind w:left="709" w:hanging="283"/>
        <w:jc w:val="both"/>
        <w:rPr>
          <w:rFonts w:ascii="Calibri" w:hAnsi="Calibri" w:cs="Calibri"/>
          <w:sz w:val="22"/>
          <w:szCs w:val="22"/>
        </w:rPr>
      </w:pPr>
      <w:r w:rsidRPr="00A24EB5">
        <w:rPr>
          <w:rFonts w:ascii="Calibri" w:hAnsi="Calibri" w:cs="Calibri"/>
          <w:sz w:val="22"/>
          <w:szCs w:val="22"/>
        </w:rPr>
        <w:t>2)</w:t>
      </w:r>
      <w:r w:rsidRPr="00A24EB5">
        <w:rPr>
          <w:rFonts w:ascii="Calibri" w:hAnsi="Calibri" w:cs="Calibri"/>
          <w:sz w:val="22"/>
          <w:szCs w:val="22"/>
        </w:rPr>
        <w:tab/>
        <w:t>pozostałe usterki usuwane będą w terminach ustalonych w trakcie przeglądów komisyjnych z udziałem przedstawicieli Zamawiającego i Wykonawcy, ale nie dłuższych niż 14 dni kalendarzowych</w:t>
      </w:r>
      <w:r w:rsidR="00AC04D5" w:rsidRPr="00A24EB5">
        <w:rPr>
          <w:rFonts w:ascii="Calibri" w:hAnsi="Calibri" w:cs="Calibri"/>
          <w:sz w:val="22"/>
          <w:szCs w:val="22"/>
        </w:rPr>
        <w:t xml:space="preserve"> od dnia stwierdzenia wady</w:t>
      </w:r>
      <w:r w:rsidRPr="00A24EB5">
        <w:rPr>
          <w:rFonts w:ascii="Calibri" w:hAnsi="Calibri" w:cs="Calibri"/>
          <w:sz w:val="22"/>
          <w:szCs w:val="22"/>
        </w:rPr>
        <w:t>.</w:t>
      </w:r>
    </w:p>
    <w:p w14:paraId="34B76AE2" w14:textId="77777777" w:rsidR="00D3061F" w:rsidRPr="00A24EB5" w:rsidRDefault="00D3061F"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Okres gwarancji ulega przedłużeniu o czas wykonywania napraw.</w:t>
      </w:r>
    </w:p>
    <w:p w14:paraId="36C56A48" w14:textId="02BC239B" w:rsidR="005964B5" w:rsidRPr="00A24EB5" w:rsidRDefault="00D3061F" w:rsidP="00A24EB5">
      <w:pPr>
        <w:numPr>
          <w:ilvl w:val="0"/>
          <w:numId w:val="5"/>
        </w:numPr>
        <w:spacing w:line="360" w:lineRule="auto"/>
        <w:jc w:val="both"/>
        <w:rPr>
          <w:rFonts w:ascii="Calibri" w:hAnsi="Calibri" w:cs="Calibri"/>
          <w:sz w:val="22"/>
          <w:szCs w:val="22"/>
        </w:rPr>
      </w:pPr>
      <w:r w:rsidRPr="00A24EB5">
        <w:rPr>
          <w:rFonts w:ascii="Calibri" w:hAnsi="Calibri" w:cs="Calibri"/>
          <w:sz w:val="22"/>
          <w:szCs w:val="22"/>
        </w:rPr>
        <w:t>Strony postanawiają, iż odpowiedzialność Wykonawcy z tytułu rękojmi za wady przedmiotu umowy zostaje rozszerzona na okres gwarancji.</w:t>
      </w:r>
    </w:p>
    <w:p w14:paraId="088DC8B4" w14:textId="77777777" w:rsidR="006E0005" w:rsidRDefault="006E0005" w:rsidP="00A24EB5">
      <w:pPr>
        <w:spacing w:line="360" w:lineRule="auto"/>
        <w:jc w:val="center"/>
        <w:rPr>
          <w:rFonts w:ascii="Calibri" w:hAnsi="Calibri" w:cs="Calibri"/>
          <w:sz w:val="22"/>
          <w:szCs w:val="22"/>
        </w:rPr>
      </w:pPr>
    </w:p>
    <w:p w14:paraId="4C44737C" w14:textId="650193BE"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§8</w:t>
      </w:r>
    </w:p>
    <w:p w14:paraId="790F28FF" w14:textId="0529A505" w:rsidR="00D3061F" w:rsidRPr="00A24EB5" w:rsidRDefault="00D3061F" w:rsidP="00A24EB5">
      <w:pPr>
        <w:spacing w:line="360" w:lineRule="auto"/>
        <w:ind w:left="284" w:hanging="284"/>
        <w:jc w:val="both"/>
        <w:rPr>
          <w:rFonts w:ascii="Calibri" w:hAnsi="Calibri" w:cs="Calibri"/>
          <w:sz w:val="22"/>
          <w:szCs w:val="22"/>
        </w:rPr>
      </w:pPr>
      <w:r w:rsidRPr="00A24EB5">
        <w:rPr>
          <w:rFonts w:ascii="Calibri" w:hAnsi="Calibri" w:cs="Calibri"/>
          <w:sz w:val="22"/>
          <w:szCs w:val="22"/>
        </w:rPr>
        <w:t xml:space="preserve">1. Wykonawca wnosi zabezpieczenie należytego wykonania umowy w wysokości </w:t>
      </w:r>
      <w:r w:rsidR="00181752" w:rsidRPr="00A24EB5">
        <w:rPr>
          <w:rFonts w:ascii="Calibri" w:hAnsi="Calibri" w:cs="Calibri"/>
          <w:sz w:val="22"/>
          <w:szCs w:val="22"/>
        </w:rPr>
        <w:t>5%</w:t>
      </w:r>
      <w:r w:rsidRPr="00A24EB5">
        <w:rPr>
          <w:rFonts w:ascii="Calibri" w:hAnsi="Calibri" w:cs="Calibri"/>
          <w:sz w:val="22"/>
          <w:szCs w:val="22"/>
        </w:rPr>
        <w:t xml:space="preserve"> wynagrodzenia umownego brutto za przedmiot umowy tj. </w:t>
      </w:r>
      <w:r w:rsidR="00BB7BE1" w:rsidRPr="00A24EB5">
        <w:rPr>
          <w:rFonts w:ascii="Calibri" w:hAnsi="Calibri" w:cs="Calibri"/>
          <w:sz w:val="22"/>
          <w:szCs w:val="22"/>
        </w:rPr>
        <w:t>……….</w:t>
      </w:r>
      <w:r w:rsidR="009B4BEB" w:rsidRPr="00A24EB5">
        <w:rPr>
          <w:rFonts w:ascii="Calibri" w:hAnsi="Calibri" w:cs="Calibri"/>
          <w:b/>
          <w:sz w:val="22"/>
          <w:szCs w:val="22"/>
        </w:rPr>
        <w:t xml:space="preserve"> zł (słownie:</w:t>
      </w:r>
      <w:r w:rsidR="001109A8" w:rsidRPr="00A24EB5">
        <w:rPr>
          <w:rFonts w:ascii="Calibri" w:hAnsi="Calibri" w:cs="Calibri"/>
          <w:b/>
          <w:sz w:val="22"/>
          <w:szCs w:val="22"/>
        </w:rPr>
        <w:t xml:space="preserve"> </w:t>
      </w:r>
      <w:r w:rsidR="00BB7BE1" w:rsidRPr="00A24EB5">
        <w:rPr>
          <w:rFonts w:ascii="Calibri" w:hAnsi="Calibri" w:cs="Calibri"/>
          <w:b/>
          <w:sz w:val="22"/>
          <w:szCs w:val="22"/>
        </w:rPr>
        <w:t>…………..</w:t>
      </w:r>
      <w:r w:rsidRPr="00A24EB5">
        <w:rPr>
          <w:rFonts w:ascii="Calibri" w:hAnsi="Calibri" w:cs="Calibri"/>
          <w:b/>
          <w:bCs/>
          <w:sz w:val="22"/>
          <w:szCs w:val="22"/>
        </w:rPr>
        <w:t>)</w:t>
      </w:r>
      <w:r w:rsidR="00C31987" w:rsidRPr="00A24EB5">
        <w:rPr>
          <w:rFonts w:ascii="Calibri" w:hAnsi="Calibri" w:cs="Calibri"/>
          <w:sz w:val="22"/>
          <w:szCs w:val="22"/>
        </w:rPr>
        <w:t xml:space="preserve"> w formie </w:t>
      </w:r>
      <w:r w:rsidR="00BB7BE1" w:rsidRPr="00A24EB5">
        <w:rPr>
          <w:rFonts w:ascii="Calibri" w:hAnsi="Calibri" w:cs="Calibri"/>
          <w:sz w:val="22"/>
          <w:szCs w:val="22"/>
        </w:rPr>
        <w:t>………….</w:t>
      </w:r>
      <w:r w:rsidR="00C31987" w:rsidRPr="00A24EB5">
        <w:rPr>
          <w:rFonts w:ascii="Calibri" w:hAnsi="Calibri" w:cs="Calibri"/>
          <w:sz w:val="22"/>
          <w:szCs w:val="22"/>
        </w:rPr>
        <w:t>.</w:t>
      </w:r>
    </w:p>
    <w:p w14:paraId="299C4E10" w14:textId="06AE9DAC" w:rsidR="00D3061F" w:rsidRPr="00A24EB5" w:rsidRDefault="00D3061F" w:rsidP="00A24EB5">
      <w:pPr>
        <w:spacing w:line="360" w:lineRule="auto"/>
        <w:ind w:left="284" w:hanging="284"/>
        <w:jc w:val="both"/>
        <w:rPr>
          <w:rFonts w:ascii="Calibri" w:hAnsi="Calibri" w:cs="Calibri"/>
          <w:sz w:val="22"/>
          <w:szCs w:val="22"/>
        </w:rPr>
      </w:pPr>
      <w:r w:rsidRPr="00A24EB5">
        <w:rPr>
          <w:rFonts w:ascii="Calibri" w:hAnsi="Calibri" w:cs="Calibri"/>
          <w:sz w:val="22"/>
          <w:szCs w:val="22"/>
        </w:rPr>
        <w:t>2.  Część zabezpieczenia tj. 70% zostanie zwrócone Wykonawcy w ciągu 30 dni po końcowym odbiorze, a pozostałe 30% zostaje zatrzymane do pokrycia roszczeń w ramach rękojmi za wady. Zostaną one zwrócone nie później niż w 15 – tym dniu po upływie okresu rękojmi za wady.</w:t>
      </w:r>
    </w:p>
    <w:p w14:paraId="61A2AA86" w14:textId="77777777" w:rsidR="006E0005" w:rsidRDefault="006E0005" w:rsidP="00A24EB5">
      <w:pPr>
        <w:spacing w:line="360" w:lineRule="auto"/>
        <w:jc w:val="center"/>
        <w:rPr>
          <w:rFonts w:ascii="Calibri" w:hAnsi="Calibri" w:cs="Calibri"/>
          <w:sz w:val="22"/>
          <w:szCs w:val="22"/>
        </w:rPr>
      </w:pPr>
    </w:p>
    <w:p w14:paraId="6C6B7DE6" w14:textId="20D68B1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9</w:t>
      </w:r>
    </w:p>
    <w:p w14:paraId="72C9C255" w14:textId="73C86733" w:rsidR="00D3061F" w:rsidRPr="00A24EB5" w:rsidRDefault="00D3061F"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W razie opóźnienia w terminie rozpoczęcia realizacji umowy lub wykonania przedmiotu umowy, wskazanych w §2 ust. 1) i 2), Wykonawca zapłaci Zamawiającemu karę umowną w wysokości </w:t>
      </w:r>
      <w:r w:rsidRPr="00A24EB5">
        <w:rPr>
          <w:rFonts w:ascii="Calibri" w:hAnsi="Calibri" w:cs="Calibri"/>
          <w:sz w:val="22"/>
          <w:szCs w:val="22"/>
        </w:rPr>
        <w:br/>
      </w:r>
      <w:r w:rsidR="00E911E2" w:rsidRPr="00A24EB5">
        <w:rPr>
          <w:rFonts w:ascii="Calibri" w:hAnsi="Calibri" w:cs="Calibri"/>
          <w:snapToGrid w:val="0"/>
          <w:sz w:val="22"/>
          <w:szCs w:val="22"/>
        </w:rPr>
        <w:t>2</w:t>
      </w:r>
      <w:r w:rsidRPr="00A24EB5">
        <w:rPr>
          <w:rFonts w:ascii="Calibri" w:hAnsi="Calibri" w:cs="Calibri"/>
          <w:snapToGrid w:val="0"/>
          <w:sz w:val="22"/>
          <w:szCs w:val="22"/>
        </w:rPr>
        <w:t>% wynagrodzenia brutto, o którym mowa w § 3 ust. 1</w:t>
      </w:r>
      <w:r w:rsidRPr="00A24EB5">
        <w:rPr>
          <w:rFonts w:ascii="Calibri" w:hAnsi="Calibri" w:cs="Calibri"/>
          <w:sz w:val="22"/>
          <w:szCs w:val="22"/>
        </w:rPr>
        <w:t xml:space="preserve"> za każdy dzień opóźnienia, liczoną oddzielnie dla poszczególnych przekroczeń terminów i należną Zamawiającemu za każde przekroczenie terminu oddzielnie</w:t>
      </w:r>
    </w:p>
    <w:p w14:paraId="413138BB" w14:textId="6A2C1007" w:rsidR="00D3061F" w:rsidRPr="00A24EB5" w:rsidRDefault="00D3061F"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W razie opóźnienia w usunięciu wad przedmiotu umowy objętych gwarancją lub rękojmią Wykonawca zobowiązany jest zapłacić Zamawiającemu karę umowną w wysokości </w:t>
      </w:r>
      <w:r w:rsidR="00E911E2" w:rsidRPr="00A24EB5">
        <w:rPr>
          <w:rFonts w:ascii="Calibri" w:hAnsi="Calibri" w:cs="Calibri"/>
          <w:snapToGrid w:val="0"/>
          <w:sz w:val="22"/>
          <w:szCs w:val="22"/>
        </w:rPr>
        <w:t>2</w:t>
      </w:r>
      <w:r w:rsidRPr="00A24EB5">
        <w:rPr>
          <w:rFonts w:ascii="Calibri" w:hAnsi="Calibri" w:cs="Calibri"/>
          <w:snapToGrid w:val="0"/>
          <w:sz w:val="22"/>
          <w:szCs w:val="22"/>
        </w:rPr>
        <w:t xml:space="preserve">% wynagrodzenia brutto, o którym mowa w § 3 ust. 1 </w:t>
      </w:r>
      <w:r w:rsidRPr="00A24EB5">
        <w:rPr>
          <w:rFonts w:ascii="Calibri" w:hAnsi="Calibri" w:cs="Calibri"/>
          <w:sz w:val="22"/>
          <w:szCs w:val="22"/>
        </w:rPr>
        <w:t>za każdy dzień opóźnienia.</w:t>
      </w:r>
    </w:p>
    <w:p w14:paraId="57DF061D" w14:textId="0BCCAF2F" w:rsidR="00822470" w:rsidRPr="00A24EB5" w:rsidRDefault="00D3061F"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W razie odstąpienia od </w:t>
      </w:r>
      <w:r w:rsidR="001A7930">
        <w:rPr>
          <w:rFonts w:ascii="Calibri" w:hAnsi="Calibri" w:cs="Calibri"/>
          <w:sz w:val="22"/>
          <w:szCs w:val="22"/>
        </w:rPr>
        <w:t>u</w:t>
      </w:r>
      <w:r w:rsidRPr="00A24EB5">
        <w:rPr>
          <w:rFonts w:ascii="Calibri" w:hAnsi="Calibri" w:cs="Calibri"/>
          <w:sz w:val="22"/>
          <w:szCs w:val="22"/>
        </w:rPr>
        <w:t xml:space="preserve">mowy przez którąkolwiek ze Stron z przyczyn leżących po stronie Wykonawcy, bądź rozwiązania </w:t>
      </w:r>
      <w:r w:rsidR="001A7930">
        <w:rPr>
          <w:rFonts w:ascii="Calibri" w:hAnsi="Calibri" w:cs="Calibri"/>
          <w:sz w:val="22"/>
          <w:szCs w:val="22"/>
        </w:rPr>
        <w:t>u</w:t>
      </w:r>
      <w:r w:rsidRPr="00A24EB5">
        <w:rPr>
          <w:rFonts w:ascii="Calibri" w:hAnsi="Calibri" w:cs="Calibri"/>
          <w:sz w:val="22"/>
          <w:szCs w:val="22"/>
        </w:rPr>
        <w:t xml:space="preserve">mowy przez którąkolwiek ze Stron z przyczyn leżących po stronie Wykonawcy, Wykonawca zobowiązany jest zapłacić Zamawiającemu karę umowną w wysokości </w:t>
      </w:r>
      <w:r w:rsidR="00E911E2" w:rsidRPr="00A24EB5">
        <w:rPr>
          <w:rFonts w:ascii="Calibri" w:hAnsi="Calibri" w:cs="Calibri"/>
          <w:sz w:val="22"/>
          <w:szCs w:val="22"/>
        </w:rPr>
        <w:t>50</w:t>
      </w:r>
      <w:r w:rsidRPr="00A24EB5">
        <w:rPr>
          <w:rFonts w:ascii="Calibri" w:hAnsi="Calibri" w:cs="Calibri"/>
          <w:sz w:val="22"/>
          <w:szCs w:val="22"/>
        </w:rPr>
        <w:t xml:space="preserve">% wynagrodzenia umownego </w:t>
      </w:r>
      <w:r w:rsidRPr="00A24EB5">
        <w:rPr>
          <w:rFonts w:ascii="Calibri" w:hAnsi="Calibri" w:cs="Calibri"/>
          <w:snapToGrid w:val="0"/>
          <w:sz w:val="22"/>
          <w:szCs w:val="22"/>
        </w:rPr>
        <w:t>brutto, o którym mowa w § 3 ust. 1</w:t>
      </w:r>
      <w:r w:rsidRPr="00A24EB5">
        <w:rPr>
          <w:rFonts w:ascii="Calibri" w:hAnsi="Calibri" w:cs="Calibri"/>
          <w:sz w:val="22"/>
          <w:szCs w:val="22"/>
        </w:rPr>
        <w:t>.</w:t>
      </w:r>
    </w:p>
    <w:p w14:paraId="0D69D559" w14:textId="63F9C1DF" w:rsidR="00D534F4" w:rsidRPr="00A24EB5" w:rsidRDefault="00822470"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Zamawiający zastrzega sobie prawo do potrącenia z wynagrodzenia należnego Wykonawcy ewentualnych roszczeń z tytułu kar umownych</w:t>
      </w:r>
      <w:r w:rsidR="004850CD">
        <w:rPr>
          <w:rFonts w:ascii="Calibri" w:hAnsi="Calibri" w:cs="Calibri"/>
          <w:sz w:val="22"/>
          <w:szCs w:val="22"/>
        </w:rPr>
        <w:t xml:space="preserve"> oraz ewentualnych odsetek ustawowych za opóźnienie od tych kar</w:t>
      </w:r>
      <w:r w:rsidRPr="00A24EB5">
        <w:rPr>
          <w:rFonts w:ascii="Calibri" w:hAnsi="Calibri" w:cs="Calibri"/>
          <w:sz w:val="22"/>
          <w:szCs w:val="22"/>
        </w:rPr>
        <w:t xml:space="preserve">, na co Wykonawca wyraża zgodę. </w:t>
      </w:r>
    </w:p>
    <w:p w14:paraId="2328DE93" w14:textId="05137736" w:rsidR="00822470" w:rsidRPr="00A24EB5" w:rsidRDefault="00822470"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Zamawiający zastrzega sobie prawo dochodzenia odszkodowania uzupełniającego przekraczającego wysokość kar umownych do wysokości rzeczywiście poniesionej szkody, w przypadku gdy powstała szkoda przewyższać będzie wysokość zastrzeżonej kary umownej. </w:t>
      </w:r>
    </w:p>
    <w:p w14:paraId="55826F8A" w14:textId="34FEA0D4" w:rsidR="005964B5" w:rsidRPr="00A24EB5" w:rsidRDefault="005964B5" w:rsidP="00A24EB5">
      <w:pPr>
        <w:numPr>
          <w:ilvl w:val="1"/>
          <w:numId w:val="11"/>
        </w:numPr>
        <w:tabs>
          <w:tab w:val="clear" w:pos="1788"/>
          <w:tab w:val="num" w:pos="360"/>
        </w:tabs>
        <w:spacing w:line="360" w:lineRule="auto"/>
        <w:ind w:left="360"/>
        <w:jc w:val="both"/>
        <w:rPr>
          <w:rFonts w:ascii="Calibri" w:hAnsi="Calibri" w:cs="Calibri"/>
          <w:sz w:val="22"/>
          <w:szCs w:val="22"/>
        </w:rPr>
      </w:pPr>
      <w:r w:rsidRPr="00A24EB5">
        <w:rPr>
          <w:rFonts w:ascii="Calibri" w:hAnsi="Calibri" w:cs="Calibri"/>
          <w:sz w:val="22"/>
          <w:szCs w:val="22"/>
        </w:rPr>
        <w:t xml:space="preserve">Strony zastrzegają możliwość kumulatywnego dochodzenia kar umownych należnych im z różnych tytułów. </w:t>
      </w:r>
    </w:p>
    <w:p w14:paraId="52D5B569" w14:textId="77777777" w:rsidR="00F40E29" w:rsidRDefault="00F40E29" w:rsidP="00A24EB5">
      <w:pPr>
        <w:spacing w:line="360" w:lineRule="auto"/>
        <w:jc w:val="center"/>
        <w:rPr>
          <w:rFonts w:ascii="Calibri" w:hAnsi="Calibri" w:cs="Calibri"/>
          <w:sz w:val="22"/>
          <w:szCs w:val="22"/>
        </w:rPr>
      </w:pPr>
    </w:p>
    <w:p w14:paraId="2850055D" w14:textId="63230DCF"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10</w:t>
      </w:r>
    </w:p>
    <w:p w14:paraId="20EA8C2A" w14:textId="77777777" w:rsidR="00D3061F" w:rsidRPr="00A24EB5" w:rsidRDefault="00D3061F" w:rsidP="00A24EB5">
      <w:pPr>
        <w:numPr>
          <w:ilvl w:val="0"/>
          <w:numId w:val="13"/>
        </w:numPr>
        <w:spacing w:line="360" w:lineRule="auto"/>
        <w:jc w:val="both"/>
        <w:rPr>
          <w:rFonts w:ascii="Calibri" w:hAnsi="Calibri" w:cs="Calibri"/>
          <w:sz w:val="22"/>
          <w:szCs w:val="22"/>
        </w:rPr>
      </w:pPr>
      <w:r w:rsidRPr="00A24EB5">
        <w:rPr>
          <w:rFonts w:ascii="Calibri" w:hAnsi="Calibri" w:cs="Calibri"/>
          <w:sz w:val="22"/>
          <w:szCs w:val="22"/>
        </w:rPr>
        <w:t>Strony ustalają, że Wykonawca następujący zakres przedmiotowy umowy wykona za pomocą podwykonawców:</w:t>
      </w:r>
    </w:p>
    <w:p w14:paraId="610FF6C1" w14:textId="77777777" w:rsidR="00D3061F" w:rsidRPr="00A24EB5" w:rsidRDefault="00D3061F" w:rsidP="00A24EB5">
      <w:pPr>
        <w:spacing w:line="360" w:lineRule="auto"/>
        <w:ind w:left="360"/>
        <w:jc w:val="both"/>
        <w:rPr>
          <w:rFonts w:ascii="Calibri" w:hAnsi="Calibri" w:cs="Calibri"/>
          <w:strike/>
          <w:sz w:val="22"/>
          <w:szCs w:val="22"/>
        </w:rPr>
      </w:pPr>
      <w:r w:rsidRPr="00A24EB5">
        <w:rPr>
          <w:rFonts w:ascii="Calibri" w:hAnsi="Calibri" w:cs="Calibri"/>
          <w:strike/>
          <w:sz w:val="22"/>
          <w:szCs w:val="22"/>
        </w:rPr>
        <w:t xml:space="preserve"> …………………………………………………………………………………………………………………………………………… ……………………………………………………………………………………………………………………..…………………… </w:t>
      </w:r>
    </w:p>
    <w:p w14:paraId="3C7A3F9A" w14:textId="77777777" w:rsidR="00D3061F"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(zakres robót)</w:t>
      </w:r>
    </w:p>
    <w:p w14:paraId="38E6C998" w14:textId="77777777" w:rsidR="00D3061F" w:rsidRPr="00A24EB5" w:rsidRDefault="00D3061F" w:rsidP="00A24EB5">
      <w:pPr>
        <w:spacing w:line="360" w:lineRule="auto"/>
        <w:jc w:val="center"/>
        <w:rPr>
          <w:rFonts w:ascii="Calibri" w:hAnsi="Calibri" w:cs="Calibri"/>
          <w:sz w:val="22"/>
          <w:szCs w:val="22"/>
        </w:rPr>
      </w:pPr>
    </w:p>
    <w:p w14:paraId="08D08D1C" w14:textId="77777777" w:rsidR="00D3061F" w:rsidRPr="00A24EB5" w:rsidRDefault="00D3061F" w:rsidP="00A24EB5">
      <w:pPr>
        <w:spacing w:line="360" w:lineRule="auto"/>
        <w:ind w:left="360"/>
        <w:jc w:val="both"/>
        <w:rPr>
          <w:rFonts w:ascii="Calibri" w:hAnsi="Calibri" w:cs="Calibri"/>
          <w:sz w:val="22"/>
          <w:szCs w:val="22"/>
        </w:rPr>
      </w:pPr>
      <w:r w:rsidRPr="00A24EB5">
        <w:rPr>
          <w:rFonts w:ascii="Calibri" w:hAnsi="Calibri" w:cs="Calibri"/>
          <w:sz w:val="22"/>
          <w:szCs w:val="22"/>
        </w:rPr>
        <w:t>Pozostałe roboty Wykonawca wykona siłami własnymi, za pomocą własnych pracowników i sprzętu wchodzącego w skład jego przedsiębiorstwa.</w:t>
      </w:r>
    </w:p>
    <w:p w14:paraId="43C22A30"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Wykonawca nie podzleci podwykonawcom innych prac niż wskazane powyżej, bez pisemnej zgody Zamawiającego. </w:t>
      </w:r>
    </w:p>
    <w:p w14:paraId="0AD94410"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Wykonawca, podwykonawca lub dalszy podwykonawca zamówienia zamierzający zawrzeć umowę o podwykonawstwo, której przedmiotem są roboty budowlane, jest obowiązany, w trakcie realizacji niniejszej umowy, do dokonania Zamawiającemu pisemnego zgłoszenia szczegółowego zakresu przedmiotu powierzonych do wykonania robót budowlanych oraz przedłożenia projektu umowy z podwykonawcą, przy czym podwykonawca lub dalszy podwykonawca jest obowiązany dołączyć zgodę Wykonawcy na zawarcie umowy o podwykonawstwo.</w:t>
      </w:r>
    </w:p>
    <w:p w14:paraId="4C14DE5F"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Zamawiający w ciągu 30 dni od dnia doręczenia mu zgłoszenia może złożyć w formie pisemnej podwykonawcy </w:t>
      </w:r>
      <w:r w:rsidR="004B07F0" w:rsidRPr="00A24EB5">
        <w:rPr>
          <w:rFonts w:ascii="Calibri" w:hAnsi="Calibri" w:cs="Calibri"/>
          <w:sz w:val="22"/>
          <w:szCs w:val="22"/>
        </w:rPr>
        <w:t>i</w:t>
      </w:r>
      <w:r w:rsidRPr="00A24EB5">
        <w:rPr>
          <w:rFonts w:ascii="Calibri" w:hAnsi="Calibri" w:cs="Calibri"/>
          <w:sz w:val="22"/>
          <w:szCs w:val="22"/>
        </w:rPr>
        <w:t xml:space="preserve"> </w:t>
      </w:r>
      <w:r w:rsidR="0067238E" w:rsidRPr="00A24EB5">
        <w:rPr>
          <w:rFonts w:ascii="Calibri" w:hAnsi="Calibri" w:cs="Calibri"/>
          <w:sz w:val="22"/>
          <w:szCs w:val="22"/>
        </w:rPr>
        <w:t>W</w:t>
      </w:r>
      <w:r w:rsidRPr="00A24EB5">
        <w:rPr>
          <w:rFonts w:ascii="Calibri" w:hAnsi="Calibri" w:cs="Calibri"/>
          <w:sz w:val="22"/>
          <w:szCs w:val="22"/>
        </w:rPr>
        <w:t>ykonawcy sprzeciw wobec wykonywania tych robót przez podwykonawcę. Niezgłoszenie w formie pisemnej sprzeciwu do dokonanego zgłoszenia, którego przedmiotem są roboty budowlane, w terminie określonym powyżej, uważa się za akceptację powierzenia tych robót temu podwykonawcy.</w:t>
      </w:r>
    </w:p>
    <w:p w14:paraId="57A3C411"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 razie niezgłoszenia przez Zamawiającego sprzeciwu w terminie, Wykonawca, podwykonawca lub dalszy podwykonawca zamówienia przedkłada Zamawiającemu poświadczoną przez siebie za zgodność z oryginałem kopię zawartej umowy o podwykonawstwo, w terminie 7 dni od dnia jej zawarcia. </w:t>
      </w:r>
    </w:p>
    <w:p w14:paraId="40A5AD0C" w14:textId="6D127A9E"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Postanowienia niniejszego paragrafu stosuje się odpowiednio do zmian umów </w:t>
      </w:r>
      <w:r w:rsidR="003155A4" w:rsidRPr="00A24EB5">
        <w:rPr>
          <w:rFonts w:ascii="Calibri" w:hAnsi="Calibri" w:cs="Calibri"/>
          <w:sz w:val="22"/>
          <w:szCs w:val="22"/>
        </w:rPr>
        <w:br/>
      </w:r>
      <w:r w:rsidRPr="00A24EB5">
        <w:rPr>
          <w:rFonts w:ascii="Calibri" w:hAnsi="Calibri" w:cs="Calibri"/>
          <w:sz w:val="22"/>
          <w:szCs w:val="22"/>
        </w:rPr>
        <w:t>o podwykonawstwo.</w:t>
      </w:r>
    </w:p>
    <w:p w14:paraId="2EEC7C47"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 przypadku powierzenia przez Wykonawcę realizacji robót podwykonawcy, Wykonawca jest zobowiązany do dokonania we własnym zakresie zapłaty wymagalnego wynagrodzenia należnego podwykonawcy z zachowaniem terminów płatności określonych w umowie z podwykonawcą. Warunkiem zapłaty przez Zamawiającego należnego Wykonawcy wynagrodzenia za odebrane roboty budowlane jest przedstawienie Zamawiającemu dowodów zapłaty wymagalnego wynagrodzenia podwykonawcom i dalszym podwykonawcom, biorącym udział w realizacji odebranych robót budowlanych tj. polecenie dokonania przelewu oraz oświadczenie podwykonawcy lub dalszego podwykonawcy, potwierdzające dokonanie zapłaty całości należnego mu wymagalnego wynagrodzenia.</w:t>
      </w:r>
    </w:p>
    <w:p w14:paraId="41687E3E"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Zamawiający ponosi odpowiedzialność za zapłatę podwykonawcy wynagrodzenia w wysokości ustalonej w umowie między podwykonawcą a Wykonawcą, chyba że ta wysokość przekracza wysokość wynagrodzenia należnego </w:t>
      </w:r>
      <w:r w:rsidR="004B07F0" w:rsidRPr="00A24EB5">
        <w:rPr>
          <w:rFonts w:ascii="Calibri" w:hAnsi="Calibri" w:cs="Calibri"/>
          <w:sz w:val="22"/>
          <w:szCs w:val="22"/>
        </w:rPr>
        <w:t>W</w:t>
      </w:r>
      <w:r w:rsidRPr="00A24EB5">
        <w:rPr>
          <w:rFonts w:ascii="Calibri" w:hAnsi="Calibri" w:cs="Calibri"/>
          <w:sz w:val="22"/>
          <w:szCs w:val="22"/>
        </w:rPr>
        <w:t>ykonawcy za roboty budowlane, których szczegółowy przedmiot wynika odpowiednio ze zgłoszenia albo z umowy. W takim przypadku odpowiedzialność Zamawiającego za zapłatę podwykonawcy wynagrodzenia jest ograniczona do wysokości wynagrodzenia należnego Wykonawcy za roboty budowlane, których szczegółowy przedmiot wynika odpowiednio ze zgłoszenia albo z umowy.</w:t>
      </w:r>
    </w:p>
    <w:p w14:paraId="60BFF12E"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Zamawiający dokona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 Zamawiający dokona bezpośredniej zapłaty wynagrodzenia na rzecz podwykonawcy jeżeli podwykonawca udokumentuje jego zasadność dokumentami potwierdzającymi należyte wykonanie i odbiór robót. W przypadku sporu pomiędzy Wykonawcą a podwykonawca, dotyczącego zasadności lub wysokości wynagrodzenia podwykonawcy, Zamawiający kwotę objętą sporem może złożyć do depozytu sądowego. </w:t>
      </w:r>
    </w:p>
    <w:p w14:paraId="3E9457B0"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Wynagrodzenie, o którym mowa w ust. 8 i 9, dotyczy wyłącznie należności powstałych </w:t>
      </w:r>
      <w:r w:rsidRPr="00A24EB5">
        <w:rPr>
          <w:rFonts w:ascii="Calibri" w:hAnsi="Calibri" w:cs="Calibri"/>
          <w:sz w:val="22"/>
          <w:szCs w:val="22"/>
        </w:rPr>
        <w:br/>
        <w:t>po dokonaniu Zamawiającemu zgłoszenia szczegółowego zakresu przedmiotu powierzonych do wykonania robót budowlanych danemu podwykonawcy i nie złożeniu od przez Zamawiającego sprzeciwu od tego zgłoszenia, której przedmiotem są roboty budowlane.</w:t>
      </w:r>
    </w:p>
    <w:p w14:paraId="5BF4DCF1"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Bezpośrednia zapłata obejmuje wyłącznie należne wynagrodzenie, bez odsetek, należnych podwykonawcy lub dalszemu podwykonawcy.</w:t>
      </w:r>
    </w:p>
    <w:p w14:paraId="5BCCF9DE"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 przypadku dokonania bezpośredniej zapłaty podwykonawcy lub dalszemu podwykonawcy, Zamawiający potrąci kwotę wypłaconego wynagrodzenia z wynagrodzenia należnego Wykonawcy.</w:t>
      </w:r>
    </w:p>
    <w:p w14:paraId="619A9E33"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Jakakolwiek przerwa w realizacji przedmiotu umowy wynikająca z braku podwykonawcy </w:t>
      </w:r>
      <w:r w:rsidRPr="00A24EB5">
        <w:rPr>
          <w:rFonts w:ascii="Calibri" w:hAnsi="Calibri" w:cs="Calibri"/>
          <w:sz w:val="22"/>
          <w:szCs w:val="22"/>
        </w:rPr>
        <w:br/>
        <w:t xml:space="preserve">lub usługodawcy lub dostawcy będzie traktowana jako przerwa wynikła </w:t>
      </w:r>
      <w:r w:rsidRPr="00A24EB5">
        <w:rPr>
          <w:rFonts w:ascii="Calibri" w:hAnsi="Calibri" w:cs="Calibri"/>
          <w:sz w:val="22"/>
          <w:szCs w:val="22"/>
        </w:rPr>
        <w:br/>
        <w:t>z przyczyn leżących po stronie Wykonawcy i nie może stanowić podstawy do zmiany terminu zakończenia robót, a także będzie stanowić podstawę do naliczenia kar umownych lub odsetek ustawowych za opó</w:t>
      </w:r>
      <w:r w:rsidR="004B07F0" w:rsidRPr="00A24EB5">
        <w:rPr>
          <w:rFonts w:ascii="Calibri" w:hAnsi="Calibri" w:cs="Calibri"/>
          <w:sz w:val="22"/>
          <w:szCs w:val="22"/>
        </w:rPr>
        <w:t>ź</w:t>
      </w:r>
      <w:r w:rsidRPr="00A24EB5">
        <w:rPr>
          <w:rFonts w:ascii="Calibri" w:hAnsi="Calibri" w:cs="Calibri"/>
          <w:sz w:val="22"/>
          <w:szCs w:val="22"/>
        </w:rPr>
        <w:t>nienie.</w:t>
      </w:r>
    </w:p>
    <w:p w14:paraId="03B40198"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Wykonawca odpowiada za działania i zaniechania wszystkich podwykonawców lub usługodawców lub dostawców jak za swoje własne.</w:t>
      </w:r>
    </w:p>
    <w:p w14:paraId="2BADC962" w14:textId="4E8C0D3D"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 xml:space="preserve">W przypadku powierzenia przez Wykonawcę wykonania części przedmiotu umowy podwykonawcom, Wykonawca ponosi wobec Zamawiającego pełną odpowiedzialność za jego należyte wykonanie jak i wykonanie całego przedmiotu umowy zgodnie z </w:t>
      </w:r>
      <w:r w:rsidR="00DC51F2" w:rsidRPr="00A24EB5">
        <w:rPr>
          <w:rFonts w:ascii="Calibri" w:hAnsi="Calibri" w:cs="Calibri"/>
          <w:sz w:val="22"/>
          <w:szCs w:val="22"/>
        </w:rPr>
        <w:t xml:space="preserve">dokumentami, o których </w:t>
      </w:r>
      <w:r w:rsidRPr="00A24EB5">
        <w:rPr>
          <w:rFonts w:ascii="Calibri" w:hAnsi="Calibri" w:cs="Calibri"/>
          <w:sz w:val="22"/>
          <w:szCs w:val="22"/>
        </w:rPr>
        <w:t xml:space="preserve">mowa w § 1 ust. 2 i obowiązującymi przepisami. Wykonawca przyjmuje wobec podwykonawców funkcję koordynacyjną. </w:t>
      </w:r>
    </w:p>
    <w:p w14:paraId="4513920A" w14:textId="77777777" w:rsidR="00D3061F" w:rsidRPr="00A24EB5" w:rsidRDefault="00D3061F" w:rsidP="00A24EB5">
      <w:pPr>
        <w:numPr>
          <w:ilvl w:val="0"/>
          <w:numId w:val="13"/>
        </w:numPr>
        <w:autoSpaceDE w:val="0"/>
        <w:autoSpaceDN w:val="0"/>
        <w:adjustRightInd w:val="0"/>
        <w:spacing w:line="360" w:lineRule="auto"/>
        <w:ind w:right="48"/>
        <w:jc w:val="both"/>
        <w:rPr>
          <w:rFonts w:ascii="Calibri" w:hAnsi="Calibri" w:cs="Calibri"/>
          <w:sz w:val="22"/>
          <w:szCs w:val="22"/>
        </w:rPr>
      </w:pPr>
      <w:r w:rsidRPr="00A24EB5">
        <w:rPr>
          <w:rFonts w:ascii="Calibri" w:hAnsi="Calibri" w:cs="Calibri"/>
          <w:sz w:val="22"/>
          <w:szCs w:val="22"/>
        </w:rPr>
        <w:t>Wykonawca dla zapewnienia niezbędnej jakości wykonywanych robót zleci ich wykonanie tylko takim podwykonawcom, którzy posiadają specjalistyczną wiedzę i niezbędne doświadczenie związane z wykonywaniem tego typu robót.</w:t>
      </w:r>
    </w:p>
    <w:p w14:paraId="1AD65084" w14:textId="77777777" w:rsidR="00D3061F" w:rsidRPr="00A24EB5" w:rsidRDefault="00D3061F" w:rsidP="00A24EB5">
      <w:pPr>
        <w:numPr>
          <w:ilvl w:val="0"/>
          <w:numId w:val="13"/>
        </w:numPr>
        <w:autoSpaceDE w:val="0"/>
        <w:autoSpaceDN w:val="0"/>
        <w:adjustRightInd w:val="0"/>
        <w:spacing w:after="120" w:line="360" w:lineRule="auto"/>
        <w:ind w:left="357" w:right="45" w:hanging="357"/>
        <w:jc w:val="both"/>
        <w:rPr>
          <w:rFonts w:ascii="Calibri" w:hAnsi="Calibri" w:cs="Calibri"/>
          <w:sz w:val="22"/>
          <w:szCs w:val="22"/>
        </w:rPr>
      </w:pPr>
      <w:r w:rsidRPr="00A24EB5">
        <w:rPr>
          <w:rFonts w:ascii="Calibri" w:hAnsi="Calibri" w:cs="Calibri"/>
          <w:sz w:val="22"/>
          <w:szCs w:val="22"/>
        </w:rPr>
        <w:t xml:space="preserve">Podwykonawcy przy wykonywaniu przekazanych im do wykonania robót zobowiązani są przestrzegać odpowiednich warunków i postanowień niniejszej umowy. </w:t>
      </w:r>
    </w:p>
    <w:p w14:paraId="66C7F65E" w14:textId="77777777" w:rsidR="00F40E29" w:rsidRDefault="00F40E29" w:rsidP="00A24EB5">
      <w:pPr>
        <w:spacing w:line="360" w:lineRule="auto"/>
        <w:ind w:right="45" w:firstLine="357"/>
        <w:jc w:val="center"/>
        <w:rPr>
          <w:rFonts w:ascii="Calibri" w:hAnsi="Calibri" w:cs="Calibri"/>
          <w:sz w:val="22"/>
          <w:szCs w:val="22"/>
        </w:rPr>
      </w:pPr>
    </w:p>
    <w:p w14:paraId="265A0A88" w14:textId="77777777" w:rsidR="00F40E29" w:rsidRDefault="00F40E29" w:rsidP="00A24EB5">
      <w:pPr>
        <w:spacing w:line="360" w:lineRule="auto"/>
        <w:ind w:right="45" w:firstLine="357"/>
        <w:jc w:val="center"/>
        <w:rPr>
          <w:rFonts w:ascii="Calibri" w:hAnsi="Calibri" w:cs="Calibri"/>
          <w:sz w:val="22"/>
          <w:szCs w:val="22"/>
        </w:rPr>
      </w:pPr>
    </w:p>
    <w:p w14:paraId="2ADBAB5A" w14:textId="6789A3B3" w:rsidR="00D3061F" w:rsidRPr="00A24EB5" w:rsidRDefault="00D3061F" w:rsidP="00A24EB5">
      <w:pPr>
        <w:spacing w:line="360" w:lineRule="auto"/>
        <w:ind w:right="45" w:firstLine="357"/>
        <w:jc w:val="center"/>
        <w:rPr>
          <w:rFonts w:ascii="Calibri" w:hAnsi="Calibri" w:cs="Calibri"/>
          <w:sz w:val="22"/>
          <w:szCs w:val="22"/>
        </w:rPr>
      </w:pPr>
      <w:r w:rsidRPr="00A24EB5">
        <w:rPr>
          <w:rFonts w:ascii="Calibri" w:hAnsi="Calibri" w:cs="Calibri"/>
          <w:sz w:val="22"/>
          <w:szCs w:val="22"/>
        </w:rPr>
        <w:t>§ 11</w:t>
      </w:r>
    </w:p>
    <w:p w14:paraId="406371AA" w14:textId="0F8B6563" w:rsidR="00D3061F" w:rsidRPr="00A24EB5" w:rsidRDefault="00D3061F" w:rsidP="00A24EB5">
      <w:pPr>
        <w:spacing w:line="360" w:lineRule="auto"/>
        <w:ind w:left="357" w:right="45" w:hanging="357"/>
        <w:jc w:val="both"/>
        <w:rPr>
          <w:rFonts w:ascii="Calibri" w:hAnsi="Calibri" w:cs="Calibri"/>
          <w:sz w:val="22"/>
          <w:szCs w:val="22"/>
        </w:rPr>
      </w:pPr>
      <w:r w:rsidRPr="00A24EB5">
        <w:rPr>
          <w:rFonts w:ascii="Calibri" w:hAnsi="Calibri" w:cs="Calibri"/>
          <w:sz w:val="22"/>
          <w:szCs w:val="22"/>
        </w:rPr>
        <w:t xml:space="preserve">1. </w:t>
      </w:r>
      <w:r w:rsidR="00771723" w:rsidRPr="00A24EB5">
        <w:rPr>
          <w:rFonts w:ascii="Calibri" w:hAnsi="Calibri" w:cs="Calibri"/>
          <w:sz w:val="22"/>
          <w:szCs w:val="22"/>
        </w:rPr>
        <w:tab/>
      </w:r>
      <w:r w:rsidRPr="00A24EB5">
        <w:rPr>
          <w:rFonts w:ascii="Calibri" w:hAnsi="Calibri" w:cs="Calibri"/>
          <w:sz w:val="22"/>
          <w:szCs w:val="22"/>
        </w:rPr>
        <w:t>Zamawiający może odstąpić od umowy w wypadkach wymienionych w przepisach  Kodeksu   cywilnego jak również:</w:t>
      </w:r>
    </w:p>
    <w:p w14:paraId="420C5B21" w14:textId="19A27933" w:rsidR="00D3061F" w:rsidRPr="00A24EB5" w:rsidRDefault="00D3061F" w:rsidP="00A24EB5">
      <w:pPr>
        <w:spacing w:line="360" w:lineRule="auto"/>
        <w:ind w:right="45" w:firstLine="360"/>
        <w:jc w:val="both"/>
        <w:rPr>
          <w:rFonts w:ascii="Calibri" w:hAnsi="Calibri" w:cs="Calibri"/>
          <w:sz w:val="22"/>
          <w:szCs w:val="22"/>
        </w:rPr>
      </w:pPr>
      <w:r w:rsidRPr="00A24EB5">
        <w:rPr>
          <w:rFonts w:ascii="Calibri" w:hAnsi="Calibri" w:cs="Calibri"/>
          <w:sz w:val="22"/>
          <w:szCs w:val="22"/>
        </w:rPr>
        <w:t xml:space="preserve">1) </w:t>
      </w:r>
      <w:r w:rsidR="00822470" w:rsidRPr="00A24EB5">
        <w:rPr>
          <w:rFonts w:ascii="Calibri" w:hAnsi="Calibri" w:cs="Calibri"/>
          <w:sz w:val="22"/>
          <w:szCs w:val="22"/>
        </w:rPr>
        <w:tab/>
      </w:r>
      <w:r w:rsidRPr="00A24EB5">
        <w:rPr>
          <w:rFonts w:ascii="Calibri" w:hAnsi="Calibri" w:cs="Calibri"/>
          <w:sz w:val="22"/>
          <w:szCs w:val="22"/>
        </w:rPr>
        <w:t>Z przyczyn leżących po stronie Wykonawcy:</w:t>
      </w:r>
    </w:p>
    <w:p w14:paraId="6F10C8B1"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 xml:space="preserve">jeżeli sytuacja finansowa Wykonawcy uległa pogorszeniu w takim stopniu, że wskazuje </w:t>
      </w:r>
      <w:r w:rsidRPr="00A24EB5">
        <w:rPr>
          <w:rFonts w:ascii="Calibri" w:hAnsi="Calibri" w:cs="Calibri"/>
          <w:sz w:val="22"/>
          <w:szCs w:val="22"/>
        </w:rPr>
        <w:br/>
        <w:t>ona na możliwość zagrożenia realizacji umowy przez Wykonawcę, lub też na zaprzestanie przez niego prowadzenia działalności - o takim fakcie Wykonawca jest zobowiązany bezzwłocznie powiadomić Zamawiającego,</w:t>
      </w:r>
    </w:p>
    <w:p w14:paraId="71F027FB"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w przypadku gdy Wykonawca z przyczyn leżących po jego stronie nie przystąpił lub przerwał realizację robót na okres co najmniej 5 dni i nie wznowi ich w okresie kolejnych 5 dni pomimo wezwania go do tego przez Zamawiającego,</w:t>
      </w:r>
    </w:p>
    <w:p w14:paraId="253AC7CA"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bookmarkStart w:id="9" w:name="_Hlk63860753"/>
      <w:r w:rsidRPr="00A24EB5">
        <w:rPr>
          <w:rFonts w:ascii="Calibri" w:hAnsi="Calibri" w:cs="Calibri"/>
          <w:sz w:val="22"/>
          <w:szCs w:val="22"/>
        </w:rPr>
        <w:t>w przypadku gdy Wykonawca wykonuje roboty sprzecznie z umową</w:t>
      </w:r>
      <w:r w:rsidR="003D3445" w:rsidRPr="00A24EB5">
        <w:rPr>
          <w:rFonts w:ascii="Calibri" w:hAnsi="Calibri" w:cs="Calibri"/>
          <w:sz w:val="22"/>
          <w:szCs w:val="22"/>
        </w:rPr>
        <w:t xml:space="preserve"> lub</w:t>
      </w:r>
      <w:r w:rsidRPr="00A24EB5">
        <w:rPr>
          <w:rFonts w:ascii="Calibri" w:hAnsi="Calibri" w:cs="Calibri"/>
          <w:sz w:val="22"/>
          <w:szCs w:val="22"/>
        </w:rPr>
        <w:t xml:space="preserve"> dokumentacją projektową, dokumentami, o których mowa w §1 ust. 2) umowy</w:t>
      </w:r>
      <w:r w:rsidR="00202A9D" w:rsidRPr="00A24EB5">
        <w:rPr>
          <w:rFonts w:ascii="Calibri" w:hAnsi="Calibri" w:cs="Calibri"/>
          <w:sz w:val="22"/>
          <w:szCs w:val="22"/>
        </w:rPr>
        <w:t xml:space="preserve"> lub</w:t>
      </w:r>
      <w:r w:rsidRPr="00A24EB5">
        <w:rPr>
          <w:rFonts w:ascii="Calibri" w:hAnsi="Calibri" w:cs="Calibri"/>
          <w:sz w:val="22"/>
          <w:szCs w:val="22"/>
        </w:rPr>
        <w:t xml:space="preserve">  niezgodnie z warunkami technicznymi i normami, w tym Polskimi Normami</w:t>
      </w:r>
      <w:r w:rsidR="00202A9D" w:rsidRPr="00A24EB5">
        <w:rPr>
          <w:rFonts w:ascii="Calibri" w:hAnsi="Calibri" w:cs="Calibri"/>
          <w:sz w:val="22"/>
          <w:szCs w:val="22"/>
        </w:rPr>
        <w:t xml:space="preserve"> lub</w:t>
      </w:r>
      <w:r w:rsidRPr="00A24EB5">
        <w:rPr>
          <w:rFonts w:ascii="Calibri" w:hAnsi="Calibri" w:cs="Calibri"/>
          <w:sz w:val="22"/>
          <w:szCs w:val="22"/>
        </w:rPr>
        <w:t xml:space="preserve"> przepisami prawa lub niezgodnie z uzgodnieniami lub zaleceniami Zamawiającego i pomimo wezwania </w:t>
      </w:r>
      <w:r w:rsidR="00202A9D" w:rsidRPr="00A24EB5">
        <w:rPr>
          <w:rFonts w:ascii="Calibri" w:hAnsi="Calibri" w:cs="Calibri"/>
          <w:sz w:val="22"/>
          <w:szCs w:val="22"/>
        </w:rPr>
        <w:t xml:space="preserve">go </w:t>
      </w:r>
      <w:r w:rsidRPr="00A24EB5">
        <w:rPr>
          <w:rFonts w:ascii="Calibri" w:hAnsi="Calibri" w:cs="Calibri"/>
          <w:sz w:val="22"/>
          <w:szCs w:val="22"/>
        </w:rPr>
        <w:t>do zmiany sposobu wykon</w:t>
      </w:r>
      <w:r w:rsidR="00202A9D" w:rsidRPr="00A24EB5">
        <w:rPr>
          <w:rFonts w:ascii="Calibri" w:hAnsi="Calibri" w:cs="Calibri"/>
          <w:sz w:val="22"/>
          <w:szCs w:val="22"/>
        </w:rPr>
        <w:t>ywania</w:t>
      </w:r>
      <w:r w:rsidRPr="00A24EB5">
        <w:rPr>
          <w:rFonts w:ascii="Calibri" w:hAnsi="Calibri" w:cs="Calibri"/>
          <w:sz w:val="22"/>
          <w:szCs w:val="22"/>
        </w:rPr>
        <w:t xml:space="preserve"> oraz wyznaczenia mu w tym celu odpowiedniego terminu nie wywiązuje się należycie z umowy,</w:t>
      </w:r>
    </w:p>
    <w:p w14:paraId="5B0F50BF"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bookmarkStart w:id="10" w:name="_Hlk63860552"/>
      <w:bookmarkEnd w:id="9"/>
      <w:r w:rsidRPr="00A24EB5">
        <w:rPr>
          <w:rFonts w:ascii="Calibri" w:hAnsi="Calibri" w:cs="Calibri"/>
          <w:sz w:val="22"/>
          <w:szCs w:val="22"/>
        </w:rPr>
        <w:t>w przypadku pozostawania przez Wykonawcę w opóźnieniu, które skutkuje w ocenie Zamawiającego zagrożeniem w dotrzymaniu terminu o którym mowa w §2 ust. 2) umowy, istniejącego nadal pomimo wezwania Wykonawcy do przyspieszenia prac.</w:t>
      </w:r>
    </w:p>
    <w:p w14:paraId="75998A59" w14:textId="77777777"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bookmarkStart w:id="11" w:name="_Hlk63860824"/>
      <w:bookmarkEnd w:id="10"/>
      <w:r w:rsidRPr="00A24EB5">
        <w:rPr>
          <w:rFonts w:ascii="Calibri" w:hAnsi="Calibri" w:cs="Calibri"/>
          <w:sz w:val="22"/>
          <w:szCs w:val="22"/>
        </w:rPr>
        <w:t xml:space="preserve">Wykonawca z przyczyn leżących po jego stronie nie przystąpił do </w:t>
      </w:r>
      <w:r w:rsidR="00202A9D" w:rsidRPr="00A24EB5">
        <w:rPr>
          <w:rFonts w:ascii="Calibri" w:hAnsi="Calibri" w:cs="Calibri"/>
          <w:sz w:val="22"/>
          <w:szCs w:val="22"/>
        </w:rPr>
        <w:t>przekazania mu</w:t>
      </w:r>
      <w:r w:rsidRPr="00A24EB5">
        <w:rPr>
          <w:rFonts w:ascii="Calibri" w:hAnsi="Calibri" w:cs="Calibri"/>
          <w:sz w:val="22"/>
          <w:szCs w:val="22"/>
        </w:rPr>
        <w:t xml:space="preserve"> terenu budowy  w terminie, o którym mowa w §2 ust. 1) umowy albo nie rozpoczął robót w terminie, o którym mowa w §2 ust. 1) umowy, </w:t>
      </w:r>
    </w:p>
    <w:bookmarkEnd w:id="11"/>
    <w:p w14:paraId="1E5D65CE" w14:textId="777C4DF8"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 xml:space="preserve">Wykonawca powierzył podwykonawcom wykonanie całość robót składających się na przedmiot </w:t>
      </w:r>
      <w:r w:rsidR="001A7930">
        <w:rPr>
          <w:rFonts w:ascii="Calibri" w:hAnsi="Calibri" w:cs="Calibri"/>
          <w:sz w:val="22"/>
          <w:szCs w:val="22"/>
        </w:rPr>
        <w:t>u</w:t>
      </w:r>
      <w:r w:rsidRPr="00A24EB5">
        <w:rPr>
          <w:rFonts w:ascii="Calibri" w:hAnsi="Calibri" w:cs="Calibri"/>
          <w:sz w:val="22"/>
          <w:szCs w:val="22"/>
        </w:rPr>
        <w:t xml:space="preserve">mowy lub dokonał cesji praw wynikających z </w:t>
      </w:r>
      <w:r w:rsidR="001A7930">
        <w:rPr>
          <w:rFonts w:ascii="Calibri" w:hAnsi="Calibri" w:cs="Calibri"/>
          <w:sz w:val="22"/>
          <w:szCs w:val="22"/>
        </w:rPr>
        <w:t>u</w:t>
      </w:r>
      <w:r w:rsidRPr="00A24EB5">
        <w:rPr>
          <w:rFonts w:ascii="Calibri" w:hAnsi="Calibri" w:cs="Calibri"/>
          <w:sz w:val="22"/>
          <w:szCs w:val="22"/>
        </w:rPr>
        <w:t>mowy bez zgody Zamawiającego,</w:t>
      </w:r>
    </w:p>
    <w:p w14:paraId="19ABCCA6" w14:textId="7538C0C9" w:rsidR="00D3061F" w:rsidRPr="00A24EB5" w:rsidRDefault="00D3061F" w:rsidP="00A24EB5">
      <w:pPr>
        <w:numPr>
          <w:ilvl w:val="0"/>
          <w:numId w:val="17"/>
        </w:numPr>
        <w:tabs>
          <w:tab w:val="clear" w:pos="1152"/>
          <w:tab w:val="num" w:pos="720"/>
        </w:tabs>
        <w:spacing w:line="360" w:lineRule="auto"/>
        <w:ind w:left="720" w:right="45" w:hanging="360"/>
        <w:jc w:val="both"/>
        <w:rPr>
          <w:rFonts w:ascii="Calibri" w:hAnsi="Calibri" w:cs="Calibri"/>
          <w:sz w:val="22"/>
          <w:szCs w:val="22"/>
        </w:rPr>
      </w:pPr>
      <w:r w:rsidRPr="00A24EB5">
        <w:rPr>
          <w:rFonts w:ascii="Calibri" w:hAnsi="Calibri" w:cs="Calibri"/>
          <w:sz w:val="22"/>
          <w:szCs w:val="22"/>
        </w:rPr>
        <w:t xml:space="preserve">Wykonawca powierzył podwykonawcom wykonanie jakiejkolwiek części przedmiotu </w:t>
      </w:r>
      <w:r w:rsidR="001A7930">
        <w:rPr>
          <w:rFonts w:ascii="Calibri" w:hAnsi="Calibri" w:cs="Calibri"/>
          <w:sz w:val="22"/>
          <w:szCs w:val="22"/>
        </w:rPr>
        <w:t>u</w:t>
      </w:r>
      <w:r w:rsidRPr="00A24EB5">
        <w:rPr>
          <w:rFonts w:ascii="Calibri" w:hAnsi="Calibri" w:cs="Calibri"/>
          <w:sz w:val="22"/>
          <w:szCs w:val="22"/>
        </w:rPr>
        <w:t>mowy, co do której Zamawiający nałożył obowiązek wykonania przez Wykonawcę własnymi siłami.</w:t>
      </w:r>
    </w:p>
    <w:p w14:paraId="3DFCE128" w14:textId="5B062C69" w:rsidR="00D3061F" w:rsidRPr="00A24EB5" w:rsidRDefault="00D3061F" w:rsidP="00A24EB5">
      <w:pPr>
        <w:spacing w:line="360" w:lineRule="auto"/>
        <w:ind w:left="708" w:right="45" w:hanging="282"/>
        <w:jc w:val="both"/>
        <w:rPr>
          <w:rFonts w:ascii="Calibri" w:hAnsi="Calibri" w:cs="Calibri"/>
          <w:sz w:val="22"/>
          <w:szCs w:val="22"/>
        </w:rPr>
      </w:pPr>
      <w:r w:rsidRPr="00A24EB5">
        <w:rPr>
          <w:rFonts w:ascii="Calibri" w:hAnsi="Calibri" w:cs="Calibri"/>
          <w:sz w:val="22"/>
          <w:szCs w:val="22"/>
        </w:rPr>
        <w:t xml:space="preserve">2) </w:t>
      </w:r>
      <w:r w:rsidR="00771723" w:rsidRPr="00A24EB5">
        <w:rPr>
          <w:rFonts w:ascii="Calibri" w:hAnsi="Calibri" w:cs="Calibri"/>
          <w:sz w:val="22"/>
          <w:szCs w:val="22"/>
        </w:rPr>
        <w:tab/>
      </w:r>
      <w:r w:rsidRPr="00A24EB5">
        <w:rPr>
          <w:rFonts w:ascii="Calibri" w:hAnsi="Calibri" w:cs="Calibri"/>
          <w:sz w:val="22"/>
          <w:szCs w:val="22"/>
        </w:rPr>
        <w:t>Wystąpienia istotnej zmiany okoliczności powodującej, że wykonanie umowy nie leży w interesie publicznym, czego nie można było przewidzieć przy zawarciu umowy.</w:t>
      </w:r>
    </w:p>
    <w:p w14:paraId="77D5C464" w14:textId="31B2D9CB" w:rsidR="00D3061F" w:rsidRPr="00A24EB5" w:rsidRDefault="00D3061F" w:rsidP="00A24EB5">
      <w:pPr>
        <w:spacing w:line="360" w:lineRule="auto"/>
        <w:ind w:right="45" w:firstLine="426"/>
        <w:jc w:val="both"/>
        <w:rPr>
          <w:rFonts w:ascii="Calibri" w:hAnsi="Calibri" w:cs="Calibri"/>
          <w:sz w:val="22"/>
          <w:szCs w:val="22"/>
        </w:rPr>
      </w:pPr>
      <w:r w:rsidRPr="00A24EB5">
        <w:rPr>
          <w:rFonts w:ascii="Calibri" w:hAnsi="Calibri" w:cs="Calibri"/>
          <w:sz w:val="22"/>
          <w:szCs w:val="22"/>
        </w:rPr>
        <w:t xml:space="preserve">3) </w:t>
      </w:r>
      <w:r w:rsidR="00771723" w:rsidRPr="00A24EB5">
        <w:rPr>
          <w:rFonts w:ascii="Calibri" w:hAnsi="Calibri" w:cs="Calibri"/>
          <w:sz w:val="22"/>
          <w:szCs w:val="22"/>
        </w:rPr>
        <w:tab/>
      </w:r>
      <w:r w:rsidRPr="00A24EB5">
        <w:rPr>
          <w:rFonts w:ascii="Calibri" w:hAnsi="Calibri" w:cs="Calibri"/>
          <w:sz w:val="22"/>
          <w:szCs w:val="22"/>
        </w:rPr>
        <w:t xml:space="preserve">W innych przypadkach wskazanych w niniejszej </w:t>
      </w:r>
      <w:r w:rsidR="0061691E" w:rsidRPr="00A24EB5">
        <w:rPr>
          <w:rFonts w:ascii="Calibri" w:hAnsi="Calibri" w:cs="Calibri"/>
          <w:sz w:val="22"/>
          <w:szCs w:val="22"/>
        </w:rPr>
        <w:t>u</w:t>
      </w:r>
      <w:r w:rsidRPr="00A24EB5">
        <w:rPr>
          <w:rFonts w:ascii="Calibri" w:hAnsi="Calibri" w:cs="Calibri"/>
          <w:sz w:val="22"/>
          <w:szCs w:val="22"/>
        </w:rPr>
        <w:t>mowie.</w:t>
      </w:r>
    </w:p>
    <w:p w14:paraId="5EDC2165" w14:textId="3F7B0C21" w:rsidR="00D3061F" w:rsidRPr="00A24EB5" w:rsidRDefault="00D3061F" w:rsidP="00A24EB5">
      <w:pPr>
        <w:pStyle w:val="Akapitzlist"/>
        <w:numPr>
          <w:ilvl w:val="0"/>
          <w:numId w:val="21"/>
        </w:numPr>
        <w:tabs>
          <w:tab w:val="left" w:pos="7910"/>
        </w:tabs>
        <w:suppressAutoHyphens/>
        <w:spacing w:line="360" w:lineRule="auto"/>
        <w:ind w:right="45"/>
        <w:jc w:val="both"/>
        <w:rPr>
          <w:rFonts w:ascii="Calibri" w:hAnsi="Calibri" w:cs="Calibri"/>
          <w:sz w:val="22"/>
          <w:szCs w:val="22"/>
        </w:rPr>
      </w:pPr>
      <w:r w:rsidRPr="00A24EB5">
        <w:rPr>
          <w:rFonts w:ascii="Calibri" w:hAnsi="Calibri" w:cs="Calibri"/>
          <w:sz w:val="22"/>
          <w:szCs w:val="22"/>
        </w:rPr>
        <w:t xml:space="preserve">Oświadczenie o odstąpieniu od umowy powinno nastąpić w formie pisemnej pod rygorem nieważności takiego oświadczenia i musi zawierać uzasadnienie. Termin na złożenie oświadczenia o odstąpieniu wynosi </w:t>
      </w:r>
      <w:r w:rsidR="003971CD" w:rsidRPr="00A24EB5">
        <w:rPr>
          <w:rFonts w:ascii="Calibri" w:hAnsi="Calibri" w:cs="Calibri"/>
          <w:sz w:val="22"/>
          <w:szCs w:val="22"/>
        </w:rPr>
        <w:t>30</w:t>
      </w:r>
      <w:r w:rsidRPr="00A24EB5">
        <w:rPr>
          <w:rFonts w:ascii="Calibri" w:hAnsi="Calibri" w:cs="Calibri"/>
          <w:sz w:val="22"/>
          <w:szCs w:val="22"/>
        </w:rPr>
        <w:t xml:space="preserve"> dni od powzięcia wiadomości o okolicznościach uprawniających do odstąpienia od umowy. Oświadczenie o odstąpieniu może zostać złożone przez cały okres wykonywania umowy.</w:t>
      </w:r>
    </w:p>
    <w:p w14:paraId="3DF9FD47" w14:textId="5C5342D1" w:rsidR="00202A9D" w:rsidRPr="00A24EB5" w:rsidRDefault="00D3061F"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 xml:space="preserve"> W razie rozwiązania lub odstąpienia od </w:t>
      </w:r>
      <w:r w:rsidR="0061691E" w:rsidRPr="00A24EB5">
        <w:rPr>
          <w:rFonts w:ascii="Calibri" w:hAnsi="Calibri" w:cs="Calibri"/>
          <w:sz w:val="22"/>
          <w:szCs w:val="22"/>
        </w:rPr>
        <w:t>u</w:t>
      </w:r>
      <w:r w:rsidRPr="00A24EB5">
        <w:rPr>
          <w:rFonts w:ascii="Calibri" w:hAnsi="Calibri" w:cs="Calibri"/>
          <w:sz w:val="22"/>
          <w:szCs w:val="22"/>
        </w:rPr>
        <w:t xml:space="preserve">mowy Strony sporządzą protokół inwentaryzacji robót </w:t>
      </w:r>
      <w:r w:rsidRPr="00A24EB5">
        <w:rPr>
          <w:rFonts w:ascii="Calibri" w:hAnsi="Calibri" w:cs="Calibri"/>
          <w:sz w:val="22"/>
          <w:szCs w:val="22"/>
        </w:rPr>
        <w:br/>
        <w:t xml:space="preserve">w toku na dzień odstąpienia od </w:t>
      </w:r>
      <w:r w:rsidR="0061691E" w:rsidRPr="00A24EB5">
        <w:rPr>
          <w:rFonts w:ascii="Calibri" w:hAnsi="Calibri" w:cs="Calibri"/>
          <w:sz w:val="22"/>
          <w:szCs w:val="22"/>
        </w:rPr>
        <w:t>u</w:t>
      </w:r>
      <w:r w:rsidRPr="00A24EB5">
        <w:rPr>
          <w:rFonts w:ascii="Calibri" w:hAnsi="Calibri" w:cs="Calibri"/>
          <w:sz w:val="22"/>
          <w:szCs w:val="22"/>
        </w:rPr>
        <w:t xml:space="preserve">mowy lub jej rozwiązania. </w:t>
      </w:r>
      <w:bookmarkStart w:id="12" w:name="_Hlk63861090"/>
      <w:r w:rsidRPr="00A24EB5">
        <w:rPr>
          <w:rFonts w:ascii="Calibri" w:hAnsi="Calibri" w:cs="Calibri"/>
          <w:sz w:val="22"/>
          <w:szCs w:val="22"/>
        </w:rPr>
        <w:t xml:space="preserve">W przypadku uchylania się  od obowiązku, o którym mowa w zdaniu poprzednim przez stronę, po której leżą przyczyny rozwiązania lub odstąpienia od </w:t>
      </w:r>
      <w:r w:rsidR="0061691E" w:rsidRPr="00A24EB5">
        <w:rPr>
          <w:rFonts w:ascii="Calibri" w:hAnsi="Calibri" w:cs="Calibri"/>
          <w:sz w:val="22"/>
          <w:szCs w:val="22"/>
        </w:rPr>
        <w:t>u</w:t>
      </w:r>
      <w:r w:rsidRPr="00A24EB5">
        <w:rPr>
          <w:rFonts w:ascii="Calibri" w:hAnsi="Calibri" w:cs="Calibri"/>
          <w:sz w:val="22"/>
          <w:szCs w:val="22"/>
        </w:rPr>
        <w:t>mowy, druga strona przeprowadzi inwentaryzację samodzielnie i na koszt strony uchylającej się.</w:t>
      </w:r>
    </w:p>
    <w:bookmarkEnd w:id="12"/>
    <w:p w14:paraId="3A76619D" w14:textId="77777777" w:rsidR="00202A9D" w:rsidRPr="00A24EB5" w:rsidRDefault="00202A9D"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W przypadku odstąpienia przez Zamawiającego od niniejszej umowy z przyczyn leżących po stronie Wykonawcy, Wykonawca pokryje koszty wynikające z różnicy wynagrodzenia ustalonego niniejszą umową, a faktycznymi kosztami wykonania przedmiotu umowy.</w:t>
      </w:r>
    </w:p>
    <w:p w14:paraId="6A8B8F30" w14:textId="33699DC0" w:rsidR="00D3061F" w:rsidRPr="00A24EB5" w:rsidRDefault="00D3061F"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Wykonawca może odstąpić od</w:t>
      </w:r>
      <w:r w:rsidR="0061691E" w:rsidRPr="00A24EB5">
        <w:rPr>
          <w:rFonts w:ascii="Calibri" w:hAnsi="Calibri" w:cs="Calibri"/>
          <w:sz w:val="22"/>
          <w:szCs w:val="22"/>
        </w:rPr>
        <w:t xml:space="preserve"> u</w:t>
      </w:r>
      <w:r w:rsidRPr="00A24EB5">
        <w:rPr>
          <w:rFonts w:ascii="Calibri" w:hAnsi="Calibri" w:cs="Calibri"/>
          <w:sz w:val="22"/>
          <w:szCs w:val="22"/>
        </w:rPr>
        <w:t>mowy, jeżeli Zamawiający opóźnia się z zapłatą umówionego wynagrodzenia na warunkach wskazanych w niniejszej umowie oraz załącznikach</w:t>
      </w:r>
      <w:r w:rsidR="00202A9D" w:rsidRPr="00A24EB5">
        <w:rPr>
          <w:rFonts w:ascii="Calibri" w:hAnsi="Calibri" w:cs="Calibri"/>
          <w:sz w:val="22"/>
          <w:szCs w:val="22"/>
        </w:rPr>
        <w:t>,</w:t>
      </w:r>
      <w:r w:rsidRPr="00A24EB5">
        <w:rPr>
          <w:rFonts w:ascii="Calibri" w:hAnsi="Calibri" w:cs="Calibri"/>
          <w:sz w:val="22"/>
          <w:szCs w:val="22"/>
        </w:rPr>
        <w:t xml:space="preserve"> o ponad miesiąc.</w:t>
      </w:r>
    </w:p>
    <w:p w14:paraId="07010566" w14:textId="21105643" w:rsidR="00D3061F" w:rsidRPr="00A24EB5" w:rsidRDefault="00D3061F" w:rsidP="00A24EB5">
      <w:pPr>
        <w:numPr>
          <w:ilvl w:val="0"/>
          <w:numId w:val="21"/>
        </w:numPr>
        <w:spacing w:line="360" w:lineRule="auto"/>
        <w:ind w:right="45"/>
        <w:jc w:val="both"/>
        <w:rPr>
          <w:rFonts w:ascii="Calibri" w:hAnsi="Calibri" w:cs="Calibri"/>
          <w:sz w:val="22"/>
          <w:szCs w:val="22"/>
        </w:rPr>
      </w:pPr>
      <w:r w:rsidRPr="00A24EB5">
        <w:rPr>
          <w:rFonts w:ascii="Calibri" w:hAnsi="Calibri" w:cs="Calibri"/>
          <w:sz w:val="22"/>
          <w:szCs w:val="22"/>
        </w:rPr>
        <w:t xml:space="preserve">W razie odstąpienia od </w:t>
      </w:r>
      <w:r w:rsidR="0061691E" w:rsidRPr="00A24EB5">
        <w:rPr>
          <w:rFonts w:ascii="Calibri" w:hAnsi="Calibri" w:cs="Calibri"/>
          <w:sz w:val="22"/>
          <w:szCs w:val="22"/>
        </w:rPr>
        <w:t>u</w:t>
      </w:r>
      <w:r w:rsidRPr="00A24EB5">
        <w:rPr>
          <w:rFonts w:ascii="Calibri" w:hAnsi="Calibri" w:cs="Calibri"/>
          <w:sz w:val="22"/>
          <w:szCs w:val="22"/>
        </w:rPr>
        <w:t>mowy z winy Zamawiającego, Zamawiający zobowiązany jest do:</w:t>
      </w:r>
    </w:p>
    <w:p w14:paraId="4D38CF2E" w14:textId="77777777" w:rsidR="00D3061F" w:rsidRPr="00A24EB5" w:rsidRDefault="00D3061F" w:rsidP="00A24EB5">
      <w:pPr>
        <w:numPr>
          <w:ilvl w:val="0"/>
          <w:numId w:val="16"/>
        </w:numPr>
        <w:spacing w:line="360" w:lineRule="auto"/>
        <w:ind w:right="45"/>
        <w:jc w:val="both"/>
        <w:rPr>
          <w:rFonts w:ascii="Calibri" w:hAnsi="Calibri" w:cs="Calibri"/>
          <w:sz w:val="22"/>
          <w:szCs w:val="22"/>
        </w:rPr>
      </w:pPr>
      <w:r w:rsidRPr="00A24EB5">
        <w:rPr>
          <w:rFonts w:ascii="Calibri" w:hAnsi="Calibri" w:cs="Calibri"/>
          <w:sz w:val="22"/>
          <w:szCs w:val="22"/>
        </w:rPr>
        <w:t>protokolarnego przejęcia terenu budowy,</w:t>
      </w:r>
    </w:p>
    <w:p w14:paraId="61B06E3F" w14:textId="61C9667E" w:rsidR="00D3061F" w:rsidRPr="00913541" w:rsidRDefault="00D3061F" w:rsidP="00913541">
      <w:pPr>
        <w:numPr>
          <w:ilvl w:val="0"/>
          <w:numId w:val="16"/>
        </w:numPr>
        <w:spacing w:line="360" w:lineRule="auto"/>
        <w:ind w:right="45"/>
        <w:jc w:val="both"/>
        <w:rPr>
          <w:rFonts w:ascii="Calibri" w:hAnsi="Calibri" w:cs="Calibri"/>
          <w:sz w:val="22"/>
          <w:szCs w:val="22"/>
        </w:rPr>
      </w:pPr>
      <w:r w:rsidRPr="00A24EB5">
        <w:rPr>
          <w:rFonts w:ascii="Calibri" w:hAnsi="Calibri" w:cs="Calibri"/>
          <w:sz w:val="22"/>
          <w:szCs w:val="22"/>
        </w:rPr>
        <w:t>dokonania odbioru i zapłaty wynagrodzenia za wykonany zakres robót.</w:t>
      </w:r>
    </w:p>
    <w:p w14:paraId="6C1CE20F" w14:textId="77777777" w:rsidR="00F40E29" w:rsidRDefault="00F40E29" w:rsidP="00A24EB5">
      <w:pPr>
        <w:spacing w:line="360" w:lineRule="auto"/>
        <w:jc w:val="center"/>
        <w:rPr>
          <w:rFonts w:ascii="Calibri" w:hAnsi="Calibri" w:cs="Calibri"/>
          <w:sz w:val="22"/>
          <w:szCs w:val="22"/>
        </w:rPr>
      </w:pPr>
    </w:p>
    <w:p w14:paraId="488263B8" w14:textId="2D608D63" w:rsidR="00C31987" w:rsidRPr="00A24EB5" w:rsidRDefault="00D3061F" w:rsidP="00A24EB5">
      <w:pPr>
        <w:spacing w:line="360" w:lineRule="auto"/>
        <w:jc w:val="center"/>
        <w:rPr>
          <w:rFonts w:ascii="Calibri" w:hAnsi="Calibri" w:cs="Calibri"/>
          <w:sz w:val="22"/>
          <w:szCs w:val="22"/>
        </w:rPr>
      </w:pPr>
      <w:r w:rsidRPr="00A24EB5">
        <w:rPr>
          <w:rFonts w:ascii="Calibri" w:hAnsi="Calibri" w:cs="Calibri"/>
          <w:sz w:val="22"/>
          <w:szCs w:val="22"/>
        </w:rPr>
        <w:t>§ 12</w:t>
      </w:r>
    </w:p>
    <w:p w14:paraId="2BC40BA3" w14:textId="77777777" w:rsidR="00D534F4" w:rsidRPr="00A24EB5" w:rsidRDefault="00D534F4" w:rsidP="00A24EB5">
      <w:pPr>
        <w:spacing w:line="360" w:lineRule="auto"/>
        <w:ind w:left="-142"/>
        <w:jc w:val="both"/>
        <w:rPr>
          <w:rFonts w:ascii="Calibri" w:hAnsi="Calibri" w:cs="Calibri"/>
          <w:sz w:val="22"/>
          <w:szCs w:val="22"/>
        </w:rPr>
      </w:pPr>
      <w:r w:rsidRPr="00A24EB5">
        <w:rPr>
          <w:rFonts w:ascii="Calibri" w:hAnsi="Calibri" w:cs="Calibri"/>
          <w:sz w:val="22"/>
          <w:szCs w:val="22"/>
        </w:rPr>
        <w:t xml:space="preserve">Wykonawca oświadcza, że nie spełnia przesłanek wykluczenia z postępowania o udzielenie zamówienia publicznego, o których mowa w przepisie art. 7 ust. 1 ustawy z dnia 13 kwietnia 2022 r. </w:t>
      </w:r>
      <w:r w:rsidRPr="00A24EB5">
        <w:rPr>
          <w:rFonts w:ascii="Calibri" w:hAnsi="Calibri" w:cs="Calibri"/>
          <w:i/>
          <w:iCs/>
          <w:sz w:val="22"/>
          <w:szCs w:val="22"/>
        </w:rPr>
        <w:t>o szczególnych rozwiązaniach w zakresie przeciwdziałania wspieraniu agresji na Ukrainę oraz służących ochronie bezpieczeństwa narodowego</w:t>
      </w:r>
      <w:r w:rsidRPr="00A24EB5">
        <w:rPr>
          <w:rFonts w:ascii="Calibri" w:hAnsi="Calibri" w:cs="Calibri"/>
          <w:sz w:val="22"/>
          <w:szCs w:val="22"/>
        </w:rPr>
        <w:t xml:space="preserve"> (</w:t>
      </w:r>
      <w:proofErr w:type="spellStart"/>
      <w:r w:rsidRPr="00A24EB5">
        <w:rPr>
          <w:rFonts w:ascii="Calibri" w:hAnsi="Calibri" w:cs="Calibri"/>
          <w:sz w:val="22"/>
          <w:szCs w:val="22"/>
        </w:rPr>
        <w:t>t.j</w:t>
      </w:r>
      <w:proofErr w:type="spellEnd"/>
      <w:r w:rsidRPr="00A24EB5">
        <w:rPr>
          <w:rFonts w:ascii="Calibri" w:hAnsi="Calibri" w:cs="Calibri"/>
          <w:sz w:val="22"/>
          <w:szCs w:val="22"/>
        </w:rPr>
        <w:t>. Dz.U. z 2025 r., poz. 514), tj. nie jest:</w:t>
      </w:r>
    </w:p>
    <w:p w14:paraId="3E5FC986" w14:textId="77777777" w:rsidR="00D534F4" w:rsidRPr="00A24EB5" w:rsidRDefault="00D534F4" w:rsidP="00A24EB5">
      <w:pPr>
        <w:pStyle w:val="Akapitzlist"/>
        <w:numPr>
          <w:ilvl w:val="0"/>
          <w:numId w:val="22"/>
        </w:numPr>
        <w:spacing w:line="360" w:lineRule="auto"/>
        <w:jc w:val="both"/>
        <w:rPr>
          <w:rFonts w:ascii="Calibri" w:hAnsi="Calibri" w:cs="Calibri"/>
          <w:sz w:val="22"/>
          <w:szCs w:val="22"/>
        </w:rPr>
      </w:pPr>
      <w:r w:rsidRPr="00A24EB5">
        <w:rPr>
          <w:rFonts w:ascii="Calibri" w:hAnsi="Calibri" w:cs="Calibri"/>
          <w:sz w:val="22"/>
          <w:szCs w:val="22"/>
        </w:rPr>
        <w:t xml:space="preserve">Wykonawcą oraz uczestnikiem konkursu wymienionego w wykazach określonych </w:t>
      </w:r>
      <w:r w:rsidRPr="00A24EB5">
        <w:rPr>
          <w:rFonts w:ascii="Calibri" w:hAnsi="Calibri" w:cs="Calibri"/>
          <w:sz w:val="22"/>
          <w:szCs w:val="22"/>
        </w:rPr>
        <w:br/>
        <w:t>w rozporządzeniu 765/2006 i rozporządzeniu 269/2014 albo wpisanego na listę na podstawie decyzji w sprawie wpisu na listę rozstrzygającej o zastosowaniu środka, o którym mowa w art. 1 pkt 3;</w:t>
      </w:r>
    </w:p>
    <w:p w14:paraId="2F0DF5B1" w14:textId="77777777" w:rsidR="00D534F4" w:rsidRPr="00A24EB5" w:rsidRDefault="00D534F4" w:rsidP="00A24EB5">
      <w:pPr>
        <w:pStyle w:val="Akapitzlist"/>
        <w:numPr>
          <w:ilvl w:val="0"/>
          <w:numId w:val="22"/>
        </w:numPr>
        <w:spacing w:line="360" w:lineRule="auto"/>
        <w:jc w:val="both"/>
        <w:rPr>
          <w:rFonts w:ascii="Calibri" w:hAnsi="Calibri" w:cs="Calibri"/>
          <w:sz w:val="22"/>
          <w:szCs w:val="22"/>
        </w:rPr>
      </w:pPr>
      <w:r w:rsidRPr="00A24EB5">
        <w:rPr>
          <w:rFonts w:ascii="Calibri" w:hAnsi="Calibri" w:cs="Calibri"/>
          <w:sz w:val="22"/>
          <w:szCs w:val="22"/>
        </w:rPr>
        <w:t xml:space="preserve">Wykonawcą oraz uczestnikiem konkursu, którego beneficjentem rzeczywistym w rozumieniu ustawy z dnia 1 marca 2018 r. o przeciwdziałaniu praniu pieniędzy oraz finansowaniu terroryzmu (Dz. U. z 2023 r. poz. 1124 z </w:t>
      </w:r>
      <w:proofErr w:type="spellStart"/>
      <w:r w:rsidRPr="00A24EB5">
        <w:rPr>
          <w:rFonts w:ascii="Calibri" w:hAnsi="Calibri" w:cs="Calibri"/>
          <w:sz w:val="22"/>
          <w:szCs w:val="22"/>
        </w:rPr>
        <w:t>późn</w:t>
      </w:r>
      <w:proofErr w:type="spellEnd"/>
      <w:r w:rsidRPr="00A24EB5">
        <w:rPr>
          <w:rFonts w:ascii="Calibri" w:hAnsi="Calibri" w:cs="Calibri"/>
          <w:sz w:val="22"/>
          <w:szCs w:val="22"/>
        </w:rPr>
        <w:t xml:space="preserve">. zm.) jest osoba wymieniona w wykazach określonych </w:t>
      </w:r>
      <w:r w:rsidRPr="00A24EB5">
        <w:rPr>
          <w:rFonts w:ascii="Calibri" w:hAnsi="Calibri" w:cs="Calibri"/>
          <w:sz w:val="22"/>
          <w:szCs w:val="22"/>
        </w:rPr>
        <w:br/>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1FF00FB" w14:textId="280370DF" w:rsidR="009E63B3" w:rsidRPr="00913541" w:rsidRDefault="00D534F4" w:rsidP="00913541">
      <w:pPr>
        <w:pStyle w:val="Akapitzlist"/>
        <w:numPr>
          <w:ilvl w:val="0"/>
          <w:numId w:val="22"/>
        </w:numPr>
        <w:spacing w:line="360" w:lineRule="auto"/>
        <w:jc w:val="both"/>
        <w:rPr>
          <w:rFonts w:ascii="Calibri" w:hAnsi="Calibri" w:cs="Calibri"/>
          <w:sz w:val="22"/>
          <w:szCs w:val="22"/>
        </w:rPr>
      </w:pPr>
      <w:r w:rsidRPr="00A24EB5">
        <w:rPr>
          <w:rFonts w:ascii="Calibri" w:hAnsi="Calibri" w:cs="Calibri"/>
          <w:sz w:val="22"/>
          <w:szCs w:val="22"/>
        </w:rPr>
        <w:t>Wykonawcą oraz uczestnikiem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B84E5EF" w14:textId="77777777" w:rsidR="009355F8" w:rsidRDefault="009355F8" w:rsidP="00A24EB5">
      <w:pPr>
        <w:spacing w:line="360" w:lineRule="auto"/>
        <w:jc w:val="center"/>
        <w:rPr>
          <w:rFonts w:ascii="Calibri" w:hAnsi="Calibri" w:cs="Calibri"/>
          <w:sz w:val="22"/>
          <w:szCs w:val="22"/>
        </w:rPr>
      </w:pPr>
    </w:p>
    <w:p w14:paraId="5BE58749" w14:textId="5D6D7741" w:rsidR="00D534F4" w:rsidRPr="00A24EB5" w:rsidRDefault="00D534F4" w:rsidP="00A24EB5">
      <w:pPr>
        <w:spacing w:line="360" w:lineRule="auto"/>
        <w:jc w:val="center"/>
        <w:rPr>
          <w:rFonts w:ascii="Calibri" w:hAnsi="Calibri" w:cs="Calibri"/>
          <w:sz w:val="22"/>
          <w:szCs w:val="22"/>
        </w:rPr>
      </w:pPr>
      <w:r w:rsidRPr="00A24EB5">
        <w:rPr>
          <w:rFonts w:ascii="Calibri" w:hAnsi="Calibri" w:cs="Calibri"/>
          <w:sz w:val="22"/>
          <w:szCs w:val="22"/>
        </w:rPr>
        <w:t>§ 1</w:t>
      </w:r>
      <w:r w:rsidR="00913541">
        <w:rPr>
          <w:rFonts w:ascii="Calibri" w:hAnsi="Calibri" w:cs="Calibri"/>
          <w:sz w:val="22"/>
          <w:szCs w:val="22"/>
        </w:rPr>
        <w:t>3</w:t>
      </w:r>
    </w:p>
    <w:p w14:paraId="27F9266A" w14:textId="77777777"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Umowa podlega prawa polskiemu.</w:t>
      </w:r>
    </w:p>
    <w:p w14:paraId="119069F3" w14:textId="306EE183"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Strony ustalają, że w sprawach nieuregulowanych w niniejszej umowie będą miały zastosowanie przepisy Kodeksu cywilnego. </w:t>
      </w:r>
    </w:p>
    <w:p w14:paraId="440B833A" w14:textId="107D15E3"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Strony </w:t>
      </w:r>
      <w:r w:rsidR="001A7930">
        <w:rPr>
          <w:rFonts w:ascii="Calibri" w:hAnsi="Calibri" w:cs="Calibri"/>
          <w:sz w:val="22"/>
          <w:szCs w:val="22"/>
        </w:rPr>
        <w:t>u</w:t>
      </w:r>
      <w:r w:rsidRPr="00A24EB5">
        <w:rPr>
          <w:rFonts w:ascii="Calibri" w:hAnsi="Calibri" w:cs="Calibri"/>
          <w:sz w:val="22"/>
          <w:szCs w:val="22"/>
        </w:rPr>
        <w:t>mowy zobowiązują się do powiadomienia o każdej zmianie adresu lub numeru telefonu.</w:t>
      </w:r>
    </w:p>
    <w:p w14:paraId="07CF6AE4" w14:textId="77777777"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W przypadku niezrealizowania zobowiązania wskazanego w ust. 3, pisma pod adres wskazany </w:t>
      </w:r>
      <w:r w:rsidRPr="00A24EB5">
        <w:rPr>
          <w:rFonts w:ascii="Calibri" w:hAnsi="Calibri" w:cs="Calibri"/>
          <w:sz w:val="22"/>
          <w:szCs w:val="22"/>
        </w:rPr>
        <w:br/>
        <w:t xml:space="preserve">w niniejszej umowie uważa się za doręczone z dniem zamieszczenia przez operatora pocztowego informacji na przesyłce o tym, że adresat wyprowadził się. </w:t>
      </w:r>
    </w:p>
    <w:p w14:paraId="2F40EEEB" w14:textId="77777777" w:rsidR="00A24EB5"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W przypadku okazania się, że jakiekolwiek postanowienie umowy okaże się nieważne, nieskuteczne lub niewykonalne, strony zgodnie postanawiają, iż pozostała część umowy pozostaje w mocy, a nieważne, nieskuteczne lub niewykonalne postanowienie umowy, zostanie zastąpione przepisem prawa powszechnie obowiązującego, który w sposób możliwie najpełniejszy odpowiadać będzie pierwotnej woli Stron.</w:t>
      </w:r>
    </w:p>
    <w:p w14:paraId="2DEBD6A3" w14:textId="77777777" w:rsidR="00A24EB5"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Nie dopuszcza się ręcznych zmian niniejszej </w:t>
      </w:r>
      <w:r w:rsidR="00A24EB5" w:rsidRPr="00A24EB5">
        <w:rPr>
          <w:rFonts w:ascii="Calibri" w:hAnsi="Calibri" w:cs="Calibri"/>
          <w:sz w:val="22"/>
          <w:szCs w:val="22"/>
        </w:rPr>
        <w:t>u</w:t>
      </w:r>
      <w:r w:rsidRPr="00A24EB5">
        <w:rPr>
          <w:rFonts w:ascii="Calibri" w:hAnsi="Calibri" w:cs="Calibri"/>
          <w:sz w:val="22"/>
          <w:szCs w:val="22"/>
        </w:rPr>
        <w:t xml:space="preserve">mowy, a jakiekolwiek dopiski, przekreślenia, uwagi nie są wiążące dla </w:t>
      </w:r>
      <w:r w:rsidR="00A24EB5" w:rsidRPr="00A24EB5">
        <w:rPr>
          <w:rFonts w:ascii="Calibri" w:hAnsi="Calibri" w:cs="Calibri"/>
          <w:sz w:val="22"/>
          <w:szCs w:val="22"/>
        </w:rPr>
        <w:t>S</w:t>
      </w:r>
      <w:r w:rsidRPr="00A24EB5">
        <w:rPr>
          <w:rFonts w:ascii="Calibri" w:hAnsi="Calibri" w:cs="Calibri"/>
          <w:sz w:val="22"/>
          <w:szCs w:val="22"/>
        </w:rPr>
        <w:t>tron i nie mogą być tytułem roszczeń przez Wykonawcę żadnych praw i obowiązków w stosunku do Zamawiającego.</w:t>
      </w:r>
    </w:p>
    <w:p w14:paraId="2169EAC7" w14:textId="614EB89B" w:rsidR="0033712D" w:rsidRPr="00A24EB5" w:rsidRDefault="0033712D" w:rsidP="00A24EB5">
      <w:pPr>
        <w:pStyle w:val="Akapitzlist"/>
        <w:numPr>
          <w:ilvl w:val="0"/>
          <w:numId w:val="23"/>
        </w:numPr>
        <w:spacing w:line="360" w:lineRule="auto"/>
        <w:ind w:left="425" w:hanging="425"/>
        <w:jc w:val="both"/>
        <w:rPr>
          <w:rFonts w:ascii="Calibri" w:hAnsi="Calibri" w:cs="Calibri"/>
          <w:bCs/>
          <w:i/>
          <w:iCs/>
          <w:sz w:val="22"/>
          <w:szCs w:val="22"/>
        </w:rPr>
      </w:pPr>
      <w:r w:rsidRPr="00A24EB5">
        <w:rPr>
          <w:rFonts w:ascii="Calibri" w:hAnsi="Calibri" w:cs="Calibri"/>
          <w:sz w:val="22"/>
          <w:szCs w:val="22"/>
        </w:rPr>
        <w:t xml:space="preserve">Załączniki stanowiące integralna cześć </w:t>
      </w:r>
      <w:r w:rsidR="001A7930">
        <w:rPr>
          <w:rFonts w:ascii="Calibri" w:hAnsi="Calibri" w:cs="Calibri"/>
          <w:sz w:val="22"/>
          <w:szCs w:val="22"/>
        </w:rPr>
        <w:t>u</w:t>
      </w:r>
      <w:r w:rsidRPr="00A24EB5">
        <w:rPr>
          <w:rFonts w:ascii="Calibri" w:hAnsi="Calibri" w:cs="Calibri"/>
          <w:sz w:val="22"/>
          <w:szCs w:val="22"/>
        </w:rPr>
        <w:t xml:space="preserve">mowy: </w:t>
      </w:r>
    </w:p>
    <w:p w14:paraId="776092DB" w14:textId="73D31FBB" w:rsidR="0033712D" w:rsidRPr="00A24EB5" w:rsidRDefault="0033712D" w:rsidP="00A24EB5">
      <w:pPr>
        <w:pStyle w:val="Akapitzlist"/>
        <w:numPr>
          <w:ilvl w:val="0"/>
          <w:numId w:val="24"/>
        </w:numPr>
        <w:spacing w:line="360" w:lineRule="auto"/>
        <w:ind w:left="851" w:hanging="357"/>
        <w:rPr>
          <w:rFonts w:ascii="Calibri" w:hAnsi="Calibri" w:cs="Calibri"/>
          <w:bCs/>
          <w:i/>
          <w:iCs/>
          <w:sz w:val="22"/>
          <w:szCs w:val="22"/>
        </w:rPr>
      </w:pPr>
      <w:r w:rsidRPr="00A24EB5">
        <w:rPr>
          <w:rFonts w:ascii="Calibri" w:hAnsi="Calibri" w:cs="Calibri"/>
          <w:sz w:val="22"/>
          <w:szCs w:val="22"/>
        </w:rPr>
        <w:t>Załącznik nr 1:</w:t>
      </w:r>
      <w:r w:rsidR="00A24EB5" w:rsidRPr="00A24EB5">
        <w:rPr>
          <w:rFonts w:ascii="Calibri" w:hAnsi="Calibri" w:cs="Calibri"/>
          <w:sz w:val="22"/>
          <w:szCs w:val="22"/>
        </w:rPr>
        <w:t>…………………</w:t>
      </w:r>
    </w:p>
    <w:p w14:paraId="05754E4F" w14:textId="2F015AD0" w:rsidR="00A24EB5" w:rsidRPr="00A24EB5" w:rsidRDefault="00A24EB5" w:rsidP="00A24EB5">
      <w:pPr>
        <w:pStyle w:val="Akapitzlist"/>
        <w:numPr>
          <w:ilvl w:val="0"/>
          <w:numId w:val="24"/>
        </w:numPr>
        <w:spacing w:line="360" w:lineRule="auto"/>
        <w:ind w:left="851" w:hanging="357"/>
        <w:rPr>
          <w:rFonts w:ascii="Calibri" w:hAnsi="Calibri" w:cs="Calibri"/>
          <w:bCs/>
          <w:i/>
          <w:iCs/>
          <w:sz w:val="22"/>
          <w:szCs w:val="22"/>
        </w:rPr>
      </w:pPr>
      <w:r w:rsidRPr="00A24EB5">
        <w:rPr>
          <w:rFonts w:ascii="Calibri" w:hAnsi="Calibri" w:cs="Calibri"/>
          <w:sz w:val="22"/>
          <w:szCs w:val="22"/>
        </w:rPr>
        <w:t xml:space="preserve">Załącznik nr 2: Informacje dotyczące przetwarzania danych osobowych. </w:t>
      </w:r>
    </w:p>
    <w:p w14:paraId="3A8BCF85" w14:textId="2B284E1F" w:rsidR="0033712D" w:rsidRPr="00A24EB5" w:rsidRDefault="0033712D" w:rsidP="00A24EB5">
      <w:pPr>
        <w:pStyle w:val="Akapitzlist"/>
        <w:numPr>
          <w:ilvl w:val="0"/>
          <w:numId w:val="23"/>
        </w:numPr>
        <w:spacing w:line="360" w:lineRule="auto"/>
        <w:ind w:left="425" w:hanging="425"/>
        <w:rPr>
          <w:rFonts w:ascii="Calibri" w:hAnsi="Calibri" w:cs="Calibri"/>
          <w:bCs/>
          <w:i/>
          <w:iCs/>
          <w:sz w:val="22"/>
          <w:szCs w:val="22"/>
        </w:rPr>
      </w:pPr>
      <w:r w:rsidRPr="00A24EB5">
        <w:rPr>
          <w:rFonts w:ascii="Calibri" w:hAnsi="Calibri" w:cs="Calibri"/>
          <w:sz w:val="22"/>
          <w:szCs w:val="22"/>
        </w:rPr>
        <w:t xml:space="preserve">Adresy </w:t>
      </w:r>
      <w:r w:rsidR="00A24EB5" w:rsidRPr="00A24EB5">
        <w:rPr>
          <w:rFonts w:ascii="Calibri" w:hAnsi="Calibri" w:cs="Calibri"/>
          <w:sz w:val="22"/>
          <w:szCs w:val="22"/>
        </w:rPr>
        <w:t>S</w:t>
      </w:r>
      <w:r w:rsidRPr="00A24EB5">
        <w:rPr>
          <w:rFonts w:ascii="Calibri" w:hAnsi="Calibri" w:cs="Calibri"/>
          <w:sz w:val="22"/>
          <w:szCs w:val="22"/>
        </w:rPr>
        <w:t xml:space="preserve">tron do doręczeń: </w:t>
      </w:r>
    </w:p>
    <w:p w14:paraId="20A4E833" w14:textId="77777777" w:rsidR="0033712D" w:rsidRPr="00A24EB5" w:rsidRDefault="0033712D" w:rsidP="00A24EB5">
      <w:pPr>
        <w:spacing w:line="360" w:lineRule="auto"/>
        <w:ind w:left="709" w:hanging="284"/>
        <w:jc w:val="both"/>
        <w:rPr>
          <w:rFonts w:ascii="Calibri" w:hAnsi="Calibri" w:cs="Calibri"/>
          <w:sz w:val="22"/>
          <w:szCs w:val="22"/>
        </w:rPr>
      </w:pPr>
      <w:r w:rsidRPr="00A24EB5">
        <w:rPr>
          <w:rFonts w:ascii="Calibri" w:hAnsi="Calibri" w:cs="Calibri"/>
          <w:sz w:val="22"/>
          <w:szCs w:val="22"/>
        </w:rPr>
        <w:t xml:space="preserve">1) Zamawiającego: </w:t>
      </w:r>
      <w:r w:rsidRPr="00A24EB5">
        <w:rPr>
          <w:rFonts w:ascii="Calibri" w:hAnsi="Calibri" w:cs="Calibri"/>
          <w:color w:val="000000"/>
          <w:sz w:val="22"/>
          <w:szCs w:val="22"/>
        </w:rPr>
        <w:t>…………………………………………………………………………………………</w:t>
      </w:r>
    </w:p>
    <w:p w14:paraId="716CBFEB" w14:textId="77777777" w:rsidR="0033712D" w:rsidRPr="00A24EB5" w:rsidRDefault="0033712D" w:rsidP="00A24EB5">
      <w:pPr>
        <w:spacing w:line="360" w:lineRule="auto"/>
        <w:ind w:left="709" w:hanging="284"/>
        <w:jc w:val="both"/>
        <w:rPr>
          <w:rFonts w:ascii="Calibri" w:hAnsi="Calibri" w:cs="Calibri"/>
          <w:sz w:val="22"/>
          <w:szCs w:val="22"/>
        </w:rPr>
      </w:pPr>
      <w:r w:rsidRPr="00A24EB5">
        <w:rPr>
          <w:rFonts w:ascii="Calibri" w:hAnsi="Calibri" w:cs="Calibri"/>
          <w:sz w:val="22"/>
          <w:szCs w:val="22"/>
        </w:rPr>
        <w:t xml:space="preserve">2) Wykonawcy: </w:t>
      </w:r>
      <w:r w:rsidRPr="00A24EB5">
        <w:rPr>
          <w:rFonts w:ascii="Calibri" w:hAnsi="Calibri" w:cs="Calibri"/>
          <w:color w:val="000000"/>
          <w:sz w:val="22"/>
          <w:szCs w:val="22"/>
        </w:rPr>
        <w:t>………………………………………………………………………………………………</w:t>
      </w:r>
    </w:p>
    <w:p w14:paraId="038213ED" w14:textId="77777777" w:rsidR="00A24EB5" w:rsidRDefault="0033712D" w:rsidP="00A24EB5">
      <w:pPr>
        <w:numPr>
          <w:ilvl w:val="0"/>
          <w:numId w:val="23"/>
        </w:numPr>
        <w:suppressAutoHyphens/>
        <w:spacing w:line="360" w:lineRule="auto"/>
        <w:ind w:left="425" w:hanging="425"/>
        <w:jc w:val="both"/>
        <w:rPr>
          <w:rFonts w:ascii="Calibri" w:hAnsi="Calibri" w:cs="Calibri"/>
          <w:sz w:val="22"/>
          <w:szCs w:val="22"/>
        </w:rPr>
      </w:pPr>
      <w:r w:rsidRPr="00A24EB5">
        <w:rPr>
          <w:rFonts w:ascii="Calibri" w:hAnsi="Calibri" w:cs="Calibri"/>
          <w:sz w:val="22"/>
          <w:szCs w:val="22"/>
        </w:rPr>
        <w:t xml:space="preserve">Wszelkie zmiany </w:t>
      </w:r>
      <w:r w:rsidR="00A24EB5" w:rsidRPr="00A24EB5">
        <w:rPr>
          <w:rFonts w:ascii="Calibri" w:hAnsi="Calibri" w:cs="Calibri"/>
          <w:sz w:val="22"/>
          <w:szCs w:val="22"/>
        </w:rPr>
        <w:t>u</w:t>
      </w:r>
      <w:r w:rsidRPr="00A24EB5">
        <w:rPr>
          <w:rFonts w:ascii="Calibri" w:hAnsi="Calibri" w:cs="Calibri"/>
          <w:sz w:val="22"/>
          <w:szCs w:val="22"/>
        </w:rPr>
        <w:t xml:space="preserve">mowy wymagają formy pisemnej pod rygorem nieważności. </w:t>
      </w:r>
    </w:p>
    <w:p w14:paraId="0CB44AEC" w14:textId="3B0DB3C3" w:rsidR="0031532B" w:rsidRPr="00A24EB5" w:rsidRDefault="0018063A" w:rsidP="00A24EB5">
      <w:pPr>
        <w:numPr>
          <w:ilvl w:val="0"/>
          <w:numId w:val="23"/>
        </w:numPr>
        <w:suppressAutoHyphens/>
        <w:spacing w:line="360" w:lineRule="auto"/>
        <w:ind w:left="425" w:hanging="425"/>
        <w:jc w:val="both"/>
        <w:rPr>
          <w:rFonts w:ascii="Calibri" w:hAnsi="Calibri" w:cs="Calibri"/>
          <w:sz w:val="22"/>
          <w:szCs w:val="22"/>
        </w:rPr>
      </w:pPr>
      <w:r>
        <w:rPr>
          <w:rFonts w:asciiTheme="minorHAnsi" w:hAnsiTheme="minorHAnsi" w:cstheme="minorHAnsi"/>
          <w:sz w:val="22"/>
          <w:szCs w:val="22"/>
        </w:rPr>
        <w:t xml:space="preserve">Jeżeli Zamawiający i Wykonawca nie będą w stanie rozwiązać sporu ugodowo, wszelkie spory związane z umową rozstrzygać będzie sąd powszechny właściwy </w:t>
      </w:r>
      <w:r w:rsidR="00493A20">
        <w:rPr>
          <w:rFonts w:asciiTheme="minorHAnsi" w:hAnsiTheme="minorHAnsi" w:cstheme="minorHAnsi"/>
          <w:sz w:val="22"/>
          <w:szCs w:val="22"/>
        </w:rPr>
        <w:t xml:space="preserve">rzeczowo i </w:t>
      </w:r>
      <w:r>
        <w:rPr>
          <w:rFonts w:asciiTheme="minorHAnsi" w:hAnsiTheme="minorHAnsi" w:cstheme="minorHAnsi"/>
          <w:sz w:val="22"/>
          <w:szCs w:val="22"/>
        </w:rPr>
        <w:t>miejscowo dla siedziby Zamawiającego</w:t>
      </w:r>
    </w:p>
    <w:p w14:paraId="7D2A2014" w14:textId="4E789893" w:rsidR="0033712D" w:rsidRPr="00A24EB5" w:rsidRDefault="0033712D" w:rsidP="00A24EB5">
      <w:pPr>
        <w:numPr>
          <w:ilvl w:val="0"/>
          <w:numId w:val="23"/>
        </w:numPr>
        <w:suppressAutoHyphens/>
        <w:spacing w:line="360" w:lineRule="auto"/>
        <w:ind w:left="425" w:hanging="425"/>
        <w:jc w:val="both"/>
        <w:rPr>
          <w:rFonts w:ascii="Calibri" w:hAnsi="Calibri" w:cs="Calibri"/>
          <w:sz w:val="22"/>
          <w:szCs w:val="22"/>
        </w:rPr>
      </w:pPr>
      <w:r w:rsidRPr="00A24EB5">
        <w:rPr>
          <w:rFonts w:ascii="Calibri" w:hAnsi="Calibri" w:cs="Calibri"/>
          <w:sz w:val="22"/>
          <w:szCs w:val="22"/>
        </w:rPr>
        <w:t>Umowę sporządzono w czterech egzemplarzach: jeden dla Wykonawcy, trzy dla Zamawiającego.</w:t>
      </w:r>
    </w:p>
    <w:p w14:paraId="749F028A" w14:textId="77777777" w:rsidR="009B4BEB" w:rsidRPr="00A24EB5" w:rsidRDefault="009B4BEB" w:rsidP="009E63B3">
      <w:pPr>
        <w:spacing w:line="360" w:lineRule="auto"/>
        <w:ind w:left="425"/>
        <w:jc w:val="both"/>
        <w:rPr>
          <w:rFonts w:ascii="Calibri" w:hAnsi="Calibri" w:cs="Calibri"/>
          <w:b/>
          <w:bCs/>
          <w:sz w:val="22"/>
          <w:szCs w:val="22"/>
        </w:rPr>
      </w:pPr>
    </w:p>
    <w:p w14:paraId="133155C2" w14:textId="77777777" w:rsidR="00C31987" w:rsidRPr="00A24EB5" w:rsidRDefault="00D3061F" w:rsidP="00A24EB5">
      <w:pPr>
        <w:spacing w:line="360" w:lineRule="auto"/>
        <w:jc w:val="both"/>
        <w:rPr>
          <w:rFonts w:ascii="Calibri" w:hAnsi="Calibri" w:cs="Calibri"/>
          <w:b/>
          <w:bCs/>
          <w:sz w:val="22"/>
          <w:szCs w:val="22"/>
        </w:rPr>
      </w:pPr>
      <w:r w:rsidRPr="00A24EB5">
        <w:rPr>
          <w:rFonts w:ascii="Calibri" w:hAnsi="Calibri" w:cs="Calibri"/>
          <w:b/>
          <w:bCs/>
          <w:sz w:val="22"/>
          <w:szCs w:val="22"/>
        </w:rPr>
        <w:t xml:space="preserve">  </w:t>
      </w:r>
      <w:r w:rsidR="00C31987" w:rsidRPr="00A24EB5">
        <w:rPr>
          <w:rFonts w:ascii="Calibri" w:hAnsi="Calibri" w:cs="Calibri"/>
          <w:b/>
          <w:bCs/>
          <w:sz w:val="22"/>
          <w:szCs w:val="22"/>
        </w:rPr>
        <w:tab/>
      </w:r>
      <w:r w:rsidRPr="00A24EB5">
        <w:rPr>
          <w:rFonts w:ascii="Calibri" w:hAnsi="Calibri" w:cs="Calibri"/>
          <w:b/>
          <w:bCs/>
          <w:sz w:val="22"/>
          <w:szCs w:val="22"/>
        </w:rPr>
        <w:t xml:space="preserve"> ZAMAWIAJĄCY                                      </w:t>
      </w:r>
      <w:r w:rsidRPr="00A24EB5">
        <w:rPr>
          <w:rFonts w:ascii="Calibri" w:hAnsi="Calibri" w:cs="Calibri"/>
          <w:b/>
          <w:bCs/>
          <w:sz w:val="22"/>
          <w:szCs w:val="22"/>
        </w:rPr>
        <w:tab/>
      </w:r>
      <w:r w:rsidRPr="00A24EB5">
        <w:rPr>
          <w:rFonts w:ascii="Calibri" w:hAnsi="Calibri" w:cs="Calibri"/>
          <w:b/>
          <w:bCs/>
          <w:sz w:val="22"/>
          <w:szCs w:val="22"/>
        </w:rPr>
        <w:tab/>
      </w:r>
      <w:r w:rsidRPr="00A24EB5">
        <w:rPr>
          <w:rFonts w:ascii="Calibri" w:hAnsi="Calibri" w:cs="Calibri"/>
          <w:b/>
          <w:bCs/>
          <w:sz w:val="22"/>
          <w:szCs w:val="22"/>
        </w:rPr>
        <w:tab/>
      </w:r>
      <w:r w:rsidRPr="00A24EB5">
        <w:rPr>
          <w:rFonts w:ascii="Calibri" w:hAnsi="Calibri" w:cs="Calibri"/>
          <w:b/>
          <w:bCs/>
          <w:sz w:val="22"/>
          <w:szCs w:val="22"/>
        </w:rPr>
        <w:tab/>
        <w:t xml:space="preserve">      WYKONAWCA</w:t>
      </w:r>
    </w:p>
    <w:p w14:paraId="20D50670" w14:textId="77777777" w:rsidR="00C31987" w:rsidRPr="00A24EB5" w:rsidRDefault="00C31987" w:rsidP="00A24EB5">
      <w:pPr>
        <w:spacing w:line="360" w:lineRule="auto"/>
        <w:jc w:val="both"/>
        <w:rPr>
          <w:rFonts w:ascii="Calibri" w:hAnsi="Calibri" w:cs="Calibri"/>
          <w:b/>
          <w:bCs/>
          <w:sz w:val="22"/>
          <w:szCs w:val="22"/>
        </w:rPr>
      </w:pPr>
    </w:p>
    <w:p w14:paraId="5D7ECC4E" w14:textId="30431A61" w:rsidR="00D3061F" w:rsidRPr="00A24EB5" w:rsidRDefault="00AA2C65" w:rsidP="00A24EB5">
      <w:pPr>
        <w:spacing w:line="360" w:lineRule="auto"/>
        <w:jc w:val="both"/>
        <w:rPr>
          <w:rFonts w:ascii="Calibri" w:hAnsi="Calibri" w:cs="Calibri"/>
          <w:sz w:val="22"/>
          <w:szCs w:val="22"/>
        </w:rPr>
      </w:pPr>
      <w:r w:rsidRPr="00A24EB5">
        <w:rPr>
          <w:rFonts w:ascii="Calibri" w:hAnsi="Calibri" w:cs="Calibri"/>
          <w:sz w:val="22"/>
          <w:szCs w:val="22"/>
        </w:rPr>
        <w:t xml:space="preserve"> </w:t>
      </w:r>
    </w:p>
    <w:sectPr w:rsidR="00D3061F" w:rsidRPr="00A24EB5" w:rsidSect="00286B5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8BA99" w14:textId="77777777" w:rsidR="00C520CB" w:rsidRDefault="00C520CB">
      <w:r>
        <w:separator/>
      </w:r>
    </w:p>
  </w:endnote>
  <w:endnote w:type="continuationSeparator" w:id="0">
    <w:p w14:paraId="7B683B14" w14:textId="77777777" w:rsidR="00C520CB" w:rsidRDefault="00C52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04F3" w14:textId="77777777" w:rsidR="00D3061F" w:rsidRPr="00E6794F" w:rsidRDefault="00D3061F" w:rsidP="00CB0849">
    <w:pPr>
      <w:pStyle w:val="Stopka"/>
      <w:framePr w:wrap="auto" w:vAnchor="text" w:hAnchor="margin" w:xAlign="right" w:y="1"/>
      <w:rPr>
        <w:rStyle w:val="Numerstrony"/>
        <w:rFonts w:ascii="Calibri" w:hAnsi="Calibri" w:cs="Calibri"/>
        <w:b/>
        <w:bCs/>
        <w:sz w:val="22"/>
        <w:szCs w:val="22"/>
      </w:rPr>
    </w:pPr>
    <w:r w:rsidRPr="00E6794F">
      <w:rPr>
        <w:rStyle w:val="Numerstrony"/>
        <w:rFonts w:ascii="Calibri" w:hAnsi="Calibri" w:cs="Calibri"/>
        <w:b/>
        <w:bCs/>
        <w:sz w:val="22"/>
        <w:szCs w:val="22"/>
      </w:rPr>
      <w:fldChar w:fldCharType="begin"/>
    </w:r>
    <w:r w:rsidRPr="00E6794F">
      <w:rPr>
        <w:rStyle w:val="Numerstrony"/>
        <w:rFonts w:ascii="Calibri" w:hAnsi="Calibri" w:cs="Calibri"/>
        <w:b/>
        <w:bCs/>
        <w:sz w:val="22"/>
        <w:szCs w:val="22"/>
      </w:rPr>
      <w:instrText xml:space="preserve">PAGE  </w:instrText>
    </w:r>
    <w:r w:rsidRPr="00E6794F">
      <w:rPr>
        <w:rStyle w:val="Numerstrony"/>
        <w:rFonts w:ascii="Calibri" w:hAnsi="Calibri" w:cs="Calibri"/>
        <w:b/>
        <w:bCs/>
        <w:sz w:val="22"/>
        <w:szCs w:val="22"/>
      </w:rPr>
      <w:fldChar w:fldCharType="separate"/>
    </w:r>
    <w:r w:rsidR="00032DC2" w:rsidRPr="00E6794F">
      <w:rPr>
        <w:rStyle w:val="Numerstrony"/>
        <w:rFonts w:ascii="Calibri" w:hAnsi="Calibri" w:cs="Calibri"/>
        <w:b/>
        <w:bCs/>
        <w:noProof/>
        <w:sz w:val="22"/>
        <w:szCs w:val="22"/>
      </w:rPr>
      <w:t>10</w:t>
    </w:r>
    <w:r w:rsidRPr="00E6794F">
      <w:rPr>
        <w:rStyle w:val="Numerstrony"/>
        <w:rFonts w:ascii="Calibri" w:hAnsi="Calibri" w:cs="Calibri"/>
        <w:b/>
        <w:bCs/>
        <w:sz w:val="22"/>
        <w:szCs w:val="22"/>
      </w:rPr>
      <w:fldChar w:fldCharType="end"/>
    </w:r>
  </w:p>
  <w:p w14:paraId="28DBA71C" w14:textId="77777777" w:rsidR="00D3061F" w:rsidRDefault="00D3061F" w:rsidP="004B758A">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578D8" w14:textId="77777777" w:rsidR="00C520CB" w:rsidRDefault="00C520CB">
      <w:r>
        <w:separator/>
      </w:r>
    </w:p>
  </w:footnote>
  <w:footnote w:type="continuationSeparator" w:id="0">
    <w:p w14:paraId="1603BF19" w14:textId="77777777" w:rsidR="00C520CB" w:rsidRDefault="00C52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FB6"/>
    <w:multiLevelType w:val="hybridMultilevel"/>
    <w:tmpl w:val="1DE2E98C"/>
    <w:lvl w:ilvl="0" w:tplc="FFFFFFFF">
      <w:start w:val="1"/>
      <w:numFmt w:val="lowerLetter"/>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 w15:restartNumberingAfterBreak="0">
    <w:nsid w:val="0C1B1460"/>
    <w:multiLevelType w:val="hybridMultilevel"/>
    <w:tmpl w:val="CDF819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E637D7A"/>
    <w:multiLevelType w:val="hybridMultilevel"/>
    <w:tmpl w:val="19F8B9D4"/>
    <w:lvl w:ilvl="0" w:tplc="26D05A30">
      <w:start w:val="1"/>
      <w:numFmt w:val="decimal"/>
      <w:lvlText w:val="%1."/>
      <w:lvlJc w:val="left"/>
      <w:pPr>
        <w:ind w:left="1791" w:hanging="360"/>
      </w:pPr>
      <w:rPr>
        <w:i w:val="0"/>
        <w:iCs w:val="0"/>
      </w:rPr>
    </w:lvl>
    <w:lvl w:ilvl="1" w:tplc="04150019" w:tentative="1">
      <w:start w:val="1"/>
      <w:numFmt w:val="lowerLetter"/>
      <w:lvlText w:val="%2."/>
      <w:lvlJc w:val="left"/>
      <w:pPr>
        <w:ind w:left="2511" w:hanging="360"/>
      </w:pPr>
    </w:lvl>
    <w:lvl w:ilvl="2" w:tplc="0415001B" w:tentative="1">
      <w:start w:val="1"/>
      <w:numFmt w:val="lowerRoman"/>
      <w:lvlText w:val="%3."/>
      <w:lvlJc w:val="right"/>
      <w:pPr>
        <w:ind w:left="3231" w:hanging="180"/>
      </w:pPr>
    </w:lvl>
    <w:lvl w:ilvl="3" w:tplc="0415000F" w:tentative="1">
      <w:start w:val="1"/>
      <w:numFmt w:val="decimal"/>
      <w:lvlText w:val="%4."/>
      <w:lvlJc w:val="left"/>
      <w:pPr>
        <w:ind w:left="3951" w:hanging="360"/>
      </w:pPr>
    </w:lvl>
    <w:lvl w:ilvl="4" w:tplc="04150019" w:tentative="1">
      <w:start w:val="1"/>
      <w:numFmt w:val="lowerLetter"/>
      <w:lvlText w:val="%5."/>
      <w:lvlJc w:val="left"/>
      <w:pPr>
        <w:ind w:left="4671" w:hanging="360"/>
      </w:pPr>
    </w:lvl>
    <w:lvl w:ilvl="5" w:tplc="0415001B" w:tentative="1">
      <w:start w:val="1"/>
      <w:numFmt w:val="lowerRoman"/>
      <w:lvlText w:val="%6."/>
      <w:lvlJc w:val="right"/>
      <w:pPr>
        <w:ind w:left="5391" w:hanging="180"/>
      </w:pPr>
    </w:lvl>
    <w:lvl w:ilvl="6" w:tplc="0415000F" w:tentative="1">
      <w:start w:val="1"/>
      <w:numFmt w:val="decimal"/>
      <w:lvlText w:val="%7."/>
      <w:lvlJc w:val="left"/>
      <w:pPr>
        <w:ind w:left="6111" w:hanging="360"/>
      </w:pPr>
    </w:lvl>
    <w:lvl w:ilvl="7" w:tplc="04150019" w:tentative="1">
      <w:start w:val="1"/>
      <w:numFmt w:val="lowerLetter"/>
      <w:lvlText w:val="%8."/>
      <w:lvlJc w:val="left"/>
      <w:pPr>
        <w:ind w:left="6831" w:hanging="360"/>
      </w:pPr>
    </w:lvl>
    <w:lvl w:ilvl="8" w:tplc="0415001B" w:tentative="1">
      <w:start w:val="1"/>
      <w:numFmt w:val="lowerRoman"/>
      <w:lvlText w:val="%9."/>
      <w:lvlJc w:val="right"/>
      <w:pPr>
        <w:ind w:left="7551" w:hanging="180"/>
      </w:pPr>
    </w:lvl>
  </w:abstractNum>
  <w:abstractNum w:abstractNumId="3" w15:restartNumberingAfterBreak="0">
    <w:nsid w:val="200A596A"/>
    <w:multiLevelType w:val="hybridMultilevel"/>
    <w:tmpl w:val="62DAAD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35A69DB"/>
    <w:multiLevelType w:val="hybridMultilevel"/>
    <w:tmpl w:val="B214161A"/>
    <w:lvl w:ilvl="0" w:tplc="04150011">
      <w:start w:val="1"/>
      <w:numFmt w:val="decimal"/>
      <w:lvlText w:val="%1)"/>
      <w:lvlJc w:val="left"/>
      <w:pPr>
        <w:tabs>
          <w:tab w:val="num" w:pos="306"/>
        </w:tabs>
        <w:ind w:left="306" w:hanging="360"/>
      </w:pPr>
    </w:lvl>
    <w:lvl w:ilvl="1" w:tplc="04150019">
      <w:start w:val="1"/>
      <w:numFmt w:val="lowerLetter"/>
      <w:lvlText w:val="%2."/>
      <w:lvlJc w:val="left"/>
      <w:pPr>
        <w:ind w:left="1026" w:hanging="360"/>
      </w:pPr>
    </w:lvl>
    <w:lvl w:ilvl="2" w:tplc="0415001B">
      <w:start w:val="1"/>
      <w:numFmt w:val="lowerRoman"/>
      <w:lvlText w:val="%3."/>
      <w:lvlJc w:val="right"/>
      <w:pPr>
        <w:ind w:left="1746" w:hanging="180"/>
      </w:pPr>
    </w:lvl>
    <w:lvl w:ilvl="3" w:tplc="0415000F">
      <w:start w:val="1"/>
      <w:numFmt w:val="decimal"/>
      <w:lvlText w:val="%4."/>
      <w:lvlJc w:val="left"/>
      <w:pPr>
        <w:ind w:left="2466" w:hanging="360"/>
      </w:pPr>
    </w:lvl>
    <w:lvl w:ilvl="4" w:tplc="04150019">
      <w:start w:val="1"/>
      <w:numFmt w:val="lowerLetter"/>
      <w:lvlText w:val="%5."/>
      <w:lvlJc w:val="left"/>
      <w:pPr>
        <w:ind w:left="3186" w:hanging="360"/>
      </w:pPr>
    </w:lvl>
    <w:lvl w:ilvl="5" w:tplc="0415001B">
      <w:start w:val="1"/>
      <w:numFmt w:val="lowerRoman"/>
      <w:lvlText w:val="%6."/>
      <w:lvlJc w:val="right"/>
      <w:pPr>
        <w:ind w:left="3906" w:hanging="180"/>
      </w:pPr>
    </w:lvl>
    <w:lvl w:ilvl="6" w:tplc="0415000F">
      <w:start w:val="1"/>
      <w:numFmt w:val="decimal"/>
      <w:lvlText w:val="%7."/>
      <w:lvlJc w:val="left"/>
      <w:pPr>
        <w:ind w:left="4626" w:hanging="360"/>
      </w:pPr>
    </w:lvl>
    <w:lvl w:ilvl="7" w:tplc="04150019">
      <w:start w:val="1"/>
      <w:numFmt w:val="lowerLetter"/>
      <w:lvlText w:val="%8."/>
      <w:lvlJc w:val="left"/>
      <w:pPr>
        <w:ind w:left="5346" w:hanging="360"/>
      </w:pPr>
    </w:lvl>
    <w:lvl w:ilvl="8" w:tplc="0415001B">
      <w:start w:val="1"/>
      <w:numFmt w:val="lowerRoman"/>
      <w:lvlText w:val="%9."/>
      <w:lvlJc w:val="right"/>
      <w:pPr>
        <w:ind w:left="6066" w:hanging="180"/>
      </w:pPr>
    </w:lvl>
  </w:abstractNum>
  <w:abstractNum w:abstractNumId="5" w15:restartNumberingAfterBreak="0">
    <w:nsid w:val="238C72AC"/>
    <w:multiLevelType w:val="hybridMultilevel"/>
    <w:tmpl w:val="8E721A6C"/>
    <w:lvl w:ilvl="0" w:tplc="E47AD252">
      <w:start w:val="1"/>
      <w:numFmt w:val="lowerLetter"/>
      <w:lvlText w:val="%1)"/>
      <w:lvlJc w:val="left"/>
      <w:pPr>
        <w:ind w:left="720" w:hanging="360"/>
      </w:pPr>
      <w:rPr>
        <w:rFonts w:hint="default"/>
        <w:b w:val="0"/>
        <w:bCs w:val="0"/>
        <w:i w:val="0"/>
        <w:iCs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56D5634"/>
    <w:multiLevelType w:val="hybridMultilevel"/>
    <w:tmpl w:val="76507EB6"/>
    <w:lvl w:ilvl="0" w:tplc="B83686B0">
      <w:start w:val="1"/>
      <w:numFmt w:val="lowerLetter"/>
      <w:lvlText w:val="%1)"/>
      <w:lvlJc w:val="left"/>
      <w:pPr>
        <w:tabs>
          <w:tab w:val="num" w:pos="1152"/>
        </w:tabs>
        <w:ind w:left="1152" w:hanging="615"/>
      </w:pPr>
      <w:rPr>
        <w:rFonts w:hint="default"/>
      </w:rPr>
    </w:lvl>
    <w:lvl w:ilvl="1" w:tplc="04150019">
      <w:start w:val="1"/>
      <w:numFmt w:val="lowerLetter"/>
      <w:lvlText w:val="%2."/>
      <w:lvlJc w:val="left"/>
      <w:pPr>
        <w:tabs>
          <w:tab w:val="num" w:pos="1617"/>
        </w:tabs>
        <w:ind w:left="1617" w:hanging="360"/>
      </w:pPr>
    </w:lvl>
    <w:lvl w:ilvl="2" w:tplc="0415001B">
      <w:start w:val="1"/>
      <w:numFmt w:val="lowerRoman"/>
      <w:lvlText w:val="%3."/>
      <w:lvlJc w:val="right"/>
      <w:pPr>
        <w:tabs>
          <w:tab w:val="num" w:pos="2337"/>
        </w:tabs>
        <w:ind w:left="2337" w:hanging="180"/>
      </w:pPr>
    </w:lvl>
    <w:lvl w:ilvl="3" w:tplc="0415000F">
      <w:start w:val="1"/>
      <w:numFmt w:val="decimal"/>
      <w:lvlText w:val="%4."/>
      <w:lvlJc w:val="left"/>
      <w:pPr>
        <w:tabs>
          <w:tab w:val="num" w:pos="3057"/>
        </w:tabs>
        <w:ind w:left="3057" w:hanging="360"/>
      </w:pPr>
    </w:lvl>
    <w:lvl w:ilvl="4" w:tplc="04150019">
      <w:start w:val="1"/>
      <w:numFmt w:val="lowerLetter"/>
      <w:lvlText w:val="%5."/>
      <w:lvlJc w:val="left"/>
      <w:pPr>
        <w:tabs>
          <w:tab w:val="num" w:pos="3777"/>
        </w:tabs>
        <w:ind w:left="3777" w:hanging="360"/>
      </w:pPr>
    </w:lvl>
    <w:lvl w:ilvl="5" w:tplc="0415001B">
      <w:start w:val="1"/>
      <w:numFmt w:val="lowerRoman"/>
      <w:lvlText w:val="%6."/>
      <w:lvlJc w:val="right"/>
      <w:pPr>
        <w:tabs>
          <w:tab w:val="num" w:pos="4497"/>
        </w:tabs>
        <w:ind w:left="4497" w:hanging="180"/>
      </w:pPr>
    </w:lvl>
    <w:lvl w:ilvl="6" w:tplc="0415000F">
      <w:start w:val="1"/>
      <w:numFmt w:val="decimal"/>
      <w:lvlText w:val="%7."/>
      <w:lvlJc w:val="left"/>
      <w:pPr>
        <w:tabs>
          <w:tab w:val="num" w:pos="5217"/>
        </w:tabs>
        <w:ind w:left="5217" w:hanging="360"/>
      </w:pPr>
    </w:lvl>
    <w:lvl w:ilvl="7" w:tplc="04150019">
      <w:start w:val="1"/>
      <w:numFmt w:val="lowerLetter"/>
      <w:lvlText w:val="%8."/>
      <w:lvlJc w:val="left"/>
      <w:pPr>
        <w:tabs>
          <w:tab w:val="num" w:pos="5937"/>
        </w:tabs>
        <w:ind w:left="5937" w:hanging="360"/>
      </w:pPr>
    </w:lvl>
    <w:lvl w:ilvl="8" w:tplc="0415001B">
      <w:start w:val="1"/>
      <w:numFmt w:val="lowerRoman"/>
      <w:lvlText w:val="%9."/>
      <w:lvlJc w:val="right"/>
      <w:pPr>
        <w:tabs>
          <w:tab w:val="num" w:pos="6657"/>
        </w:tabs>
        <w:ind w:left="6657" w:hanging="180"/>
      </w:pPr>
    </w:lvl>
  </w:abstractNum>
  <w:abstractNum w:abstractNumId="7" w15:restartNumberingAfterBreak="0">
    <w:nsid w:val="3A7D1361"/>
    <w:multiLevelType w:val="hybridMultilevel"/>
    <w:tmpl w:val="FF12E054"/>
    <w:lvl w:ilvl="0" w:tplc="0415000F">
      <w:start w:val="1"/>
      <w:numFmt w:val="decimal"/>
      <w:lvlText w:val="%1."/>
      <w:lvlJc w:val="left"/>
      <w:pPr>
        <w:tabs>
          <w:tab w:val="num" w:pos="360"/>
        </w:tabs>
        <w:ind w:left="360" w:hanging="360"/>
      </w:pPr>
      <w:rPr>
        <w:rFonts w:hint="default"/>
      </w:rPr>
    </w:lvl>
    <w:lvl w:ilvl="1" w:tplc="CD42F03E">
      <w:start w:val="1"/>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8" w15:restartNumberingAfterBreak="0">
    <w:nsid w:val="3D257A1F"/>
    <w:multiLevelType w:val="hybridMultilevel"/>
    <w:tmpl w:val="A0CE8DBA"/>
    <w:lvl w:ilvl="0" w:tplc="5AC6B51A">
      <w:start w:val="1"/>
      <w:numFmt w:val="decimal"/>
      <w:lvlText w:val="%1."/>
      <w:lvlJc w:val="left"/>
      <w:pPr>
        <w:tabs>
          <w:tab w:val="num" w:pos="390"/>
        </w:tabs>
        <w:ind w:left="390" w:hanging="39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42C53A05"/>
    <w:multiLevelType w:val="hybridMultilevel"/>
    <w:tmpl w:val="C7F0E212"/>
    <w:lvl w:ilvl="0" w:tplc="0415000F">
      <w:start w:val="1"/>
      <w:numFmt w:val="decimal"/>
      <w:lvlText w:val="%1."/>
      <w:lvlJc w:val="left"/>
      <w:pPr>
        <w:tabs>
          <w:tab w:val="num" w:pos="360"/>
        </w:tabs>
        <w:ind w:left="360" w:hanging="360"/>
      </w:pPr>
      <w:rPr>
        <w:rFonts w:hint="default"/>
      </w:rPr>
    </w:lvl>
    <w:lvl w:ilvl="1" w:tplc="8E6E775E">
      <w:start w:val="1"/>
      <w:numFmt w:val="decimal"/>
      <w:lvlText w:val="%2)"/>
      <w:lvlJc w:val="left"/>
      <w:pPr>
        <w:tabs>
          <w:tab w:val="num" w:pos="1080"/>
        </w:tabs>
        <w:ind w:left="1080" w:hanging="360"/>
      </w:pPr>
      <w:rPr>
        <w:rFonts w:asciiTheme="minorHAnsi" w:hAnsiTheme="minorHAnsi" w:cstheme="minorHAnsi" w:hint="default"/>
        <w:b w:val="0"/>
        <w:bCs w:val="0"/>
        <w:sz w:val="22"/>
        <w:szCs w:val="22"/>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0" w15:restartNumberingAfterBreak="0">
    <w:nsid w:val="4E711225"/>
    <w:multiLevelType w:val="hybridMultilevel"/>
    <w:tmpl w:val="3D1E2C1C"/>
    <w:lvl w:ilvl="0" w:tplc="A4C6A8B6">
      <w:start w:val="1"/>
      <w:numFmt w:val="decimal"/>
      <w:lvlText w:val="%1."/>
      <w:lvlJc w:val="left"/>
      <w:pPr>
        <w:ind w:left="360" w:hanging="360"/>
      </w:pPr>
      <w:rPr>
        <w:rFonts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0616BEE"/>
    <w:multiLevelType w:val="hybridMultilevel"/>
    <w:tmpl w:val="B95A3EC4"/>
    <w:lvl w:ilvl="0" w:tplc="9C64181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563B559D"/>
    <w:multiLevelType w:val="hybridMultilevel"/>
    <w:tmpl w:val="67A46BD2"/>
    <w:lvl w:ilvl="0" w:tplc="94E25138">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2D30B14"/>
    <w:multiLevelType w:val="hybridMultilevel"/>
    <w:tmpl w:val="4900D9CA"/>
    <w:lvl w:ilvl="0" w:tplc="C728EC2E">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3BB49A7"/>
    <w:multiLevelType w:val="hybridMultilevel"/>
    <w:tmpl w:val="F8E2B238"/>
    <w:lvl w:ilvl="0" w:tplc="FFFFFFF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C30E8940">
      <w:start w:val="1"/>
      <w:numFmt w:val="decimal"/>
      <w:lvlText w:val="%3)"/>
      <w:lvlJc w:val="left"/>
      <w:pPr>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679917F3"/>
    <w:multiLevelType w:val="hybridMultilevel"/>
    <w:tmpl w:val="3614F94E"/>
    <w:lvl w:ilvl="0" w:tplc="12EA0978">
      <w:start w:val="1"/>
      <w:numFmt w:val="lowerLetter"/>
      <w:lvlText w:val="%1)"/>
      <w:lvlJc w:val="left"/>
      <w:pPr>
        <w:tabs>
          <w:tab w:val="num" w:pos="1158"/>
        </w:tabs>
        <w:ind w:left="1158" w:hanging="450"/>
      </w:pPr>
      <w:rPr>
        <w:rFonts w:hint="default"/>
      </w:rPr>
    </w:lvl>
    <w:lvl w:ilvl="1" w:tplc="D4F8EFDC">
      <w:start w:val="1"/>
      <w:numFmt w:val="decimal"/>
      <w:lvlText w:val="%2."/>
      <w:lvlJc w:val="left"/>
      <w:pPr>
        <w:tabs>
          <w:tab w:val="num" w:pos="1788"/>
        </w:tabs>
        <w:ind w:left="1788" w:hanging="360"/>
      </w:pPr>
      <w:rPr>
        <w:rFonts w:hint="default"/>
      </w:rPr>
    </w:lvl>
    <w:lvl w:ilvl="2" w:tplc="0415001B">
      <w:start w:val="1"/>
      <w:numFmt w:val="lowerRoman"/>
      <w:lvlText w:val="%3."/>
      <w:lvlJc w:val="right"/>
      <w:pPr>
        <w:tabs>
          <w:tab w:val="num" w:pos="2508"/>
        </w:tabs>
        <w:ind w:left="2508" w:hanging="180"/>
      </w:pPr>
    </w:lvl>
    <w:lvl w:ilvl="3" w:tplc="0415000F">
      <w:start w:val="1"/>
      <w:numFmt w:val="decimal"/>
      <w:lvlText w:val="%4."/>
      <w:lvlJc w:val="left"/>
      <w:pPr>
        <w:tabs>
          <w:tab w:val="num" w:pos="3228"/>
        </w:tabs>
        <w:ind w:left="3228" w:hanging="360"/>
      </w:pPr>
    </w:lvl>
    <w:lvl w:ilvl="4" w:tplc="04150019">
      <w:start w:val="1"/>
      <w:numFmt w:val="lowerLetter"/>
      <w:lvlText w:val="%5."/>
      <w:lvlJc w:val="left"/>
      <w:pPr>
        <w:tabs>
          <w:tab w:val="num" w:pos="3948"/>
        </w:tabs>
        <w:ind w:left="3948" w:hanging="360"/>
      </w:pPr>
    </w:lvl>
    <w:lvl w:ilvl="5" w:tplc="0415001B">
      <w:start w:val="1"/>
      <w:numFmt w:val="lowerRoman"/>
      <w:lvlText w:val="%6."/>
      <w:lvlJc w:val="right"/>
      <w:pPr>
        <w:tabs>
          <w:tab w:val="num" w:pos="4668"/>
        </w:tabs>
        <w:ind w:left="4668" w:hanging="180"/>
      </w:pPr>
    </w:lvl>
    <w:lvl w:ilvl="6" w:tplc="0415000F">
      <w:start w:val="1"/>
      <w:numFmt w:val="decimal"/>
      <w:lvlText w:val="%7."/>
      <w:lvlJc w:val="left"/>
      <w:pPr>
        <w:tabs>
          <w:tab w:val="num" w:pos="5388"/>
        </w:tabs>
        <w:ind w:left="5388" w:hanging="360"/>
      </w:pPr>
    </w:lvl>
    <w:lvl w:ilvl="7" w:tplc="04150019">
      <w:start w:val="1"/>
      <w:numFmt w:val="lowerLetter"/>
      <w:lvlText w:val="%8."/>
      <w:lvlJc w:val="left"/>
      <w:pPr>
        <w:tabs>
          <w:tab w:val="num" w:pos="6108"/>
        </w:tabs>
        <w:ind w:left="6108" w:hanging="360"/>
      </w:pPr>
    </w:lvl>
    <w:lvl w:ilvl="8" w:tplc="0415001B">
      <w:start w:val="1"/>
      <w:numFmt w:val="lowerRoman"/>
      <w:lvlText w:val="%9."/>
      <w:lvlJc w:val="right"/>
      <w:pPr>
        <w:tabs>
          <w:tab w:val="num" w:pos="6828"/>
        </w:tabs>
        <w:ind w:left="6828" w:hanging="180"/>
      </w:pPr>
    </w:lvl>
  </w:abstractNum>
  <w:abstractNum w:abstractNumId="16" w15:restartNumberingAfterBreak="0">
    <w:nsid w:val="686B2FC3"/>
    <w:multiLevelType w:val="hybridMultilevel"/>
    <w:tmpl w:val="C7F0E212"/>
    <w:lvl w:ilvl="0" w:tplc="FFFFFFFF">
      <w:start w:val="1"/>
      <w:numFmt w:val="decimal"/>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asciiTheme="minorHAnsi" w:hAnsiTheme="minorHAnsi" w:cstheme="minorHAnsi" w:hint="default"/>
        <w:b w:val="0"/>
        <w:bCs w:val="0"/>
        <w:sz w:val="22"/>
        <w:szCs w:val="22"/>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7" w15:restartNumberingAfterBreak="0">
    <w:nsid w:val="68B77669"/>
    <w:multiLevelType w:val="hybridMultilevel"/>
    <w:tmpl w:val="B630C942"/>
    <w:lvl w:ilvl="0" w:tplc="949C8DE6">
      <w:start w:val="1"/>
      <w:numFmt w:val="decimal"/>
      <w:lvlText w:val="%1."/>
      <w:lvlJc w:val="left"/>
      <w:pPr>
        <w:tabs>
          <w:tab w:val="num" w:pos="435"/>
        </w:tabs>
        <w:ind w:left="435" w:hanging="360"/>
      </w:pPr>
      <w:rPr>
        <w:rFonts w:hint="default"/>
        <w:b w:val="0"/>
        <w:bCs w:val="0"/>
        <w:color w:val="auto"/>
      </w:rPr>
    </w:lvl>
    <w:lvl w:ilvl="1" w:tplc="FFF4C930">
      <w:start w:val="1"/>
      <w:numFmt w:val="decimal"/>
      <w:lvlText w:val="%2)"/>
      <w:lvlJc w:val="left"/>
      <w:pPr>
        <w:tabs>
          <w:tab w:val="num" w:pos="1155"/>
        </w:tabs>
        <w:ind w:left="1155" w:hanging="360"/>
      </w:pPr>
      <w:rPr>
        <w:rFonts w:hint="default"/>
        <w:color w:val="auto"/>
      </w:rPr>
    </w:lvl>
    <w:lvl w:ilvl="2" w:tplc="0415001B">
      <w:start w:val="1"/>
      <w:numFmt w:val="lowerRoman"/>
      <w:lvlText w:val="%3."/>
      <w:lvlJc w:val="right"/>
      <w:pPr>
        <w:tabs>
          <w:tab w:val="num" w:pos="1875"/>
        </w:tabs>
        <w:ind w:left="1875" w:hanging="180"/>
      </w:pPr>
    </w:lvl>
    <w:lvl w:ilvl="3" w:tplc="0415000F">
      <w:start w:val="1"/>
      <w:numFmt w:val="decimal"/>
      <w:lvlText w:val="%4."/>
      <w:lvlJc w:val="left"/>
      <w:pPr>
        <w:tabs>
          <w:tab w:val="num" w:pos="2595"/>
        </w:tabs>
        <w:ind w:left="2595" w:hanging="360"/>
      </w:pPr>
    </w:lvl>
    <w:lvl w:ilvl="4" w:tplc="04150019">
      <w:start w:val="1"/>
      <w:numFmt w:val="lowerLetter"/>
      <w:lvlText w:val="%5."/>
      <w:lvlJc w:val="left"/>
      <w:pPr>
        <w:tabs>
          <w:tab w:val="num" w:pos="3315"/>
        </w:tabs>
        <w:ind w:left="3315" w:hanging="360"/>
      </w:pPr>
    </w:lvl>
    <w:lvl w:ilvl="5" w:tplc="0415001B">
      <w:start w:val="1"/>
      <w:numFmt w:val="lowerRoman"/>
      <w:lvlText w:val="%6."/>
      <w:lvlJc w:val="right"/>
      <w:pPr>
        <w:tabs>
          <w:tab w:val="num" w:pos="4035"/>
        </w:tabs>
        <w:ind w:left="4035" w:hanging="180"/>
      </w:pPr>
    </w:lvl>
    <w:lvl w:ilvl="6" w:tplc="0415000F">
      <w:start w:val="1"/>
      <w:numFmt w:val="decimal"/>
      <w:lvlText w:val="%7."/>
      <w:lvlJc w:val="left"/>
      <w:pPr>
        <w:tabs>
          <w:tab w:val="num" w:pos="4755"/>
        </w:tabs>
        <w:ind w:left="4755" w:hanging="360"/>
      </w:pPr>
    </w:lvl>
    <w:lvl w:ilvl="7" w:tplc="04150019">
      <w:start w:val="1"/>
      <w:numFmt w:val="lowerLetter"/>
      <w:lvlText w:val="%8."/>
      <w:lvlJc w:val="left"/>
      <w:pPr>
        <w:tabs>
          <w:tab w:val="num" w:pos="5475"/>
        </w:tabs>
        <w:ind w:left="5475" w:hanging="360"/>
      </w:pPr>
    </w:lvl>
    <w:lvl w:ilvl="8" w:tplc="0415001B">
      <w:start w:val="1"/>
      <w:numFmt w:val="lowerRoman"/>
      <w:lvlText w:val="%9."/>
      <w:lvlJc w:val="right"/>
      <w:pPr>
        <w:tabs>
          <w:tab w:val="num" w:pos="6195"/>
        </w:tabs>
        <w:ind w:left="6195" w:hanging="180"/>
      </w:pPr>
    </w:lvl>
  </w:abstractNum>
  <w:abstractNum w:abstractNumId="18" w15:restartNumberingAfterBreak="0">
    <w:nsid w:val="6F5E293A"/>
    <w:multiLevelType w:val="singleLevel"/>
    <w:tmpl w:val="04150017"/>
    <w:lvl w:ilvl="0">
      <w:start w:val="1"/>
      <w:numFmt w:val="lowerLetter"/>
      <w:lvlText w:val="%1)"/>
      <w:lvlJc w:val="left"/>
      <w:pPr>
        <w:tabs>
          <w:tab w:val="num" w:pos="360"/>
        </w:tabs>
        <w:ind w:left="360" w:hanging="360"/>
      </w:pPr>
      <w:rPr>
        <w:rFonts w:hint="default"/>
      </w:rPr>
    </w:lvl>
  </w:abstractNum>
  <w:abstractNum w:abstractNumId="19" w15:restartNumberingAfterBreak="0">
    <w:nsid w:val="72C42993"/>
    <w:multiLevelType w:val="hybridMultilevel"/>
    <w:tmpl w:val="C2D27EB2"/>
    <w:lvl w:ilvl="0" w:tplc="D4904778">
      <w:start w:val="2"/>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0" w15:restartNumberingAfterBreak="0">
    <w:nsid w:val="74246121"/>
    <w:multiLevelType w:val="hybridMultilevel"/>
    <w:tmpl w:val="694C2A44"/>
    <w:lvl w:ilvl="0" w:tplc="D9DC44C0">
      <w:start w:val="1"/>
      <w:numFmt w:val="decimal"/>
      <w:lvlText w:val="%1)"/>
      <w:lvlJc w:val="left"/>
      <w:pPr>
        <w:ind w:left="720" w:hanging="36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6806F1F"/>
    <w:multiLevelType w:val="hybridMultilevel"/>
    <w:tmpl w:val="C860A5B2"/>
    <w:lvl w:ilvl="0" w:tplc="0944D7F2">
      <w:start w:val="1"/>
      <w:numFmt w:val="decimal"/>
      <w:lvlText w:val="%1."/>
      <w:lvlJc w:val="left"/>
      <w:pPr>
        <w:tabs>
          <w:tab w:val="num" w:pos="435"/>
        </w:tabs>
        <w:ind w:left="435" w:hanging="435"/>
      </w:pPr>
      <w:rPr>
        <w:rFonts w:hint="default"/>
      </w:rPr>
    </w:lvl>
    <w:lvl w:ilvl="1" w:tplc="DEBC8E7A">
      <w:start w:val="1"/>
      <w:numFmt w:val="decimal"/>
      <w:lvlText w:val="%2)"/>
      <w:lvlJc w:val="left"/>
      <w:pPr>
        <w:tabs>
          <w:tab w:val="num" w:pos="1080"/>
        </w:tabs>
        <w:ind w:left="1080" w:hanging="360"/>
      </w:pPr>
      <w:rPr>
        <w:rFonts w:hint="default"/>
        <w:b w:val="0"/>
        <w:bCs w:val="0"/>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2" w15:restartNumberingAfterBreak="0">
    <w:nsid w:val="7B6D6738"/>
    <w:multiLevelType w:val="hybridMultilevel"/>
    <w:tmpl w:val="29BEC096"/>
    <w:lvl w:ilvl="0" w:tplc="D31086AE">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1906063726">
    <w:abstractNumId w:val="12"/>
  </w:num>
  <w:num w:numId="2" w16cid:durableId="573588078">
    <w:abstractNumId w:val="4"/>
  </w:num>
  <w:num w:numId="3" w16cid:durableId="1280576185">
    <w:abstractNumId w:val="17"/>
  </w:num>
  <w:num w:numId="4" w16cid:durableId="36322610">
    <w:abstractNumId w:val="9"/>
  </w:num>
  <w:num w:numId="5" w16cid:durableId="569458985">
    <w:abstractNumId w:val="21"/>
  </w:num>
  <w:num w:numId="6" w16cid:durableId="2140492424">
    <w:abstractNumId w:val="0"/>
  </w:num>
  <w:num w:numId="7" w16cid:durableId="1140879748">
    <w:abstractNumId w:val="10"/>
  </w:num>
  <w:num w:numId="8" w16cid:durableId="380134292">
    <w:abstractNumId w:val="19"/>
  </w:num>
  <w:num w:numId="9" w16cid:durableId="1407804373">
    <w:abstractNumId w:val="18"/>
  </w:num>
  <w:num w:numId="10" w16cid:durableId="372775692">
    <w:abstractNumId w:val="7"/>
  </w:num>
  <w:num w:numId="11" w16cid:durableId="26218297">
    <w:abstractNumId w:val="15"/>
  </w:num>
  <w:num w:numId="12" w16cid:durableId="218513252">
    <w:abstractNumId w:val="8"/>
  </w:num>
  <w:num w:numId="13" w16cid:durableId="13252807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7903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18230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393818">
    <w:abstractNumId w:val="5"/>
  </w:num>
  <w:num w:numId="17" w16cid:durableId="227956037">
    <w:abstractNumId w:val="6"/>
  </w:num>
  <w:num w:numId="18" w16cid:durableId="2135824438">
    <w:abstractNumId w:val="3"/>
  </w:num>
  <w:num w:numId="19" w16cid:durableId="2064480204">
    <w:abstractNumId w:val="1"/>
  </w:num>
  <w:num w:numId="20" w16cid:durableId="2019505706">
    <w:abstractNumId w:val="16"/>
  </w:num>
  <w:num w:numId="21" w16cid:durableId="763696034">
    <w:abstractNumId w:val="13"/>
  </w:num>
  <w:num w:numId="22" w16cid:durableId="392196804">
    <w:abstractNumId w:val="20"/>
  </w:num>
  <w:num w:numId="23" w16cid:durableId="582571206">
    <w:abstractNumId w:val="2"/>
  </w:num>
  <w:num w:numId="24" w16cid:durableId="924460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A4"/>
    <w:rsid w:val="0000431F"/>
    <w:rsid w:val="00012D30"/>
    <w:rsid w:val="00021863"/>
    <w:rsid w:val="00025797"/>
    <w:rsid w:val="00032DC2"/>
    <w:rsid w:val="000409FF"/>
    <w:rsid w:val="00040E0B"/>
    <w:rsid w:val="00044D6B"/>
    <w:rsid w:val="00050F1B"/>
    <w:rsid w:val="00052803"/>
    <w:rsid w:val="00053858"/>
    <w:rsid w:val="00055EB5"/>
    <w:rsid w:val="00080DDA"/>
    <w:rsid w:val="00083A06"/>
    <w:rsid w:val="00087826"/>
    <w:rsid w:val="00095993"/>
    <w:rsid w:val="00097C63"/>
    <w:rsid w:val="000A59AA"/>
    <w:rsid w:val="000A7478"/>
    <w:rsid w:val="000B120E"/>
    <w:rsid w:val="000B37BD"/>
    <w:rsid w:val="000B5028"/>
    <w:rsid w:val="000C282F"/>
    <w:rsid w:val="000C4F03"/>
    <w:rsid w:val="000D2913"/>
    <w:rsid w:val="000D393C"/>
    <w:rsid w:val="000D7A33"/>
    <w:rsid w:val="000E3FD2"/>
    <w:rsid w:val="000E4779"/>
    <w:rsid w:val="000E6C4C"/>
    <w:rsid w:val="000F0240"/>
    <w:rsid w:val="000F2E03"/>
    <w:rsid w:val="00106F49"/>
    <w:rsid w:val="001109A8"/>
    <w:rsid w:val="001151B0"/>
    <w:rsid w:val="001172C3"/>
    <w:rsid w:val="00124506"/>
    <w:rsid w:val="001300B6"/>
    <w:rsid w:val="00133B69"/>
    <w:rsid w:val="00140D99"/>
    <w:rsid w:val="001425A9"/>
    <w:rsid w:val="00145056"/>
    <w:rsid w:val="00152FE6"/>
    <w:rsid w:val="00154E37"/>
    <w:rsid w:val="001575EB"/>
    <w:rsid w:val="0016686A"/>
    <w:rsid w:val="0017589F"/>
    <w:rsid w:val="0018063A"/>
    <w:rsid w:val="00181752"/>
    <w:rsid w:val="00184ED8"/>
    <w:rsid w:val="00185341"/>
    <w:rsid w:val="001864D5"/>
    <w:rsid w:val="001969DC"/>
    <w:rsid w:val="001A6621"/>
    <w:rsid w:val="001A7930"/>
    <w:rsid w:val="001C19AA"/>
    <w:rsid w:val="001C2E22"/>
    <w:rsid w:val="001C514B"/>
    <w:rsid w:val="001C642C"/>
    <w:rsid w:val="001D51B0"/>
    <w:rsid w:val="001E3348"/>
    <w:rsid w:val="001E3FC5"/>
    <w:rsid w:val="00202A9D"/>
    <w:rsid w:val="0020470F"/>
    <w:rsid w:val="00205473"/>
    <w:rsid w:val="00211D3E"/>
    <w:rsid w:val="00213F86"/>
    <w:rsid w:val="002160C2"/>
    <w:rsid w:val="00220C95"/>
    <w:rsid w:val="002309CE"/>
    <w:rsid w:val="00231D02"/>
    <w:rsid w:val="002321AC"/>
    <w:rsid w:val="00234AD1"/>
    <w:rsid w:val="00236FA0"/>
    <w:rsid w:val="00241729"/>
    <w:rsid w:val="00242212"/>
    <w:rsid w:val="002460D4"/>
    <w:rsid w:val="00246D79"/>
    <w:rsid w:val="00252C1A"/>
    <w:rsid w:val="00253077"/>
    <w:rsid w:val="00254CFF"/>
    <w:rsid w:val="0025502B"/>
    <w:rsid w:val="002631F6"/>
    <w:rsid w:val="002705B9"/>
    <w:rsid w:val="00270787"/>
    <w:rsid w:val="00271480"/>
    <w:rsid w:val="00273A04"/>
    <w:rsid w:val="002838AC"/>
    <w:rsid w:val="00283D34"/>
    <w:rsid w:val="002860D1"/>
    <w:rsid w:val="00286B54"/>
    <w:rsid w:val="00290631"/>
    <w:rsid w:val="002A0FC3"/>
    <w:rsid w:val="002A79CA"/>
    <w:rsid w:val="002B251D"/>
    <w:rsid w:val="002C263B"/>
    <w:rsid w:val="002E6520"/>
    <w:rsid w:val="002E6796"/>
    <w:rsid w:val="002F3395"/>
    <w:rsid w:val="0031532B"/>
    <w:rsid w:val="003155A4"/>
    <w:rsid w:val="00327430"/>
    <w:rsid w:val="00333870"/>
    <w:rsid w:val="0033712D"/>
    <w:rsid w:val="00346560"/>
    <w:rsid w:val="00346CA2"/>
    <w:rsid w:val="00357DD6"/>
    <w:rsid w:val="00360BF7"/>
    <w:rsid w:val="00363653"/>
    <w:rsid w:val="0039019F"/>
    <w:rsid w:val="003914F0"/>
    <w:rsid w:val="003971CD"/>
    <w:rsid w:val="003B4258"/>
    <w:rsid w:val="003B6FB1"/>
    <w:rsid w:val="003C161D"/>
    <w:rsid w:val="003C2894"/>
    <w:rsid w:val="003D106B"/>
    <w:rsid w:val="003D3445"/>
    <w:rsid w:val="003E4BE0"/>
    <w:rsid w:val="003F1B8D"/>
    <w:rsid w:val="003F377C"/>
    <w:rsid w:val="00405D24"/>
    <w:rsid w:val="0040631B"/>
    <w:rsid w:val="00413114"/>
    <w:rsid w:val="004168D4"/>
    <w:rsid w:val="00420588"/>
    <w:rsid w:val="004248C1"/>
    <w:rsid w:val="00435782"/>
    <w:rsid w:val="00441115"/>
    <w:rsid w:val="00442605"/>
    <w:rsid w:val="00451682"/>
    <w:rsid w:val="00453C7B"/>
    <w:rsid w:val="00456486"/>
    <w:rsid w:val="004610F1"/>
    <w:rsid w:val="00464116"/>
    <w:rsid w:val="00464193"/>
    <w:rsid w:val="00481AA7"/>
    <w:rsid w:val="00483A16"/>
    <w:rsid w:val="004850CD"/>
    <w:rsid w:val="0049052F"/>
    <w:rsid w:val="004905EC"/>
    <w:rsid w:val="00492119"/>
    <w:rsid w:val="00493A20"/>
    <w:rsid w:val="00495491"/>
    <w:rsid w:val="004965BE"/>
    <w:rsid w:val="004A63FE"/>
    <w:rsid w:val="004B07F0"/>
    <w:rsid w:val="004B157F"/>
    <w:rsid w:val="004B5D66"/>
    <w:rsid w:val="004B758A"/>
    <w:rsid w:val="004C327E"/>
    <w:rsid w:val="004C346B"/>
    <w:rsid w:val="004C5259"/>
    <w:rsid w:val="004C5DF1"/>
    <w:rsid w:val="004C7322"/>
    <w:rsid w:val="004E6DD1"/>
    <w:rsid w:val="004F58CD"/>
    <w:rsid w:val="004F7652"/>
    <w:rsid w:val="00500554"/>
    <w:rsid w:val="00506E8E"/>
    <w:rsid w:val="00507712"/>
    <w:rsid w:val="005372CE"/>
    <w:rsid w:val="005407E7"/>
    <w:rsid w:val="00540E86"/>
    <w:rsid w:val="00541721"/>
    <w:rsid w:val="005421AB"/>
    <w:rsid w:val="005456A0"/>
    <w:rsid w:val="00546822"/>
    <w:rsid w:val="005560B0"/>
    <w:rsid w:val="005656FE"/>
    <w:rsid w:val="00566C7B"/>
    <w:rsid w:val="0058063F"/>
    <w:rsid w:val="00582D37"/>
    <w:rsid w:val="00594FE9"/>
    <w:rsid w:val="00596231"/>
    <w:rsid w:val="005964B5"/>
    <w:rsid w:val="005A09A2"/>
    <w:rsid w:val="005B1178"/>
    <w:rsid w:val="005C2681"/>
    <w:rsid w:val="005C72A3"/>
    <w:rsid w:val="005D006E"/>
    <w:rsid w:val="005D05DD"/>
    <w:rsid w:val="005E2F12"/>
    <w:rsid w:val="005E7D1B"/>
    <w:rsid w:val="005F0B43"/>
    <w:rsid w:val="005F5749"/>
    <w:rsid w:val="00602DDD"/>
    <w:rsid w:val="00604051"/>
    <w:rsid w:val="00615250"/>
    <w:rsid w:val="0061691E"/>
    <w:rsid w:val="006318C1"/>
    <w:rsid w:val="00632689"/>
    <w:rsid w:val="00632EDE"/>
    <w:rsid w:val="00634F8B"/>
    <w:rsid w:val="00636673"/>
    <w:rsid w:val="00643519"/>
    <w:rsid w:val="00647409"/>
    <w:rsid w:val="00663BD7"/>
    <w:rsid w:val="0066415B"/>
    <w:rsid w:val="00665C68"/>
    <w:rsid w:val="00665C9A"/>
    <w:rsid w:val="006673E0"/>
    <w:rsid w:val="0067238E"/>
    <w:rsid w:val="00673756"/>
    <w:rsid w:val="00674A36"/>
    <w:rsid w:val="006759D6"/>
    <w:rsid w:val="006805FD"/>
    <w:rsid w:val="00683543"/>
    <w:rsid w:val="006932ED"/>
    <w:rsid w:val="00693884"/>
    <w:rsid w:val="00695D5D"/>
    <w:rsid w:val="006A504F"/>
    <w:rsid w:val="006A6889"/>
    <w:rsid w:val="006B54FB"/>
    <w:rsid w:val="006C511D"/>
    <w:rsid w:val="006D1741"/>
    <w:rsid w:val="006D5940"/>
    <w:rsid w:val="006D62B1"/>
    <w:rsid w:val="006E0005"/>
    <w:rsid w:val="006F3E55"/>
    <w:rsid w:val="00701571"/>
    <w:rsid w:val="007123A8"/>
    <w:rsid w:val="00731A4B"/>
    <w:rsid w:val="0073270A"/>
    <w:rsid w:val="00736D15"/>
    <w:rsid w:val="00737582"/>
    <w:rsid w:val="00756B1C"/>
    <w:rsid w:val="007610D2"/>
    <w:rsid w:val="00764470"/>
    <w:rsid w:val="007653A1"/>
    <w:rsid w:val="00771723"/>
    <w:rsid w:val="00781E14"/>
    <w:rsid w:val="00787532"/>
    <w:rsid w:val="007878D3"/>
    <w:rsid w:val="00790CA0"/>
    <w:rsid w:val="00794044"/>
    <w:rsid w:val="00797DE8"/>
    <w:rsid w:val="007A3C05"/>
    <w:rsid w:val="007B4955"/>
    <w:rsid w:val="007B496C"/>
    <w:rsid w:val="007C4114"/>
    <w:rsid w:val="007C5B5E"/>
    <w:rsid w:val="007D2D44"/>
    <w:rsid w:val="007D3F19"/>
    <w:rsid w:val="007E12A1"/>
    <w:rsid w:val="007E54CB"/>
    <w:rsid w:val="007F0240"/>
    <w:rsid w:val="007F28BB"/>
    <w:rsid w:val="007F6573"/>
    <w:rsid w:val="007F78F3"/>
    <w:rsid w:val="008006E7"/>
    <w:rsid w:val="00806360"/>
    <w:rsid w:val="00816478"/>
    <w:rsid w:val="008209D8"/>
    <w:rsid w:val="008216E1"/>
    <w:rsid w:val="00822470"/>
    <w:rsid w:val="0082684D"/>
    <w:rsid w:val="00834E78"/>
    <w:rsid w:val="00864C8C"/>
    <w:rsid w:val="00864EEF"/>
    <w:rsid w:val="00875CA9"/>
    <w:rsid w:val="00877F7E"/>
    <w:rsid w:val="00881D1B"/>
    <w:rsid w:val="008838B1"/>
    <w:rsid w:val="00883AE8"/>
    <w:rsid w:val="0089391E"/>
    <w:rsid w:val="00896CF4"/>
    <w:rsid w:val="008A760D"/>
    <w:rsid w:val="008C3D6D"/>
    <w:rsid w:val="008D2A88"/>
    <w:rsid w:val="008D70D4"/>
    <w:rsid w:val="008E6E28"/>
    <w:rsid w:val="009022F5"/>
    <w:rsid w:val="0090674C"/>
    <w:rsid w:val="00913541"/>
    <w:rsid w:val="009204F4"/>
    <w:rsid w:val="00921938"/>
    <w:rsid w:val="00927E86"/>
    <w:rsid w:val="009307C2"/>
    <w:rsid w:val="00933898"/>
    <w:rsid w:val="009355F8"/>
    <w:rsid w:val="00941E93"/>
    <w:rsid w:val="00947305"/>
    <w:rsid w:val="00962191"/>
    <w:rsid w:val="00963A9E"/>
    <w:rsid w:val="00983C4B"/>
    <w:rsid w:val="00995823"/>
    <w:rsid w:val="009A1610"/>
    <w:rsid w:val="009B385F"/>
    <w:rsid w:val="009B4BEB"/>
    <w:rsid w:val="009B7212"/>
    <w:rsid w:val="009B7C1A"/>
    <w:rsid w:val="009C3858"/>
    <w:rsid w:val="009C5B23"/>
    <w:rsid w:val="009D18C7"/>
    <w:rsid w:val="009D2671"/>
    <w:rsid w:val="009D6030"/>
    <w:rsid w:val="009D6C6D"/>
    <w:rsid w:val="009E63B3"/>
    <w:rsid w:val="009F79DA"/>
    <w:rsid w:val="00A01301"/>
    <w:rsid w:val="00A06ED1"/>
    <w:rsid w:val="00A1298A"/>
    <w:rsid w:val="00A13CC1"/>
    <w:rsid w:val="00A16102"/>
    <w:rsid w:val="00A1674A"/>
    <w:rsid w:val="00A2476D"/>
    <w:rsid w:val="00A24EB5"/>
    <w:rsid w:val="00A3376C"/>
    <w:rsid w:val="00A40EEF"/>
    <w:rsid w:val="00A4466D"/>
    <w:rsid w:val="00A50A6B"/>
    <w:rsid w:val="00A750D8"/>
    <w:rsid w:val="00A84EF9"/>
    <w:rsid w:val="00A85628"/>
    <w:rsid w:val="00A93818"/>
    <w:rsid w:val="00AA2C65"/>
    <w:rsid w:val="00AA346A"/>
    <w:rsid w:val="00AB34FD"/>
    <w:rsid w:val="00AB4EDD"/>
    <w:rsid w:val="00AC04D5"/>
    <w:rsid w:val="00AC6332"/>
    <w:rsid w:val="00AD586E"/>
    <w:rsid w:val="00AD726C"/>
    <w:rsid w:val="00AE24BB"/>
    <w:rsid w:val="00AE614F"/>
    <w:rsid w:val="00AF63D0"/>
    <w:rsid w:val="00AF64CC"/>
    <w:rsid w:val="00AF6C6B"/>
    <w:rsid w:val="00AF70A3"/>
    <w:rsid w:val="00B06631"/>
    <w:rsid w:val="00B1767C"/>
    <w:rsid w:val="00B32114"/>
    <w:rsid w:val="00B325F8"/>
    <w:rsid w:val="00B32C6C"/>
    <w:rsid w:val="00B34511"/>
    <w:rsid w:val="00B46B58"/>
    <w:rsid w:val="00B51D7A"/>
    <w:rsid w:val="00B56E83"/>
    <w:rsid w:val="00B602F5"/>
    <w:rsid w:val="00B6423B"/>
    <w:rsid w:val="00B64756"/>
    <w:rsid w:val="00B73466"/>
    <w:rsid w:val="00B7458A"/>
    <w:rsid w:val="00B86D6B"/>
    <w:rsid w:val="00BB7BE1"/>
    <w:rsid w:val="00BC0FF7"/>
    <w:rsid w:val="00BD0312"/>
    <w:rsid w:val="00BD70EB"/>
    <w:rsid w:val="00BE2A03"/>
    <w:rsid w:val="00BE5246"/>
    <w:rsid w:val="00BE6742"/>
    <w:rsid w:val="00BF1346"/>
    <w:rsid w:val="00C0358D"/>
    <w:rsid w:val="00C05B89"/>
    <w:rsid w:val="00C13E75"/>
    <w:rsid w:val="00C279DC"/>
    <w:rsid w:val="00C31987"/>
    <w:rsid w:val="00C31B4F"/>
    <w:rsid w:val="00C4109F"/>
    <w:rsid w:val="00C43A10"/>
    <w:rsid w:val="00C43D17"/>
    <w:rsid w:val="00C45154"/>
    <w:rsid w:val="00C50E9B"/>
    <w:rsid w:val="00C520CB"/>
    <w:rsid w:val="00C54210"/>
    <w:rsid w:val="00C55C42"/>
    <w:rsid w:val="00C63A6E"/>
    <w:rsid w:val="00C770DB"/>
    <w:rsid w:val="00C81610"/>
    <w:rsid w:val="00C86379"/>
    <w:rsid w:val="00C94F4E"/>
    <w:rsid w:val="00C977EB"/>
    <w:rsid w:val="00C97F40"/>
    <w:rsid w:val="00CA28FD"/>
    <w:rsid w:val="00CA4B96"/>
    <w:rsid w:val="00CA78F9"/>
    <w:rsid w:val="00CB0849"/>
    <w:rsid w:val="00CB613B"/>
    <w:rsid w:val="00CC23F3"/>
    <w:rsid w:val="00CC6FC1"/>
    <w:rsid w:val="00CD1F78"/>
    <w:rsid w:val="00CE0628"/>
    <w:rsid w:val="00CF0B2D"/>
    <w:rsid w:val="00D00BAF"/>
    <w:rsid w:val="00D04BBA"/>
    <w:rsid w:val="00D04E72"/>
    <w:rsid w:val="00D148C9"/>
    <w:rsid w:val="00D16410"/>
    <w:rsid w:val="00D24D15"/>
    <w:rsid w:val="00D269F3"/>
    <w:rsid w:val="00D3061F"/>
    <w:rsid w:val="00D31091"/>
    <w:rsid w:val="00D34795"/>
    <w:rsid w:val="00D470DC"/>
    <w:rsid w:val="00D534F4"/>
    <w:rsid w:val="00D82DBB"/>
    <w:rsid w:val="00D87245"/>
    <w:rsid w:val="00D9105E"/>
    <w:rsid w:val="00D9744D"/>
    <w:rsid w:val="00DC1840"/>
    <w:rsid w:val="00DC51F2"/>
    <w:rsid w:val="00DD14F8"/>
    <w:rsid w:val="00DD19D2"/>
    <w:rsid w:val="00DD2D7F"/>
    <w:rsid w:val="00DE295B"/>
    <w:rsid w:val="00DF16A8"/>
    <w:rsid w:val="00E0086A"/>
    <w:rsid w:val="00E01876"/>
    <w:rsid w:val="00E0450E"/>
    <w:rsid w:val="00E0789C"/>
    <w:rsid w:val="00E13085"/>
    <w:rsid w:val="00E130DA"/>
    <w:rsid w:val="00E20E36"/>
    <w:rsid w:val="00E234E5"/>
    <w:rsid w:val="00E35AF5"/>
    <w:rsid w:val="00E37CE0"/>
    <w:rsid w:val="00E5023C"/>
    <w:rsid w:val="00E54B6B"/>
    <w:rsid w:val="00E608B3"/>
    <w:rsid w:val="00E6157B"/>
    <w:rsid w:val="00E63F99"/>
    <w:rsid w:val="00E64B71"/>
    <w:rsid w:val="00E6794F"/>
    <w:rsid w:val="00E7694A"/>
    <w:rsid w:val="00E8225B"/>
    <w:rsid w:val="00E842A8"/>
    <w:rsid w:val="00E911E2"/>
    <w:rsid w:val="00E92CA4"/>
    <w:rsid w:val="00EA363C"/>
    <w:rsid w:val="00EA5A41"/>
    <w:rsid w:val="00EA79FA"/>
    <w:rsid w:val="00EB24C7"/>
    <w:rsid w:val="00EB5418"/>
    <w:rsid w:val="00EB6CDA"/>
    <w:rsid w:val="00EC0948"/>
    <w:rsid w:val="00EC38E8"/>
    <w:rsid w:val="00EC5738"/>
    <w:rsid w:val="00ED3283"/>
    <w:rsid w:val="00ED6FBC"/>
    <w:rsid w:val="00ED73FD"/>
    <w:rsid w:val="00ED76CD"/>
    <w:rsid w:val="00EE18E9"/>
    <w:rsid w:val="00EF2DD9"/>
    <w:rsid w:val="00EF3CC4"/>
    <w:rsid w:val="00EF551E"/>
    <w:rsid w:val="00F0031A"/>
    <w:rsid w:val="00F00440"/>
    <w:rsid w:val="00F00B8C"/>
    <w:rsid w:val="00F40E29"/>
    <w:rsid w:val="00F4267E"/>
    <w:rsid w:val="00F501A4"/>
    <w:rsid w:val="00F5197B"/>
    <w:rsid w:val="00F60A8B"/>
    <w:rsid w:val="00F659C0"/>
    <w:rsid w:val="00F668E7"/>
    <w:rsid w:val="00F66BE8"/>
    <w:rsid w:val="00F7181C"/>
    <w:rsid w:val="00F742AD"/>
    <w:rsid w:val="00F77B65"/>
    <w:rsid w:val="00F814C9"/>
    <w:rsid w:val="00F90C56"/>
    <w:rsid w:val="00F92A74"/>
    <w:rsid w:val="00F95274"/>
    <w:rsid w:val="00FA3D50"/>
    <w:rsid w:val="00FA4E67"/>
    <w:rsid w:val="00FB2C4D"/>
    <w:rsid w:val="00FB2D61"/>
    <w:rsid w:val="00FB375A"/>
    <w:rsid w:val="00FB60DA"/>
    <w:rsid w:val="00FB6966"/>
    <w:rsid w:val="00FC02D6"/>
    <w:rsid w:val="00FC5DF8"/>
    <w:rsid w:val="00FD7BA0"/>
    <w:rsid w:val="00FE2A67"/>
    <w:rsid w:val="00FE2F10"/>
    <w:rsid w:val="00FF52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AB86D"/>
  <w15:docId w15:val="{F4688AA3-9EEB-48EF-80AE-AA7083DF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CA4"/>
    <w:rPr>
      <w:rFonts w:ascii="Times New Roman" w:eastAsia="Times New Roman" w:hAnsi="Times New Roman"/>
      <w:sz w:val="24"/>
      <w:szCs w:val="24"/>
    </w:rPr>
  </w:style>
  <w:style w:type="paragraph" w:styleId="Nagwek2">
    <w:name w:val="heading 2"/>
    <w:basedOn w:val="Normalny"/>
    <w:next w:val="Normalny"/>
    <w:link w:val="Nagwek2Znak"/>
    <w:uiPriority w:val="99"/>
    <w:qFormat/>
    <w:rsid w:val="00C63A6E"/>
    <w:pPr>
      <w:keepNext/>
      <w:keepLines/>
      <w:spacing w:before="200" w:line="276" w:lineRule="auto"/>
      <w:outlineLvl w:val="1"/>
    </w:pPr>
    <w:rPr>
      <w:rFonts w:ascii="Cambria" w:hAnsi="Cambria" w:cs="Cambria"/>
      <w:b/>
      <w:bCs/>
      <w:color w:val="4F81BD"/>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locked/>
    <w:rsid w:val="00C63A6E"/>
    <w:rPr>
      <w:rFonts w:ascii="Cambria" w:hAnsi="Cambria" w:cs="Cambria"/>
      <w:b/>
      <w:bCs/>
      <w:color w:val="4F81BD"/>
      <w:sz w:val="26"/>
      <w:szCs w:val="26"/>
      <w:lang w:eastAsia="en-US"/>
    </w:rPr>
  </w:style>
  <w:style w:type="paragraph" w:styleId="Tekstpodstawowy">
    <w:name w:val="Body Text"/>
    <w:basedOn w:val="Normalny"/>
    <w:link w:val="TekstpodstawowyZnak"/>
    <w:uiPriority w:val="99"/>
    <w:rsid w:val="00FA4E67"/>
    <w:pPr>
      <w:keepLines/>
      <w:spacing w:line="240" w:lineRule="atLeast"/>
      <w:ind w:right="195"/>
      <w:jc w:val="both"/>
    </w:pPr>
    <w:rPr>
      <w:color w:val="000000"/>
    </w:rPr>
  </w:style>
  <w:style w:type="character" w:customStyle="1" w:styleId="TekstpodstawowyZnak">
    <w:name w:val="Tekst podstawowy Znak"/>
    <w:basedOn w:val="Domylnaczcionkaakapitu"/>
    <w:link w:val="Tekstpodstawowy"/>
    <w:uiPriority w:val="99"/>
    <w:locked/>
    <w:rsid w:val="00FA4E67"/>
    <w:rPr>
      <w:rFonts w:ascii="Times New Roman" w:hAnsi="Times New Roman" w:cs="Times New Roman"/>
      <w:snapToGrid w:val="0"/>
      <w:color w:val="000000"/>
      <w:sz w:val="24"/>
      <w:szCs w:val="24"/>
    </w:rPr>
  </w:style>
  <w:style w:type="paragraph" w:styleId="Tekstpodstawowy2">
    <w:name w:val="Body Text 2"/>
    <w:basedOn w:val="Normalny"/>
    <w:link w:val="Tekstpodstawowy2Znak"/>
    <w:uiPriority w:val="99"/>
    <w:rsid w:val="00FA4E67"/>
    <w:pPr>
      <w:keepLines/>
      <w:spacing w:line="240" w:lineRule="atLeast"/>
      <w:ind w:right="195"/>
    </w:pPr>
    <w:rPr>
      <w:color w:val="000000"/>
    </w:rPr>
  </w:style>
  <w:style w:type="character" w:customStyle="1" w:styleId="Tekstpodstawowy2Znak">
    <w:name w:val="Tekst podstawowy 2 Znak"/>
    <w:basedOn w:val="Domylnaczcionkaakapitu"/>
    <w:link w:val="Tekstpodstawowy2"/>
    <w:uiPriority w:val="99"/>
    <w:locked/>
    <w:rsid w:val="00FA4E67"/>
    <w:rPr>
      <w:rFonts w:ascii="Times New Roman" w:hAnsi="Times New Roman" w:cs="Times New Roman"/>
      <w:snapToGrid w:val="0"/>
      <w:color w:val="000000"/>
      <w:sz w:val="24"/>
      <w:szCs w:val="24"/>
    </w:rPr>
  </w:style>
  <w:style w:type="paragraph" w:customStyle="1" w:styleId="Style6">
    <w:name w:val="Style6"/>
    <w:basedOn w:val="Normalny"/>
    <w:uiPriority w:val="99"/>
    <w:rsid w:val="006805FD"/>
    <w:pPr>
      <w:widowControl w:val="0"/>
      <w:autoSpaceDE w:val="0"/>
      <w:autoSpaceDN w:val="0"/>
      <w:adjustRightInd w:val="0"/>
      <w:spacing w:line="274" w:lineRule="exact"/>
      <w:ind w:hanging="259"/>
    </w:pPr>
    <w:rPr>
      <w:rFonts w:ascii="Arial" w:hAnsi="Arial" w:cs="Arial"/>
    </w:rPr>
  </w:style>
  <w:style w:type="character" w:customStyle="1" w:styleId="FontStyle14">
    <w:name w:val="Font Style14"/>
    <w:uiPriority w:val="99"/>
    <w:rsid w:val="006805FD"/>
    <w:rPr>
      <w:rFonts w:ascii="Arial" w:hAnsi="Arial" w:cs="Arial"/>
      <w:b/>
      <w:bCs/>
      <w:sz w:val="24"/>
      <w:szCs w:val="24"/>
    </w:rPr>
  </w:style>
  <w:style w:type="character" w:customStyle="1" w:styleId="FontStyle13">
    <w:name w:val="Font Style13"/>
    <w:uiPriority w:val="99"/>
    <w:rsid w:val="006805FD"/>
    <w:rPr>
      <w:rFonts w:ascii="Arial" w:hAnsi="Arial" w:cs="Arial"/>
      <w:sz w:val="22"/>
      <w:szCs w:val="22"/>
    </w:rPr>
  </w:style>
  <w:style w:type="character" w:customStyle="1" w:styleId="FontStyle15">
    <w:name w:val="Font Style15"/>
    <w:uiPriority w:val="99"/>
    <w:rsid w:val="006805FD"/>
    <w:rPr>
      <w:rFonts w:ascii="Arial" w:hAnsi="Arial" w:cs="Arial"/>
      <w:sz w:val="22"/>
      <w:szCs w:val="22"/>
    </w:rPr>
  </w:style>
  <w:style w:type="paragraph" w:customStyle="1" w:styleId="Style7">
    <w:name w:val="Style7"/>
    <w:basedOn w:val="Normalny"/>
    <w:uiPriority w:val="99"/>
    <w:rsid w:val="006805FD"/>
    <w:pPr>
      <w:widowControl w:val="0"/>
      <w:autoSpaceDE w:val="0"/>
      <w:autoSpaceDN w:val="0"/>
      <w:adjustRightInd w:val="0"/>
    </w:pPr>
    <w:rPr>
      <w:rFonts w:ascii="Arial" w:hAnsi="Arial" w:cs="Arial"/>
    </w:rPr>
  </w:style>
  <w:style w:type="paragraph" w:styleId="Stopka">
    <w:name w:val="footer"/>
    <w:basedOn w:val="Normalny"/>
    <w:link w:val="StopkaZnak"/>
    <w:uiPriority w:val="99"/>
    <w:rsid w:val="004B758A"/>
    <w:pPr>
      <w:tabs>
        <w:tab w:val="center" w:pos="4536"/>
        <w:tab w:val="right" w:pos="9072"/>
      </w:tabs>
    </w:pPr>
  </w:style>
  <w:style w:type="character" w:customStyle="1" w:styleId="StopkaZnak">
    <w:name w:val="Stopka Znak"/>
    <w:basedOn w:val="Domylnaczcionkaakapitu"/>
    <w:link w:val="Stopka"/>
    <w:uiPriority w:val="99"/>
    <w:semiHidden/>
    <w:locked/>
    <w:rsid w:val="006B54FB"/>
    <w:rPr>
      <w:rFonts w:ascii="Times New Roman" w:hAnsi="Times New Roman" w:cs="Times New Roman"/>
      <w:sz w:val="24"/>
      <w:szCs w:val="24"/>
    </w:rPr>
  </w:style>
  <w:style w:type="character" w:styleId="Numerstrony">
    <w:name w:val="page number"/>
    <w:basedOn w:val="Domylnaczcionkaakapitu"/>
    <w:uiPriority w:val="99"/>
    <w:rsid w:val="004B758A"/>
  </w:style>
  <w:style w:type="paragraph" w:styleId="Nagwek">
    <w:name w:val="header"/>
    <w:basedOn w:val="Normalny"/>
    <w:link w:val="NagwekZnak"/>
    <w:uiPriority w:val="99"/>
    <w:rsid w:val="004B758A"/>
    <w:pPr>
      <w:tabs>
        <w:tab w:val="center" w:pos="4536"/>
        <w:tab w:val="right" w:pos="9072"/>
      </w:tabs>
    </w:pPr>
  </w:style>
  <w:style w:type="character" w:customStyle="1" w:styleId="NagwekZnak">
    <w:name w:val="Nagłówek Znak"/>
    <w:basedOn w:val="Domylnaczcionkaakapitu"/>
    <w:link w:val="Nagwek"/>
    <w:uiPriority w:val="99"/>
    <w:semiHidden/>
    <w:locked/>
    <w:rsid w:val="006B54FB"/>
    <w:rPr>
      <w:rFonts w:ascii="Times New Roman" w:hAnsi="Times New Roman" w:cs="Times New Roman"/>
      <w:sz w:val="24"/>
      <w:szCs w:val="24"/>
    </w:rPr>
  </w:style>
  <w:style w:type="character" w:styleId="Odwoaniedokomentarza">
    <w:name w:val="annotation reference"/>
    <w:basedOn w:val="Domylnaczcionkaakapitu"/>
    <w:uiPriority w:val="99"/>
    <w:semiHidden/>
    <w:rsid w:val="003E4BE0"/>
    <w:rPr>
      <w:sz w:val="16"/>
      <w:szCs w:val="16"/>
    </w:rPr>
  </w:style>
  <w:style w:type="paragraph" w:styleId="Tekstkomentarza">
    <w:name w:val="annotation text"/>
    <w:basedOn w:val="Normalny"/>
    <w:link w:val="TekstkomentarzaZnak"/>
    <w:uiPriority w:val="99"/>
    <w:semiHidden/>
    <w:rsid w:val="003E4BE0"/>
    <w:rPr>
      <w:sz w:val="20"/>
      <w:szCs w:val="20"/>
    </w:rPr>
  </w:style>
  <w:style w:type="character" w:customStyle="1" w:styleId="TekstkomentarzaZnak">
    <w:name w:val="Tekst komentarza Znak"/>
    <w:basedOn w:val="Domylnaczcionkaakapitu"/>
    <w:link w:val="Tekstkomentarza"/>
    <w:uiPriority w:val="99"/>
    <w:semiHidden/>
    <w:locked/>
    <w:rsid w:val="003E4BE0"/>
    <w:rPr>
      <w:rFonts w:ascii="Times New Roman" w:hAnsi="Times New Roman" w:cs="Times New Roman"/>
    </w:rPr>
  </w:style>
  <w:style w:type="paragraph" w:styleId="Tematkomentarza">
    <w:name w:val="annotation subject"/>
    <w:basedOn w:val="Tekstkomentarza"/>
    <w:next w:val="Tekstkomentarza"/>
    <w:link w:val="TematkomentarzaZnak"/>
    <w:uiPriority w:val="99"/>
    <w:semiHidden/>
    <w:rsid w:val="003E4BE0"/>
    <w:rPr>
      <w:b/>
      <w:bCs/>
    </w:rPr>
  </w:style>
  <w:style w:type="character" w:customStyle="1" w:styleId="TematkomentarzaZnak">
    <w:name w:val="Temat komentarza Znak"/>
    <w:basedOn w:val="TekstkomentarzaZnak"/>
    <w:link w:val="Tematkomentarza"/>
    <w:uiPriority w:val="99"/>
    <w:semiHidden/>
    <w:locked/>
    <w:rsid w:val="003E4BE0"/>
    <w:rPr>
      <w:rFonts w:ascii="Times New Roman" w:hAnsi="Times New Roman" w:cs="Times New Roman"/>
      <w:b/>
      <w:bCs/>
    </w:rPr>
  </w:style>
  <w:style w:type="paragraph" w:styleId="Tekstdymka">
    <w:name w:val="Balloon Text"/>
    <w:basedOn w:val="Normalny"/>
    <w:link w:val="TekstdymkaZnak"/>
    <w:uiPriority w:val="99"/>
    <w:semiHidden/>
    <w:rsid w:val="003E4BE0"/>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3E4BE0"/>
    <w:rPr>
      <w:rFonts w:ascii="Segoe UI" w:hAnsi="Segoe UI" w:cs="Segoe UI"/>
      <w:sz w:val="18"/>
      <w:szCs w:val="18"/>
    </w:rPr>
  </w:style>
  <w:style w:type="paragraph" w:styleId="Tytu">
    <w:name w:val="Title"/>
    <w:basedOn w:val="Normalny"/>
    <w:link w:val="TytuZnak"/>
    <w:uiPriority w:val="99"/>
    <w:qFormat/>
    <w:rsid w:val="00213F86"/>
    <w:pPr>
      <w:jc w:val="center"/>
    </w:pPr>
    <w:rPr>
      <w:sz w:val="28"/>
      <w:szCs w:val="28"/>
    </w:rPr>
  </w:style>
  <w:style w:type="character" w:customStyle="1" w:styleId="TytuZnak">
    <w:name w:val="Tytuł Znak"/>
    <w:basedOn w:val="Domylnaczcionkaakapitu"/>
    <w:link w:val="Tytu"/>
    <w:uiPriority w:val="99"/>
    <w:locked/>
    <w:rsid w:val="006B54FB"/>
    <w:rPr>
      <w:rFonts w:ascii="Cambria" w:hAnsi="Cambria" w:cs="Cambria"/>
      <w:b/>
      <w:bCs/>
      <w:kern w:val="28"/>
      <w:sz w:val="32"/>
      <w:szCs w:val="32"/>
    </w:rPr>
  </w:style>
  <w:style w:type="character" w:customStyle="1" w:styleId="FontStyle30">
    <w:name w:val="Font Style30"/>
    <w:uiPriority w:val="99"/>
    <w:rsid w:val="00F00B8C"/>
    <w:rPr>
      <w:rFonts w:ascii="Arial" w:hAnsi="Arial" w:cs="Arial"/>
      <w:sz w:val="22"/>
      <w:szCs w:val="22"/>
    </w:rPr>
  </w:style>
  <w:style w:type="paragraph" w:styleId="Akapitzlist">
    <w:name w:val="List Paragraph"/>
    <w:aliases w:val="zwykły tekst,List Paragraph1,BulletC,normalny tekst,Obiekt,L1,Numerowanie,Akapit z listą5,CW_Lista,Akapit z listą BS,Akapit z listą 1,Preambuła,T_SZ_List Paragraph,Wyliczanie,Akapit z listą31,Bullets,Bulleted list,Odstavec,Nagłowek 3,Dot "/>
    <w:basedOn w:val="Normalny"/>
    <w:link w:val="AkapitzlistZnak"/>
    <w:uiPriority w:val="34"/>
    <w:qFormat/>
    <w:rsid w:val="001969DC"/>
    <w:pPr>
      <w:ind w:left="720"/>
    </w:pPr>
  </w:style>
  <w:style w:type="paragraph" w:styleId="Tekstprzypisudolnego">
    <w:name w:val="footnote text"/>
    <w:basedOn w:val="Normalny"/>
    <w:link w:val="TekstprzypisudolnegoZnak"/>
    <w:uiPriority w:val="99"/>
    <w:semiHidden/>
    <w:rsid w:val="00BE5246"/>
    <w:rPr>
      <w:sz w:val="20"/>
      <w:szCs w:val="20"/>
    </w:rPr>
  </w:style>
  <w:style w:type="character" w:customStyle="1" w:styleId="TekstprzypisudolnegoZnak">
    <w:name w:val="Tekst przypisu dolnego Znak"/>
    <w:basedOn w:val="Domylnaczcionkaakapitu"/>
    <w:link w:val="Tekstprzypisudolnego"/>
    <w:uiPriority w:val="99"/>
    <w:semiHidden/>
    <w:locked/>
    <w:rsid w:val="00BE5246"/>
    <w:rPr>
      <w:rFonts w:ascii="Times New Roman" w:hAnsi="Times New Roman" w:cs="Times New Roman"/>
    </w:rPr>
  </w:style>
  <w:style w:type="character" w:styleId="Odwoanieprzypisudolnego">
    <w:name w:val="footnote reference"/>
    <w:basedOn w:val="Domylnaczcionkaakapitu"/>
    <w:uiPriority w:val="99"/>
    <w:semiHidden/>
    <w:rsid w:val="00BE5246"/>
    <w:rPr>
      <w:vertAlign w:val="superscript"/>
    </w:rPr>
  </w:style>
  <w:style w:type="paragraph" w:styleId="Tekstprzypisukocowego">
    <w:name w:val="endnote text"/>
    <w:basedOn w:val="Normalny"/>
    <w:link w:val="TekstprzypisukocowegoZnak"/>
    <w:uiPriority w:val="99"/>
    <w:semiHidden/>
    <w:rsid w:val="00EB6CDA"/>
    <w:rPr>
      <w:sz w:val="20"/>
      <w:szCs w:val="20"/>
    </w:rPr>
  </w:style>
  <w:style w:type="character" w:customStyle="1" w:styleId="TekstprzypisukocowegoZnak">
    <w:name w:val="Tekst przypisu końcowego Znak"/>
    <w:basedOn w:val="Domylnaczcionkaakapitu"/>
    <w:link w:val="Tekstprzypisukocowego"/>
    <w:uiPriority w:val="99"/>
    <w:semiHidden/>
    <w:locked/>
    <w:rsid w:val="00EB6CDA"/>
    <w:rPr>
      <w:rFonts w:ascii="Times New Roman" w:hAnsi="Times New Roman" w:cs="Times New Roman"/>
    </w:rPr>
  </w:style>
  <w:style w:type="character" w:styleId="Odwoanieprzypisukocowego">
    <w:name w:val="endnote reference"/>
    <w:basedOn w:val="Domylnaczcionkaakapitu"/>
    <w:uiPriority w:val="99"/>
    <w:semiHidden/>
    <w:rsid w:val="00EB6CDA"/>
    <w:rPr>
      <w:vertAlign w:val="superscript"/>
    </w:rPr>
  </w:style>
  <w:style w:type="character" w:customStyle="1" w:styleId="apple-converted-space">
    <w:name w:val="apple-converted-space"/>
    <w:basedOn w:val="Domylnaczcionkaakapitu"/>
    <w:uiPriority w:val="99"/>
    <w:rsid w:val="00E608B3"/>
  </w:style>
  <w:style w:type="character" w:styleId="Hipercze">
    <w:name w:val="Hyperlink"/>
    <w:basedOn w:val="Domylnaczcionkaakapitu"/>
    <w:uiPriority w:val="99"/>
    <w:semiHidden/>
    <w:unhideWhenUsed/>
    <w:rsid w:val="00875CA9"/>
    <w:rPr>
      <w:color w:val="0000FF"/>
      <w:u w:val="single"/>
    </w:rPr>
  </w:style>
  <w:style w:type="paragraph" w:styleId="Poprawka">
    <w:name w:val="Revision"/>
    <w:hidden/>
    <w:uiPriority w:val="99"/>
    <w:semiHidden/>
    <w:rsid w:val="00736D15"/>
    <w:rPr>
      <w:rFonts w:ascii="Times New Roman" w:eastAsia="Times New Roman" w:hAnsi="Times New Roman"/>
      <w:sz w:val="24"/>
      <w:szCs w:val="24"/>
    </w:rPr>
  </w:style>
  <w:style w:type="character" w:customStyle="1" w:styleId="AkapitzlistZnak">
    <w:name w:val="Akapit z listą Znak"/>
    <w:aliases w:val="zwykły tekst Znak,List Paragraph1 Znak,BulletC Znak,normalny tekst Znak,Obiekt Znak,L1 Znak,Numerowanie Znak,Akapit z listą5 Znak,CW_Lista Znak,Akapit z listą BS Znak,Akapit z listą 1 Znak,Preambuła Znak,T_SZ_List Paragraph Znak"/>
    <w:link w:val="Akapitzlist"/>
    <w:uiPriority w:val="34"/>
    <w:qFormat/>
    <w:locked/>
    <w:rsid w:val="00D534F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41943">
      <w:bodyDiv w:val="1"/>
      <w:marLeft w:val="0"/>
      <w:marRight w:val="0"/>
      <w:marTop w:val="0"/>
      <w:marBottom w:val="0"/>
      <w:divBdr>
        <w:top w:val="none" w:sz="0" w:space="0" w:color="auto"/>
        <w:left w:val="none" w:sz="0" w:space="0" w:color="auto"/>
        <w:bottom w:val="none" w:sz="0" w:space="0" w:color="auto"/>
        <w:right w:val="none" w:sz="0" w:space="0" w:color="auto"/>
      </w:divBdr>
    </w:div>
    <w:div w:id="1353341343">
      <w:bodyDiv w:val="1"/>
      <w:marLeft w:val="0"/>
      <w:marRight w:val="0"/>
      <w:marTop w:val="0"/>
      <w:marBottom w:val="0"/>
      <w:divBdr>
        <w:top w:val="none" w:sz="0" w:space="0" w:color="auto"/>
        <w:left w:val="none" w:sz="0" w:space="0" w:color="auto"/>
        <w:bottom w:val="none" w:sz="0" w:space="0" w:color="auto"/>
        <w:right w:val="none" w:sz="0" w:space="0" w:color="auto"/>
      </w:divBdr>
    </w:div>
    <w:div w:id="1642690034">
      <w:marLeft w:val="0"/>
      <w:marRight w:val="0"/>
      <w:marTop w:val="0"/>
      <w:marBottom w:val="0"/>
      <w:divBdr>
        <w:top w:val="none" w:sz="0" w:space="0" w:color="auto"/>
        <w:left w:val="none" w:sz="0" w:space="0" w:color="auto"/>
        <w:bottom w:val="none" w:sz="0" w:space="0" w:color="auto"/>
        <w:right w:val="none" w:sz="0" w:space="0" w:color="auto"/>
      </w:divBdr>
      <w:divsChild>
        <w:div w:id="1642690035">
          <w:marLeft w:val="0"/>
          <w:marRight w:val="0"/>
          <w:marTop w:val="0"/>
          <w:marBottom w:val="0"/>
          <w:divBdr>
            <w:top w:val="none" w:sz="0" w:space="0" w:color="auto"/>
            <w:left w:val="none" w:sz="0" w:space="0" w:color="auto"/>
            <w:bottom w:val="none" w:sz="0" w:space="0" w:color="auto"/>
            <w:right w:val="none" w:sz="0" w:space="0" w:color="auto"/>
          </w:divBdr>
        </w:div>
        <w:div w:id="1642690036">
          <w:marLeft w:val="0"/>
          <w:marRight w:val="0"/>
          <w:marTop w:val="0"/>
          <w:marBottom w:val="0"/>
          <w:divBdr>
            <w:top w:val="none" w:sz="0" w:space="0" w:color="auto"/>
            <w:left w:val="none" w:sz="0" w:space="0" w:color="auto"/>
            <w:bottom w:val="none" w:sz="0" w:space="0" w:color="auto"/>
            <w:right w:val="none" w:sz="0" w:space="0" w:color="auto"/>
          </w:divBdr>
        </w:div>
        <w:div w:id="1642690037">
          <w:marLeft w:val="0"/>
          <w:marRight w:val="0"/>
          <w:marTop w:val="0"/>
          <w:marBottom w:val="0"/>
          <w:divBdr>
            <w:top w:val="none" w:sz="0" w:space="0" w:color="auto"/>
            <w:left w:val="none" w:sz="0" w:space="0" w:color="auto"/>
            <w:bottom w:val="none" w:sz="0" w:space="0" w:color="auto"/>
            <w:right w:val="none" w:sz="0" w:space="0" w:color="auto"/>
          </w:divBdr>
        </w:div>
        <w:div w:id="1642690039">
          <w:marLeft w:val="0"/>
          <w:marRight w:val="0"/>
          <w:marTop w:val="0"/>
          <w:marBottom w:val="0"/>
          <w:divBdr>
            <w:top w:val="none" w:sz="0" w:space="0" w:color="auto"/>
            <w:left w:val="none" w:sz="0" w:space="0" w:color="auto"/>
            <w:bottom w:val="none" w:sz="0" w:space="0" w:color="auto"/>
            <w:right w:val="none" w:sz="0" w:space="0" w:color="auto"/>
          </w:divBdr>
        </w:div>
        <w:div w:id="1642690040">
          <w:marLeft w:val="0"/>
          <w:marRight w:val="0"/>
          <w:marTop w:val="0"/>
          <w:marBottom w:val="0"/>
          <w:divBdr>
            <w:top w:val="none" w:sz="0" w:space="0" w:color="auto"/>
            <w:left w:val="none" w:sz="0" w:space="0" w:color="auto"/>
            <w:bottom w:val="none" w:sz="0" w:space="0" w:color="auto"/>
            <w:right w:val="none" w:sz="0" w:space="0" w:color="auto"/>
          </w:divBdr>
        </w:div>
        <w:div w:id="1642690041">
          <w:marLeft w:val="0"/>
          <w:marRight w:val="0"/>
          <w:marTop w:val="0"/>
          <w:marBottom w:val="0"/>
          <w:divBdr>
            <w:top w:val="none" w:sz="0" w:space="0" w:color="auto"/>
            <w:left w:val="none" w:sz="0" w:space="0" w:color="auto"/>
            <w:bottom w:val="none" w:sz="0" w:space="0" w:color="auto"/>
            <w:right w:val="none" w:sz="0" w:space="0" w:color="auto"/>
          </w:divBdr>
        </w:div>
      </w:divsChild>
    </w:div>
    <w:div w:id="1642690038">
      <w:marLeft w:val="0"/>
      <w:marRight w:val="0"/>
      <w:marTop w:val="0"/>
      <w:marBottom w:val="0"/>
      <w:divBdr>
        <w:top w:val="none" w:sz="0" w:space="0" w:color="auto"/>
        <w:left w:val="none" w:sz="0" w:space="0" w:color="auto"/>
        <w:bottom w:val="none" w:sz="0" w:space="0" w:color="auto"/>
        <w:right w:val="none" w:sz="0" w:space="0" w:color="auto"/>
      </w:divBdr>
    </w:div>
    <w:div w:id="16426900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4599</Words>
  <Characters>27599</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Umowa nr WGKI</vt:lpstr>
    </vt:vector>
  </TitlesOfParts>
  <Company>Your Company Name</Company>
  <LinksUpToDate>false</LinksUpToDate>
  <CharactersWithSpaces>32134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WGKI</dc:title>
  <dc:subject/>
  <dc:creator>Your User Name</dc:creator>
  <cp:keywords/>
  <dc:description/>
  <cp:lastModifiedBy>Pracownik-KZ</cp:lastModifiedBy>
  <cp:revision>2</cp:revision>
  <cp:lastPrinted>2025-01-14T11:47:00Z</cp:lastPrinted>
  <dcterms:created xsi:type="dcterms:W3CDTF">2026-07-09T10:54:00Z</dcterms:created>
  <dcterms:modified xsi:type="dcterms:W3CDTF">2026-07-09T10:54:00Z</dcterms:modified>
</cp:coreProperties>
</file>