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13" w:rsidRPr="00B00DCE" w:rsidRDefault="00B00DCE" w:rsidP="009C6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DCE">
        <w:rPr>
          <w:rFonts w:ascii="Times New Roman" w:hAnsi="Times New Roman" w:cs="Times New Roman"/>
          <w:b/>
          <w:sz w:val="24"/>
          <w:szCs w:val="24"/>
        </w:rPr>
        <w:t>Zarządzenie 10</w:t>
      </w:r>
      <w:r w:rsidR="009C6B13" w:rsidRPr="00B00DCE">
        <w:rPr>
          <w:rFonts w:ascii="Times New Roman" w:hAnsi="Times New Roman" w:cs="Times New Roman"/>
          <w:b/>
          <w:sz w:val="24"/>
          <w:szCs w:val="24"/>
        </w:rPr>
        <w:t>/2025</w:t>
      </w:r>
    </w:p>
    <w:p w:rsidR="009C6B13" w:rsidRPr="00B00DCE" w:rsidRDefault="009C6B13" w:rsidP="009C6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DCE">
        <w:rPr>
          <w:rFonts w:ascii="Times New Roman" w:hAnsi="Times New Roman" w:cs="Times New Roman"/>
          <w:b/>
          <w:sz w:val="24"/>
          <w:szCs w:val="24"/>
        </w:rPr>
        <w:t>Dyr</w:t>
      </w:r>
      <w:r w:rsidR="00C32CE0" w:rsidRPr="00B00DCE">
        <w:rPr>
          <w:rFonts w:ascii="Times New Roman" w:hAnsi="Times New Roman" w:cs="Times New Roman"/>
          <w:b/>
          <w:sz w:val="24"/>
          <w:szCs w:val="24"/>
        </w:rPr>
        <w:t>ektora Żłobka Gminnego</w:t>
      </w:r>
      <w:r w:rsidRPr="00B00DCE">
        <w:rPr>
          <w:rFonts w:ascii="Times New Roman" w:hAnsi="Times New Roman" w:cs="Times New Roman"/>
          <w:b/>
          <w:sz w:val="24"/>
          <w:szCs w:val="24"/>
        </w:rPr>
        <w:t xml:space="preserve"> w Janowcu Wielkopolskim</w:t>
      </w:r>
    </w:p>
    <w:p w:rsidR="009C6B13" w:rsidRPr="00B00DCE" w:rsidRDefault="009C6B13" w:rsidP="009C6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DCE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B00DCE" w:rsidRPr="00B00DCE">
        <w:rPr>
          <w:rFonts w:ascii="Times New Roman" w:hAnsi="Times New Roman" w:cs="Times New Roman"/>
          <w:b/>
          <w:sz w:val="24"/>
          <w:szCs w:val="24"/>
        </w:rPr>
        <w:t>18 lipca</w:t>
      </w:r>
      <w:r w:rsidRPr="00B00DCE">
        <w:rPr>
          <w:rFonts w:ascii="Times New Roman" w:hAnsi="Times New Roman" w:cs="Times New Roman"/>
          <w:b/>
          <w:sz w:val="24"/>
          <w:szCs w:val="24"/>
        </w:rPr>
        <w:t xml:space="preserve"> 2025 r.</w:t>
      </w:r>
    </w:p>
    <w:p w:rsidR="009C6B13" w:rsidRPr="00B00DCE" w:rsidRDefault="009C6B13" w:rsidP="009C6B1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sz w:val="24"/>
          <w:szCs w:val="24"/>
        </w:rPr>
        <w:t>w sprawie wprowadzenia Procedury przyjmowania i rozpatrywania skarg i wniosków</w:t>
      </w:r>
    </w:p>
    <w:p w:rsidR="009C6B13" w:rsidRPr="00B00DCE" w:rsidRDefault="00C32CE0" w:rsidP="009C6B1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 Żłobku Gminnym</w:t>
      </w:r>
      <w:r w:rsidR="009C6B13"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w Janowcu Wielkopolskim</w:t>
      </w:r>
    </w:p>
    <w:p w:rsidR="009C6B13" w:rsidRPr="00B00DCE" w:rsidRDefault="009C6B13" w:rsidP="009C6B1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9C6B13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C6B13" w:rsidRPr="00B00DCE" w:rsidRDefault="009C6B13" w:rsidP="009C6B13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C6B13" w:rsidRPr="00B00DCE" w:rsidRDefault="009C6B13" w:rsidP="009C6B13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Podstawa prawna:</w:t>
      </w:r>
    </w:p>
    <w:p w:rsidR="009C6B13" w:rsidRPr="00B00DCE" w:rsidRDefault="009C6B13" w:rsidP="009C6B13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C6B13" w:rsidRPr="00B00DCE" w:rsidRDefault="009C6B13" w:rsidP="009C6B13">
      <w:pPr>
        <w:pStyle w:val="Bezodstpw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Ustawa z dn. 14 czerwca 1960r. Kodeks postępowania administracyjnego ( t. j. Dz.U. z 2024 r., poz.572).</w:t>
      </w:r>
    </w:p>
    <w:p w:rsidR="009C6B13" w:rsidRPr="00B00DCE" w:rsidRDefault="009C6B13" w:rsidP="009C6B13">
      <w:pPr>
        <w:pStyle w:val="Bezodstpw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Rozporządzenie Rady Ministrów z dn. 8 stycznia 2002r. w sprawie organizacji przyjmowania i rozpatrywania skarg i wniosków (Dz.U. z 2002r., nr 5, poz.46), </w:t>
      </w:r>
      <w:r w:rsidRPr="00B00DCE">
        <w:rPr>
          <w:rFonts w:ascii="Times New Roman" w:hAnsi="Times New Roman" w:cs="Times New Roman"/>
          <w:sz w:val="24"/>
          <w:szCs w:val="24"/>
        </w:rPr>
        <w:t>z</w:t>
      </w:r>
      <w:r w:rsidRPr="00B00DCE">
        <w:rPr>
          <w:rFonts w:ascii="Times New Roman" w:eastAsia="TTE19D5470t00" w:hAnsi="Times New Roman" w:cs="Times New Roman"/>
          <w:sz w:val="24"/>
          <w:szCs w:val="24"/>
        </w:rPr>
        <w:t>arządzam co  następuje:</w:t>
      </w:r>
    </w:p>
    <w:p w:rsidR="009C6B13" w:rsidRPr="00B00DCE" w:rsidRDefault="009C6B13" w:rsidP="009C6B13">
      <w:pPr>
        <w:pStyle w:val="Bezodstpw"/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9C6B13" w:rsidRPr="00B00DCE" w:rsidRDefault="009C6B13" w:rsidP="009C6B13">
      <w:pPr>
        <w:jc w:val="center"/>
        <w:rPr>
          <w:rFonts w:ascii="Times New Roman" w:eastAsia="TTE19D5470t00" w:hAnsi="Times New Roman" w:cs="Times New Roman"/>
          <w:b/>
          <w:sz w:val="24"/>
          <w:szCs w:val="24"/>
        </w:rPr>
      </w:pPr>
      <w:r w:rsidRPr="00B00DCE">
        <w:rPr>
          <w:rFonts w:ascii="Times New Roman" w:eastAsia="TTE19D5470t00" w:hAnsi="Times New Roman" w:cs="Times New Roman"/>
          <w:b/>
          <w:sz w:val="24"/>
          <w:szCs w:val="24"/>
        </w:rPr>
        <w:t>§ 1</w:t>
      </w:r>
    </w:p>
    <w:p w:rsidR="009C6B13" w:rsidRPr="00B00DCE" w:rsidRDefault="009C6B13" w:rsidP="009C6B13">
      <w:pPr>
        <w:rPr>
          <w:rFonts w:ascii="Times New Roman" w:eastAsia="TTE19D5470t00" w:hAnsi="Times New Roman" w:cs="Times New Roman"/>
          <w:sz w:val="24"/>
          <w:szCs w:val="24"/>
        </w:rPr>
      </w:pPr>
      <w:r w:rsidRPr="00B00DCE">
        <w:rPr>
          <w:rFonts w:ascii="Times New Roman" w:eastAsia="TTE19D5470t00" w:hAnsi="Times New Roman" w:cs="Times New Roman"/>
          <w:sz w:val="24"/>
          <w:szCs w:val="24"/>
        </w:rPr>
        <w:t>Wprowadzam procedurę przyjmowania i rozpatrywania skarg i wni</w:t>
      </w:r>
      <w:r w:rsidR="00C32CE0" w:rsidRPr="00B00DCE">
        <w:rPr>
          <w:rFonts w:ascii="Times New Roman" w:eastAsia="TTE19D5470t00" w:hAnsi="Times New Roman" w:cs="Times New Roman"/>
          <w:sz w:val="24"/>
          <w:szCs w:val="24"/>
        </w:rPr>
        <w:t>osków w Żłobku Gminnym</w:t>
      </w:r>
      <w:r w:rsidRPr="00B00DCE">
        <w:rPr>
          <w:rFonts w:ascii="Times New Roman" w:eastAsia="TTE19D5470t00" w:hAnsi="Times New Roman" w:cs="Times New Roman"/>
          <w:sz w:val="24"/>
          <w:szCs w:val="24"/>
        </w:rPr>
        <w:t xml:space="preserve"> w Janowcu Wielkopolskim, która stanowi załącznik do zarządzenia.</w:t>
      </w:r>
    </w:p>
    <w:p w:rsidR="009C6B13" w:rsidRPr="00B00DCE" w:rsidRDefault="009C6B13" w:rsidP="009C6B13">
      <w:pPr>
        <w:ind w:left="720"/>
        <w:jc w:val="center"/>
        <w:rPr>
          <w:rFonts w:ascii="Times New Roman" w:eastAsia="TTE19D5470t00" w:hAnsi="Times New Roman" w:cs="Times New Roman"/>
          <w:b/>
          <w:sz w:val="24"/>
          <w:szCs w:val="24"/>
        </w:rPr>
      </w:pPr>
      <w:r w:rsidRPr="00B00DCE">
        <w:rPr>
          <w:rFonts w:ascii="Times New Roman" w:eastAsia="TTE19D5470t00" w:hAnsi="Times New Roman" w:cs="Times New Roman"/>
          <w:b/>
          <w:sz w:val="24"/>
          <w:szCs w:val="24"/>
        </w:rPr>
        <w:t>§ 2</w:t>
      </w:r>
    </w:p>
    <w:p w:rsidR="009C6B13" w:rsidRPr="00B00DCE" w:rsidRDefault="009C6B13" w:rsidP="009C6B13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0DCE">
        <w:rPr>
          <w:rFonts w:ascii="Times New Roman" w:hAnsi="Times New Roman" w:cs="Times New Roman"/>
          <w:sz w:val="24"/>
          <w:szCs w:val="24"/>
        </w:rPr>
        <w:t>Zarządzenie wchodzi w życie z podpisania.</w:t>
      </w:r>
    </w:p>
    <w:p w:rsidR="009C6B13" w:rsidRPr="00B00DCE" w:rsidRDefault="009C6B13" w:rsidP="009C6B13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6B13" w:rsidRPr="005F4B11" w:rsidRDefault="005F4B11" w:rsidP="005F4B11">
      <w:pPr>
        <w:tabs>
          <w:tab w:val="left" w:pos="5520"/>
        </w:tabs>
        <w:suppressAutoHyphens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</w:t>
      </w:r>
      <w:bookmarkStart w:id="0" w:name="_GoBack"/>
      <w:bookmarkEnd w:id="0"/>
      <w:r w:rsidRPr="005F4B11">
        <w:rPr>
          <w:rFonts w:ascii="Times New Roman" w:hAnsi="Times New Roman" w:cs="Times New Roman"/>
          <w:i/>
          <w:sz w:val="24"/>
          <w:szCs w:val="24"/>
        </w:rPr>
        <w:t>Elżbieta Kujawa</w:t>
      </w:r>
    </w:p>
    <w:p w:rsidR="009C6B13" w:rsidRPr="00B00DCE" w:rsidRDefault="009C6B13" w:rsidP="009C6B1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B00DC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9C6B13" w:rsidRPr="00B00DCE" w:rsidRDefault="009C6B13" w:rsidP="009C6B13">
      <w:pPr>
        <w:pStyle w:val="Bezodstpw"/>
        <w:ind w:right="1134"/>
        <w:jc w:val="right"/>
        <w:rPr>
          <w:rFonts w:ascii="Times New Roman" w:hAnsi="Times New Roman" w:cs="Times New Roman"/>
          <w:sz w:val="24"/>
          <w:szCs w:val="24"/>
        </w:rPr>
      </w:pPr>
      <w:r w:rsidRPr="00B00DCE">
        <w:rPr>
          <w:rFonts w:ascii="Times New Roman" w:hAnsi="Times New Roman" w:cs="Times New Roman"/>
          <w:sz w:val="24"/>
          <w:szCs w:val="24"/>
        </w:rPr>
        <w:t>Podpis dyrektora</w:t>
      </w: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9C6B13" w:rsidRPr="00B00DCE" w:rsidRDefault="009C6B13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78504E" w:rsidRPr="00B00DCE" w:rsidRDefault="00B00DCE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Załącznik do Zarządzenia nr 10</w:t>
      </w:r>
      <w:r w:rsidR="001272A5"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>/</w:t>
      </w:r>
      <w:r w:rsidR="0078504E"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>2025</w:t>
      </w:r>
    </w:p>
    <w:p w:rsidR="0078504E" w:rsidRPr="00B00DCE" w:rsidRDefault="0078504E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523DEF" w:rsidRPr="00B00DCE" w:rsidRDefault="00523DEF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>PROCEDURA  PRZYJMOWANIA  I  ROZPATRYWANIA  SKARG</w:t>
      </w:r>
      <w:r w:rsidR="007A3729"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>  I  WNIOSKÓW</w:t>
      </w:r>
    </w:p>
    <w:p w:rsidR="00523DEF" w:rsidRPr="00B00DCE" w:rsidRDefault="001272A5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 Żłobku Gminnym</w:t>
      </w:r>
      <w:r w:rsidR="00D71D56"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w Janowcu Wielkopolskim</w:t>
      </w:r>
    </w:p>
    <w:p w:rsidR="00523DEF" w:rsidRPr="00B00DCE" w:rsidRDefault="00523DEF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</w:t>
      </w:r>
      <w:r w:rsidR="00D71D56"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 </w:t>
      </w: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Ustawa z dn. 14 czerwca 1960r. Kodeks postępowania adm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inistracyjnego ( t. j. 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Dz.U. z 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2024 r., poz.572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).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</w:t>
      </w:r>
      <w:r w:rsidR="00D71D56"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</w:t>
      </w: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Rozporządzenie Rady Ministrów z dn. 8 stycznia 2002r. w sprawie organizacji przyjmowania i rozpatrywania skarg i wniosków (Dz.U. z 2002r., nr 5, poz.46),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Przyjmowanie i rejestrowanie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1)       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W żłobku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wnoszący skargi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i wnioski przyjmowani są przez dyrektora.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2)       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Dyrektor przedszkola przyjmuje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skargi i wnioski w godzin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ach pracy kancelarii 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3)       Skargi i wnioski mogą b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yć wnoszone pisemnie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, poczty elektronicznej, a także ustnie do protokołu.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4)       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Pracownik żłobka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, który otrzymał skargę dotyczącą jego działalności, obowiązany jest przekazać ją niezwłocznie dyrektorowi.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5)       Dyrektor prowadzi rejestr skarg i wniosków</w:t>
      </w: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6)       Do rejestru wpisuje się także skargi i wnioski, które nie zawierają imienia i nazwiska (nazwy) oraz adresu wnoszącego- anonimy.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7)       Rejestr skarg uwzględnia następujące rubryki: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a)          liczba porządkowa,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b)          data wpływu skargi/wniosku,</w:t>
      </w:r>
    </w:p>
    <w:p w:rsidR="00523DEF" w:rsidRPr="00B00DCE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c)          </w:t>
      </w:r>
      <w:r w:rsidR="00523DEF" w:rsidRPr="00B00DCE">
        <w:rPr>
          <w:rFonts w:ascii="Times New Roman" w:hAnsi="Times New Roman" w:cs="Times New Roman"/>
          <w:sz w:val="24"/>
          <w:szCs w:val="24"/>
          <w:lang w:eastAsia="pl-PL"/>
        </w:rPr>
        <w:t>data rejestrowania skargi/wniosku,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d)          adres osoby lub instytucji wnoszącej skargę/wniosek,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e)          informacja na temat, czego dotyczy skarga/wniosek,</w:t>
      </w:r>
    </w:p>
    <w:p w:rsidR="00523DEF" w:rsidRPr="00B00DCE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f)          </w:t>
      </w:r>
      <w:r w:rsidR="00523DEF" w:rsidRPr="00B00DCE">
        <w:rPr>
          <w:rFonts w:ascii="Times New Roman" w:hAnsi="Times New Roman" w:cs="Times New Roman"/>
          <w:sz w:val="24"/>
          <w:szCs w:val="24"/>
          <w:lang w:eastAsia="pl-PL"/>
        </w:rPr>
        <w:t>termin załatwienia skargi/wniosku,</w:t>
      </w:r>
    </w:p>
    <w:p w:rsidR="00523DEF" w:rsidRPr="00B00DCE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g)          </w:t>
      </w:r>
      <w:r w:rsidR="00523DEF" w:rsidRPr="00B00DCE">
        <w:rPr>
          <w:rFonts w:ascii="Times New Roman" w:hAnsi="Times New Roman" w:cs="Times New Roman"/>
          <w:sz w:val="24"/>
          <w:szCs w:val="24"/>
          <w:lang w:eastAsia="pl-PL"/>
        </w:rPr>
        <w:t>imię i nazwisko osoby odpowiedzialnej za załatwienie skargi/wniosku,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h)          data załatwienia,</w:t>
      </w:r>
    </w:p>
    <w:p w:rsidR="00523DEF" w:rsidRPr="00B00DCE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i)           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krótka</w:t>
      </w:r>
      <w:r w:rsidR="00523DEF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informacja o sposobie załatwiania sprawy.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8)       Do rejestru nie wpisuje się pism skierowanych do wiadomości przedszkola.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sz w:val="24"/>
          <w:szCs w:val="24"/>
          <w:lang w:eastAsia="pl-PL"/>
        </w:rPr>
        <w:t>Rozdział II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Kwalifikowanie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1.        Kwalifikowania spraw jako skargi lub wnioski dokonuje dyrektor.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2.        Każda sprawa zakwalifikowana przez dyrektora jako skarga lub wniosek wpisywana jest do rejestru skarg i wniosków.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3.        Jeśli z treści skargi lub wniosku nie można ustalić ich przedmiotu, dyrektor wzywa wnoszącego o wyjaśnienia lub uzupełnienia, z pouczeniem, że nieusunięci braków spowoduje pozostawienie skargi lub wniosku bez rozpoznania.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4.        Skargi/wnioski, które nie należą do kompetencji 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żłobka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, należy zarejestrować,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br/>
        <w:t>a następnie pismem przewodnim przesłać zgodnie właściwością, zawiadamiając o tym równocześnie wnoszącego albo zwrócić mu sprawę wskazując właściwy organ, kopię pism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a zostawić w dokumentacji żłobka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5.        Skargi/wnioski, które dotyczą kilku spraw podlegających rozpatrzeniu przez różne organy, należy zarejestrować a następnie pismem przewodnim przesłać właściwym organom zawiadamiając o tym równocześnie wnoszącego, a kopie zostawić w dokumentacji przedszkola.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6.        Skargi/wnioski anonimowe po dokonaniu rejestracji pozostają bez rozpoznania.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7.        Dyrektor może informacje zawarte w anonimowej skardze/wniosku wykorzystać w ramach p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ełnionego nadzoru 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III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Rozpatrywanie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Skargi/wnioski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rozpatruje dyrektor żłobka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lub osoba przez niego upoważniona.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Imienny wykaz osób upoważnionych do rozpatrywania skarg/wniosków zawiera załącznik nr 3 do niniejszej procedury.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Z wyjaśnienia skargi/wniosku sporządza się następują dokumentację: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oryginał skargi/wniosku,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notatkę służbową informującą o sposobie załatwienia skargi/wniosku i wynikach postępowania wyjaśniającego,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materiały pomocnicze zebrane w trakcie wyjaśniania skargi/wniosku,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odpowiedź do wnoszącego, w której został powiadomiony o sposobie rozstrzygnięcia sprawy wraz z urzędowo potwierdzonym jej wysłaniem,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e)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inne pisma, jeśli sprawa tego wymaga.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Odpowiedź do wnoszącego winna zawierać: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oznaczenie organu, od którego pochodzi,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wyczerpującą informację o sposobie załatwienia sprawy z odniesieniem się do wszystkich zarzutów/wniosków zawartych w skardze/wniosku,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imię i nazwisko osoby rozpatrującej skargę.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5.        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Pełna dokumentacja po zakończeniu sprawy przechowywa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na jest w kancelarii żłobka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IV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Terminy rozpatrywania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Skargę/wniosek rozpatruje się bez zbędnej zwłoki.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Skargę/wniosek rozpatruje się: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do czternastu dni, gdy skargę wnosi poseł na Sejm, senator lub radny,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do miesiąca, gdy wszczyna się postępowanie wyjaśniające,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do dwóch miesięcy gdy sprawa jest szczególnie skomplikowana,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Do siedmiu dni należy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przesłać skargę/wniosek do właściwego organu z powiadomieniem wnoszącego lub zwrócić ją wnoszącemu ze wskazaniem właściwego organu, jeżeli skarga/wniosek została skierowana do niewłaściwego organu,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b)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przesłać skargę/wniosek do wnoszącego z odpowiednim wyjaśnieniem, jeżeli trudno jest ustalić właściwy organ lub gdy właściwy jest organ wymiaru sprawiedliwości,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przesłać odpisy skargi/wniosku do właściwych organów z powiadomieniem wnoszącego, jeżeli sprawy w nich poruszane dotyczą różnych organów,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przesłać informację do wnoszącego o przesunięciu terminu załatwienia skargi/wniosku z podaniem powodów tego przesunięcia,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e)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zwrócić się z prośbą do osoby wnoszącej o przesłanie dodatkowych informacji dotyczących skargi/wniosku,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f)        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udzielić odpowiedzi w przypadku ponowienia skargi/wniosku, w której brak jest wskazania nowych okoliczności sprawy.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Załączniki: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1)       protokół przyjęcia skargi ustnej,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2)       notatka służbowa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3)       imienny wykaz osób uprawnionych do rozpatrywania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4)       rejestr skarg i wniosków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Pr="00B00DCE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PROTOKÓŁ PRZYJĘCIA SKARGI USTNEJ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W </w:t>
      </w:r>
      <w:r w:rsidR="001272A5" w:rsidRPr="00B00DCE">
        <w:rPr>
          <w:rFonts w:ascii="Times New Roman" w:hAnsi="Times New Roman" w:cs="Times New Roman"/>
          <w:sz w:val="24"/>
          <w:szCs w:val="24"/>
          <w:lang w:eastAsia="pl-PL"/>
        </w:rPr>
        <w:t>dniu ………………………………… w Żłobku Gminnym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w Janowcu Wielkopolskim </w:t>
      </w:r>
      <w:r w:rsidRPr="00B00DCE">
        <w:rPr>
          <w:rFonts w:ascii="Times New Roman" w:hAnsi="Times New Roman" w:cs="Times New Roman"/>
          <w:sz w:val="24"/>
          <w:szCs w:val="24"/>
          <w:lang w:eastAsia="pl-PL"/>
        </w:rPr>
        <w:t>wniesiono skargę dotyczącą ( nazwisko osoby, której dotyczy skarga/ lub przedmiotu skargi)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</w:t>
      </w:r>
      <w:r w:rsidR="00D71D56" w:rsidRPr="00B00DCE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Nazwisko i imię osoby wnoszącej skargę:………………………………………………………………………………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Nazwisko i imię osoby przyjmującej skargę:…………………………………………………………………………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Wyszczególnienie zarzutów, podanie argumentów, przytoczenie faktów, wskazanie źródeł mających potwierdzić zarzuty: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7873A1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7873A1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podpis osoby składającej skargę</w:t>
      </w:r>
    </w:p>
    <w:p w:rsidR="0069283A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podpis osoby przyjmującej skargę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7873A1"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     </w:t>
      </w:r>
    </w:p>
    <w:p w:rsidR="00523DEF" w:rsidRPr="00B00DCE" w:rsidRDefault="007873A1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</w:t>
      </w:r>
    </w:p>
    <w:p w:rsidR="00523DEF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 </w:t>
      </w:r>
      <w:r w:rsidR="00523DEF" w:rsidRPr="00B00DCE">
        <w:rPr>
          <w:rFonts w:ascii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B00DCE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NOTATKA SŁUŻBOWA Z POSTĘ</w:t>
      </w:r>
      <w:r w:rsidR="00523DEF" w:rsidRPr="00B00DC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POWANIA WYJAŚNIAJĄCEGO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Z postępowania wyjaśniającego przeprowadzonego przez: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imię i nazwisko , stanowisko służbowe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w sprawie skargi nr ………….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złożonej przez: ……………………………………………………………………………………………………………………</w:t>
      </w:r>
      <w:r w:rsidR="007873A1" w:rsidRPr="00B00DCE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imię i nazwisko osoby składającej skargę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dotyczącej ( wskazać zarzuty):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W trakcie postępowania wyjaśniającego podjęto następujące czynności: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W czasie badania sprawy poczyniono następujące spostrzeżenia: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Na podstawie przeprowadzonych  czynności ustalono: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Wobec powyższego należy: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podpis i stanowisko służbowe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Zapoznałem się z notatką: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1.        podpis osoby wobec której złożono skargę  ……………………………………………………………..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2.        podpis osoby wnoszącej  skargę </w:t>
      </w:r>
      <w:r w:rsidR="007873A1" w:rsidRPr="00B00DCE">
        <w:rPr>
          <w:rFonts w:ascii="Times New Roman" w:hAnsi="Times New Roman" w:cs="Times New Roman"/>
          <w:sz w:val="24"/>
          <w:szCs w:val="24"/>
          <w:lang w:eastAsia="pl-PL"/>
        </w:rPr>
        <w:t>  …………………………………………………………………………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B00DCE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23DEF" w:rsidRPr="00B00DCE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00DCE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sectPr w:rsidR="00523DEF" w:rsidRPr="00B00DCE" w:rsidSect="007A372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C96" w:rsidRDefault="00055C96" w:rsidP="0054689D">
      <w:pPr>
        <w:spacing w:after="0" w:line="240" w:lineRule="auto"/>
      </w:pPr>
      <w:r>
        <w:separator/>
      </w:r>
    </w:p>
  </w:endnote>
  <w:endnote w:type="continuationSeparator" w:id="0">
    <w:p w:rsidR="00055C96" w:rsidRDefault="00055C96" w:rsidP="00546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9D547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861157"/>
      <w:docPartObj>
        <w:docPartGallery w:val="Page Numbers (Bottom of Page)"/>
        <w:docPartUnique/>
      </w:docPartObj>
    </w:sdtPr>
    <w:sdtEndPr/>
    <w:sdtContent>
      <w:p w:rsidR="0054689D" w:rsidRDefault="005468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B11">
          <w:rPr>
            <w:noProof/>
          </w:rPr>
          <w:t>2</w:t>
        </w:r>
        <w:r>
          <w:fldChar w:fldCharType="end"/>
        </w:r>
      </w:p>
    </w:sdtContent>
  </w:sdt>
  <w:p w:rsidR="0054689D" w:rsidRDefault="00546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C96" w:rsidRDefault="00055C96" w:rsidP="0054689D">
      <w:pPr>
        <w:spacing w:after="0" w:line="240" w:lineRule="auto"/>
      </w:pPr>
      <w:r>
        <w:separator/>
      </w:r>
    </w:p>
  </w:footnote>
  <w:footnote w:type="continuationSeparator" w:id="0">
    <w:p w:rsidR="00055C96" w:rsidRDefault="00055C96" w:rsidP="00546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4082D"/>
    <w:multiLevelType w:val="hybridMultilevel"/>
    <w:tmpl w:val="9EFEF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EF"/>
    <w:rsid w:val="00055C96"/>
    <w:rsid w:val="000805BB"/>
    <w:rsid w:val="000A4D49"/>
    <w:rsid w:val="001272A5"/>
    <w:rsid w:val="002B160D"/>
    <w:rsid w:val="00421CB4"/>
    <w:rsid w:val="00435DD8"/>
    <w:rsid w:val="004C0BB8"/>
    <w:rsid w:val="00523DEF"/>
    <w:rsid w:val="0054689D"/>
    <w:rsid w:val="005F4B11"/>
    <w:rsid w:val="0069059B"/>
    <w:rsid w:val="0069283A"/>
    <w:rsid w:val="0078504E"/>
    <w:rsid w:val="007873A1"/>
    <w:rsid w:val="007A3729"/>
    <w:rsid w:val="00900722"/>
    <w:rsid w:val="009C0911"/>
    <w:rsid w:val="009C6B13"/>
    <w:rsid w:val="00A55083"/>
    <w:rsid w:val="00B00DCE"/>
    <w:rsid w:val="00B314E4"/>
    <w:rsid w:val="00C32CE0"/>
    <w:rsid w:val="00C45A3E"/>
    <w:rsid w:val="00D4622B"/>
    <w:rsid w:val="00D7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BDCA"/>
  <w15:chartTrackingRefBased/>
  <w15:docId w15:val="{AC66AF36-7327-4E21-B1AD-E9D3658F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6B1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zatitle">
    <w:name w:val="bazatitle"/>
    <w:basedOn w:val="Normalny"/>
    <w:rsid w:val="00523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3DEF"/>
    <w:rPr>
      <w:b/>
      <w:bCs/>
    </w:rPr>
  </w:style>
  <w:style w:type="paragraph" w:customStyle="1" w:styleId="baza">
    <w:name w:val="baza"/>
    <w:basedOn w:val="Normalny"/>
    <w:rsid w:val="00523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314E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46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89D"/>
  </w:style>
  <w:style w:type="paragraph" w:styleId="Stopka">
    <w:name w:val="footer"/>
    <w:basedOn w:val="Normalny"/>
    <w:link w:val="StopkaZnak"/>
    <w:uiPriority w:val="99"/>
    <w:unhideWhenUsed/>
    <w:rsid w:val="00546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7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Elżbieta</cp:lastModifiedBy>
  <cp:revision>5</cp:revision>
  <dcterms:created xsi:type="dcterms:W3CDTF">2025-11-03T12:47:00Z</dcterms:created>
  <dcterms:modified xsi:type="dcterms:W3CDTF">2026-03-12T08:45:00Z</dcterms:modified>
</cp:coreProperties>
</file>