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AD8" w:rsidRDefault="00D94AD8" w:rsidP="00D94AD8">
      <w:pPr>
        <w:jc w:val="right"/>
        <w:rPr>
          <w:b/>
          <w:sz w:val="24"/>
          <w:szCs w:val="24"/>
        </w:rPr>
      </w:pPr>
      <w:r>
        <w:rPr>
          <w:b/>
          <w:sz w:val="24"/>
          <w:szCs w:val="24"/>
        </w:rPr>
        <w:t>Załącznik Nr 1a</w:t>
      </w:r>
    </w:p>
    <w:p w:rsidR="00D94AD8" w:rsidRPr="00663EAE" w:rsidRDefault="00D94AD8" w:rsidP="00D94AD8">
      <w:pPr>
        <w:spacing w:after="0"/>
        <w:jc w:val="center"/>
        <w:rPr>
          <w:b/>
          <w:sz w:val="24"/>
          <w:u w:val="single"/>
        </w:rPr>
      </w:pPr>
      <w:r>
        <w:rPr>
          <w:b/>
          <w:sz w:val="24"/>
          <w:u w:val="single"/>
        </w:rPr>
        <w:t>Część nr 1.</w:t>
      </w:r>
    </w:p>
    <w:p w:rsidR="00D94AD8" w:rsidRPr="00D94AD8" w:rsidRDefault="00D94AD8" w:rsidP="00D94AD8">
      <w:pPr>
        <w:spacing w:after="0" w:line="240" w:lineRule="auto"/>
        <w:jc w:val="center"/>
        <w:rPr>
          <w:b/>
        </w:rPr>
      </w:pPr>
      <w:r w:rsidRPr="00D94AD8">
        <w:rPr>
          <w:rFonts w:cs="Calibri"/>
          <w:b/>
          <w:sz w:val="24"/>
          <w:szCs w:val="24"/>
        </w:rPr>
        <w:t>Wyposażenia pracowni szkolnych w nowoczesne pomoce dydaktyczne oraz narzędz</w:t>
      </w:r>
      <w:r w:rsidR="009B7253">
        <w:rPr>
          <w:rFonts w:cs="Calibri"/>
          <w:b/>
          <w:sz w:val="24"/>
          <w:szCs w:val="24"/>
        </w:rPr>
        <w:t>ia Technologii Informacyjnych</w:t>
      </w:r>
      <w:r w:rsidRPr="00D94AD8">
        <w:rPr>
          <w:rFonts w:cs="Calibri"/>
          <w:b/>
          <w:sz w:val="24"/>
          <w:szCs w:val="24"/>
        </w:rPr>
        <w:t xml:space="preserve"> i Komunikacyjnych niezbędne do realizacji programów nauczania poprzez dostawę  sprzętu informatycznego</w:t>
      </w:r>
    </w:p>
    <w:tbl>
      <w:tblPr>
        <w:tblW w:w="14323" w:type="dxa"/>
        <w:tblCellMar>
          <w:left w:w="70" w:type="dxa"/>
          <w:right w:w="70" w:type="dxa"/>
        </w:tblCellMar>
        <w:tblLook w:val="04A0"/>
      </w:tblPr>
      <w:tblGrid>
        <w:gridCol w:w="2213"/>
        <w:gridCol w:w="1033"/>
        <w:gridCol w:w="6322"/>
        <w:gridCol w:w="1260"/>
        <w:gridCol w:w="1323"/>
        <w:gridCol w:w="2172"/>
      </w:tblGrid>
      <w:tr w:rsidR="00D94AD8" w:rsidRPr="008E3A26" w:rsidTr="00A907B3">
        <w:trPr>
          <w:trHeight w:val="585"/>
        </w:trPr>
        <w:tc>
          <w:tcPr>
            <w:tcW w:w="221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4AD8" w:rsidRPr="000B732C" w:rsidRDefault="00D94AD8" w:rsidP="00A907B3">
            <w:pPr>
              <w:spacing w:after="0" w:line="240" w:lineRule="auto"/>
              <w:jc w:val="center"/>
              <w:rPr>
                <w:rFonts w:eastAsia="Times New Roman" w:cs="Calibri"/>
                <w:b/>
                <w:bCs/>
                <w:color w:val="000000"/>
                <w:lang w:eastAsia="pl-PL"/>
              </w:rPr>
            </w:pPr>
            <w:r w:rsidRPr="000B732C">
              <w:rPr>
                <w:rFonts w:eastAsia="Times New Roman" w:cs="Calibri"/>
                <w:b/>
                <w:bCs/>
                <w:color w:val="000000"/>
                <w:lang w:eastAsia="pl-PL"/>
              </w:rPr>
              <w:t>nazwa</w:t>
            </w:r>
          </w:p>
        </w:tc>
        <w:tc>
          <w:tcPr>
            <w:tcW w:w="1033" w:type="dxa"/>
            <w:tcBorders>
              <w:top w:val="single" w:sz="4" w:space="0" w:color="auto"/>
              <w:left w:val="nil"/>
              <w:bottom w:val="single" w:sz="4" w:space="0" w:color="auto"/>
              <w:right w:val="single" w:sz="4" w:space="0" w:color="auto"/>
            </w:tcBorders>
            <w:shd w:val="clear" w:color="000000" w:fill="D9D9D9"/>
            <w:noWrap/>
            <w:vAlign w:val="center"/>
            <w:hideMark/>
          </w:tcPr>
          <w:p w:rsidR="00D94AD8" w:rsidRPr="000B732C" w:rsidRDefault="00D94AD8" w:rsidP="00A907B3">
            <w:pPr>
              <w:spacing w:after="0" w:line="240" w:lineRule="auto"/>
              <w:jc w:val="center"/>
              <w:rPr>
                <w:rFonts w:eastAsia="Times New Roman" w:cs="Calibri"/>
                <w:b/>
                <w:bCs/>
                <w:color w:val="000000"/>
                <w:lang w:eastAsia="pl-PL"/>
              </w:rPr>
            </w:pPr>
            <w:r w:rsidRPr="000B732C">
              <w:rPr>
                <w:rFonts w:eastAsia="Times New Roman" w:cs="Calibri"/>
                <w:b/>
                <w:bCs/>
                <w:color w:val="000000"/>
                <w:lang w:eastAsia="pl-PL"/>
              </w:rPr>
              <w:t>ilość</w:t>
            </w:r>
          </w:p>
        </w:tc>
        <w:tc>
          <w:tcPr>
            <w:tcW w:w="6322" w:type="dxa"/>
            <w:tcBorders>
              <w:top w:val="single" w:sz="4" w:space="0" w:color="auto"/>
              <w:left w:val="nil"/>
              <w:bottom w:val="single" w:sz="4" w:space="0" w:color="auto"/>
              <w:right w:val="single" w:sz="4" w:space="0" w:color="auto"/>
            </w:tcBorders>
            <w:shd w:val="clear" w:color="000000" w:fill="D9D9D9"/>
            <w:vAlign w:val="center"/>
            <w:hideMark/>
          </w:tcPr>
          <w:p w:rsidR="00D94AD8" w:rsidRPr="000B732C" w:rsidRDefault="00D94AD8" w:rsidP="00A907B3">
            <w:pPr>
              <w:spacing w:after="0" w:line="240" w:lineRule="auto"/>
              <w:jc w:val="center"/>
              <w:rPr>
                <w:rFonts w:eastAsia="Times New Roman" w:cs="Calibri"/>
                <w:b/>
                <w:bCs/>
                <w:color w:val="000000"/>
                <w:lang w:eastAsia="pl-PL"/>
              </w:rPr>
            </w:pPr>
            <w:r w:rsidRPr="000B732C">
              <w:rPr>
                <w:rFonts w:eastAsia="Times New Roman" w:cs="Calibri"/>
                <w:b/>
                <w:bCs/>
                <w:color w:val="000000"/>
                <w:lang w:eastAsia="pl-PL"/>
              </w:rPr>
              <w:t>Opis</w:t>
            </w:r>
          </w:p>
        </w:tc>
        <w:tc>
          <w:tcPr>
            <w:tcW w:w="1260" w:type="dxa"/>
            <w:tcBorders>
              <w:top w:val="single" w:sz="4" w:space="0" w:color="auto"/>
              <w:left w:val="nil"/>
              <w:bottom w:val="single" w:sz="4" w:space="0" w:color="auto"/>
              <w:right w:val="single" w:sz="4" w:space="0" w:color="auto"/>
            </w:tcBorders>
            <w:shd w:val="clear" w:color="000000" w:fill="D9D9D9"/>
            <w:noWrap/>
            <w:vAlign w:val="center"/>
          </w:tcPr>
          <w:p w:rsidR="00D94AD8" w:rsidRDefault="00D94AD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Spełnia :</w:t>
            </w:r>
          </w:p>
          <w:p w:rsidR="00D94AD8" w:rsidRPr="000B732C" w:rsidRDefault="00D94AD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Tak/Nie</w:t>
            </w:r>
          </w:p>
        </w:tc>
        <w:tc>
          <w:tcPr>
            <w:tcW w:w="1323" w:type="dxa"/>
            <w:tcBorders>
              <w:top w:val="single" w:sz="4" w:space="0" w:color="auto"/>
              <w:left w:val="nil"/>
              <w:bottom w:val="single" w:sz="4" w:space="0" w:color="auto"/>
              <w:right w:val="single" w:sz="4" w:space="0" w:color="auto"/>
            </w:tcBorders>
            <w:shd w:val="clear" w:color="000000" w:fill="D9D9D9"/>
            <w:vAlign w:val="center"/>
          </w:tcPr>
          <w:p w:rsidR="00D94AD8" w:rsidRPr="000B732C" w:rsidRDefault="00D94AD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Cena jednostkowa w zł brutto</w:t>
            </w:r>
          </w:p>
        </w:tc>
        <w:tc>
          <w:tcPr>
            <w:tcW w:w="2172" w:type="dxa"/>
            <w:tcBorders>
              <w:top w:val="single" w:sz="4" w:space="0" w:color="auto"/>
              <w:left w:val="nil"/>
              <w:bottom w:val="single" w:sz="4" w:space="0" w:color="auto"/>
              <w:right w:val="single" w:sz="4" w:space="0" w:color="auto"/>
            </w:tcBorders>
            <w:shd w:val="clear" w:color="000000" w:fill="D9D9D9"/>
            <w:vAlign w:val="center"/>
          </w:tcPr>
          <w:p w:rsidR="00D94AD8" w:rsidRPr="000B732C" w:rsidRDefault="00D94AD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Wartość w zł brutto za pozycję</w:t>
            </w:r>
          </w:p>
        </w:tc>
      </w:tr>
      <w:tr w:rsidR="00D94AD8" w:rsidRPr="008E3A26" w:rsidTr="00D94AD8">
        <w:trPr>
          <w:trHeight w:val="240"/>
        </w:trPr>
        <w:tc>
          <w:tcPr>
            <w:tcW w:w="2213" w:type="dxa"/>
            <w:tcBorders>
              <w:top w:val="nil"/>
              <w:left w:val="single" w:sz="4" w:space="0" w:color="auto"/>
              <w:bottom w:val="single" w:sz="4" w:space="0" w:color="auto"/>
              <w:right w:val="single" w:sz="4" w:space="0" w:color="auto"/>
            </w:tcBorders>
            <w:shd w:val="clear" w:color="auto" w:fill="auto"/>
            <w:noWrap/>
            <w:vAlign w:val="center"/>
          </w:tcPr>
          <w:p w:rsidR="00D94AD8" w:rsidRPr="00676CF7" w:rsidRDefault="00676CF7" w:rsidP="00A907B3">
            <w:pPr>
              <w:spacing w:after="0" w:line="240" w:lineRule="auto"/>
              <w:rPr>
                <w:rFonts w:eastAsia="Times New Roman" w:cs="Calibri"/>
                <w:color w:val="000000"/>
                <w:lang w:eastAsia="pl-PL"/>
              </w:rPr>
            </w:pPr>
            <w:r w:rsidRPr="00676CF7">
              <w:rPr>
                <w:rFonts w:eastAsia="Times New Roman" w:cs="Calibri"/>
                <w:color w:val="000000"/>
                <w:lang w:eastAsia="pl-PL"/>
              </w:rPr>
              <w:t>Zasilacz UPS</w:t>
            </w:r>
          </w:p>
        </w:tc>
        <w:tc>
          <w:tcPr>
            <w:tcW w:w="1033" w:type="dxa"/>
            <w:tcBorders>
              <w:top w:val="nil"/>
              <w:left w:val="nil"/>
              <w:bottom w:val="single" w:sz="4" w:space="0" w:color="auto"/>
              <w:right w:val="single" w:sz="4" w:space="0" w:color="auto"/>
            </w:tcBorders>
            <w:shd w:val="clear" w:color="auto" w:fill="auto"/>
            <w:noWrap/>
            <w:vAlign w:val="center"/>
          </w:tcPr>
          <w:p w:rsidR="00D94AD8" w:rsidRPr="000B732C" w:rsidRDefault="00676CF7" w:rsidP="00A907B3">
            <w:pPr>
              <w:spacing w:after="0" w:line="240" w:lineRule="auto"/>
              <w:jc w:val="center"/>
              <w:rPr>
                <w:rFonts w:eastAsia="Times New Roman" w:cs="Calibri"/>
                <w:color w:val="000000"/>
                <w:lang w:eastAsia="pl-PL"/>
              </w:rPr>
            </w:pPr>
            <w:r>
              <w:rPr>
                <w:rFonts w:eastAsia="Times New Roman" w:cs="Calibri"/>
                <w:color w:val="000000"/>
                <w:lang w:eastAsia="pl-PL"/>
              </w:rPr>
              <w:t>1</w:t>
            </w:r>
            <w:r w:rsidR="00B417AB">
              <w:rPr>
                <w:rFonts w:eastAsia="Times New Roman" w:cs="Calibri"/>
                <w:color w:val="000000"/>
                <w:lang w:eastAsia="pl-PL"/>
              </w:rPr>
              <w:t xml:space="preserve">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D94AD8" w:rsidRPr="00676CF7" w:rsidRDefault="00676CF7" w:rsidP="00AA1F51">
            <w:pPr>
              <w:spacing w:after="0" w:line="240" w:lineRule="auto"/>
              <w:rPr>
                <w:rFonts w:eastAsia="Times New Roman" w:cs="Calibri"/>
                <w:color w:val="000000"/>
                <w:sz w:val="20"/>
                <w:szCs w:val="20"/>
                <w:lang w:eastAsia="pl-PL"/>
              </w:rPr>
            </w:pPr>
            <w:r w:rsidRPr="00676CF7">
              <w:rPr>
                <w:rFonts w:eastAsia="Times New Roman" w:cs="Calibri"/>
                <w:color w:val="000000"/>
                <w:sz w:val="20"/>
                <w:szCs w:val="20"/>
                <w:lang w:eastAsia="pl-PL"/>
              </w:rPr>
              <w:t xml:space="preserve">Moc skuteczna 500W, </w:t>
            </w:r>
            <w:r w:rsidR="00AA1F51">
              <w:rPr>
                <w:rFonts w:eastAsia="Times New Roman" w:cs="Calibri"/>
                <w:color w:val="000000"/>
                <w:sz w:val="20"/>
                <w:szCs w:val="20"/>
                <w:lang w:eastAsia="pl-PL"/>
              </w:rPr>
              <w:t>interfejs komunikacyjny USB, wbudowany wyświetlacz LCD, oprogramowanie.</w:t>
            </w:r>
          </w:p>
        </w:tc>
        <w:tc>
          <w:tcPr>
            <w:tcW w:w="1260" w:type="dxa"/>
            <w:tcBorders>
              <w:top w:val="nil"/>
              <w:left w:val="nil"/>
              <w:bottom w:val="single" w:sz="4" w:space="0" w:color="auto"/>
              <w:right w:val="single" w:sz="4" w:space="0" w:color="auto"/>
            </w:tcBorders>
            <w:shd w:val="clear" w:color="auto" w:fill="auto"/>
            <w:noWrap/>
            <w:vAlign w:val="center"/>
          </w:tcPr>
          <w:p w:rsidR="00D94AD8" w:rsidRPr="000B732C" w:rsidRDefault="00D94AD8"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D94AD8" w:rsidRPr="000B732C" w:rsidRDefault="00D94AD8"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D94AD8" w:rsidRPr="000B732C" w:rsidRDefault="00D94AD8" w:rsidP="00A907B3">
            <w:pPr>
              <w:spacing w:after="0" w:line="240" w:lineRule="auto"/>
              <w:jc w:val="center"/>
              <w:rPr>
                <w:rFonts w:eastAsia="Times New Roman" w:cs="Calibri"/>
                <w:color w:val="000000"/>
                <w:lang w:eastAsia="pl-PL"/>
              </w:rPr>
            </w:pPr>
          </w:p>
        </w:tc>
      </w:tr>
      <w:tr w:rsidR="00D94AD8" w:rsidRPr="008E3A26" w:rsidTr="00676CF7">
        <w:trPr>
          <w:trHeight w:val="619"/>
        </w:trPr>
        <w:tc>
          <w:tcPr>
            <w:tcW w:w="2213" w:type="dxa"/>
            <w:tcBorders>
              <w:top w:val="nil"/>
              <w:left w:val="single" w:sz="4" w:space="0" w:color="auto"/>
              <w:bottom w:val="single" w:sz="4" w:space="0" w:color="auto"/>
              <w:right w:val="single" w:sz="4" w:space="0" w:color="auto"/>
            </w:tcBorders>
            <w:shd w:val="clear" w:color="auto" w:fill="auto"/>
            <w:noWrap/>
            <w:vAlign w:val="center"/>
          </w:tcPr>
          <w:p w:rsidR="00D94AD8" w:rsidRPr="00676CF7" w:rsidRDefault="00676CF7" w:rsidP="00A907B3">
            <w:pPr>
              <w:spacing w:after="0" w:line="240" w:lineRule="auto"/>
              <w:rPr>
                <w:rFonts w:eastAsia="Times New Roman" w:cs="Calibri"/>
                <w:color w:val="000000"/>
                <w:lang w:eastAsia="pl-PL"/>
              </w:rPr>
            </w:pPr>
            <w:r w:rsidRPr="00676CF7">
              <w:rPr>
                <w:rFonts w:eastAsia="Times New Roman" w:cs="Calibri"/>
                <w:color w:val="000000"/>
                <w:lang w:eastAsia="pl-PL"/>
              </w:rPr>
              <w:t>Serwer plików NAS</w:t>
            </w:r>
          </w:p>
        </w:tc>
        <w:tc>
          <w:tcPr>
            <w:tcW w:w="1033" w:type="dxa"/>
            <w:tcBorders>
              <w:top w:val="nil"/>
              <w:left w:val="nil"/>
              <w:bottom w:val="single" w:sz="4" w:space="0" w:color="auto"/>
              <w:right w:val="single" w:sz="4" w:space="0" w:color="auto"/>
            </w:tcBorders>
            <w:shd w:val="clear" w:color="auto" w:fill="auto"/>
            <w:noWrap/>
            <w:vAlign w:val="center"/>
          </w:tcPr>
          <w:p w:rsidR="00D94AD8" w:rsidRPr="000B732C" w:rsidRDefault="00676CF7" w:rsidP="00A907B3">
            <w:pPr>
              <w:spacing w:after="0" w:line="240" w:lineRule="auto"/>
              <w:jc w:val="center"/>
              <w:rPr>
                <w:rFonts w:eastAsia="Times New Roman" w:cs="Calibri"/>
                <w:color w:val="000000"/>
                <w:lang w:eastAsia="pl-PL"/>
              </w:rPr>
            </w:pPr>
            <w:r>
              <w:rPr>
                <w:rFonts w:eastAsia="Times New Roman" w:cs="Calibri"/>
                <w:color w:val="000000"/>
                <w:lang w:eastAsia="pl-PL"/>
              </w:rPr>
              <w:t>1</w:t>
            </w:r>
            <w:r w:rsidR="00B417AB">
              <w:rPr>
                <w:rFonts w:eastAsia="Times New Roman" w:cs="Calibri"/>
                <w:color w:val="000000"/>
                <w:lang w:eastAsia="pl-PL"/>
              </w:rPr>
              <w:t xml:space="preserve">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D94AD8" w:rsidRPr="00676CF7" w:rsidRDefault="00676CF7" w:rsidP="00A907B3">
            <w:pPr>
              <w:spacing w:after="0" w:line="240" w:lineRule="auto"/>
              <w:rPr>
                <w:rFonts w:eastAsia="Times New Roman" w:cs="Calibri"/>
                <w:color w:val="000000"/>
                <w:sz w:val="20"/>
                <w:szCs w:val="20"/>
                <w:lang w:eastAsia="pl-PL"/>
              </w:rPr>
            </w:pPr>
            <w:r w:rsidRPr="00676CF7">
              <w:rPr>
                <w:rFonts w:eastAsia="Times New Roman" w:cs="Calibri"/>
                <w:color w:val="000000"/>
                <w:sz w:val="20"/>
                <w:szCs w:val="20"/>
                <w:lang w:eastAsia="pl-PL"/>
              </w:rPr>
              <w:t>Podstawowe cechy:  Interfejs sieciowy: 1 x 10/100/1000, Maksymalna ilość dysków: 2, Pamięć: 512 MB, Tryby RAID: 0, 1, JBOD</w:t>
            </w:r>
          </w:p>
        </w:tc>
        <w:tc>
          <w:tcPr>
            <w:tcW w:w="1260" w:type="dxa"/>
            <w:tcBorders>
              <w:top w:val="nil"/>
              <w:left w:val="nil"/>
              <w:bottom w:val="single" w:sz="4" w:space="0" w:color="auto"/>
              <w:right w:val="single" w:sz="4" w:space="0" w:color="auto"/>
            </w:tcBorders>
            <w:shd w:val="clear" w:color="auto" w:fill="auto"/>
            <w:noWrap/>
            <w:vAlign w:val="center"/>
          </w:tcPr>
          <w:p w:rsidR="00D94AD8" w:rsidRPr="000B732C" w:rsidRDefault="00D94AD8"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D94AD8" w:rsidRPr="000B732C" w:rsidRDefault="00D94AD8"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D94AD8" w:rsidRPr="000B732C" w:rsidRDefault="00D94AD8" w:rsidP="00A907B3">
            <w:pPr>
              <w:spacing w:after="0" w:line="240" w:lineRule="auto"/>
              <w:jc w:val="center"/>
              <w:rPr>
                <w:rFonts w:eastAsia="Times New Roman" w:cs="Calibri"/>
                <w:color w:val="000000"/>
                <w:lang w:eastAsia="pl-PL"/>
              </w:rPr>
            </w:pPr>
          </w:p>
        </w:tc>
      </w:tr>
      <w:tr w:rsidR="00676CF7"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676CF7" w:rsidRPr="00676CF7" w:rsidRDefault="00676CF7" w:rsidP="00A907B3">
            <w:pPr>
              <w:spacing w:after="0" w:line="240" w:lineRule="auto"/>
              <w:rPr>
                <w:rFonts w:eastAsia="Times New Roman" w:cs="Calibri"/>
                <w:color w:val="000000"/>
                <w:lang w:eastAsia="pl-PL"/>
              </w:rPr>
            </w:pPr>
            <w:r w:rsidRPr="00676CF7">
              <w:rPr>
                <w:rFonts w:eastAsia="Times New Roman" w:cs="Calibri"/>
                <w:color w:val="000000"/>
                <w:lang w:eastAsia="pl-PL"/>
              </w:rPr>
              <w:t>Metalowy wózek mobilny</w:t>
            </w:r>
          </w:p>
        </w:tc>
        <w:tc>
          <w:tcPr>
            <w:tcW w:w="1033" w:type="dxa"/>
            <w:tcBorders>
              <w:top w:val="nil"/>
              <w:left w:val="nil"/>
              <w:bottom w:val="single" w:sz="4" w:space="0" w:color="auto"/>
              <w:right w:val="single" w:sz="4" w:space="0" w:color="auto"/>
            </w:tcBorders>
            <w:shd w:val="clear" w:color="auto" w:fill="auto"/>
            <w:noWrap/>
            <w:vAlign w:val="center"/>
          </w:tcPr>
          <w:p w:rsidR="00676CF7" w:rsidRDefault="00676CF7" w:rsidP="00A907B3">
            <w:pPr>
              <w:spacing w:after="0" w:line="240" w:lineRule="auto"/>
              <w:jc w:val="center"/>
              <w:rPr>
                <w:rFonts w:eastAsia="Times New Roman" w:cs="Calibri"/>
                <w:color w:val="000000"/>
                <w:lang w:eastAsia="pl-PL"/>
              </w:rPr>
            </w:pPr>
            <w:r>
              <w:rPr>
                <w:rFonts w:eastAsia="Times New Roman" w:cs="Calibri"/>
                <w:color w:val="000000"/>
                <w:lang w:eastAsia="pl-PL"/>
              </w:rPr>
              <w:t>1</w:t>
            </w:r>
            <w:r w:rsidR="00B417AB">
              <w:rPr>
                <w:rFonts w:eastAsia="Times New Roman" w:cs="Calibri"/>
                <w:color w:val="000000"/>
                <w:lang w:eastAsia="pl-PL"/>
              </w:rPr>
              <w:t xml:space="preserve">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676CF7" w:rsidRPr="00676CF7" w:rsidRDefault="00676CF7" w:rsidP="00676CF7">
            <w:pPr>
              <w:spacing w:after="0" w:line="240" w:lineRule="auto"/>
              <w:rPr>
                <w:rFonts w:eastAsia="Times New Roman" w:cs="Calibri"/>
                <w:color w:val="000000"/>
                <w:sz w:val="20"/>
                <w:szCs w:val="20"/>
                <w:lang w:eastAsia="pl-PL"/>
              </w:rPr>
            </w:pPr>
            <w:r w:rsidRPr="00676CF7">
              <w:rPr>
                <w:rFonts w:eastAsia="Times New Roman" w:cs="Calibri"/>
                <w:color w:val="000000"/>
                <w:sz w:val="20"/>
                <w:szCs w:val="20"/>
                <w:lang w:eastAsia="pl-PL"/>
              </w:rPr>
              <w:t xml:space="preserve">Metalowy wózek mobilny do jednoczesnego przechowywania 20 laptopów z możliwością doładowania baterii. Mobilny łatwy do przemieszczania i bezpieczny. </w:t>
            </w:r>
          </w:p>
        </w:tc>
        <w:tc>
          <w:tcPr>
            <w:tcW w:w="1260" w:type="dxa"/>
            <w:tcBorders>
              <w:top w:val="nil"/>
              <w:left w:val="nil"/>
              <w:bottom w:val="single" w:sz="4" w:space="0" w:color="auto"/>
              <w:right w:val="single" w:sz="4" w:space="0" w:color="auto"/>
            </w:tcBorders>
            <w:shd w:val="clear" w:color="auto" w:fill="auto"/>
            <w:noWrap/>
            <w:vAlign w:val="center"/>
          </w:tcPr>
          <w:p w:rsidR="00676CF7" w:rsidRPr="000B732C" w:rsidRDefault="00676CF7"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676CF7" w:rsidRPr="000B732C" w:rsidRDefault="00676CF7"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676CF7" w:rsidRPr="000B732C" w:rsidRDefault="00676CF7" w:rsidP="00A907B3">
            <w:pPr>
              <w:spacing w:after="0" w:line="240" w:lineRule="auto"/>
              <w:jc w:val="center"/>
              <w:rPr>
                <w:rFonts w:eastAsia="Times New Roman" w:cs="Calibri"/>
                <w:color w:val="000000"/>
                <w:lang w:eastAsia="pl-PL"/>
              </w:rPr>
            </w:pPr>
          </w:p>
        </w:tc>
      </w:tr>
      <w:tr w:rsidR="006A6CF1"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6A6CF1" w:rsidRPr="00676CF7" w:rsidRDefault="006A6CF1" w:rsidP="00A907B3">
            <w:pPr>
              <w:spacing w:after="0" w:line="240" w:lineRule="auto"/>
              <w:rPr>
                <w:rFonts w:eastAsia="Times New Roman" w:cs="Calibri"/>
                <w:color w:val="000000"/>
                <w:lang w:eastAsia="pl-PL"/>
              </w:rPr>
            </w:pPr>
            <w:r>
              <w:rPr>
                <w:rFonts w:eastAsia="Times New Roman" w:cs="Calibri"/>
                <w:color w:val="000000"/>
                <w:lang w:eastAsia="pl-PL"/>
              </w:rPr>
              <w:t>Ekran podwieszany</w:t>
            </w:r>
          </w:p>
        </w:tc>
        <w:tc>
          <w:tcPr>
            <w:tcW w:w="1033" w:type="dxa"/>
            <w:tcBorders>
              <w:top w:val="nil"/>
              <w:left w:val="nil"/>
              <w:bottom w:val="single" w:sz="4" w:space="0" w:color="auto"/>
              <w:right w:val="single" w:sz="4" w:space="0" w:color="auto"/>
            </w:tcBorders>
            <w:shd w:val="clear" w:color="auto" w:fill="auto"/>
            <w:noWrap/>
            <w:vAlign w:val="center"/>
          </w:tcPr>
          <w:p w:rsidR="006A6CF1" w:rsidRDefault="006A6CF1" w:rsidP="00A907B3">
            <w:pPr>
              <w:spacing w:after="0" w:line="240" w:lineRule="auto"/>
              <w:jc w:val="center"/>
              <w:rPr>
                <w:rFonts w:eastAsia="Times New Roman" w:cs="Calibri"/>
                <w:color w:val="000000"/>
                <w:lang w:eastAsia="pl-PL"/>
              </w:rPr>
            </w:pPr>
            <w:r>
              <w:rPr>
                <w:rFonts w:eastAsia="Times New Roman" w:cs="Calibri"/>
                <w:color w:val="000000"/>
                <w:lang w:eastAsia="pl-PL"/>
              </w:rPr>
              <w:t>2 szt.</w:t>
            </w:r>
          </w:p>
        </w:tc>
        <w:tc>
          <w:tcPr>
            <w:tcW w:w="6322" w:type="dxa"/>
            <w:tcBorders>
              <w:top w:val="nil"/>
              <w:left w:val="nil"/>
              <w:bottom w:val="single" w:sz="4" w:space="0" w:color="auto"/>
              <w:right w:val="single" w:sz="4" w:space="0" w:color="auto"/>
            </w:tcBorders>
            <w:shd w:val="clear" w:color="auto" w:fill="auto"/>
            <w:vAlign w:val="center"/>
          </w:tcPr>
          <w:p w:rsidR="006A6CF1" w:rsidRPr="00676CF7" w:rsidRDefault="00F92BAA" w:rsidP="00281CF8">
            <w:pPr>
              <w:spacing w:before="100" w:beforeAutospacing="1" w:after="100" w:afterAutospacing="1" w:line="240" w:lineRule="auto"/>
              <w:jc w:val="both"/>
              <w:rPr>
                <w:rFonts w:eastAsia="Times New Roman" w:cs="Calibri"/>
                <w:color w:val="000000"/>
                <w:sz w:val="20"/>
                <w:szCs w:val="20"/>
                <w:lang w:eastAsia="pl-PL"/>
              </w:rPr>
            </w:pPr>
            <w:r>
              <w:rPr>
                <w:rFonts w:eastAsia="Times New Roman" w:cs="Calibri"/>
                <w:color w:val="000000"/>
                <w:sz w:val="20"/>
                <w:szCs w:val="20"/>
                <w:lang w:eastAsia="pl-PL"/>
              </w:rPr>
              <w:t xml:space="preserve">Ekran podwieszany </w:t>
            </w:r>
            <w:r w:rsidRPr="008E3C87">
              <w:rPr>
                <w:rFonts w:eastAsia="Times New Roman" w:cs="Calibri"/>
                <w:color w:val="000000"/>
                <w:sz w:val="20"/>
                <w:szCs w:val="20"/>
                <w:lang w:eastAsia="pl-PL"/>
              </w:rPr>
              <w:t>elektryczny min. 160x120 cm</w:t>
            </w:r>
            <w:r w:rsidR="00281CF8" w:rsidRPr="008E3C87">
              <w:rPr>
                <w:rFonts w:eastAsia="Times New Roman" w:cs="Calibri"/>
                <w:color w:val="000000"/>
                <w:sz w:val="20"/>
                <w:szCs w:val="20"/>
                <w:lang w:eastAsia="pl-PL"/>
              </w:rPr>
              <w:t>.</w:t>
            </w:r>
            <w:r w:rsidRPr="008E3C87">
              <w:rPr>
                <w:rFonts w:cs="Calibri"/>
                <w:color w:val="000000"/>
                <w:sz w:val="20"/>
                <w:szCs w:val="20"/>
              </w:rPr>
              <w:t xml:space="preserve"> </w:t>
            </w:r>
            <w:r w:rsidRPr="008E3C87">
              <w:rPr>
                <w:rFonts w:eastAsia="Times New Roman" w:cs="Calibri"/>
                <w:color w:val="000000"/>
                <w:sz w:val="20"/>
                <w:szCs w:val="20"/>
                <w:lang w:eastAsia="pl-PL"/>
              </w:rPr>
              <w:t>Ekran rozwijany elektrycznie, za pomocą pilota - bezprzewodow</w:t>
            </w:r>
            <w:r w:rsidR="00281CF8" w:rsidRPr="008E3C87">
              <w:rPr>
                <w:rFonts w:eastAsia="Times New Roman" w:cs="Calibri"/>
                <w:color w:val="000000"/>
                <w:sz w:val="20"/>
                <w:szCs w:val="20"/>
                <w:lang w:eastAsia="pl-PL"/>
              </w:rPr>
              <w:t>o</w:t>
            </w:r>
            <w:r w:rsidRPr="008E3C87">
              <w:rPr>
                <w:rFonts w:eastAsia="Times New Roman" w:cs="Calibri"/>
                <w:color w:val="000000"/>
                <w:sz w:val="20"/>
                <w:szCs w:val="20"/>
                <w:lang w:eastAsia="pl-PL"/>
              </w:rPr>
              <w:t>.</w:t>
            </w:r>
            <w:r w:rsidR="00281CF8" w:rsidRPr="008E3C87">
              <w:rPr>
                <w:rFonts w:eastAsia="Times New Roman" w:cs="Calibri"/>
                <w:color w:val="000000"/>
                <w:sz w:val="20"/>
                <w:szCs w:val="20"/>
                <w:lang w:eastAsia="pl-PL"/>
              </w:rPr>
              <w:t xml:space="preserve"> Powierzchnia matowa. </w:t>
            </w:r>
            <w:r w:rsidRPr="008E3C87">
              <w:rPr>
                <w:rFonts w:eastAsia="Times New Roman" w:cs="Calibri"/>
                <w:color w:val="000000"/>
                <w:sz w:val="20"/>
                <w:szCs w:val="20"/>
                <w:lang w:eastAsia="pl-PL"/>
              </w:rPr>
              <w:t>Obudowa</w:t>
            </w:r>
            <w:r w:rsidR="00281CF8" w:rsidRPr="008E3C87">
              <w:rPr>
                <w:rFonts w:eastAsia="Times New Roman" w:cs="Calibri"/>
                <w:color w:val="000000"/>
                <w:sz w:val="20"/>
                <w:szCs w:val="20"/>
                <w:lang w:eastAsia="pl-PL"/>
              </w:rPr>
              <w:t xml:space="preserve"> powinna być</w:t>
            </w:r>
            <w:r w:rsidRPr="008E3C87">
              <w:rPr>
                <w:rFonts w:eastAsia="Times New Roman" w:cs="Calibri"/>
                <w:color w:val="000000"/>
                <w:sz w:val="20"/>
                <w:szCs w:val="20"/>
                <w:lang w:eastAsia="pl-PL"/>
              </w:rPr>
              <w:t xml:space="preserve"> wykonana ze stali, z możliwością podwieszenia pod sufitem lub mocowania do ściany.</w:t>
            </w:r>
          </w:p>
        </w:tc>
        <w:tc>
          <w:tcPr>
            <w:tcW w:w="1260" w:type="dxa"/>
            <w:tcBorders>
              <w:top w:val="nil"/>
              <w:left w:val="nil"/>
              <w:bottom w:val="single" w:sz="4" w:space="0" w:color="auto"/>
              <w:right w:val="single" w:sz="4" w:space="0" w:color="auto"/>
            </w:tcBorders>
            <w:shd w:val="clear" w:color="auto" w:fill="auto"/>
            <w:noWrap/>
            <w:vAlign w:val="center"/>
          </w:tcPr>
          <w:p w:rsidR="006A6CF1" w:rsidRPr="000B732C" w:rsidRDefault="006A6CF1"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6A6CF1" w:rsidRPr="000B732C" w:rsidRDefault="006A6CF1"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6A6CF1" w:rsidRPr="000B732C" w:rsidRDefault="006A6CF1" w:rsidP="00A907B3">
            <w:pPr>
              <w:spacing w:after="0" w:line="240" w:lineRule="auto"/>
              <w:jc w:val="center"/>
              <w:rPr>
                <w:rFonts w:eastAsia="Times New Roman" w:cs="Calibri"/>
                <w:color w:val="000000"/>
                <w:lang w:eastAsia="pl-PL"/>
              </w:rPr>
            </w:pPr>
          </w:p>
        </w:tc>
      </w:tr>
      <w:tr w:rsidR="00676CF7"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676CF7" w:rsidRPr="00676CF7" w:rsidRDefault="00676CF7" w:rsidP="00A907B3">
            <w:pPr>
              <w:spacing w:after="0" w:line="240" w:lineRule="auto"/>
              <w:rPr>
                <w:rFonts w:eastAsia="Times New Roman" w:cs="Calibri"/>
                <w:color w:val="000000"/>
                <w:lang w:eastAsia="pl-PL"/>
              </w:rPr>
            </w:pPr>
            <w:r w:rsidRPr="00676CF7">
              <w:rPr>
                <w:rFonts w:cs="Calibri"/>
              </w:rPr>
              <w:t>Aparat fotograficzny cyfrowy wraz z kartą pamięci</w:t>
            </w:r>
          </w:p>
        </w:tc>
        <w:tc>
          <w:tcPr>
            <w:tcW w:w="1033" w:type="dxa"/>
            <w:tcBorders>
              <w:top w:val="nil"/>
              <w:left w:val="nil"/>
              <w:bottom w:val="single" w:sz="4" w:space="0" w:color="auto"/>
              <w:right w:val="single" w:sz="4" w:space="0" w:color="auto"/>
            </w:tcBorders>
            <w:shd w:val="clear" w:color="auto" w:fill="auto"/>
            <w:noWrap/>
            <w:vAlign w:val="center"/>
          </w:tcPr>
          <w:p w:rsidR="00676CF7" w:rsidRDefault="00676CF7" w:rsidP="00A907B3">
            <w:pPr>
              <w:spacing w:after="0" w:line="240" w:lineRule="auto"/>
              <w:jc w:val="center"/>
              <w:rPr>
                <w:rFonts w:eastAsia="Times New Roman" w:cs="Calibri"/>
                <w:color w:val="000000"/>
                <w:lang w:eastAsia="pl-PL"/>
              </w:rPr>
            </w:pPr>
            <w:r>
              <w:rPr>
                <w:rFonts w:eastAsia="Times New Roman" w:cs="Calibri"/>
                <w:color w:val="000000"/>
                <w:lang w:eastAsia="pl-PL"/>
              </w:rPr>
              <w:t>1</w:t>
            </w:r>
            <w:r w:rsidR="00B417AB">
              <w:rPr>
                <w:rFonts w:eastAsia="Times New Roman" w:cs="Calibri"/>
                <w:color w:val="000000"/>
                <w:lang w:eastAsia="pl-PL"/>
              </w:rPr>
              <w:t xml:space="preserve"> </w:t>
            </w:r>
            <w:proofErr w:type="spellStart"/>
            <w:r w:rsidR="00B417AB">
              <w:rPr>
                <w:rFonts w:eastAsia="Times New Roman" w:cs="Calibri"/>
                <w:color w:val="000000"/>
                <w:lang w:eastAsia="pl-PL"/>
              </w:rPr>
              <w:t>kpl</w:t>
            </w:r>
            <w:proofErr w:type="spellEnd"/>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676CF7" w:rsidRPr="00A50C09" w:rsidRDefault="00676CF7" w:rsidP="00676CF7">
            <w:pPr>
              <w:spacing w:after="0" w:line="240" w:lineRule="auto"/>
              <w:rPr>
                <w:rFonts w:cs="Calibri"/>
                <w:sz w:val="20"/>
                <w:szCs w:val="20"/>
              </w:rPr>
            </w:pPr>
            <w:r w:rsidRPr="00A50C09">
              <w:rPr>
                <w:rFonts w:cs="Calibri"/>
                <w:sz w:val="20"/>
                <w:szCs w:val="20"/>
              </w:rPr>
              <w:t xml:space="preserve">Aparat fotograficzny cyfrowy matryca </w:t>
            </w:r>
            <w:r w:rsidR="00B417AB">
              <w:rPr>
                <w:rFonts w:cs="Calibri"/>
                <w:sz w:val="20"/>
                <w:szCs w:val="20"/>
              </w:rPr>
              <w:t>min. 20</w:t>
            </w:r>
            <w:r w:rsidRPr="00A50C09">
              <w:rPr>
                <w:rFonts w:cs="Calibri"/>
                <w:sz w:val="20"/>
                <w:szCs w:val="20"/>
              </w:rPr>
              <w:t xml:space="preserve"> </w:t>
            </w:r>
            <w:proofErr w:type="spellStart"/>
            <w:r w:rsidRPr="00A50C09">
              <w:rPr>
                <w:rFonts w:cs="Calibri"/>
                <w:sz w:val="20"/>
                <w:szCs w:val="20"/>
              </w:rPr>
              <w:t>MPix</w:t>
            </w:r>
            <w:proofErr w:type="spellEnd"/>
            <w:r w:rsidRPr="00A50C09">
              <w:rPr>
                <w:rFonts w:cs="Calibri"/>
                <w:sz w:val="20"/>
                <w:szCs w:val="20"/>
              </w:rPr>
              <w:t>, zoom optyczny 42x, wyświetlacz 3" ze stabilizacją obrazu. Karta pamięci SDHC 32 GB</w:t>
            </w:r>
          </w:p>
          <w:p w:rsidR="00676CF7" w:rsidRPr="00A50C09" w:rsidRDefault="00676CF7" w:rsidP="00676CF7">
            <w:pPr>
              <w:spacing w:after="0" w:line="240" w:lineRule="auto"/>
              <w:rPr>
                <w:rFonts w:cs="Calibri"/>
                <w:sz w:val="20"/>
                <w:szCs w:val="20"/>
              </w:rPr>
            </w:pPr>
            <w:r w:rsidRPr="00A50C09">
              <w:rPr>
                <w:rFonts w:cs="Calibri"/>
                <w:sz w:val="20"/>
                <w:szCs w:val="20"/>
              </w:rPr>
              <w:t xml:space="preserve">Statyw - wysokość ok. 56 cm, udźwig do 1,5kg </w:t>
            </w:r>
          </w:p>
          <w:p w:rsidR="00676CF7" w:rsidRPr="00A50C09" w:rsidRDefault="00676CF7" w:rsidP="00676CF7">
            <w:pPr>
              <w:spacing w:after="0" w:line="240" w:lineRule="auto"/>
              <w:rPr>
                <w:rFonts w:cs="Calibri"/>
                <w:sz w:val="20"/>
                <w:szCs w:val="20"/>
              </w:rPr>
            </w:pPr>
            <w:r w:rsidRPr="00A50C09">
              <w:rPr>
                <w:rFonts w:cs="Calibri"/>
                <w:sz w:val="20"/>
                <w:szCs w:val="20"/>
              </w:rPr>
              <w:t>Kabel USB</w:t>
            </w:r>
            <w:r w:rsidRPr="00A50C09">
              <w:rPr>
                <w:rFonts w:cs="Calibri"/>
                <w:sz w:val="20"/>
                <w:szCs w:val="20"/>
              </w:rPr>
              <w:tab/>
              <w:t>USB 2.0 1.8 m</w:t>
            </w:r>
          </w:p>
          <w:p w:rsidR="00676CF7" w:rsidRPr="00676CF7" w:rsidRDefault="00676CF7" w:rsidP="00676CF7">
            <w:pPr>
              <w:spacing w:after="0" w:line="240" w:lineRule="auto"/>
              <w:rPr>
                <w:rFonts w:eastAsia="Times New Roman" w:cs="Calibri"/>
                <w:color w:val="000000"/>
                <w:sz w:val="20"/>
                <w:szCs w:val="20"/>
                <w:lang w:eastAsia="pl-PL"/>
              </w:rPr>
            </w:pPr>
            <w:r w:rsidRPr="00A50C09">
              <w:rPr>
                <w:rFonts w:cs="Calibri"/>
                <w:sz w:val="20"/>
                <w:szCs w:val="20"/>
              </w:rPr>
              <w:t>Gwarancja 24 miesiące</w:t>
            </w:r>
          </w:p>
        </w:tc>
        <w:tc>
          <w:tcPr>
            <w:tcW w:w="1260" w:type="dxa"/>
            <w:tcBorders>
              <w:top w:val="nil"/>
              <w:left w:val="nil"/>
              <w:bottom w:val="single" w:sz="4" w:space="0" w:color="auto"/>
              <w:right w:val="single" w:sz="4" w:space="0" w:color="auto"/>
            </w:tcBorders>
            <w:shd w:val="clear" w:color="auto" w:fill="auto"/>
            <w:noWrap/>
            <w:vAlign w:val="center"/>
          </w:tcPr>
          <w:p w:rsidR="00676CF7" w:rsidRPr="000B732C" w:rsidRDefault="00676CF7"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676CF7" w:rsidRPr="000B732C" w:rsidRDefault="00676CF7"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676CF7" w:rsidRPr="000B732C" w:rsidRDefault="00676CF7" w:rsidP="00A907B3">
            <w:pPr>
              <w:spacing w:after="0" w:line="240" w:lineRule="auto"/>
              <w:jc w:val="center"/>
              <w:rPr>
                <w:rFonts w:eastAsia="Times New Roman" w:cs="Calibri"/>
                <w:color w:val="000000"/>
                <w:lang w:eastAsia="pl-PL"/>
              </w:rPr>
            </w:pPr>
          </w:p>
        </w:tc>
      </w:tr>
      <w:tr w:rsidR="00676CF7" w:rsidRPr="008E3A26" w:rsidTr="00B417AB">
        <w:trPr>
          <w:trHeight w:val="173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676CF7" w:rsidRDefault="00B417AB" w:rsidP="00A907B3">
            <w:pPr>
              <w:spacing w:after="0" w:line="240" w:lineRule="auto"/>
              <w:rPr>
                <w:rFonts w:eastAsia="Times New Roman" w:cs="Calibri"/>
                <w:color w:val="000000"/>
                <w:lang w:eastAsia="pl-PL"/>
              </w:rPr>
            </w:pPr>
            <w:r>
              <w:rPr>
                <w:rFonts w:eastAsia="Times New Roman" w:cs="Calibri"/>
                <w:color w:val="000000"/>
                <w:lang w:eastAsia="pl-PL"/>
              </w:rPr>
              <w:t>Tablet</w:t>
            </w:r>
          </w:p>
        </w:tc>
        <w:tc>
          <w:tcPr>
            <w:tcW w:w="1033" w:type="dxa"/>
            <w:tcBorders>
              <w:top w:val="nil"/>
              <w:left w:val="nil"/>
              <w:bottom w:val="single" w:sz="4" w:space="0" w:color="auto"/>
              <w:right w:val="single" w:sz="4" w:space="0" w:color="auto"/>
            </w:tcBorders>
            <w:shd w:val="clear" w:color="auto" w:fill="auto"/>
            <w:noWrap/>
            <w:vAlign w:val="center"/>
          </w:tcPr>
          <w:p w:rsidR="00676CF7" w:rsidRDefault="00B417AB" w:rsidP="00A907B3">
            <w:pPr>
              <w:spacing w:after="0" w:line="240" w:lineRule="auto"/>
              <w:jc w:val="center"/>
              <w:rPr>
                <w:rFonts w:eastAsia="Times New Roman" w:cs="Calibri"/>
                <w:color w:val="000000"/>
                <w:lang w:eastAsia="pl-PL"/>
              </w:rPr>
            </w:pPr>
            <w:r>
              <w:rPr>
                <w:rFonts w:eastAsia="Times New Roman" w:cs="Calibri"/>
                <w:color w:val="000000"/>
                <w:lang w:eastAsia="pl-PL"/>
              </w:rPr>
              <w:t>36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B417AB" w:rsidRPr="00A907B3" w:rsidRDefault="00B417AB" w:rsidP="00B417AB">
            <w:pPr>
              <w:spacing w:after="0" w:line="240" w:lineRule="auto"/>
              <w:rPr>
                <w:rFonts w:cs="Calibri"/>
                <w:color w:val="000000"/>
                <w:sz w:val="20"/>
                <w:szCs w:val="20"/>
              </w:rPr>
            </w:pPr>
            <w:r w:rsidRPr="00A907B3">
              <w:rPr>
                <w:rFonts w:cs="Calibri"/>
                <w:color w:val="000000"/>
                <w:sz w:val="20"/>
                <w:szCs w:val="20"/>
              </w:rPr>
              <w:t>dotykowy ekran TFT 9,6" (1280 x 800)</w:t>
            </w:r>
          </w:p>
          <w:p w:rsidR="00B417AB" w:rsidRPr="00A907B3" w:rsidRDefault="00B417AB" w:rsidP="00B417AB">
            <w:pPr>
              <w:spacing w:after="0" w:line="240" w:lineRule="auto"/>
              <w:rPr>
                <w:rFonts w:cs="Calibri"/>
                <w:color w:val="000000"/>
                <w:sz w:val="20"/>
                <w:szCs w:val="20"/>
              </w:rPr>
            </w:pPr>
            <w:r w:rsidRPr="00A907B3">
              <w:rPr>
                <w:rFonts w:cs="Calibri"/>
                <w:color w:val="000000"/>
                <w:sz w:val="20"/>
                <w:szCs w:val="20"/>
              </w:rPr>
              <w:t xml:space="preserve">czterordzeniowy procesor  1,3 </w:t>
            </w:r>
            <w:proofErr w:type="spellStart"/>
            <w:r w:rsidRPr="00A907B3">
              <w:rPr>
                <w:rFonts w:cs="Calibri"/>
                <w:color w:val="000000"/>
                <w:sz w:val="20"/>
                <w:szCs w:val="20"/>
              </w:rPr>
              <w:t>Ghz</w:t>
            </w:r>
            <w:proofErr w:type="spellEnd"/>
            <w:r w:rsidRPr="00A907B3">
              <w:rPr>
                <w:rFonts w:cs="Calibri"/>
                <w:color w:val="000000"/>
                <w:sz w:val="20"/>
                <w:szCs w:val="20"/>
              </w:rPr>
              <w:t xml:space="preserve"> Bluetooth, czytnik kart pamięci, GPS, USB, micro</w:t>
            </w:r>
            <w:r w:rsidR="00CB5BD7">
              <w:rPr>
                <w:rFonts w:cs="Calibri"/>
                <w:color w:val="000000"/>
                <w:sz w:val="20"/>
                <w:szCs w:val="20"/>
              </w:rPr>
              <w:t xml:space="preserve"> </w:t>
            </w:r>
            <w:r w:rsidRPr="00A907B3">
              <w:rPr>
                <w:rFonts w:cs="Calibri"/>
                <w:color w:val="000000"/>
                <w:sz w:val="20"/>
                <w:szCs w:val="20"/>
              </w:rPr>
              <w:t xml:space="preserve">USB, Wi-Fi </w:t>
            </w:r>
          </w:p>
          <w:p w:rsidR="00B417AB" w:rsidRPr="00A907B3" w:rsidRDefault="00B417AB" w:rsidP="00B417AB">
            <w:pPr>
              <w:spacing w:after="0" w:line="240" w:lineRule="auto"/>
              <w:rPr>
                <w:rFonts w:cs="Calibri"/>
                <w:color w:val="000000"/>
                <w:sz w:val="20"/>
                <w:szCs w:val="20"/>
              </w:rPr>
            </w:pPr>
            <w:r w:rsidRPr="00A907B3">
              <w:rPr>
                <w:rFonts w:cs="Calibri"/>
                <w:color w:val="000000"/>
                <w:sz w:val="20"/>
                <w:szCs w:val="20"/>
              </w:rPr>
              <w:t xml:space="preserve">pamięć wewnętrzna 8 GB / pamięć RAM 1,5 GB </w:t>
            </w:r>
          </w:p>
          <w:p w:rsidR="00B417AB" w:rsidRPr="00A907B3" w:rsidRDefault="00B417AB" w:rsidP="00B417AB">
            <w:pPr>
              <w:spacing w:after="0" w:line="240" w:lineRule="auto"/>
              <w:rPr>
                <w:rFonts w:cs="Calibri"/>
                <w:color w:val="000000"/>
                <w:sz w:val="20"/>
                <w:szCs w:val="20"/>
              </w:rPr>
            </w:pPr>
            <w:r w:rsidRPr="00A907B3">
              <w:rPr>
                <w:rFonts w:cs="Calibri"/>
                <w:color w:val="000000"/>
                <w:sz w:val="20"/>
                <w:szCs w:val="20"/>
              </w:rPr>
              <w:t xml:space="preserve">kamera 5 </w:t>
            </w:r>
            <w:proofErr w:type="spellStart"/>
            <w:r w:rsidRPr="00A907B3">
              <w:rPr>
                <w:rFonts w:cs="Calibri"/>
                <w:color w:val="000000"/>
                <w:sz w:val="20"/>
                <w:szCs w:val="20"/>
              </w:rPr>
              <w:t>Mpix</w:t>
            </w:r>
            <w:proofErr w:type="spellEnd"/>
            <w:r w:rsidRPr="00A907B3">
              <w:rPr>
                <w:rFonts w:cs="Calibri"/>
                <w:color w:val="000000"/>
                <w:sz w:val="20"/>
                <w:szCs w:val="20"/>
              </w:rPr>
              <w:t xml:space="preserve">, 2 </w:t>
            </w:r>
            <w:proofErr w:type="spellStart"/>
            <w:r w:rsidRPr="00A907B3">
              <w:rPr>
                <w:rFonts w:cs="Calibri"/>
                <w:color w:val="000000"/>
                <w:sz w:val="20"/>
                <w:szCs w:val="20"/>
              </w:rPr>
              <w:t>Mpix</w:t>
            </w:r>
            <w:proofErr w:type="spellEnd"/>
          </w:p>
          <w:p w:rsidR="00676CF7" w:rsidRPr="00B417AB" w:rsidRDefault="00B417AB" w:rsidP="00B417AB">
            <w:pPr>
              <w:spacing w:after="0" w:line="240" w:lineRule="auto"/>
              <w:rPr>
                <w:rFonts w:ascii="Arial" w:hAnsi="Arial" w:cs="Arial"/>
                <w:color w:val="000000"/>
              </w:rPr>
            </w:pPr>
            <w:r w:rsidRPr="00A907B3">
              <w:rPr>
                <w:rFonts w:cs="Calibri"/>
                <w:color w:val="000000"/>
                <w:sz w:val="20"/>
                <w:szCs w:val="20"/>
              </w:rPr>
              <w:t>system operacyjny Android 4.4 KitKat</w:t>
            </w:r>
            <w:r w:rsidRPr="006C5980">
              <w:rPr>
                <w:rFonts w:ascii="Arial" w:hAnsi="Arial" w:cs="Arial"/>
                <w:color w:val="000000"/>
              </w:rPr>
              <w:t xml:space="preserve"> </w:t>
            </w:r>
          </w:p>
        </w:tc>
        <w:tc>
          <w:tcPr>
            <w:tcW w:w="1260" w:type="dxa"/>
            <w:tcBorders>
              <w:top w:val="nil"/>
              <w:left w:val="nil"/>
              <w:bottom w:val="single" w:sz="4" w:space="0" w:color="auto"/>
              <w:right w:val="single" w:sz="4" w:space="0" w:color="auto"/>
            </w:tcBorders>
            <w:shd w:val="clear" w:color="auto" w:fill="auto"/>
            <w:noWrap/>
            <w:vAlign w:val="center"/>
          </w:tcPr>
          <w:p w:rsidR="00676CF7" w:rsidRPr="000B732C" w:rsidRDefault="00676CF7"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676CF7" w:rsidRPr="000B732C" w:rsidRDefault="00676CF7"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676CF7" w:rsidRPr="000B732C" w:rsidRDefault="00676CF7" w:rsidP="00A907B3">
            <w:pPr>
              <w:spacing w:after="0" w:line="240" w:lineRule="auto"/>
              <w:jc w:val="center"/>
              <w:rPr>
                <w:rFonts w:eastAsia="Times New Roman" w:cs="Calibri"/>
                <w:color w:val="000000"/>
                <w:lang w:eastAsia="pl-PL"/>
              </w:rPr>
            </w:pPr>
          </w:p>
        </w:tc>
      </w:tr>
      <w:tr w:rsidR="00B417AB"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B417AB" w:rsidRDefault="00B417AB" w:rsidP="00A907B3">
            <w:pPr>
              <w:spacing w:after="0" w:line="240" w:lineRule="auto"/>
              <w:rPr>
                <w:rFonts w:eastAsia="Times New Roman" w:cs="Calibri"/>
                <w:color w:val="000000"/>
                <w:lang w:eastAsia="pl-PL"/>
              </w:rPr>
            </w:pPr>
            <w:r>
              <w:rPr>
                <w:rFonts w:eastAsia="Times New Roman" w:cs="Calibri"/>
                <w:color w:val="000000"/>
                <w:lang w:eastAsia="pl-PL"/>
              </w:rPr>
              <w:lastRenderedPageBreak/>
              <w:t>Kontroler WLAN</w:t>
            </w:r>
          </w:p>
        </w:tc>
        <w:tc>
          <w:tcPr>
            <w:tcW w:w="1033" w:type="dxa"/>
            <w:tcBorders>
              <w:top w:val="nil"/>
              <w:left w:val="nil"/>
              <w:bottom w:val="single" w:sz="4" w:space="0" w:color="auto"/>
              <w:right w:val="single" w:sz="4" w:space="0" w:color="auto"/>
            </w:tcBorders>
            <w:shd w:val="clear" w:color="auto" w:fill="auto"/>
            <w:noWrap/>
            <w:vAlign w:val="center"/>
          </w:tcPr>
          <w:p w:rsidR="00B417AB" w:rsidRDefault="00B417AB" w:rsidP="00A907B3">
            <w:pPr>
              <w:spacing w:after="0" w:line="240" w:lineRule="auto"/>
              <w:jc w:val="center"/>
              <w:rPr>
                <w:rFonts w:eastAsia="Times New Roman" w:cs="Calibri"/>
                <w:color w:val="000000"/>
                <w:lang w:eastAsia="pl-PL"/>
              </w:rPr>
            </w:pPr>
            <w:r>
              <w:rPr>
                <w:rFonts w:eastAsia="Times New Roman" w:cs="Calibri"/>
                <w:color w:val="000000"/>
                <w:lang w:eastAsia="pl-PL"/>
              </w:rPr>
              <w:t>1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B417AB" w:rsidRPr="00C9288B" w:rsidRDefault="00B417AB" w:rsidP="00A907B3">
            <w:pPr>
              <w:spacing w:after="0" w:line="240" w:lineRule="auto"/>
              <w:rPr>
                <w:rFonts w:eastAsia="Times New Roman" w:cs="Calibri"/>
                <w:sz w:val="20"/>
                <w:szCs w:val="20"/>
                <w:lang w:eastAsia="pl-PL"/>
              </w:rPr>
            </w:pPr>
            <w:r w:rsidRPr="00C9288B">
              <w:rPr>
                <w:rFonts w:eastAsia="Times New Roman" w:cs="Calibri"/>
                <w:sz w:val="20"/>
                <w:szCs w:val="20"/>
                <w:lang w:eastAsia="pl-PL"/>
              </w:rPr>
              <w:t xml:space="preserve">kontroler WLAN </w:t>
            </w:r>
            <w:r w:rsidR="00AA1F51">
              <w:rPr>
                <w:rFonts w:eastAsia="Times New Roman" w:cs="Calibri"/>
                <w:sz w:val="20"/>
                <w:szCs w:val="20"/>
                <w:lang w:eastAsia="pl-PL"/>
              </w:rPr>
              <w:t xml:space="preserve">UTM </w:t>
            </w:r>
            <w:r w:rsidRPr="00C9288B">
              <w:rPr>
                <w:rFonts w:eastAsia="Times New Roman" w:cs="Calibri"/>
                <w:sz w:val="20"/>
                <w:szCs w:val="20"/>
                <w:lang w:eastAsia="pl-PL"/>
              </w:rPr>
              <w:t xml:space="preserve">zarządzający szkolną siecią bezprzewodową (kontroler zarządzający, punkty dostępowe, router, </w:t>
            </w:r>
            <w:proofErr w:type="spellStart"/>
            <w:r w:rsidRPr="00C9288B">
              <w:rPr>
                <w:rFonts w:eastAsia="Times New Roman" w:cs="Calibri"/>
                <w:sz w:val="20"/>
                <w:szCs w:val="20"/>
                <w:lang w:eastAsia="pl-PL"/>
              </w:rPr>
              <w:t>zarządzalny</w:t>
            </w:r>
            <w:proofErr w:type="spellEnd"/>
            <w:r w:rsidRPr="00C9288B">
              <w:rPr>
                <w:rFonts w:eastAsia="Times New Roman" w:cs="Calibri"/>
                <w:sz w:val="20"/>
                <w:szCs w:val="20"/>
                <w:lang w:eastAsia="pl-PL"/>
              </w:rPr>
              <w:t xml:space="preserve"> przełącznik sieciowy, system blokowania włamań)</w:t>
            </w:r>
          </w:p>
        </w:tc>
        <w:tc>
          <w:tcPr>
            <w:tcW w:w="1260" w:type="dxa"/>
            <w:tcBorders>
              <w:top w:val="nil"/>
              <w:left w:val="nil"/>
              <w:bottom w:val="single" w:sz="4" w:space="0" w:color="auto"/>
              <w:right w:val="single" w:sz="4" w:space="0" w:color="auto"/>
            </w:tcBorders>
            <w:shd w:val="clear" w:color="auto" w:fill="auto"/>
            <w:noWrap/>
            <w:vAlign w:val="center"/>
          </w:tcPr>
          <w:p w:rsidR="00B417AB" w:rsidRPr="000B732C" w:rsidRDefault="00B417AB"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B417AB" w:rsidRPr="000B732C" w:rsidRDefault="00B417AB"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B417AB" w:rsidRPr="000B732C" w:rsidRDefault="00B417AB" w:rsidP="00A907B3">
            <w:pPr>
              <w:spacing w:after="0" w:line="240" w:lineRule="auto"/>
              <w:jc w:val="center"/>
              <w:rPr>
                <w:rFonts w:eastAsia="Times New Roman" w:cs="Calibri"/>
                <w:color w:val="000000"/>
                <w:lang w:eastAsia="pl-PL"/>
              </w:rPr>
            </w:pPr>
          </w:p>
        </w:tc>
      </w:tr>
      <w:tr w:rsidR="00B417AB"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B417AB" w:rsidRDefault="00B417AB" w:rsidP="00A907B3">
            <w:pPr>
              <w:spacing w:after="0" w:line="240" w:lineRule="auto"/>
              <w:rPr>
                <w:rFonts w:eastAsia="Times New Roman" w:cs="Calibri"/>
                <w:color w:val="000000"/>
                <w:lang w:eastAsia="pl-PL"/>
              </w:rPr>
            </w:pPr>
            <w:proofErr w:type="spellStart"/>
            <w:r>
              <w:rPr>
                <w:rFonts w:eastAsia="Times New Roman" w:cs="Calibri"/>
                <w:color w:val="000000"/>
                <w:lang w:eastAsia="pl-PL"/>
              </w:rPr>
              <w:t>wizualizer</w:t>
            </w:r>
            <w:proofErr w:type="spellEnd"/>
          </w:p>
        </w:tc>
        <w:tc>
          <w:tcPr>
            <w:tcW w:w="1033" w:type="dxa"/>
            <w:tcBorders>
              <w:top w:val="nil"/>
              <w:left w:val="nil"/>
              <w:bottom w:val="single" w:sz="4" w:space="0" w:color="auto"/>
              <w:right w:val="single" w:sz="4" w:space="0" w:color="auto"/>
            </w:tcBorders>
            <w:shd w:val="clear" w:color="auto" w:fill="auto"/>
            <w:noWrap/>
            <w:vAlign w:val="center"/>
          </w:tcPr>
          <w:p w:rsidR="00B417AB" w:rsidRDefault="00B417AB" w:rsidP="00A907B3">
            <w:pPr>
              <w:spacing w:after="0" w:line="240" w:lineRule="auto"/>
              <w:jc w:val="center"/>
              <w:rPr>
                <w:rFonts w:eastAsia="Times New Roman" w:cs="Calibri"/>
                <w:color w:val="000000"/>
                <w:lang w:eastAsia="pl-PL"/>
              </w:rPr>
            </w:pPr>
            <w:r>
              <w:rPr>
                <w:rFonts w:eastAsia="Times New Roman" w:cs="Calibri"/>
                <w:color w:val="000000"/>
                <w:lang w:eastAsia="pl-PL"/>
              </w:rPr>
              <w:t>3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B417AB" w:rsidRPr="00B417AB" w:rsidRDefault="005B1DA8" w:rsidP="005B1DA8">
            <w:pPr>
              <w:spacing w:after="0" w:line="240" w:lineRule="auto"/>
              <w:rPr>
                <w:rFonts w:eastAsia="Times New Roman" w:cs="Calibri"/>
                <w:color w:val="000000"/>
                <w:sz w:val="20"/>
                <w:szCs w:val="20"/>
                <w:lang w:eastAsia="pl-PL"/>
              </w:rPr>
            </w:pPr>
            <w:proofErr w:type="spellStart"/>
            <w:r>
              <w:rPr>
                <w:rFonts w:eastAsia="Times New Roman" w:cs="Calibri"/>
                <w:sz w:val="20"/>
                <w:szCs w:val="20"/>
                <w:lang w:eastAsia="pl-PL"/>
              </w:rPr>
              <w:t>Matryca</w:t>
            </w:r>
            <w:proofErr w:type="spellEnd"/>
            <w:r>
              <w:rPr>
                <w:rFonts w:eastAsia="Times New Roman" w:cs="Calibri"/>
                <w:sz w:val="20"/>
                <w:szCs w:val="20"/>
                <w:lang w:eastAsia="pl-PL"/>
              </w:rPr>
              <w:t xml:space="preserve"> 5 </w:t>
            </w:r>
            <w:proofErr w:type="spellStart"/>
            <w:r>
              <w:rPr>
                <w:rFonts w:eastAsia="Times New Roman" w:cs="Calibri"/>
                <w:sz w:val="20"/>
                <w:szCs w:val="20"/>
                <w:lang w:eastAsia="pl-PL"/>
              </w:rPr>
              <w:t>Mpx</w:t>
            </w:r>
            <w:proofErr w:type="spellEnd"/>
            <w:r>
              <w:rPr>
                <w:rFonts w:eastAsia="Times New Roman" w:cs="Calibri"/>
                <w:sz w:val="20"/>
                <w:szCs w:val="20"/>
                <w:lang w:eastAsia="pl-PL"/>
              </w:rPr>
              <w:t xml:space="preserve"> , Full HD, </w:t>
            </w:r>
            <w:proofErr w:type="spellStart"/>
            <w:r w:rsidR="00B417AB" w:rsidRPr="005E2541">
              <w:rPr>
                <w:rFonts w:eastAsia="Times New Roman" w:cs="Calibri"/>
                <w:sz w:val="20"/>
                <w:szCs w:val="20"/>
                <w:lang w:eastAsia="pl-PL"/>
              </w:rPr>
              <w:t>oświetlenie</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zewnętrzne</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typu</w:t>
            </w:r>
            <w:proofErr w:type="spellEnd"/>
            <w:r w:rsidR="00B417AB" w:rsidRPr="005E2541">
              <w:rPr>
                <w:rFonts w:eastAsia="Times New Roman" w:cs="Calibri"/>
                <w:sz w:val="20"/>
                <w:szCs w:val="20"/>
                <w:lang w:eastAsia="pl-PL"/>
              </w:rPr>
              <w:t xml:space="preserve"> LED, Auto Focus, </w:t>
            </w:r>
            <w:proofErr w:type="spellStart"/>
            <w:r w:rsidR="00B417AB" w:rsidRPr="005E2541">
              <w:rPr>
                <w:rFonts w:eastAsia="Times New Roman" w:cs="Calibri"/>
                <w:b/>
                <w:bCs/>
                <w:sz w:val="20"/>
                <w:szCs w:val="20"/>
                <w:lang w:eastAsia="pl-PL"/>
              </w:rPr>
              <w:t>wbudowany</w:t>
            </w:r>
            <w:proofErr w:type="spellEnd"/>
            <w:r w:rsidR="00B417AB" w:rsidRPr="005E2541">
              <w:rPr>
                <w:rFonts w:eastAsia="Times New Roman" w:cs="Calibri"/>
                <w:b/>
                <w:bCs/>
                <w:sz w:val="20"/>
                <w:szCs w:val="20"/>
                <w:lang w:eastAsia="pl-PL"/>
              </w:rPr>
              <w:t xml:space="preserve"> </w:t>
            </w:r>
            <w:proofErr w:type="spellStart"/>
            <w:r w:rsidR="00B417AB" w:rsidRPr="005E2541">
              <w:rPr>
                <w:rFonts w:eastAsia="Times New Roman" w:cs="Calibri"/>
                <w:b/>
                <w:bCs/>
                <w:sz w:val="20"/>
                <w:szCs w:val="20"/>
                <w:lang w:eastAsia="pl-PL"/>
              </w:rPr>
              <w:t>mikrofon</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możliwość</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b/>
                <w:bCs/>
                <w:sz w:val="20"/>
                <w:szCs w:val="20"/>
                <w:lang w:eastAsia="pl-PL"/>
              </w:rPr>
              <w:t>zapisu</w:t>
            </w:r>
            <w:proofErr w:type="spellEnd"/>
            <w:r w:rsidR="00B417AB" w:rsidRPr="005E2541">
              <w:rPr>
                <w:rFonts w:eastAsia="Times New Roman" w:cs="Calibri"/>
                <w:b/>
                <w:bCs/>
                <w:sz w:val="20"/>
                <w:szCs w:val="20"/>
                <w:lang w:eastAsia="pl-PL"/>
              </w:rPr>
              <w:t xml:space="preserve"> </w:t>
            </w:r>
            <w:proofErr w:type="spellStart"/>
            <w:r w:rsidR="00B417AB" w:rsidRPr="005E2541">
              <w:rPr>
                <w:rFonts w:eastAsia="Times New Roman" w:cs="Calibri"/>
                <w:b/>
                <w:bCs/>
                <w:sz w:val="20"/>
                <w:szCs w:val="20"/>
                <w:lang w:eastAsia="pl-PL"/>
              </w:rPr>
              <w:t>obrazu</w:t>
            </w:r>
            <w:proofErr w:type="spellEnd"/>
            <w:r w:rsidR="00B417AB" w:rsidRPr="005E2541">
              <w:rPr>
                <w:rFonts w:eastAsia="Times New Roman" w:cs="Calibri"/>
                <w:b/>
                <w:bCs/>
                <w:sz w:val="20"/>
                <w:szCs w:val="20"/>
                <w:lang w:eastAsia="pl-PL"/>
              </w:rPr>
              <w:t xml:space="preserve"> </w:t>
            </w:r>
            <w:proofErr w:type="spellStart"/>
            <w:r w:rsidR="00B417AB" w:rsidRPr="005E2541">
              <w:rPr>
                <w:rFonts w:eastAsia="Times New Roman" w:cs="Calibri"/>
                <w:b/>
                <w:bCs/>
                <w:sz w:val="20"/>
                <w:szCs w:val="20"/>
                <w:lang w:eastAsia="pl-PL"/>
              </w:rPr>
              <w:t>na</w:t>
            </w:r>
            <w:proofErr w:type="spellEnd"/>
            <w:r w:rsidR="00B417AB" w:rsidRPr="005E2541">
              <w:rPr>
                <w:rFonts w:eastAsia="Times New Roman" w:cs="Calibri"/>
                <w:b/>
                <w:bCs/>
                <w:sz w:val="20"/>
                <w:szCs w:val="20"/>
                <w:lang w:eastAsia="pl-PL"/>
              </w:rPr>
              <w:t xml:space="preserve"> </w:t>
            </w:r>
            <w:proofErr w:type="spellStart"/>
            <w:r w:rsidR="00B417AB" w:rsidRPr="005E2541">
              <w:rPr>
                <w:rFonts w:eastAsia="Times New Roman" w:cs="Calibri"/>
                <w:b/>
                <w:bCs/>
                <w:sz w:val="20"/>
                <w:szCs w:val="20"/>
                <w:lang w:eastAsia="pl-PL"/>
              </w:rPr>
              <w:t>karcie</w:t>
            </w:r>
            <w:proofErr w:type="spellEnd"/>
            <w:r w:rsidR="00B417AB" w:rsidRPr="005E2541">
              <w:rPr>
                <w:rFonts w:eastAsia="Times New Roman" w:cs="Calibri"/>
                <w:b/>
                <w:bCs/>
                <w:sz w:val="20"/>
                <w:szCs w:val="20"/>
                <w:lang w:eastAsia="pl-PL"/>
              </w:rPr>
              <w:t xml:space="preserve"> SDHC (</w:t>
            </w:r>
            <w:proofErr w:type="spellStart"/>
            <w:r w:rsidR="00B417AB" w:rsidRPr="005E2541">
              <w:rPr>
                <w:rFonts w:eastAsia="Times New Roman" w:cs="Calibri"/>
                <w:b/>
                <w:bCs/>
                <w:sz w:val="20"/>
                <w:szCs w:val="20"/>
                <w:lang w:eastAsia="pl-PL"/>
              </w:rPr>
              <w:t>nawet</w:t>
            </w:r>
            <w:proofErr w:type="spellEnd"/>
            <w:r w:rsidR="00B417AB" w:rsidRPr="005E2541">
              <w:rPr>
                <w:rFonts w:eastAsia="Times New Roman" w:cs="Calibri"/>
                <w:b/>
                <w:bCs/>
                <w:sz w:val="20"/>
                <w:szCs w:val="20"/>
                <w:lang w:eastAsia="pl-PL"/>
              </w:rPr>
              <w:t xml:space="preserve"> do 32 GB),</w:t>
            </w:r>
            <w:r w:rsidR="00B417AB" w:rsidRPr="005E2541">
              <w:rPr>
                <w:rFonts w:eastAsia="Times New Roman" w:cs="Calibri"/>
                <w:sz w:val="20"/>
                <w:szCs w:val="20"/>
                <w:lang w:eastAsia="pl-PL"/>
              </w:rPr>
              <w:t xml:space="preserve"> a w </w:t>
            </w:r>
            <w:proofErr w:type="spellStart"/>
            <w:r w:rsidR="00B417AB" w:rsidRPr="005E2541">
              <w:rPr>
                <w:rFonts w:eastAsia="Times New Roman" w:cs="Calibri"/>
                <w:sz w:val="20"/>
                <w:szCs w:val="20"/>
                <w:lang w:eastAsia="pl-PL"/>
              </w:rPr>
              <w:t>przypadku</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zdjęć</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również</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na</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wbudowanej</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pamięci</w:t>
            </w:r>
            <w:proofErr w:type="spellEnd"/>
            <w:r w:rsidR="00B417AB" w:rsidRPr="005E2541">
              <w:rPr>
                <w:rFonts w:eastAsia="Times New Roman" w:cs="Calibri"/>
                <w:sz w:val="20"/>
                <w:szCs w:val="20"/>
                <w:lang w:eastAsia="pl-PL"/>
              </w:rPr>
              <w:t>.</w:t>
            </w:r>
            <w:r w:rsidR="00B417AB" w:rsidRPr="005E2541">
              <w:rPr>
                <w:rFonts w:eastAsia="Times New Roman" w:cs="Calibri"/>
                <w:b/>
                <w:bCs/>
                <w:sz w:val="20"/>
                <w:szCs w:val="20"/>
                <w:lang w:eastAsia="pl-PL"/>
              </w:rPr>
              <w:t> </w:t>
            </w:r>
            <w:proofErr w:type="spellStart"/>
            <w:r w:rsidR="00B417AB" w:rsidRPr="005E2541">
              <w:rPr>
                <w:rFonts w:eastAsia="Times New Roman" w:cs="Calibri"/>
                <w:sz w:val="20"/>
                <w:szCs w:val="20"/>
                <w:lang w:eastAsia="pl-PL"/>
              </w:rPr>
              <w:t>Wizualizer</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wyposażony</w:t>
            </w:r>
            <w:proofErr w:type="spellEnd"/>
            <w:r w:rsidR="00B417AB" w:rsidRPr="005E2541">
              <w:rPr>
                <w:rFonts w:eastAsia="Times New Roman" w:cs="Calibri"/>
                <w:sz w:val="20"/>
                <w:szCs w:val="20"/>
                <w:lang w:eastAsia="pl-PL"/>
              </w:rPr>
              <w:t xml:space="preserve"> w port </w:t>
            </w:r>
            <w:proofErr w:type="spellStart"/>
            <w:r w:rsidR="00B417AB" w:rsidRPr="005E2541">
              <w:rPr>
                <w:rFonts w:eastAsia="Times New Roman" w:cs="Calibri"/>
                <w:sz w:val="20"/>
                <w:szCs w:val="20"/>
                <w:lang w:eastAsia="pl-PL"/>
              </w:rPr>
              <w:t>wejścia</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oraz</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wyjścia</w:t>
            </w:r>
            <w:proofErr w:type="spellEnd"/>
            <w:r w:rsidR="00B417AB" w:rsidRPr="005E2541">
              <w:rPr>
                <w:rFonts w:eastAsia="Times New Roman" w:cs="Calibri"/>
                <w:sz w:val="20"/>
                <w:szCs w:val="20"/>
                <w:lang w:eastAsia="pl-PL"/>
              </w:rPr>
              <w:t xml:space="preserve"> VGA </w:t>
            </w:r>
            <w:proofErr w:type="spellStart"/>
            <w:r w:rsidR="00B417AB" w:rsidRPr="005E2541">
              <w:rPr>
                <w:rFonts w:eastAsia="Times New Roman" w:cs="Calibri"/>
                <w:sz w:val="20"/>
                <w:szCs w:val="20"/>
                <w:lang w:eastAsia="pl-PL"/>
              </w:rPr>
              <w:t>oraz</w:t>
            </w:r>
            <w:proofErr w:type="spellEnd"/>
            <w:r w:rsidR="00B417AB" w:rsidRPr="005E2541">
              <w:rPr>
                <w:rFonts w:eastAsia="Times New Roman" w:cs="Calibri"/>
                <w:b/>
                <w:bCs/>
                <w:sz w:val="20"/>
                <w:szCs w:val="20"/>
                <w:lang w:eastAsia="pl-PL"/>
              </w:rPr>
              <w:t xml:space="preserve"> w 2 </w:t>
            </w:r>
            <w:proofErr w:type="spellStart"/>
            <w:r w:rsidR="00B417AB" w:rsidRPr="005E2541">
              <w:rPr>
                <w:rFonts w:eastAsia="Times New Roman" w:cs="Calibri"/>
                <w:b/>
                <w:bCs/>
                <w:sz w:val="20"/>
                <w:szCs w:val="20"/>
                <w:lang w:eastAsia="pl-PL"/>
              </w:rPr>
              <w:t>porty</w:t>
            </w:r>
            <w:proofErr w:type="spellEnd"/>
            <w:r w:rsidR="00B417AB" w:rsidRPr="005E2541">
              <w:rPr>
                <w:rFonts w:eastAsia="Times New Roman" w:cs="Calibri"/>
                <w:b/>
                <w:bCs/>
                <w:sz w:val="20"/>
                <w:szCs w:val="20"/>
                <w:lang w:eastAsia="pl-PL"/>
              </w:rPr>
              <w:t xml:space="preserve"> HDMI (</w:t>
            </w:r>
            <w:proofErr w:type="spellStart"/>
            <w:r w:rsidR="00B417AB" w:rsidRPr="005E2541">
              <w:rPr>
                <w:rFonts w:eastAsia="Times New Roman" w:cs="Calibri"/>
                <w:b/>
                <w:bCs/>
                <w:sz w:val="20"/>
                <w:szCs w:val="20"/>
                <w:lang w:eastAsia="pl-PL"/>
              </w:rPr>
              <w:t>wejście</w:t>
            </w:r>
            <w:proofErr w:type="spellEnd"/>
            <w:r w:rsidR="00B417AB" w:rsidRPr="005E2541">
              <w:rPr>
                <w:rFonts w:eastAsia="Times New Roman" w:cs="Calibri"/>
                <w:b/>
                <w:bCs/>
                <w:sz w:val="20"/>
                <w:szCs w:val="20"/>
                <w:lang w:eastAsia="pl-PL"/>
              </w:rPr>
              <w:t xml:space="preserve">  </w:t>
            </w:r>
            <w:proofErr w:type="spellStart"/>
            <w:r w:rsidR="00B417AB" w:rsidRPr="005E2541">
              <w:rPr>
                <w:rFonts w:eastAsia="Times New Roman" w:cs="Calibri"/>
                <w:b/>
                <w:bCs/>
                <w:sz w:val="20"/>
                <w:szCs w:val="20"/>
                <w:lang w:eastAsia="pl-PL"/>
              </w:rPr>
              <w:t>i</w:t>
            </w:r>
            <w:proofErr w:type="spellEnd"/>
            <w:r w:rsidR="00B417AB" w:rsidRPr="005E2541">
              <w:rPr>
                <w:rFonts w:eastAsia="Times New Roman" w:cs="Calibri"/>
                <w:b/>
                <w:bCs/>
                <w:sz w:val="20"/>
                <w:szCs w:val="20"/>
                <w:lang w:eastAsia="pl-PL"/>
              </w:rPr>
              <w:t xml:space="preserve"> </w:t>
            </w:r>
            <w:proofErr w:type="spellStart"/>
            <w:r w:rsidR="00B417AB" w:rsidRPr="005E2541">
              <w:rPr>
                <w:rFonts w:eastAsia="Times New Roman" w:cs="Calibri"/>
                <w:b/>
                <w:bCs/>
                <w:sz w:val="20"/>
                <w:szCs w:val="20"/>
                <w:lang w:eastAsia="pl-PL"/>
              </w:rPr>
              <w:t>wyjście</w:t>
            </w:r>
            <w:proofErr w:type="spellEnd"/>
            <w:r w:rsidR="00B417AB" w:rsidRPr="005E2541">
              <w:rPr>
                <w:rFonts w:eastAsia="Times New Roman" w:cs="Calibri"/>
                <w:b/>
                <w:bCs/>
                <w:sz w:val="20"/>
                <w:szCs w:val="20"/>
                <w:lang w:eastAsia="pl-PL"/>
              </w:rPr>
              <w:t>).</w:t>
            </w:r>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Wizualizer</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wyposażony</w:t>
            </w:r>
            <w:proofErr w:type="spellEnd"/>
            <w:r w:rsidR="00B417AB" w:rsidRPr="005E2541">
              <w:rPr>
                <w:rFonts w:eastAsia="Times New Roman" w:cs="Calibri"/>
                <w:sz w:val="20"/>
                <w:szCs w:val="20"/>
                <w:lang w:eastAsia="pl-PL"/>
              </w:rPr>
              <w:t xml:space="preserve"> w </w:t>
            </w:r>
            <w:proofErr w:type="spellStart"/>
            <w:r w:rsidR="00B417AB" w:rsidRPr="005E2541">
              <w:rPr>
                <w:rFonts w:eastAsia="Times New Roman" w:cs="Calibri"/>
                <w:sz w:val="20"/>
                <w:szCs w:val="20"/>
                <w:lang w:eastAsia="pl-PL"/>
              </w:rPr>
              <w:t>funkcje</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edycji</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obrazu</w:t>
            </w:r>
            <w:proofErr w:type="spellEnd"/>
            <w:r w:rsidR="00B417AB" w:rsidRPr="005E2541">
              <w:rPr>
                <w:rFonts w:eastAsia="Times New Roman" w:cs="Calibri"/>
                <w:sz w:val="20"/>
                <w:szCs w:val="20"/>
                <w:lang w:eastAsia="pl-PL"/>
              </w:rPr>
              <w:t xml:space="preserve">, m.in.: </w:t>
            </w:r>
            <w:proofErr w:type="spellStart"/>
            <w:r w:rsidR="00B417AB" w:rsidRPr="005E2541">
              <w:rPr>
                <w:rFonts w:eastAsia="Times New Roman" w:cs="Calibri"/>
                <w:sz w:val="20"/>
                <w:szCs w:val="20"/>
                <w:lang w:eastAsia="pl-PL"/>
              </w:rPr>
              <w:t>obrót</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obrazu</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tryb</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czarno-biały</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negatyw</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odbicie</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lustrzane</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stopklatka</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reflektor</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podział</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obrazu</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oraz</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wiele</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innych</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dostępnych</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zarówno</w:t>
            </w:r>
            <w:proofErr w:type="spellEnd"/>
            <w:r w:rsidR="00B417AB" w:rsidRPr="005E2541">
              <w:rPr>
                <w:rFonts w:eastAsia="Times New Roman" w:cs="Calibri"/>
                <w:sz w:val="20"/>
                <w:szCs w:val="20"/>
                <w:lang w:eastAsia="pl-PL"/>
              </w:rPr>
              <w:t xml:space="preserve"> z </w:t>
            </w:r>
            <w:proofErr w:type="spellStart"/>
            <w:r w:rsidR="00B417AB" w:rsidRPr="005E2541">
              <w:rPr>
                <w:rFonts w:eastAsia="Times New Roman" w:cs="Calibri"/>
                <w:sz w:val="20"/>
                <w:szCs w:val="20"/>
                <w:lang w:eastAsia="pl-PL"/>
              </w:rPr>
              <w:t>poziomu</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wizualizera</w:t>
            </w:r>
            <w:proofErr w:type="spellEnd"/>
            <w:r w:rsidR="00B417AB" w:rsidRPr="005E2541">
              <w:rPr>
                <w:rFonts w:eastAsia="Times New Roman" w:cs="Calibri"/>
                <w:sz w:val="20"/>
                <w:szCs w:val="20"/>
                <w:lang w:eastAsia="pl-PL"/>
              </w:rPr>
              <w:t xml:space="preserve"> + </w:t>
            </w:r>
            <w:proofErr w:type="spellStart"/>
            <w:r w:rsidR="00B417AB" w:rsidRPr="005E2541">
              <w:rPr>
                <w:rFonts w:eastAsia="Times New Roman" w:cs="Calibri"/>
                <w:sz w:val="20"/>
                <w:szCs w:val="20"/>
                <w:lang w:eastAsia="pl-PL"/>
              </w:rPr>
              <w:t>pakiet</w:t>
            </w:r>
            <w:proofErr w:type="spellEnd"/>
            <w:r w:rsidR="00B417AB" w:rsidRPr="005E2541">
              <w:rPr>
                <w:rFonts w:eastAsia="Times New Roman" w:cs="Calibri"/>
                <w:sz w:val="20"/>
                <w:szCs w:val="20"/>
                <w:lang w:eastAsia="pl-PL"/>
              </w:rPr>
              <w:t xml:space="preserve"> </w:t>
            </w:r>
            <w:proofErr w:type="spellStart"/>
            <w:r w:rsidR="00B417AB" w:rsidRPr="005E2541">
              <w:rPr>
                <w:rFonts w:eastAsia="Times New Roman" w:cs="Calibri"/>
                <w:sz w:val="20"/>
                <w:szCs w:val="20"/>
                <w:lang w:eastAsia="pl-PL"/>
              </w:rPr>
              <w:t>oprogramowania</w:t>
            </w:r>
            <w:proofErr w:type="spellEnd"/>
            <w:r w:rsidR="00B417AB" w:rsidRPr="005E2541">
              <w:rPr>
                <w:rFonts w:eastAsia="Times New Roman" w:cs="Calibri"/>
                <w:sz w:val="20"/>
                <w:szCs w:val="20"/>
                <w:lang w:eastAsia="pl-PL"/>
              </w:rPr>
              <w:t>.</w:t>
            </w:r>
          </w:p>
        </w:tc>
        <w:tc>
          <w:tcPr>
            <w:tcW w:w="1260" w:type="dxa"/>
            <w:tcBorders>
              <w:top w:val="nil"/>
              <w:left w:val="nil"/>
              <w:bottom w:val="single" w:sz="4" w:space="0" w:color="auto"/>
              <w:right w:val="single" w:sz="4" w:space="0" w:color="auto"/>
            </w:tcBorders>
            <w:shd w:val="clear" w:color="auto" w:fill="auto"/>
            <w:noWrap/>
            <w:vAlign w:val="center"/>
          </w:tcPr>
          <w:p w:rsidR="00B417AB" w:rsidRPr="000B732C" w:rsidRDefault="00B417AB"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B417AB" w:rsidRPr="000B732C" w:rsidRDefault="00B417AB"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B417AB" w:rsidRPr="000B732C" w:rsidRDefault="00B417AB" w:rsidP="00A907B3">
            <w:pPr>
              <w:spacing w:after="0" w:line="240" w:lineRule="auto"/>
              <w:jc w:val="center"/>
              <w:rPr>
                <w:rFonts w:eastAsia="Times New Roman" w:cs="Calibri"/>
                <w:color w:val="000000"/>
                <w:lang w:eastAsia="pl-PL"/>
              </w:rPr>
            </w:pPr>
          </w:p>
        </w:tc>
      </w:tr>
      <w:tr w:rsidR="00076777" w:rsidRPr="008E3A26" w:rsidTr="00A907B3">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076777" w:rsidRDefault="00076777" w:rsidP="00A907B3">
            <w:pPr>
              <w:spacing w:after="0" w:line="240" w:lineRule="auto"/>
              <w:rPr>
                <w:rFonts w:eastAsia="Times New Roman" w:cs="Calibri"/>
                <w:color w:val="000000"/>
                <w:lang w:eastAsia="pl-PL"/>
              </w:rPr>
            </w:pPr>
            <w:r>
              <w:rPr>
                <w:rFonts w:eastAsia="Times New Roman" w:cs="Calibri"/>
                <w:color w:val="000000"/>
                <w:lang w:eastAsia="pl-PL"/>
              </w:rPr>
              <w:t>Urządzenie wielofunkcyjne</w:t>
            </w:r>
          </w:p>
        </w:tc>
        <w:tc>
          <w:tcPr>
            <w:tcW w:w="1033" w:type="dxa"/>
            <w:tcBorders>
              <w:top w:val="nil"/>
              <w:left w:val="nil"/>
              <w:bottom w:val="single" w:sz="4" w:space="0" w:color="auto"/>
              <w:right w:val="single" w:sz="4" w:space="0" w:color="auto"/>
            </w:tcBorders>
            <w:shd w:val="clear" w:color="auto" w:fill="auto"/>
            <w:noWrap/>
            <w:vAlign w:val="center"/>
          </w:tcPr>
          <w:p w:rsidR="00076777" w:rsidRDefault="00076777" w:rsidP="00A907B3">
            <w:pPr>
              <w:spacing w:after="0" w:line="240" w:lineRule="auto"/>
              <w:jc w:val="center"/>
              <w:rPr>
                <w:rFonts w:eastAsia="Times New Roman" w:cs="Calibri"/>
                <w:color w:val="000000"/>
                <w:lang w:eastAsia="pl-PL"/>
              </w:rPr>
            </w:pPr>
            <w:r>
              <w:rPr>
                <w:rFonts w:eastAsia="Times New Roman" w:cs="Calibri"/>
                <w:color w:val="000000"/>
                <w:lang w:eastAsia="pl-PL"/>
              </w:rPr>
              <w:t>2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tcPr>
          <w:p w:rsidR="00076777" w:rsidRPr="00A50C09" w:rsidRDefault="00076777" w:rsidP="00A907B3">
            <w:pPr>
              <w:spacing w:after="0" w:line="240" w:lineRule="auto"/>
              <w:rPr>
                <w:rFonts w:cs="Calibri"/>
                <w:sz w:val="20"/>
                <w:szCs w:val="20"/>
              </w:rPr>
            </w:pPr>
            <w:r w:rsidRPr="00A50C09">
              <w:rPr>
                <w:rFonts w:cs="Calibri"/>
                <w:sz w:val="20"/>
                <w:szCs w:val="20"/>
              </w:rPr>
              <w:t>Funkcje urządzenia:</w:t>
            </w:r>
            <w:r w:rsidRPr="00A50C09">
              <w:rPr>
                <w:rFonts w:cs="Calibri"/>
                <w:sz w:val="20"/>
                <w:szCs w:val="20"/>
              </w:rPr>
              <w:tab/>
              <w:t>drukowanie, kopiowanie, skanowanie, faksowanie</w:t>
            </w:r>
          </w:p>
          <w:p w:rsidR="00076777" w:rsidRPr="00A50C09" w:rsidRDefault="00076777" w:rsidP="00A907B3">
            <w:pPr>
              <w:spacing w:after="0" w:line="240" w:lineRule="auto"/>
              <w:rPr>
                <w:rFonts w:cs="Calibri"/>
                <w:sz w:val="20"/>
                <w:szCs w:val="20"/>
              </w:rPr>
            </w:pPr>
            <w:r w:rsidRPr="00A50C09">
              <w:rPr>
                <w:rFonts w:cs="Calibri"/>
                <w:sz w:val="20"/>
                <w:szCs w:val="20"/>
              </w:rPr>
              <w:t>Typ drukarki</w:t>
            </w:r>
            <w:r w:rsidRPr="00A50C09">
              <w:rPr>
                <w:rFonts w:cs="Calibri"/>
                <w:sz w:val="20"/>
                <w:szCs w:val="20"/>
              </w:rPr>
              <w:tab/>
              <w:t>Laserowa, kolorowa</w:t>
            </w:r>
          </w:p>
          <w:p w:rsidR="00076777" w:rsidRPr="00A50C09" w:rsidRDefault="00076777" w:rsidP="00A907B3">
            <w:pPr>
              <w:spacing w:after="0" w:line="240" w:lineRule="auto"/>
              <w:rPr>
                <w:rFonts w:cs="Calibri"/>
                <w:sz w:val="20"/>
                <w:szCs w:val="20"/>
              </w:rPr>
            </w:pPr>
            <w:r w:rsidRPr="00A50C09">
              <w:rPr>
                <w:rFonts w:cs="Calibri"/>
                <w:sz w:val="20"/>
                <w:szCs w:val="20"/>
              </w:rPr>
              <w:t>Pamięć RAM</w:t>
            </w:r>
            <w:r w:rsidRPr="00A50C09">
              <w:rPr>
                <w:rFonts w:cs="Calibri"/>
                <w:sz w:val="20"/>
                <w:szCs w:val="20"/>
              </w:rPr>
              <w:tab/>
              <w:t>Nie mniej niż: 256 MB</w:t>
            </w:r>
          </w:p>
          <w:p w:rsidR="00076777" w:rsidRPr="00A50C09" w:rsidRDefault="00076777" w:rsidP="00A907B3">
            <w:pPr>
              <w:spacing w:after="0" w:line="240" w:lineRule="auto"/>
              <w:rPr>
                <w:rFonts w:cs="Calibri"/>
                <w:sz w:val="20"/>
                <w:szCs w:val="20"/>
              </w:rPr>
            </w:pPr>
            <w:r w:rsidRPr="00A50C09">
              <w:rPr>
                <w:rFonts w:cs="Calibri"/>
                <w:sz w:val="20"/>
                <w:szCs w:val="20"/>
              </w:rPr>
              <w:t>Moduł wydruku dwustronnego</w:t>
            </w:r>
            <w:r w:rsidRPr="00A50C09">
              <w:rPr>
                <w:rFonts w:cs="Calibri"/>
                <w:sz w:val="20"/>
                <w:szCs w:val="20"/>
              </w:rPr>
              <w:tab/>
              <w:t>automatyczny</w:t>
            </w:r>
          </w:p>
          <w:p w:rsidR="00076777" w:rsidRPr="00A50C09" w:rsidRDefault="00076777" w:rsidP="00A907B3">
            <w:pPr>
              <w:spacing w:after="0" w:line="240" w:lineRule="auto"/>
              <w:rPr>
                <w:rFonts w:cs="Calibri"/>
                <w:sz w:val="20"/>
                <w:szCs w:val="20"/>
              </w:rPr>
            </w:pPr>
            <w:r w:rsidRPr="00A50C09">
              <w:rPr>
                <w:rFonts w:cs="Calibri"/>
                <w:sz w:val="20"/>
                <w:szCs w:val="20"/>
              </w:rPr>
              <w:t>Max. rozmiar wydruku</w:t>
            </w:r>
            <w:r w:rsidRPr="00A50C09">
              <w:rPr>
                <w:rFonts w:cs="Calibri"/>
                <w:sz w:val="20"/>
                <w:szCs w:val="20"/>
              </w:rPr>
              <w:tab/>
              <w:t xml:space="preserve">A4 </w:t>
            </w:r>
          </w:p>
          <w:p w:rsidR="00076777" w:rsidRPr="006754D4" w:rsidRDefault="00076777" w:rsidP="00A907B3">
            <w:pPr>
              <w:spacing w:after="0" w:line="240" w:lineRule="auto"/>
              <w:rPr>
                <w:rFonts w:eastAsia="Times New Roman" w:cs="Calibri"/>
                <w:sz w:val="20"/>
                <w:szCs w:val="20"/>
                <w:lang w:eastAsia="pl-PL"/>
              </w:rPr>
            </w:pPr>
            <w:r w:rsidRPr="006754D4">
              <w:rPr>
                <w:rFonts w:eastAsia="Times New Roman" w:cs="Calibri"/>
                <w:sz w:val="20"/>
                <w:szCs w:val="20"/>
                <w:lang w:eastAsia="pl-PL"/>
              </w:rPr>
              <w:t>wyświetlacz kolorowy, dotykowy nie mniejszy niż 3,7”</w:t>
            </w:r>
          </w:p>
          <w:p w:rsidR="00076777" w:rsidRPr="00A50C09" w:rsidRDefault="00076777" w:rsidP="00A907B3">
            <w:pPr>
              <w:spacing w:after="0" w:line="240" w:lineRule="auto"/>
              <w:rPr>
                <w:rFonts w:cs="Calibri"/>
                <w:sz w:val="20"/>
                <w:szCs w:val="20"/>
              </w:rPr>
            </w:pPr>
            <w:r>
              <w:rPr>
                <w:rFonts w:cs="Calibri"/>
                <w:sz w:val="20"/>
                <w:szCs w:val="20"/>
              </w:rPr>
              <w:t>Kopiowanie dwustronne</w:t>
            </w:r>
            <w:r>
              <w:rPr>
                <w:rFonts w:cs="Calibri"/>
                <w:sz w:val="20"/>
                <w:szCs w:val="20"/>
              </w:rPr>
              <w:tab/>
            </w:r>
          </w:p>
          <w:p w:rsidR="00076777" w:rsidRPr="00A50C09" w:rsidRDefault="00076777" w:rsidP="00A907B3">
            <w:pPr>
              <w:spacing w:after="0" w:line="240" w:lineRule="auto"/>
              <w:rPr>
                <w:rFonts w:cs="Calibri"/>
                <w:sz w:val="20"/>
                <w:szCs w:val="20"/>
              </w:rPr>
            </w:pPr>
            <w:r w:rsidRPr="00A50C09">
              <w:rPr>
                <w:rFonts w:cs="Calibri"/>
                <w:sz w:val="20"/>
                <w:szCs w:val="20"/>
              </w:rPr>
              <w:t>Czas wykonania pierwszego wydruku</w:t>
            </w:r>
            <w:r w:rsidRPr="00A50C09">
              <w:rPr>
                <w:rFonts w:cs="Calibri"/>
                <w:sz w:val="20"/>
                <w:szCs w:val="20"/>
              </w:rPr>
              <w:tab/>
              <w:t>Nie więcej niż: 16 sekund</w:t>
            </w:r>
          </w:p>
          <w:p w:rsidR="00076777" w:rsidRPr="00A50C09" w:rsidRDefault="00076777" w:rsidP="00A907B3">
            <w:pPr>
              <w:spacing w:after="0" w:line="240" w:lineRule="auto"/>
              <w:rPr>
                <w:rFonts w:cs="Calibri"/>
                <w:sz w:val="20"/>
                <w:szCs w:val="20"/>
              </w:rPr>
            </w:pPr>
            <w:r w:rsidRPr="00A50C09">
              <w:rPr>
                <w:rFonts w:cs="Calibri"/>
                <w:sz w:val="20"/>
                <w:szCs w:val="20"/>
              </w:rPr>
              <w:t xml:space="preserve">Rozdzielczość kopiowania-Nie mniej niż: 600 x 600 </w:t>
            </w:r>
            <w:proofErr w:type="spellStart"/>
            <w:r w:rsidRPr="00A50C09">
              <w:rPr>
                <w:rFonts w:cs="Calibri"/>
                <w:sz w:val="20"/>
                <w:szCs w:val="20"/>
              </w:rPr>
              <w:t>dpi</w:t>
            </w:r>
            <w:proofErr w:type="spellEnd"/>
          </w:p>
          <w:p w:rsidR="00076777" w:rsidRPr="00A50C09" w:rsidRDefault="00076777" w:rsidP="00A907B3">
            <w:pPr>
              <w:spacing w:after="0" w:line="240" w:lineRule="auto"/>
              <w:rPr>
                <w:rFonts w:cs="Calibri"/>
                <w:sz w:val="20"/>
                <w:szCs w:val="20"/>
              </w:rPr>
            </w:pPr>
            <w:r w:rsidRPr="00A50C09">
              <w:rPr>
                <w:rFonts w:cs="Calibri"/>
                <w:sz w:val="20"/>
                <w:szCs w:val="20"/>
              </w:rPr>
              <w:t>Szybkość kopiowania  / drukowania</w:t>
            </w:r>
            <w:r w:rsidRPr="00A50C09">
              <w:rPr>
                <w:rFonts w:cs="Calibri"/>
                <w:sz w:val="20"/>
                <w:szCs w:val="20"/>
              </w:rPr>
              <w:tab/>
              <w:t>Nie mniejsza niż: 22 kopie na minutę dla koloru i mono</w:t>
            </w:r>
          </w:p>
          <w:p w:rsidR="00076777" w:rsidRPr="00A50C09" w:rsidRDefault="00076777" w:rsidP="00A907B3">
            <w:pPr>
              <w:spacing w:after="0" w:line="240" w:lineRule="auto"/>
              <w:rPr>
                <w:rFonts w:cs="Calibri"/>
                <w:sz w:val="20"/>
                <w:szCs w:val="20"/>
              </w:rPr>
            </w:pPr>
            <w:r w:rsidRPr="00A50C09">
              <w:rPr>
                <w:rFonts w:cs="Calibri"/>
                <w:sz w:val="20"/>
                <w:szCs w:val="20"/>
              </w:rPr>
              <w:t>Poziom hałasu podczas kopiowania</w:t>
            </w:r>
            <w:r w:rsidRPr="00A50C09">
              <w:rPr>
                <w:rFonts w:cs="Calibri"/>
                <w:sz w:val="20"/>
                <w:szCs w:val="20"/>
              </w:rPr>
              <w:tab/>
              <w:t xml:space="preserve">Nie większy niż: 53 </w:t>
            </w:r>
            <w:proofErr w:type="spellStart"/>
            <w:r w:rsidRPr="00A50C09">
              <w:rPr>
                <w:rFonts w:cs="Calibri"/>
                <w:sz w:val="20"/>
                <w:szCs w:val="20"/>
              </w:rPr>
              <w:t>dB</w:t>
            </w:r>
            <w:proofErr w:type="spellEnd"/>
          </w:p>
          <w:p w:rsidR="00076777" w:rsidRPr="00A50C09" w:rsidRDefault="00076777" w:rsidP="00A907B3">
            <w:pPr>
              <w:spacing w:after="0" w:line="240" w:lineRule="auto"/>
              <w:rPr>
                <w:rFonts w:cs="Calibri"/>
                <w:sz w:val="20"/>
                <w:szCs w:val="20"/>
              </w:rPr>
            </w:pPr>
            <w:r>
              <w:rPr>
                <w:rFonts w:cs="Calibri"/>
                <w:sz w:val="20"/>
                <w:szCs w:val="20"/>
              </w:rPr>
              <w:t xml:space="preserve">Fax internetowy </w:t>
            </w:r>
          </w:p>
          <w:p w:rsidR="00076777" w:rsidRPr="00A50C09" w:rsidRDefault="00076777" w:rsidP="00A907B3">
            <w:pPr>
              <w:spacing w:after="0" w:line="240" w:lineRule="auto"/>
              <w:rPr>
                <w:rFonts w:cs="Calibri"/>
                <w:sz w:val="20"/>
                <w:szCs w:val="20"/>
              </w:rPr>
            </w:pPr>
            <w:r w:rsidRPr="00A50C09">
              <w:rPr>
                <w:rFonts w:cs="Calibri"/>
                <w:sz w:val="20"/>
                <w:szCs w:val="20"/>
              </w:rPr>
              <w:t>Sieć bezprzewodowa</w:t>
            </w:r>
            <w:r w:rsidRPr="00A50C09">
              <w:rPr>
                <w:rFonts w:cs="Calibri"/>
                <w:sz w:val="20"/>
                <w:szCs w:val="20"/>
              </w:rPr>
              <w:tab/>
            </w:r>
          </w:p>
          <w:p w:rsidR="00076777" w:rsidRPr="00A50C09" w:rsidRDefault="00076777" w:rsidP="00A907B3">
            <w:pPr>
              <w:spacing w:after="0" w:line="240" w:lineRule="auto"/>
              <w:rPr>
                <w:rFonts w:cs="Calibri"/>
                <w:sz w:val="20"/>
                <w:szCs w:val="20"/>
              </w:rPr>
            </w:pPr>
            <w:r w:rsidRPr="00A50C09">
              <w:rPr>
                <w:rFonts w:cs="Calibri"/>
                <w:sz w:val="20"/>
                <w:szCs w:val="20"/>
              </w:rPr>
              <w:t>Skanowanie</w:t>
            </w:r>
            <w:r>
              <w:rPr>
                <w:rFonts w:cs="Calibri"/>
                <w:sz w:val="20"/>
                <w:szCs w:val="20"/>
              </w:rPr>
              <w:t xml:space="preserve"> dwustronne</w:t>
            </w:r>
            <w:r>
              <w:rPr>
                <w:rFonts w:cs="Calibri"/>
                <w:sz w:val="20"/>
                <w:szCs w:val="20"/>
              </w:rPr>
              <w:tab/>
            </w:r>
          </w:p>
          <w:p w:rsidR="00076777" w:rsidRPr="00A50C09" w:rsidRDefault="00076777" w:rsidP="00A907B3">
            <w:pPr>
              <w:spacing w:after="0" w:line="240" w:lineRule="auto"/>
              <w:rPr>
                <w:rFonts w:cs="Calibri"/>
                <w:sz w:val="20"/>
                <w:szCs w:val="20"/>
              </w:rPr>
            </w:pPr>
            <w:r w:rsidRPr="00A50C09">
              <w:rPr>
                <w:rFonts w:cs="Calibri"/>
                <w:sz w:val="20"/>
                <w:szCs w:val="20"/>
              </w:rPr>
              <w:t>Rozdzielczość skanowania</w:t>
            </w:r>
            <w:r w:rsidRPr="00A50C09">
              <w:rPr>
                <w:rFonts w:cs="Calibri"/>
                <w:sz w:val="20"/>
                <w:szCs w:val="20"/>
              </w:rPr>
              <w:tab/>
              <w:t xml:space="preserve">Nie mniejsza niż: 1200 x 2400 </w:t>
            </w:r>
            <w:proofErr w:type="spellStart"/>
            <w:r w:rsidRPr="00A50C09">
              <w:rPr>
                <w:rFonts w:cs="Calibri"/>
                <w:sz w:val="20"/>
                <w:szCs w:val="20"/>
              </w:rPr>
              <w:t>dpi</w:t>
            </w:r>
            <w:proofErr w:type="spellEnd"/>
            <w:r w:rsidRPr="00A50C09">
              <w:rPr>
                <w:rFonts w:cs="Calibri"/>
                <w:sz w:val="20"/>
                <w:szCs w:val="20"/>
              </w:rPr>
              <w:t xml:space="preserve"> (z szyby)</w:t>
            </w:r>
          </w:p>
        </w:tc>
        <w:tc>
          <w:tcPr>
            <w:tcW w:w="1260" w:type="dxa"/>
            <w:tcBorders>
              <w:top w:val="nil"/>
              <w:left w:val="nil"/>
              <w:bottom w:val="single" w:sz="4" w:space="0" w:color="auto"/>
              <w:right w:val="single" w:sz="4" w:space="0" w:color="auto"/>
            </w:tcBorders>
            <w:shd w:val="clear" w:color="auto" w:fill="auto"/>
            <w:noWrap/>
            <w:vAlign w:val="center"/>
          </w:tcPr>
          <w:p w:rsidR="00076777" w:rsidRPr="000B732C" w:rsidRDefault="00076777"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r>
      <w:tr w:rsidR="00076777"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076777" w:rsidRDefault="00076777" w:rsidP="00A907B3">
            <w:pPr>
              <w:spacing w:after="0" w:line="240" w:lineRule="auto"/>
              <w:rPr>
                <w:rFonts w:eastAsia="Times New Roman" w:cs="Calibri"/>
                <w:color w:val="000000"/>
                <w:lang w:eastAsia="pl-PL"/>
              </w:rPr>
            </w:pPr>
            <w:r>
              <w:rPr>
                <w:rFonts w:eastAsia="Times New Roman" w:cs="Calibri"/>
                <w:color w:val="000000"/>
                <w:lang w:eastAsia="pl-PL"/>
              </w:rPr>
              <w:t>Projektor multimedialny</w:t>
            </w:r>
          </w:p>
        </w:tc>
        <w:tc>
          <w:tcPr>
            <w:tcW w:w="1033" w:type="dxa"/>
            <w:tcBorders>
              <w:top w:val="nil"/>
              <w:left w:val="nil"/>
              <w:bottom w:val="single" w:sz="4" w:space="0" w:color="auto"/>
              <w:right w:val="single" w:sz="4" w:space="0" w:color="auto"/>
            </w:tcBorders>
            <w:shd w:val="clear" w:color="auto" w:fill="auto"/>
            <w:noWrap/>
            <w:vAlign w:val="center"/>
          </w:tcPr>
          <w:p w:rsidR="00076777" w:rsidRDefault="00076777" w:rsidP="00A907B3">
            <w:pPr>
              <w:spacing w:after="0" w:line="240" w:lineRule="auto"/>
              <w:jc w:val="center"/>
              <w:rPr>
                <w:rFonts w:eastAsia="Times New Roman" w:cs="Calibri"/>
                <w:color w:val="000000"/>
                <w:lang w:eastAsia="pl-PL"/>
              </w:rPr>
            </w:pPr>
            <w:r>
              <w:rPr>
                <w:rFonts w:eastAsia="Times New Roman" w:cs="Calibri"/>
                <w:color w:val="000000"/>
                <w:lang w:eastAsia="pl-PL"/>
              </w:rPr>
              <w:t>8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076777" w:rsidRPr="00A50C09" w:rsidRDefault="00076777" w:rsidP="00D817BA">
            <w:pPr>
              <w:spacing w:after="0" w:line="240" w:lineRule="auto"/>
              <w:rPr>
                <w:rFonts w:cs="Calibri"/>
                <w:sz w:val="20"/>
                <w:szCs w:val="20"/>
              </w:rPr>
            </w:pPr>
            <w:r w:rsidRPr="00A50C09">
              <w:rPr>
                <w:rFonts w:cs="Calibri"/>
                <w:sz w:val="20"/>
                <w:szCs w:val="20"/>
              </w:rPr>
              <w:t xml:space="preserve">Technologia </w:t>
            </w:r>
            <w:r w:rsidRPr="00A50C09">
              <w:rPr>
                <w:rFonts w:cs="Calibri"/>
                <w:sz w:val="20"/>
                <w:szCs w:val="20"/>
              </w:rPr>
              <w:tab/>
              <w:t>DLP</w:t>
            </w:r>
          </w:p>
          <w:p w:rsidR="00076777" w:rsidRPr="00A50C09" w:rsidRDefault="00076777" w:rsidP="00D817BA">
            <w:pPr>
              <w:spacing w:after="0" w:line="240" w:lineRule="auto"/>
              <w:rPr>
                <w:rFonts w:cs="Calibri"/>
                <w:sz w:val="20"/>
                <w:szCs w:val="20"/>
              </w:rPr>
            </w:pPr>
            <w:r w:rsidRPr="00A50C09">
              <w:rPr>
                <w:rFonts w:cs="Calibri"/>
                <w:sz w:val="20"/>
                <w:szCs w:val="20"/>
              </w:rPr>
              <w:t>Rozdzielczość</w:t>
            </w:r>
            <w:r w:rsidRPr="00A50C09">
              <w:rPr>
                <w:rFonts w:cs="Calibri"/>
                <w:sz w:val="20"/>
                <w:szCs w:val="20"/>
              </w:rPr>
              <w:tab/>
              <w:t>Nie mniej niż: 800x600 SVGA</w:t>
            </w:r>
          </w:p>
          <w:p w:rsidR="00076777" w:rsidRPr="00A50C09" w:rsidRDefault="00076777" w:rsidP="00D817BA">
            <w:pPr>
              <w:spacing w:after="0" w:line="240" w:lineRule="auto"/>
              <w:rPr>
                <w:rFonts w:cs="Calibri"/>
                <w:sz w:val="20"/>
                <w:szCs w:val="20"/>
              </w:rPr>
            </w:pPr>
            <w:r w:rsidRPr="00A50C09">
              <w:rPr>
                <w:rFonts w:cs="Calibri"/>
                <w:sz w:val="20"/>
                <w:szCs w:val="20"/>
              </w:rPr>
              <w:t>Jasność</w:t>
            </w:r>
            <w:r w:rsidRPr="00A50C09">
              <w:rPr>
                <w:rFonts w:cs="Calibri"/>
                <w:sz w:val="20"/>
                <w:szCs w:val="20"/>
              </w:rPr>
              <w:tab/>
              <w:t>Nie mniej niż: 3300 ANSI lm</w:t>
            </w:r>
          </w:p>
          <w:p w:rsidR="00076777" w:rsidRPr="00A50C09" w:rsidRDefault="00076777" w:rsidP="00D817BA">
            <w:pPr>
              <w:spacing w:after="0" w:line="240" w:lineRule="auto"/>
              <w:rPr>
                <w:rFonts w:cs="Calibri"/>
                <w:sz w:val="20"/>
                <w:szCs w:val="20"/>
              </w:rPr>
            </w:pPr>
            <w:r w:rsidRPr="00A50C09">
              <w:rPr>
                <w:rFonts w:cs="Calibri"/>
                <w:sz w:val="20"/>
                <w:szCs w:val="20"/>
              </w:rPr>
              <w:t>Kontrast</w:t>
            </w:r>
            <w:r w:rsidRPr="00A50C09">
              <w:rPr>
                <w:rFonts w:cs="Calibri"/>
                <w:sz w:val="20"/>
                <w:szCs w:val="20"/>
              </w:rPr>
              <w:tab/>
              <w:t>Nie mniej niż: 15 000:1</w:t>
            </w:r>
          </w:p>
          <w:p w:rsidR="00076777" w:rsidRPr="00A50C09" w:rsidRDefault="00076777" w:rsidP="00D817BA">
            <w:pPr>
              <w:spacing w:after="0" w:line="240" w:lineRule="auto"/>
              <w:rPr>
                <w:rFonts w:cs="Calibri"/>
                <w:sz w:val="20"/>
                <w:szCs w:val="20"/>
              </w:rPr>
            </w:pPr>
            <w:r>
              <w:rPr>
                <w:rFonts w:cs="Calibri"/>
                <w:sz w:val="20"/>
                <w:szCs w:val="20"/>
              </w:rPr>
              <w:t>Rozmiar obrazu</w:t>
            </w:r>
            <w:r>
              <w:rPr>
                <w:rFonts w:cs="Calibri"/>
                <w:sz w:val="20"/>
                <w:szCs w:val="20"/>
              </w:rPr>
              <w:tab/>
              <w:t>Nie mniej niż: 2</w:t>
            </w:r>
            <w:r w:rsidRPr="00A50C09">
              <w:rPr>
                <w:rFonts w:cs="Calibri"/>
                <w:sz w:val="20"/>
                <w:szCs w:val="20"/>
              </w:rPr>
              <w:t>00’’</w:t>
            </w:r>
          </w:p>
          <w:p w:rsidR="00076777" w:rsidRPr="00A50C09" w:rsidRDefault="00076777" w:rsidP="00D817BA">
            <w:pPr>
              <w:spacing w:after="0" w:line="240" w:lineRule="auto"/>
              <w:rPr>
                <w:rFonts w:cs="Calibri"/>
                <w:sz w:val="20"/>
                <w:szCs w:val="20"/>
              </w:rPr>
            </w:pPr>
            <w:r w:rsidRPr="00A50C09">
              <w:rPr>
                <w:rFonts w:cs="Calibri"/>
                <w:sz w:val="20"/>
                <w:szCs w:val="20"/>
              </w:rPr>
              <w:t>Żywotność lampy</w:t>
            </w:r>
            <w:r w:rsidRPr="00A50C09">
              <w:rPr>
                <w:rFonts w:cs="Calibri"/>
                <w:sz w:val="20"/>
                <w:szCs w:val="20"/>
              </w:rPr>
              <w:tab/>
              <w:t>Nie mniej niż 5000 godzin</w:t>
            </w:r>
          </w:p>
          <w:p w:rsidR="00076777" w:rsidRPr="00A50C09" w:rsidRDefault="00076777" w:rsidP="00D817BA">
            <w:pPr>
              <w:spacing w:after="0" w:line="240" w:lineRule="auto"/>
              <w:rPr>
                <w:rFonts w:cs="Calibri"/>
                <w:sz w:val="20"/>
                <w:szCs w:val="20"/>
              </w:rPr>
            </w:pPr>
            <w:r w:rsidRPr="00A50C09">
              <w:rPr>
                <w:rFonts w:cs="Calibri"/>
                <w:sz w:val="20"/>
                <w:szCs w:val="20"/>
              </w:rPr>
              <w:t>Moc lampy</w:t>
            </w:r>
            <w:r w:rsidRPr="00A50C09">
              <w:rPr>
                <w:rFonts w:cs="Calibri"/>
                <w:sz w:val="20"/>
                <w:szCs w:val="20"/>
              </w:rPr>
              <w:tab/>
              <w:t>Nie mniej niż: 190 W</w:t>
            </w:r>
          </w:p>
          <w:p w:rsidR="00076777" w:rsidRPr="00A50C09" w:rsidRDefault="00076777" w:rsidP="00D817BA">
            <w:pPr>
              <w:spacing w:after="0" w:line="240" w:lineRule="auto"/>
              <w:rPr>
                <w:rFonts w:cs="Calibri"/>
                <w:sz w:val="20"/>
                <w:szCs w:val="20"/>
              </w:rPr>
            </w:pPr>
            <w:r w:rsidRPr="00A50C09">
              <w:rPr>
                <w:rFonts w:cs="Calibri"/>
                <w:sz w:val="20"/>
                <w:szCs w:val="20"/>
              </w:rPr>
              <w:t>Wymagania dodatkowe:</w:t>
            </w:r>
          </w:p>
          <w:p w:rsidR="00076777" w:rsidRPr="00A50C09" w:rsidRDefault="00076777" w:rsidP="00D817BA">
            <w:pPr>
              <w:spacing w:after="0" w:line="240" w:lineRule="auto"/>
              <w:rPr>
                <w:rFonts w:cs="Calibri"/>
                <w:sz w:val="20"/>
                <w:szCs w:val="20"/>
              </w:rPr>
            </w:pPr>
            <w:r w:rsidRPr="00A50C09">
              <w:rPr>
                <w:rFonts w:cs="Calibri"/>
                <w:sz w:val="20"/>
                <w:szCs w:val="20"/>
              </w:rPr>
              <w:lastRenderedPageBreak/>
              <w:t>- Wbudowany głośnik - 2 W</w:t>
            </w:r>
          </w:p>
          <w:p w:rsidR="00076777" w:rsidRPr="00A50C09" w:rsidRDefault="00076777" w:rsidP="00D817BA">
            <w:pPr>
              <w:spacing w:after="0" w:line="240" w:lineRule="auto"/>
              <w:rPr>
                <w:rFonts w:cs="Calibri"/>
                <w:sz w:val="20"/>
                <w:szCs w:val="20"/>
              </w:rPr>
            </w:pPr>
            <w:r w:rsidRPr="00A50C09">
              <w:rPr>
                <w:rFonts w:cs="Calibri"/>
                <w:sz w:val="20"/>
                <w:szCs w:val="20"/>
              </w:rPr>
              <w:t>- Pilot</w:t>
            </w:r>
          </w:p>
          <w:p w:rsidR="00076777" w:rsidRPr="006754D4" w:rsidRDefault="00076777" w:rsidP="00D817BA">
            <w:pPr>
              <w:spacing w:after="0" w:line="240" w:lineRule="auto"/>
              <w:rPr>
                <w:rFonts w:eastAsia="Times New Roman" w:cs="Calibri"/>
                <w:sz w:val="20"/>
                <w:szCs w:val="20"/>
                <w:lang w:eastAsia="pl-PL"/>
              </w:rPr>
            </w:pPr>
            <w:r w:rsidRPr="006754D4">
              <w:rPr>
                <w:rFonts w:eastAsia="Times New Roman" w:cs="Calibri"/>
                <w:sz w:val="20"/>
                <w:szCs w:val="20"/>
                <w:lang w:eastAsia="pl-PL"/>
              </w:rPr>
              <w:t>Gwarancja min. 2 lata na projektor, na lampę min.12 miesięcy lub min. 1000h</w:t>
            </w:r>
          </w:p>
          <w:p w:rsidR="00076777" w:rsidRPr="00A50C09" w:rsidRDefault="00076777" w:rsidP="00D817BA">
            <w:pPr>
              <w:spacing w:after="0" w:line="240" w:lineRule="auto"/>
              <w:rPr>
                <w:rFonts w:cs="Calibri"/>
                <w:sz w:val="20"/>
                <w:szCs w:val="20"/>
              </w:rPr>
            </w:pPr>
            <w:r w:rsidRPr="00A50C09">
              <w:rPr>
                <w:rFonts w:cs="Calibri"/>
                <w:sz w:val="20"/>
                <w:szCs w:val="20"/>
              </w:rPr>
              <w:t>- Złącza 2 x HDMI, 2 x D-</w:t>
            </w:r>
            <w:proofErr w:type="spellStart"/>
            <w:r w:rsidRPr="00A50C09">
              <w:rPr>
                <w:rFonts w:cs="Calibri"/>
                <w:sz w:val="20"/>
                <w:szCs w:val="20"/>
              </w:rPr>
              <w:t>sub</w:t>
            </w:r>
            <w:proofErr w:type="spellEnd"/>
            <w:r w:rsidRPr="00A50C09">
              <w:rPr>
                <w:rFonts w:cs="Calibri"/>
                <w:sz w:val="20"/>
                <w:szCs w:val="20"/>
              </w:rPr>
              <w:t xml:space="preserve"> In, 1 x D-</w:t>
            </w:r>
            <w:proofErr w:type="spellStart"/>
            <w:r w:rsidRPr="00A50C09">
              <w:rPr>
                <w:rFonts w:cs="Calibri"/>
                <w:sz w:val="20"/>
                <w:szCs w:val="20"/>
              </w:rPr>
              <w:t>sub</w:t>
            </w:r>
            <w:proofErr w:type="spellEnd"/>
            <w:r w:rsidRPr="00A50C09">
              <w:rPr>
                <w:rFonts w:cs="Calibri"/>
                <w:sz w:val="20"/>
                <w:szCs w:val="20"/>
              </w:rPr>
              <w:t xml:space="preserve"> out, ,  </w:t>
            </w:r>
          </w:p>
          <w:p w:rsidR="00076777" w:rsidRDefault="00076777" w:rsidP="00D817BA">
            <w:pPr>
              <w:shd w:val="clear" w:color="auto" w:fill="FFFFFF"/>
              <w:spacing w:after="0" w:line="240" w:lineRule="auto"/>
              <w:ind w:left="15"/>
              <w:rPr>
                <w:rFonts w:cs="Calibri"/>
                <w:sz w:val="20"/>
                <w:szCs w:val="20"/>
              </w:rPr>
            </w:pPr>
            <w:r w:rsidRPr="00A50C09">
              <w:rPr>
                <w:rFonts w:cs="Calibri"/>
                <w:sz w:val="20"/>
                <w:szCs w:val="20"/>
              </w:rPr>
              <w:t>- Dodatkowo należy dostarczyć wraz z projektorem: kabel zasilający - 15m, przewód HDMI – 15m, przewód VGA - 15m</w:t>
            </w:r>
          </w:p>
          <w:p w:rsidR="005B1DA8" w:rsidRPr="005B1DA8" w:rsidRDefault="005B1DA8" w:rsidP="005B1DA8">
            <w:pPr>
              <w:shd w:val="clear" w:color="auto" w:fill="FFFFFF"/>
              <w:spacing w:after="0" w:line="240" w:lineRule="auto"/>
              <w:ind w:left="15"/>
              <w:rPr>
                <w:rFonts w:cs="Calibri"/>
                <w:sz w:val="20"/>
                <w:szCs w:val="20"/>
              </w:rPr>
            </w:pPr>
            <w:r w:rsidRPr="005B1DA8">
              <w:rPr>
                <w:rFonts w:cs="Calibri"/>
                <w:sz w:val="20"/>
                <w:szCs w:val="20"/>
                <w:u w:val="single"/>
              </w:rPr>
              <w:t>Do każdego projektora musi być dołączony ekran</w:t>
            </w:r>
            <w:r>
              <w:rPr>
                <w:rFonts w:cs="Calibri"/>
                <w:sz w:val="20"/>
                <w:szCs w:val="20"/>
                <w:u w:val="single"/>
              </w:rPr>
              <w:t xml:space="preserve"> (razem 8 szt.)</w:t>
            </w:r>
          </w:p>
          <w:p w:rsidR="005B1DA8" w:rsidRPr="00A50C09" w:rsidRDefault="005B1DA8" w:rsidP="005B1DA8">
            <w:pPr>
              <w:spacing w:after="0" w:line="240" w:lineRule="auto"/>
              <w:rPr>
                <w:rFonts w:cs="Calibri"/>
                <w:sz w:val="20"/>
                <w:szCs w:val="20"/>
              </w:rPr>
            </w:pPr>
            <w:r w:rsidRPr="00A50C09">
              <w:rPr>
                <w:rFonts w:cs="Calibri"/>
                <w:sz w:val="20"/>
                <w:szCs w:val="20"/>
              </w:rPr>
              <w:t>Współczynnik odbicia światła [</w:t>
            </w:r>
            <w:proofErr w:type="spellStart"/>
            <w:r w:rsidRPr="00A50C09">
              <w:rPr>
                <w:rFonts w:cs="Calibri"/>
                <w:sz w:val="20"/>
                <w:szCs w:val="20"/>
              </w:rPr>
              <w:t>Gain</w:t>
            </w:r>
            <w:proofErr w:type="spellEnd"/>
            <w:r w:rsidRPr="00A50C09">
              <w:rPr>
                <w:rFonts w:cs="Calibri"/>
                <w:sz w:val="20"/>
                <w:szCs w:val="20"/>
              </w:rPr>
              <w:t>] nie mniej niż 1</w:t>
            </w:r>
          </w:p>
          <w:p w:rsidR="005B1DA8" w:rsidRPr="00A50C09" w:rsidRDefault="005B1DA8" w:rsidP="005B1DA8">
            <w:pPr>
              <w:spacing w:after="0" w:line="240" w:lineRule="auto"/>
              <w:rPr>
                <w:rFonts w:cs="Calibri"/>
                <w:sz w:val="20"/>
                <w:szCs w:val="20"/>
              </w:rPr>
            </w:pPr>
            <w:r w:rsidRPr="00A50C09">
              <w:rPr>
                <w:rFonts w:cs="Calibri"/>
                <w:sz w:val="20"/>
                <w:szCs w:val="20"/>
              </w:rPr>
              <w:t>Materiał Matt White, tył czarny, nieprzezroczysty</w:t>
            </w:r>
          </w:p>
          <w:p w:rsidR="005B1DA8" w:rsidRPr="00A50C09" w:rsidRDefault="005B1DA8" w:rsidP="005B1DA8">
            <w:pPr>
              <w:spacing w:after="0" w:line="240" w:lineRule="auto"/>
              <w:rPr>
                <w:rFonts w:cs="Calibri"/>
                <w:sz w:val="20"/>
                <w:szCs w:val="20"/>
              </w:rPr>
            </w:pPr>
            <w:r>
              <w:rPr>
                <w:rFonts w:cs="Calibri"/>
                <w:sz w:val="20"/>
                <w:szCs w:val="20"/>
              </w:rPr>
              <w:t xml:space="preserve">Obudowa. </w:t>
            </w:r>
            <w:r w:rsidRPr="00A50C09">
              <w:rPr>
                <w:rFonts w:cs="Calibri"/>
                <w:sz w:val="20"/>
                <w:szCs w:val="20"/>
              </w:rPr>
              <w:t>Blokada zabezpieczająca przed zwijaniem, Regulacja wysokości dolnej krawędzi</w:t>
            </w:r>
          </w:p>
          <w:p w:rsidR="005B1DA8" w:rsidRPr="00A50C09" w:rsidRDefault="005B1DA8" w:rsidP="005B1DA8">
            <w:pPr>
              <w:spacing w:after="0" w:line="240" w:lineRule="auto"/>
              <w:rPr>
                <w:rFonts w:cs="Calibri"/>
                <w:sz w:val="20"/>
                <w:szCs w:val="20"/>
              </w:rPr>
            </w:pPr>
            <w:r w:rsidRPr="00A50C09">
              <w:rPr>
                <w:rFonts w:cs="Calibri"/>
                <w:sz w:val="20"/>
                <w:szCs w:val="20"/>
              </w:rPr>
              <w:t>Sposób mocowania: Na suficie</w:t>
            </w:r>
          </w:p>
          <w:p w:rsidR="005B1DA8" w:rsidRPr="00A50C09" w:rsidRDefault="005B1DA8" w:rsidP="005B1DA8">
            <w:pPr>
              <w:spacing w:after="0" w:line="240" w:lineRule="auto"/>
              <w:rPr>
                <w:rFonts w:cs="Calibri"/>
                <w:sz w:val="20"/>
                <w:szCs w:val="20"/>
              </w:rPr>
            </w:pPr>
            <w:r w:rsidRPr="00A50C09">
              <w:rPr>
                <w:rFonts w:cs="Calibri"/>
                <w:sz w:val="20"/>
                <w:szCs w:val="20"/>
              </w:rPr>
              <w:t>Wysokość nie mniej niż 144 cm</w:t>
            </w:r>
          </w:p>
          <w:p w:rsidR="005B1DA8" w:rsidRPr="00A50C09" w:rsidRDefault="005B1DA8" w:rsidP="005B1DA8">
            <w:pPr>
              <w:spacing w:after="0" w:line="240" w:lineRule="auto"/>
              <w:rPr>
                <w:rFonts w:cs="Calibri"/>
                <w:sz w:val="20"/>
                <w:szCs w:val="20"/>
              </w:rPr>
            </w:pPr>
            <w:r w:rsidRPr="00A50C09">
              <w:rPr>
                <w:rFonts w:cs="Calibri"/>
                <w:sz w:val="20"/>
                <w:szCs w:val="20"/>
              </w:rPr>
              <w:t>Szerokość nie mniej niż 230 cm</w:t>
            </w:r>
          </w:p>
          <w:p w:rsidR="005B1DA8" w:rsidRPr="00A50C09" w:rsidRDefault="005B1DA8" w:rsidP="005B1DA8">
            <w:pPr>
              <w:spacing w:after="0" w:line="240" w:lineRule="auto"/>
              <w:rPr>
                <w:rFonts w:cs="Calibri"/>
                <w:sz w:val="20"/>
                <w:szCs w:val="20"/>
              </w:rPr>
            </w:pPr>
            <w:r w:rsidRPr="00A50C09">
              <w:rPr>
                <w:rFonts w:cs="Calibri"/>
                <w:sz w:val="20"/>
                <w:szCs w:val="20"/>
              </w:rPr>
              <w:t>Czarne ramki zwiększające kontrast oglądanego obrazu</w:t>
            </w:r>
          </w:p>
          <w:p w:rsidR="005B1DA8" w:rsidRPr="00A50C09" w:rsidRDefault="005B1DA8" w:rsidP="005B1DA8">
            <w:pPr>
              <w:spacing w:after="0" w:line="240" w:lineRule="auto"/>
              <w:rPr>
                <w:rFonts w:cs="Calibri"/>
                <w:sz w:val="20"/>
                <w:szCs w:val="20"/>
              </w:rPr>
            </w:pPr>
            <w:r w:rsidRPr="00A50C09">
              <w:rPr>
                <w:rFonts w:cs="Calibri"/>
                <w:sz w:val="20"/>
                <w:szCs w:val="20"/>
              </w:rPr>
              <w:t>Kolor Biały</w:t>
            </w:r>
          </w:p>
          <w:p w:rsidR="005B1DA8" w:rsidRPr="00B417AB" w:rsidRDefault="005B1DA8" w:rsidP="005B1DA8">
            <w:pPr>
              <w:shd w:val="clear" w:color="auto" w:fill="FFFFFF"/>
              <w:spacing w:after="0" w:line="240" w:lineRule="auto"/>
              <w:ind w:left="15"/>
              <w:rPr>
                <w:rFonts w:eastAsia="Times New Roman" w:cs="Calibri"/>
                <w:sz w:val="20"/>
                <w:szCs w:val="20"/>
                <w:lang w:eastAsia="pl-PL"/>
              </w:rPr>
            </w:pPr>
            <w:r w:rsidRPr="00A50C09">
              <w:rPr>
                <w:rFonts w:cs="Calibri"/>
                <w:sz w:val="20"/>
                <w:szCs w:val="20"/>
              </w:rPr>
              <w:t>Załączone wyposażenie - Uchwyty montażowe</w:t>
            </w:r>
          </w:p>
        </w:tc>
        <w:tc>
          <w:tcPr>
            <w:tcW w:w="1260" w:type="dxa"/>
            <w:tcBorders>
              <w:top w:val="nil"/>
              <w:left w:val="nil"/>
              <w:bottom w:val="single" w:sz="4" w:space="0" w:color="auto"/>
              <w:right w:val="single" w:sz="4" w:space="0" w:color="auto"/>
            </w:tcBorders>
            <w:shd w:val="clear" w:color="auto" w:fill="auto"/>
            <w:noWrap/>
            <w:vAlign w:val="center"/>
          </w:tcPr>
          <w:p w:rsidR="00076777" w:rsidRPr="000B732C" w:rsidRDefault="00076777"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r>
      <w:tr w:rsidR="00076777"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076777" w:rsidRDefault="00076777" w:rsidP="00A907B3">
            <w:pPr>
              <w:spacing w:after="0" w:line="240" w:lineRule="auto"/>
              <w:rPr>
                <w:rFonts w:eastAsia="Times New Roman" w:cs="Calibri"/>
                <w:color w:val="000000"/>
                <w:lang w:eastAsia="pl-PL"/>
              </w:rPr>
            </w:pPr>
            <w:r>
              <w:rPr>
                <w:rFonts w:eastAsia="Times New Roman" w:cs="Calibri"/>
                <w:color w:val="000000"/>
                <w:lang w:eastAsia="pl-PL"/>
              </w:rPr>
              <w:lastRenderedPageBreak/>
              <w:t>Ta</w:t>
            </w:r>
            <w:r w:rsidR="00CB5BD7">
              <w:rPr>
                <w:rFonts w:eastAsia="Times New Roman" w:cs="Calibri"/>
                <w:color w:val="000000"/>
                <w:lang w:eastAsia="pl-PL"/>
              </w:rPr>
              <w:t xml:space="preserve">blica interaktywna </w:t>
            </w:r>
          </w:p>
        </w:tc>
        <w:tc>
          <w:tcPr>
            <w:tcW w:w="1033" w:type="dxa"/>
            <w:tcBorders>
              <w:top w:val="nil"/>
              <w:left w:val="nil"/>
              <w:bottom w:val="single" w:sz="4" w:space="0" w:color="auto"/>
              <w:right w:val="single" w:sz="4" w:space="0" w:color="auto"/>
            </w:tcBorders>
            <w:shd w:val="clear" w:color="auto" w:fill="auto"/>
            <w:noWrap/>
            <w:vAlign w:val="center"/>
          </w:tcPr>
          <w:p w:rsidR="00076777" w:rsidRDefault="00076777" w:rsidP="00A907B3">
            <w:pPr>
              <w:spacing w:after="0" w:line="240" w:lineRule="auto"/>
              <w:jc w:val="center"/>
              <w:rPr>
                <w:rFonts w:eastAsia="Times New Roman" w:cs="Calibri"/>
                <w:color w:val="000000"/>
                <w:lang w:eastAsia="pl-PL"/>
              </w:rPr>
            </w:pPr>
            <w:r>
              <w:rPr>
                <w:rFonts w:eastAsia="Times New Roman" w:cs="Calibri"/>
                <w:color w:val="000000"/>
                <w:lang w:eastAsia="pl-PL"/>
              </w:rPr>
              <w:t>6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076777" w:rsidRDefault="00076777" w:rsidP="00B417AB">
            <w:pPr>
              <w:shd w:val="clear" w:color="auto" w:fill="FFFFFF"/>
              <w:spacing w:after="0" w:line="240" w:lineRule="auto"/>
              <w:ind w:left="15"/>
              <w:rPr>
                <w:rFonts w:eastAsia="Times New Roman" w:cs="Calibri"/>
                <w:sz w:val="20"/>
                <w:szCs w:val="20"/>
                <w:lang w:eastAsia="pl-PL"/>
              </w:rPr>
            </w:pPr>
            <w:r>
              <w:rPr>
                <w:rFonts w:eastAsia="Times New Roman" w:cs="Calibri"/>
                <w:sz w:val="20"/>
                <w:szCs w:val="20"/>
                <w:lang w:eastAsia="pl-PL"/>
              </w:rPr>
              <w:t xml:space="preserve">Monitor min. 65”, </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b/>
                <w:bCs/>
                <w:color w:val="000000"/>
                <w:sz w:val="20"/>
                <w:szCs w:val="20"/>
                <w:lang w:eastAsia="pl-PL"/>
              </w:rPr>
              <w:t>Cechy sprzętowe</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 xml:space="preserve">rozpoznawanie gestów - </w:t>
            </w:r>
            <w:proofErr w:type="spellStart"/>
            <w:r w:rsidRPr="00655ECD">
              <w:rPr>
                <w:rFonts w:eastAsia="Times New Roman" w:cs="Calibri"/>
                <w:color w:val="000000"/>
                <w:sz w:val="20"/>
                <w:szCs w:val="20"/>
                <w:lang w:eastAsia="pl-PL"/>
              </w:rPr>
              <w:t>wielodotyk</w:t>
            </w:r>
            <w:proofErr w:type="spellEnd"/>
            <w:r w:rsidRPr="00655ECD">
              <w:rPr>
                <w:rFonts w:eastAsia="Times New Roman" w:cs="Calibri"/>
                <w:color w:val="000000"/>
                <w:sz w:val="20"/>
                <w:szCs w:val="20"/>
                <w:lang w:eastAsia="pl-PL"/>
              </w:rPr>
              <w:t xml:space="preserve"> (Multi </w:t>
            </w:r>
            <w:proofErr w:type="spellStart"/>
            <w:r w:rsidRPr="00655ECD">
              <w:rPr>
                <w:rFonts w:eastAsia="Times New Roman" w:cs="Calibri"/>
                <w:color w:val="000000"/>
                <w:sz w:val="20"/>
                <w:szCs w:val="20"/>
                <w:lang w:eastAsia="pl-PL"/>
              </w:rPr>
              <w:t>Touch</w:t>
            </w:r>
            <w:proofErr w:type="spellEnd"/>
            <w:r w:rsidRPr="00655ECD">
              <w:rPr>
                <w:rFonts w:eastAsia="Times New Roman" w:cs="Calibri"/>
                <w:color w:val="000000"/>
                <w:sz w:val="20"/>
                <w:szCs w:val="20"/>
                <w:lang w:eastAsia="pl-PL"/>
              </w:rPr>
              <w:t>)</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obsługa dowolnym przedmiotem, pisakiem lub palcem</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10-touch - jednoczesne rozpoznawanie 10 niezależnych dotyków</w:t>
            </w:r>
          </w:p>
          <w:p w:rsidR="00076777" w:rsidRPr="00655ECD" w:rsidRDefault="00076777" w:rsidP="00655ECD">
            <w:pPr>
              <w:spacing w:after="0" w:line="240" w:lineRule="auto"/>
              <w:rPr>
                <w:rFonts w:eastAsia="Times New Roman" w:cs="Calibri"/>
                <w:color w:val="12A4E2"/>
                <w:sz w:val="20"/>
                <w:szCs w:val="20"/>
                <w:lang w:eastAsia="pl-PL"/>
              </w:rPr>
            </w:pPr>
            <w:proofErr w:type="spellStart"/>
            <w:r w:rsidRPr="00655ECD">
              <w:rPr>
                <w:rFonts w:eastAsia="Times New Roman" w:cs="Calibri"/>
                <w:color w:val="000000"/>
                <w:sz w:val="20"/>
                <w:szCs w:val="20"/>
                <w:lang w:eastAsia="pl-PL"/>
              </w:rPr>
              <w:t>multi</w:t>
            </w:r>
            <w:proofErr w:type="spellEnd"/>
            <w:r w:rsidRPr="00655ECD">
              <w:rPr>
                <w:rFonts w:eastAsia="Times New Roman" w:cs="Calibri"/>
                <w:color w:val="000000"/>
                <w:sz w:val="20"/>
                <w:szCs w:val="20"/>
                <w:lang w:eastAsia="pl-PL"/>
              </w:rPr>
              <w:t xml:space="preserve"> </w:t>
            </w:r>
            <w:proofErr w:type="spellStart"/>
            <w:r w:rsidRPr="00655ECD">
              <w:rPr>
                <w:rFonts w:eastAsia="Times New Roman" w:cs="Calibri"/>
                <w:color w:val="000000"/>
                <w:sz w:val="20"/>
                <w:szCs w:val="20"/>
                <w:lang w:eastAsia="pl-PL"/>
              </w:rPr>
              <w:t>gesture</w:t>
            </w:r>
            <w:proofErr w:type="spellEnd"/>
            <w:r w:rsidRPr="00655ECD">
              <w:rPr>
                <w:rFonts w:eastAsia="Times New Roman" w:cs="Calibri"/>
                <w:color w:val="000000"/>
                <w:sz w:val="20"/>
                <w:szCs w:val="20"/>
                <w:lang w:eastAsia="pl-PL"/>
              </w:rPr>
              <w:t xml:space="preserve"> - rozpoznawanie gestów systemowych Windows 7, 8 i 10</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 xml:space="preserve">Połączenie z PC poprzez port USB - zasilanie i komunikacja - rozwiązanie </w:t>
            </w:r>
            <w:proofErr w:type="spellStart"/>
            <w:r w:rsidRPr="00655ECD">
              <w:rPr>
                <w:rFonts w:eastAsia="Times New Roman" w:cs="Calibri"/>
                <w:color w:val="000000"/>
                <w:sz w:val="20"/>
                <w:szCs w:val="20"/>
                <w:lang w:eastAsia="pl-PL"/>
              </w:rPr>
              <w:t>Plug&amp;Play</w:t>
            </w:r>
            <w:proofErr w:type="spellEnd"/>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System operacyjny: kompatybilność z Windows</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 xml:space="preserve">Powierzchnia tablicy: trwała, odporna na zarysowania i uszkodzenia, </w:t>
            </w:r>
            <w:proofErr w:type="spellStart"/>
            <w:r w:rsidRPr="00655ECD">
              <w:rPr>
                <w:rFonts w:eastAsia="Times New Roman" w:cs="Calibri"/>
                <w:color w:val="000000"/>
                <w:sz w:val="20"/>
                <w:szCs w:val="20"/>
                <w:lang w:eastAsia="pl-PL"/>
              </w:rPr>
              <w:t>suchościeralna</w:t>
            </w:r>
            <w:proofErr w:type="spellEnd"/>
            <w:r w:rsidRPr="00655ECD">
              <w:rPr>
                <w:rFonts w:eastAsia="Times New Roman" w:cs="Calibri"/>
                <w:color w:val="000000"/>
                <w:sz w:val="20"/>
                <w:szCs w:val="20"/>
                <w:lang w:eastAsia="pl-PL"/>
              </w:rPr>
              <w:t xml:space="preserve"> – umożliwia stosowanie pisaków </w:t>
            </w:r>
            <w:proofErr w:type="spellStart"/>
            <w:r w:rsidRPr="00655ECD">
              <w:rPr>
                <w:rFonts w:eastAsia="Times New Roman" w:cs="Calibri"/>
                <w:color w:val="000000"/>
                <w:sz w:val="20"/>
                <w:szCs w:val="20"/>
                <w:lang w:eastAsia="pl-PL"/>
              </w:rPr>
              <w:t>suchościeralnych</w:t>
            </w:r>
            <w:proofErr w:type="spellEnd"/>
            <w:r w:rsidRPr="00655ECD">
              <w:rPr>
                <w:rFonts w:eastAsia="Times New Roman" w:cs="Calibri"/>
                <w:color w:val="000000"/>
                <w:sz w:val="20"/>
                <w:szCs w:val="20"/>
                <w:lang w:eastAsia="pl-PL"/>
              </w:rPr>
              <w:t>, magnetyczna</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Dokładność i prędkość rejestracji położenia: &lt;2 mm, 180 punktów/sekundę</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Rozdzielczość: 32768 x 32768</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Technologia: optyczna - pozycjonowanie w technologii podczerwonej (IR)</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 </w:t>
            </w:r>
            <w:r w:rsidRPr="00655ECD">
              <w:rPr>
                <w:rFonts w:eastAsia="Times New Roman" w:cs="Calibri"/>
                <w:b/>
                <w:bCs/>
                <w:color w:val="000000"/>
                <w:sz w:val="20"/>
                <w:szCs w:val="20"/>
                <w:lang w:eastAsia="pl-PL"/>
              </w:rPr>
              <w:t>Oprogramowanie</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interaktywne narzędzia:</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Rysowanie funkcji matematycznych, Ekierka, Cyrkiel, Kątomierz, Linijka, Kurtyna, Reflektor, Zegar, Minutnik, Nagrywanie ekranu;</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lastRenderedPageBreak/>
              <w:t>tworzenie interaktywnych ćwiczeń z możliwością weryfikacji poprawności ich wykonania: Dopasowywanie obrazków, Kolejność obrazów, Kolejność słów, Kolejność zdań, Kategoryzacja obrazków, Kategoryzacja tekstu, Rozdzielanie zdań, Sylaby;</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 xml:space="preserve">Matematyczne ćwiczenia, </w:t>
            </w:r>
            <w:proofErr w:type="spellStart"/>
            <w:r w:rsidRPr="00655ECD">
              <w:rPr>
                <w:rFonts w:eastAsia="Times New Roman" w:cs="Calibri"/>
                <w:color w:val="000000"/>
                <w:sz w:val="20"/>
                <w:szCs w:val="20"/>
                <w:lang w:eastAsia="pl-PL"/>
              </w:rPr>
              <w:t>t.j</w:t>
            </w:r>
            <w:proofErr w:type="spellEnd"/>
            <w:r w:rsidRPr="00655ECD">
              <w:rPr>
                <w:rFonts w:eastAsia="Times New Roman" w:cs="Calibri"/>
                <w:color w:val="000000"/>
                <w:sz w:val="20"/>
                <w:szCs w:val="20"/>
                <w:lang w:eastAsia="pl-PL"/>
              </w:rPr>
              <w:t xml:space="preserve">. Kółko I krzyżyk, </w:t>
            </w:r>
            <w:proofErr w:type="spellStart"/>
            <w:r w:rsidRPr="00655ECD">
              <w:rPr>
                <w:rFonts w:eastAsia="Times New Roman" w:cs="Calibri"/>
                <w:color w:val="000000"/>
                <w:sz w:val="20"/>
                <w:szCs w:val="20"/>
                <w:lang w:eastAsia="pl-PL"/>
              </w:rPr>
              <w:t>memory</w:t>
            </w:r>
            <w:proofErr w:type="spellEnd"/>
            <w:r w:rsidRPr="00655ECD">
              <w:rPr>
                <w:rFonts w:eastAsia="Times New Roman" w:cs="Calibri"/>
                <w:color w:val="000000"/>
                <w:sz w:val="20"/>
                <w:szCs w:val="20"/>
                <w:lang w:eastAsia="pl-PL"/>
              </w:rPr>
              <w:t>, działania, tabliczka (mnożenie, dzielenie, dodawanie, odejmowanie);</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 xml:space="preserve">Test jednokrotnego wyboru, biblioteka zasobów (audio, video, </w:t>
            </w:r>
            <w:proofErr w:type="spellStart"/>
            <w:r w:rsidRPr="00655ECD">
              <w:rPr>
                <w:rFonts w:eastAsia="Times New Roman" w:cs="Calibri"/>
                <w:color w:val="000000"/>
                <w:sz w:val="20"/>
                <w:szCs w:val="20"/>
                <w:lang w:eastAsia="pl-PL"/>
              </w:rPr>
              <w:t>flash</w:t>
            </w:r>
            <w:proofErr w:type="spellEnd"/>
            <w:r w:rsidRPr="00655ECD">
              <w:rPr>
                <w:rFonts w:eastAsia="Times New Roman" w:cs="Calibri"/>
                <w:color w:val="000000"/>
                <w:sz w:val="20"/>
                <w:szCs w:val="20"/>
                <w:lang w:eastAsia="pl-PL"/>
              </w:rPr>
              <w:t>, obrazy);</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tryby pracy: jeden użytkownik, dwóch, trzech, czterech użytkowników ( indywidualne paski narzędziowe oraz podział na strefy), tryb prezentacji, tryb wieloekranowy;</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dostęp do bazy Otwartych Zasobów Edukacyjnych</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 </w:t>
            </w:r>
            <w:r w:rsidRPr="00655ECD">
              <w:rPr>
                <w:rFonts w:eastAsia="Times New Roman" w:cs="Calibri"/>
                <w:b/>
                <w:bCs/>
                <w:color w:val="000000"/>
                <w:sz w:val="20"/>
                <w:szCs w:val="20"/>
                <w:lang w:eastAsia="pl-PL"/>
              </w:rPr>
              <w:t>Wyposażenie</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3 piórka do obsługi tablicy, półka na pisaki, gąbka, wskaźnik, kabel USB (typ A-A) 5 m, aktywny kabel USB (typ A-B) 5 m, zestaw do montażu naściennego, płyta ze sterownikami i oprogramowaniem</w:t>
            </w:r>
          </w:p>
          <w:p w:rsidR="00076777" w:rsidRPr="00655ECD" w:rsidRDefault="00076777" w:rsidP="00655ECD">
            <w:pPr>
              <w:spacing w:after="0" w:line="240" w:lineRule="auto"/>
              <w:rPr>
                <w:rFonts w:eastAsia="Times New Roman" w:cs="Calibri"/>
                <w:color w:val="12A4E2"/>
                <w:sz w:val="20"/>
                <w:szCs w:val="20"/>
                <w:lang w:eastAsia="pl-PL"/>
              </w:rPr>
            </w:pPr>
            <w:r w:rsidRPr="00655ECD">
              <w:rPr>
                <w:rFonts w:eastAsia="Times New Roman" w:cs="Calibri"/>
                <w:color w:val="000000"/>
                <w:sz w:val="20"/>
                <w:szCs w:val="20"/>
                <w:lang w:eastAsia="pl-PL"/>
              </w:rPr>
              <w:t>Gwarancja, certyfikaty: 24 m-ce, CE</w:t>
            </w:r>
          </w:p>
          <w:p w:rsidR="00076777" w:rsidRPr="00B417AB" w:rsidRDefault="00076777" w:rsidP="00B417AB">
            <w:pPr>
              <w:shd w:val="clear" w:color="auto" w:fill="FFFFFF"/>
              <w:spacing w:after="0" w:line="240" w:lineRule="auto"/>
              <w:ind w:left="15"/>
              <w:rPr>
                <w:rFonts w:eastAsia="Times New Roman" w:cs="Calibri"/>
                <w:sz w:val="20"/>
                <w:szCs w:val="20"/>
                <w:lang w:eastAsia="pl-PL"/>
              </w:rPr>
            </w:pPr>
          </w:p>
        </w:tc>
        <w:tc>
          <w:tcPr>
            <w:tcW w:w="1260" w:type="dxa"/>
            <w:tcBorders>
              <w:top w:val="nil"/>
              <w:left w:val="nil"/>
              <w:bottom w:val="single" w:sz="4" w:space="0" w:color="auto"/>
              <w:right w:val="single" w:sz="4" w:space="0" w:color="auto"/>
            </w:tcBorders>
            <w:shd w:val="clear" w:color="auto" w:fill="auto"/>
            <w:noWrap/>
            <w:vAlign w:val="center"/>
          </w:tcPr>
          <w:p w:rsidR="00076777" w:rsidRPr="000B732C" w:rsidRDefault="00076777"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r>
      <w:tr w:rsidR="00076777"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076777" w:rsidRDefault="00076777" w:rsidP="00A907B3">
            <w:pPr>
              <w:spacing w:after="0" w:line="240" w:lineRule="auto"/>
              <w:rPr>
                <w:rFonts w:eastAsia="Times New Roman" w:cs="Calibri"/>
                <w:color w:val="000000"/>
                <w:lang w:eastAsia="pl-PL"/>
              </w:rPr>
            </w:pPr>
            <w:r>
              <w:rPr>
                <w:rFonts w:eastAsia="Times New Roman" w:cs="Calibri"/>
                <w:color w:val="000000"/>
                <w:lang w:eastAsia="pl-PL"/>
              </w:rPr>
              <w:lastRenderedPageBreak/>
              <w:t>Laptop dla nauczycieli z oprogramowaniem</w:t>
            </w:r>
          </w:p>
        </w:tc>
        <w:tc>
          <w:tcPr>
            <w:tcW w:w="1033" w:type="dxa"/>
            <w:tcBorders>
              <w:top w:val="nil"/>
              <w:left w:val="nil"/>
              <w:bottom w:val="single" w:sz="4" w:space="0" w:color="auto"/>
              <w:right w:val="single" w:sz="4" w:space="0" w:color="auto"/>
            </w:tcBorders>
            <w:shd w:val="clear" w:color="auto" w:fill="auto"/>
            <w:noWrap/>
            <w:vAlign w:val="center"/>
          </w:tcPr>
          <w:p w:rsidR="00076777" w:rsidRDefault="00076777" w:rsidP="00A907B3">
            <w:pPr>
              <w:spacing w:after="0" w:line="240" w:lineRule="auto"/>
              <w:jc w:val="center"/>
              <w:rPr>
                <w:rFonts w:eastAsia="Times New Roman" w:cs="Calibri"/>
                <w:color w:val="000000"/>
                <w:lang w:eastAsia="pl-PL"/>
              </w:rPr>
            </w:pPr>
            <w:r>
              <w:rPr>
                <w:rFonts w:eastAsia="Times New Roman" w:cs="Calibri"/>
                <w:color w:val="000000"/>
                <w:lang w:eastAsia="pl-PL"/>
              </w:rPr>
              <w:t>9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Typ dysku twardego: SSD</w:t>
            </w:r>
            <w:r>
              <w:rPr>
                <w:rFonts w:ascii="Calibri" w:hAnsi="Calibri" w:cs="Calibri"/>
                <w:sz w:val="20"/>
                <w:lang w:bidi="he-IL"/>
              </w:rPr>
              <w:t xml:space="preserve"> min. 256 GB</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 xml:space="preserve">Wielkość pamięci RAM: </w:t>
            </w:r>
            <w:r>
              <w:rPr>
                <w:rFonts w:ascii="Calibri" w:hAnsi="Calibri" w:cs="Calibri"/>
                <w:sz w:val="20"/>
                <w:lang w:bidi="he-IL"/>
              </w:rPr>
              <w:t xml:space="preserve">min. </w:t>
            </w:r>
            <w:r w:rsidRPr="0031397F">
              <w:rPr>
                <w:rFonts w:ascii="Calibri" w:hAnsi="Calibri" w:cs="Calibri"/>
                <w:sz w:val="20"/>
                <w:lang w:bidi="he-IL"/>
              </w:rPr>
              <w:t>8 GB</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 xml:space="preserve">Wielkość matrycy: </w:t>
            </w:r>
            <w:r>
              <w:rPr>
                <w:rFonts w:ascii="Calibri" w:hAnsi="Calibri" w:cs="Calibri"/>
                <w:sz w:val="20"/>
                <w:lang w:bidi="he-IL"/>
              </w:rPr>
              <w:t xml:space="preserve">min. 15,6" </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Rozdzielczość (piksele): 1366 x 768</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Rodzaj karty graficznej: grafika dedykowana</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Typ napędu optycznego: DVD</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System operacyjny: Windows 10 prof.</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 xml:space="preserve">Komunikacja: Wi-Fi, </w:t>
            </w:r>
            <w:proofErr w:type="spellStart"/>
            <w:r w:rsidRPr="0031397F">
              <w:rPr>
                <w:rFonts w:ascii="Calibri" w:hAnsi="Calibri" w:cs="Calibri"/>
                <w:sz w:val="20"/>
                <w:lang w:bidi="he-IL"/>
              </w:rPr>
              <w:t>Lan</w:t>
            </w:r>
            <w:proofErr w:type="spellEnd"/>
            <w:r w:rsidRPr="0031397F">
              <w:rPr>
                <w:rFonts w:ascii="Calibri" w:hAnsi="Calibri" w:cs="Calibri"/>
                <w:sz w:val="20"/>
                <w:lang w:bidi="he-IL"/>
              </w:rPr>
              <w:t>,</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Multimedia: czytnik kart pamięci, kamera, głośniki, mikrofon</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 xml:space="preserve">Złącza: HDMI, VGA, USB, RJ-45, </w:t>
            </w:r>
            <w:proofErr w:type="spellStart"/>
            <w:r w:rsidRPr="0031397F">
              <w:rPr>
                <w:rFonts w:ascii="Calibri" w:hAnsi="Calibri" w:cs="Calibri"/>
                <w:sz w:val="20"/>
                <w:lang w:bidi="he-IL"/>
              </w:rPr>
              <w:t>minijack</w:t>
            </w:r>
            <w:proofErr w:type="spellEnd"/>
            <w:r w:rsidRPr="0031397F">
              <w:rPr>
                <w:rFonts w:ascii="Calibri" w:hAnsi="Calibri" w:cs="Calibri"/>
                <w:sz w:val="20"/>
                <w:lang w:bidi="he-IL"/>
              </w:rPr>
              <w:t xml:space="preserve"> 3,5 mm (audio)</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 xml:space="preserve">Dodatkowe usługi: </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 xml:space="preserve">wspieranie </w:t>
            </w:r>
            <w:proofErr w:type="spellStart"/>
            <w:r w:rsidRPr="0031397F">
              <w:rPr>
                <w:rFonts w:ascii="Calibri" w:hAnsi="Calibri" w:cs="Calibri"/>
                <w:sz w:val="20"/>
                <w:lang w:bidi="he-IL"/>
              </w:rPr>
              <w:t>wirtualizationtechnology</w:t>
            </w:r>
            <w:proofErr w:type="spellEnd"/>
            <w:r w:rsidRPr="0031397F">
              <w:rPr>
                <w:rFonts w:ascii="Calibri" w:hAnsi="Calibri" w:cs="Calibri"/>
                <w:sz w:val="20"/>
                <w:lang w:bidi="he-IL"/>
              </w:rPr>
              <w:t xml:space="preserve"> (VT) </w:t>
            </w:r>
          </w:p>
          <w:p w:rsidR="00076777" w:rsidRPr="0031397F" w:rsidRDefault="00076777" w:rsidP="00076777">
            <w:pPr>
              <w:pStyle w:val="Styl"/>
              <w:rPr>
                <w:rFonts w:ascii="Calibri" w:hAnsi="Calibri" w:cs="Calibri"/>
                <w:sz w:val="20"/>
                <w:lang w:bidi="he-IL"/>
              </w:rPr>
            </w:pPr>
            <w:r w:rsidRPr="0031397F">
              <w:rPr>
                <w:rFonts w:ascii="Calibri" w:hAnsi="Calibri" w:cs="Calibri"/>
                <w:sz w:val="20"/>
                <w:lang w:bidi="he-IL"/>
              </w:rPr>
              <w:t>Dodatkowe wyposażenie: tor</w:t>
            </w:r>
            <w:r>
              <w:rPr>
                <w:rFonts w:ascii="Calibri" w:hAnsi="Calibri" w:cs="Calibri"/>
                <w:sz w:val="20"/>
                <w:lang w:bidi="he-IL"/>
              </w:rPr>
              <w:t xml:space="preserve">ba na laptopa, mysz optyczna bezprzewodowa, </w:t>
            </w:r>
          </w:p>
          <w:p w:rsidR="00076777" w:rsidRDefault="00076777" w:rsidP="00076777">
            <w:pPr>
              <w:spacing w:after="0" w:line="240" w:lineRule="auto"/>
              <w:rPr>
                <w:sz w:val="20"/>
                <w:szCs w:val="20"/>
              </w:rPr>
            </w:pPr>
            <w:r w:rsidRPr="00A50C09">
              <w:rPr>
                <w:b/>
                <w:sz w:val="20"/>
                <w:szCs w:val="20"/>
              </w:rPr>
              <w:t>System operacyjny</w:t>
            </w:r>
            <w:r w:rsidRPr="00A50C09">
              <w:rPr>
                <w:sz w:val="20"/>
                <w:szCs w:val="20"/>
              </w:rPr>
              <w:tab/>
            </w:r>
          </w:p>
          <w:p w:rsidR="00076777" w:rsidRPr="00A50C09" w:rsidRDefault="00076777" w:rsidP="00076777">
            <w:pPr>
              <w:spacing w:after="0" w:line="240" w:lineRule="auto"/>
              <w:rPr>
                <w:sz w:val="20"/>
                <w:szCs w:val="20"/>
              </w:rPr>
            </w:pPr>
            <w:r w:rsidRPr="00A50C09">
              <w:rPr>
                <w:sz w:val="20"/>
                <w:szCs w:val="20"/>
              </w:rPr>
              <w:t>Przeinstalowany fabrycznie lub na płycie DVD w polskiej wersji językowej, 64-bitowy zawierający:</w:t>
            </w:r>
          </w:p>
          <w:p w:rsidR="00076777" w:rsidRPr="00A50C09" w:rsidRDefault="00076777" w:rsidP="00076777">
            <w:pPr>
              <w:spacing w:after="0" w:line="240" w:lineRule="auto"/>
              <w:rPr>
                <w:sz w:val="20"/>
                <w:szCs w:val="20"/>
              </w:rPr>
            </w:pPr>
            <w:r w:rsidRPr="00A50C09">
              <w:rPr>
                <w:sz w:val="20"/>
                <w:szCs w:val="20"/>
              </w:rPr>
              <w:t>1. polską wersję językową,</w:t>
            </w:r>
          </w:p>
          <w:p w:rsidR="00076777" w:rsidRPr="00A50C09" w:rsidRDefault="00076777" w:rsidP="00076777">
            <w:pPr>
              <w:spacing w:after="0" w:line="240" w:lineRule="auto"/>
              <w:rPr>
                <w:sz w:val="20"/>
                <w:szCs w:val="20"/>
              </w:rPr>
            </w:pPr>
            <w:r w:rsidRPr="00A50C09">
              <w:rPr>
                <w:sz w:val="20"/>
                <w:szCs w:val="20"/>
              </w:rPr>
              <w:t xml:space="preserve">2. możliwość instalacji i poprawnego działania oprogramowania dostępnego </w:t>
            </w:r>
            <w:r w:rsidRPr="00A50C09">
              <w:rPr>
                <w:sz w:val="20"/>
                <w:szCs w:val="20"/>
              </w:rPr>
              <w:lastRenderedPageBreak/>
              <w:t>w ramach posiadanych przez Zamawiającego licencji Microsoft Office 2013, Microsoft Office 2016 oraz możliwość pełnej integracji z systemem domenowym MS Windows,</w:t>
            </w:r>
          </w:p>
          <w:p w:rsidR="00076777" w:rsidRPr="00A50C09" w:rsidRDefault="00076777" w:rsidP="00076777">
            <w:pPr>
              <w:spacing w:after="0" w:line="240" w:lineRule="auto"/>
              <w:rPr>
                <w:sz w:val="20"/>
                <w:szCs w:val="20"/>
              </w:rPr>
            </w:pPr>
            <w:r w:rsidRPr="00A50C09">
              <w:rPr>
                <w:sz w:val="20"/>
                <w:szCs w:val="20"/>
              </w:rPr>
              <w:t>3. możliwość instalacji i poprawnego działania aplikacji wykorzystywanych przez Zamawiającego, oraz poprawnej obsługi powszechnie używanych urządzeń peryferyjnych (drukarek, skanerów, kser),</w:t>
            </w:r>
          </w:p>
          <w:p w:rsidR="00076777" w:rsidRPr="00A50C09" w:rsidRDefault="00076777" w:rsidP="00076777">
            <w:pPr>
              <w:spacing w:after="0" w:line="240" w:lineRule="auto"/>
              <w:rPr>
                <w:sz w:val="20"/>
                <w:szCs w:val="20"/>
              </w:rPr>
            </w:pPr>
            <w:r w:rsidRPr="00A50C09">
              <w:rPr>
                <w:sz w:val="20"/>
                <w:szCs w:val="20"/>
              </w:rPr>
              <w:t>4. dostępność aktualizacji i poprawek do systemu u producenta systemu bezpłatnie i bez dodatkowych opłat licencyjnych z możliwością wyboru instalowanych poprawek,</w:t>
            </w:r>
          </w:p>
          <w:p w:rsidR="00076777" w:rsidRPr="00A50C09" w:rsidRDefault="00076777" w:rsidP="00076777">
            <w:pPr>
              <w:spacing w:after="0" w:line="240" w:lineRule="auto"/>
              <w:rPr>
                <w:sz w:val="20"/>
                <w:szCs w:val="20"/>
              </w:rPr>
            </w:pPr>
            <w:r w:rsidRPr="00A50C09">
              <w:rPr>
                <w:sz w:val="20"/>
                <w:szCs w:val="20"/>
              </w:rPr>
              <w:t>5. możliwość zdalnej, automatycznej instalacji, konfiguracji, administrowania oraz aktualizowania systemu,</w:t>
            </w:r>
          </w:p>
          <w:p w:rsidR="00076777" w:rsidRPr="00A50C09" w:rsidRDefault="00076777" w:rsidP="00076777">
            <w:pPr>
              <w:spacing w:after="0" w:line="240" w:lineRule="auto"/>
              <w:rPr>
                <w:sz w:val="20"/>
                <w:szCs w:val="20"/>
              </w:rPr>
            </w:pPr>
            <w:r w:rsidRPr="00A50C09">
              <w:rPr>
                <w:sz w:val="20"/>
                <w:szCs w:val="20"/>
              </w:rPr>
              <w:t>6. możliwość automatycznego zbudowania obrazu systemu wraz z aplikacjami. Obraz systemu służyć ma do automatycznego upowszechniania systemu operacyjnego inicjowanego i wykonywanego w całości przez sieć komputerową,</w:t>
            </w:r>
          </w:p>
          <w:p w:rsidR="00076777" w:rsidRPr="00A50C09" w:rsidRDefault="00076777" w:rsidP="00076777">
            <w:pPr>
              <w:spacing w:after="0" w:line="240" w:lineRule="auto"/>
              <w:rPr>
                <w:sz w:val="20"/>
                <w:szCs w:val="20"/>
              </w:rPr>
            </w:pPr>
            <w:r w:rsidRPr="00A50C09">
              <w:rPr>
                <w:sz w:val="20"/>
                <w:szCs w:val="20"/>
              </w:rPr>
              <w:t>7. możliwość wdrożenia nowego obrazu przez zdalną instalację,</w:t>
            </w:r>
          </w:p>
          <w:p w:rsidR="00076777" w:rsidRPr="00A50C09" w:rsidRDefault="00076777" w:rsidP="00076777">
            <w:pPr>
              <w:spacing w:after="0" w:line="240" w:lineRule="auto"/>
              <w:rPr>
                <w:sz w:val="20"/>
                <w:szCs w:val="20"/>
              </w:rPr>
            </w:pPr>
            <w:r w:rsidRPr="00A50C09">
              <w:rPr>
                <w:sz w:val="20"/>
                <w:szCs w:val="20"/>
              </w:rPr>
              <w:t>8. graficzne środowisko instalacji i konfiguracji,</w:t>
            </w:r>
          </w:p>
          <w:p w:rsidR="00076777" w:rsidRPr="00A50C09" w:rsidRDefault="00076777" w:rsidP="00076777">
            <w:pPr>
              <w:spacing w:after="0" w:line="240" w:lineRule="auto"/>
              <w:rPr>
                <w:sz w:val="20"/>
                <w:szCs w:val="20"/>
              </w:rPr>
            </w:pPr>
            <w:r w:rsidRPr="00A50C09">
              <w:rPr>
                <w:sz w:val="20"/>
                <w:szCs w:val="20"/>
              </w:rPr>
              <w:t>9. możliwość udostępniania i przejmowania pulpitu zdalnego,</w:t>
            </w:r>
          </w:p>
          <w:p w:rsidR="00076777" w:rsidRPr="00A50C09" w:rsidRDefault="00076777" w:rsidP="00076777">
            <w:pPr>
              <w:spacing w:after="0" w:line="240" w:lineRule="auto"/>
              <w:rPr>
                <w:sz w:val="20"/>
                <w:szCs w:val="20"/>
              </w:rPr>
            </w:pPr>
            <w:r w:rsidRPr="00A50C09">
              <w:rPr>
                <w:sz w:val="20"/>
                <w:szCs w:val="20"/>
              </w:rPr>
              <w:t>10. możliwość udostępniania plików i drukarek,</w:t>
            </w:r>
          </w:p>
          <w:p w:rsidR="00076777" w:rsidRPr="00A50C09" w:rsidRDefault="00076777" w:rsidP="00076777">
            <w:pPr>
              <w:spacing w:after="0" w:line="240" w:lineRule="auto"/>
              <w:rPr>
                <w:sz w:val="20"/>
                <w:szCs w:val="20"/>
              </w:rPr>
            </w:pPr>
            <w:r w:rsidRPr="00A50C09">
              <w:rPr>
                <w:sz w:val="20"/>
                <w:szCs w:val="20"/>
              </w:rPr>
              <w:t>11. możliwość blokowania lub dopuszczenia dowolnych urządzeń peryferyjnych za pomocą polityk sprzętowych (np. przy użyciu numerów identyfikacyjnych sprzętu),</w:t>
            </w:r>
          </w:p>
          <w:p w:rsidR="00076777" w:rsidRPr="00A50C09" w:rsidRDefault="00076777" w:rsidP="00076777">
            <w:pPr>
              <w:spacing w:after="0" w:line="240" w:lineRule="auto"/>
              <w:rPr>
                <w:sz w:val="20"/>
                <w:szCs w:val="20"/>
              </w:rPr>
            </w:pPr>
            <w:r w:rsidRPr="00A50C09">
              <w:rPr>
                <w:sz w:val="20"/>
                <w:szCs w:val="20"/>
              </w:rPr>
              <w:t xml:space="preserve">12. zapewnienie wsparcia dla większości powszechnie używanych urządzeń (drukarek, urządzeń sieciowych, standardów USB, urządzeń Plug &amp; Play, </w:t>
            </w:r>
            <w:proofErr w:type="spellStart"/>
            <w:r w:rsidRPr="00A50C09">
              <w:rPr>
                <w:sz w:val="20"/>
                <w:szCs w:val="20"/>
              </w:rPr>
              <w:t>WiFi</w:t>
            </w:r>
            <w:proofErr w:type="spellEnd"/>
            <w:r w:rsidRPr="00A50C09">
              <w:rPr>
                <w:sz w:val="20"/>
                <w:szCs w:val="20"/>
              </w:rPr>
              <w:t>,</w:t>
            </w:r>
          </w:p>
          <w:p w:rsidR="00076777" w:rsidRPr="00A50C09" w:rsidRDefault="00076777" w:rsidP="00076777">
            <w:pPr>
              <w:spacing w:after="0" w:line="240" w:lineRule="auto"/>
              <w:rPr>
                <w:sz w:val="20"/>
                <w:szCs w:val="20"/>
              </w:rPr>
            </w:pPr>
            <w:r w:rsidRPr="00A50C09">
              <w:rPr>
                <w:sz w:val="20"/>
                <w:szCs w:val="20"/>
              </w:rPr>
              <w:t>13. wyposażenie systemu w graficzny interfejs użytkownika w języku polskim,</w:t>
            </w:r>
          </w:p>
          <w:p w:rsidR="00076777" w:rsidRPr="00A50C09" w:rsidRDefault="00076777" w:rsidP="00076777">
            <w:pPr>
              <w:spacing w:after="0" w:line="240" w:lineRule="auto"/>
              <w:rPr>
                <w:sz w:val="20"/>
                <w:szCs w:val="20"/>
              </w:rPr>
            </w:pPr>
            <w:r w:rsidRPr="00A50C09">
              <w:rPr>
                <w:sz w:val="20"/>
                <w:szCs w:val="20"/>
              </w:rPr>
              <w:t>14. zapewnienie pełnej kompatybilności z oferowanym sprzętem,</w:t>
            </w:r>
          </w:p>
          <w:p w:rsidR="00076777" w:rsidRPr="00A50C09" w:rsidRDefault="00076777" w:rsidP="00076777">
            <w:pPr>
              <w:spacing w:after="0" w:line="240" w:lineRule="auto"/>
              <w:rPr>
                <w:sz w:val="20"/>
                <w:szCs w:val="20"/>
              </w:rPr>
            </w:pPr>
            <w:r w:rsidRPr="00A50C09">
              <w:rPr>
                <w:sz w:val="20"/>
                <w:szCs w:val="20"/>
              </w:rPr>
              <w:t>15. zintegrowanie z systemem modułu pomocy dla użytkownika w języku polskim,</w:t>
            </w:r>
          </w:p>
          <w:p w:rsidR="00076777" w:rsidRPr="00A50C09" w:rsidRDefault="00076777" w:rsidP="00076777">
            <w:pPr>
              <w:spacing w:after="0" w:line="240" w:lineRule="auto"/>
              <w:rPr>
                <w:sz w:val="20"/>
                <w:szCs w:val="20"/>
              </w:rPr>
            </w:pPr>
            <w:r w:rsidRPr="00A50C09">
              <w:rPr>
                <w:sz w:val="20"/>
                <w:szCs w:val="20"/>
              </w:rPr>
              <w:t>16. zintegrowanie z systemem modułu wyszukiwania informacji,</w:t>
            </w:r>
          </w:p>
          <w:p w:rsidR="00076777" w:rsidRPr="00A50C09" w:rsidRDefault="00076777" w:rsidP="00076777">
            <w:pPr>
              <w:spacing w:after="0" w:line="240" w:lineRule="auto"/>
              <w:rPr>
                <w:sz w:val="20"/>
                <w:szCs w:val="20"/>
              </w:rPr>
            </w:pPr>
            <w:r w:rsidRPr="00A50C09">
              <w:rPr>
                <w:sz w:val="20"/>
                <w:szCs w:val="20"/>
              </w:rPr>
              <w:t>17. możliwość wykonania kopii bezpieczeństwa (całego dysku, wybranych folderów, kopii przyrostowych) wraz z możliwością automatycznego odzyskania wersji wcześniejszej,</w:t>
            </w:r>
          </w:p>
          <w:p w:rsidR="00076777" w:rsidRPr="00A50C09" w:rsidRDefault="00076777" w:rsidP="00076777">
            <w:pPr>
              <w:spacing w:after="0" w:line="240" w:lineRule="auto"/>
              <w:rPr>
                <w:sz w:val="20"/>
                <w:szCs w:val="20"/>
              </w:rPr>
            </w:pPr>
            <w:r w:rsidRPr="00A50C09">
              <w:rPr>
                <w:sz w:val="20"/>
                <w:szCs w:val="20"/>
              </w:rPr>
              <w:t>18. zabezpieczony hasłem hierarchiczny dostęp do systemu, konta i profile użytkowników zarządzane zdalnie; praca systemu w trybie ochrony kont użytkowników,</w:t>
            </w:r>
          </w:p>
          <w:p w:rsidR="00076777" w:rsidRPr="00A50C09" w:rsidRDefault="00076777" w:rsidP="00076777">
            <w:pPr>
              <w:spacing w:after="0" w:line="240" w:lineRule="auto"/>
              <w:rPr>
                <w:sz w:val="20"/>
                <w:szCs w:val="20"/>
              </w:rPr>
            </w:pPr>
            <w:r w:rsidRPr="00A50C09">
              <w:rPr>
                <w:sz w:val="20"/>
                <w:szCs w:val="20"/>
              </w:rPr>
              <w:lastRenderedPageBreak/>
              <w:t>19. licencja na system operacyjny musi być nieograniczona w czasie, pozwalać na wielokrotne instalowanie systemu na oferowanym sprzęcie bez konieczności kontaktowania się przez Zamawiającego z producentem systemu lub sprz</w:t>
            </w:r>
            <w:r>
              <w:rPr>
                <w:sz w:val="20"/>
                <w:szCs w:val="20"/>
              </w:rPr>
              <w:t>ętu. Licencja dla każdego laptopa</w:t>
            </w:r>
          </w:p>
          <w:p w:rsidR="00076777" w:rsidRPr="00A50C09" w:rsidRDefault="00076777" w:rsidP="00076777">
            <w:pPr>
              <w:spacing w:after="0" w:line="240" w:lineRule="auto"/>
              <w:rPr>
                <w:sz w:val="20"/>
                <w:szCs w:val="20"/>
              </w:rPr>
            </w:pPr>
            <w:r w:rsidRPr="00A50C09">
              <w:rPr>
                <w:sz w:val="20"/>
                <w:szCs w:val="20"/>
              </w:rPr>
              <w:t>Oprogramowani</w:t>
            </w:r>
            <w:r>
              <w:rPr>
                <w:sz w:val="20"/>
                <w:szCs w:val="20"/>
              </w:rPr>
              <w:t>e antywirusowe dla każdego laptopa</w:t>
            </w:r>
            <w:r w:rsidRPr="00A50C09">
              <w:rPr>
                <w:sz w:val="20"/>
                <w:szCs w:val="20"/>
              </w:rPr>
              <w:t xml:space="preserve"> na okres min. 12 miesięcy.</w:t>
            </w:r>
          </w:p>
          <w:p w:rsidR="00076777" w:rsidRPr="00A50C09" w:rsidRDefault="00076777" w:rsidP="00076777">
            <w:pPr>
              <w:spacing w:after="0" w:line="240" w:lineRule="auto"/>
              <w:rPr>
                <w:sz w:val="20"/>
                <w:szCs w:val="20"/>
              </w:rPr>
            </w:pPr>
            <w:r w:rsidRPr="00A50C09">
              <w:rPr>
                <w:sz w:val="20"/>
                <w:szCs w:val="20"/>
              </w:rPr>
              <w:t>20. oprogramowanie powinno posiadać certyfikat autentyczności lub unikalny kod aktywacyjny,</w:t>
            </w:r>
          </w:p>
          <w:p w:rsidR="00076777" w:rsidRPr="00A50C09" w:rsidRDefault="00076777" w:rsidP="00076777">
            <w:pPr>
              <w:spacing w:after="0" w:line="240" w:lineRule="auto"/>
              <w:rPr>
                <w:sz w:val="20"/>
                <w:szCs w:val="20"/>
              </w:rPr>
            </w:pPr>
            <w:r w:rsidRPr="00A50C09">
              <w:rPr>
                <w:sz w:val="20"/>
                <w:szCs w:val="20"/>
              </w:rPr>
              <w:t>21. zamawiający nie dopuszcza w systemie możliwości instalacji dodatkowych narzędzi emulujących działanie systemów.</w:t>
            </w:r>
          </w:p>
          <w:p w:rsidR="00076777" w:rsidRPr="00A50C09" w:rsidRDefault="00076777" w:rsidP="00076777">
            <w:pPr>
              <w:spacing w:after="0" w:line="240" w:lineRule="auto"/>
              <w:rPr>
                <w:sz w:val="20"/>
                <w:szCs w:val="20"/>
              </w:rPr>
            </w:pPr>
            <w:r w:rsidRPr="00A50C09">
              <w:rPr>
                <w:sz w:val="20"/>
                <w:szCs w:val="20"/>
              </w:rPr>
              <w:t>W przypadku zaoferowania przez Wykonawcę innego systemu operacyjnego, Wykonawca jest zobowiązany do pokrycia wszelkich możliwych kosztów, wymaganych w czasie wdrożenia oferowanego rozwiązania, w szczególności związanych z dostosowaniem infrastruktury informatycznej, oprogramowania nią zarządzającego, systemowego i narzędziowego (licencje, wdrożenie), serwisu gwarancyjnego oraz kosztów certyfikowanych szkoleń dla administratorów i użytkowników oferowanego rozwiązania117</w:t>
            </w:r>
          </w:p>
          <w:p w:rsidR="00076777" w:rsidRPr="00A50C09" w:rsidRDefault="00076777" w:rsidP="00076777">
            <w:pPr>
              <w:spacing w:after="0" w:line="240" w:lineRule="auto"/>
              <w:rPr>
                <w:b/>
                <w:sz w:val="20"/>
                <w:szCs w:val="20"/>
              </w:rPr>
            </w:pPr>
            <w:r w:rsidRPr="00A50C09">
              <w:rPr>
                <w:b/>
                <w:sz w:val="20"/>
                <w:szCs w:val="20"/>
              </w:rPr>
              <w:t>Pakiet Office</w:t>
            </w:r>
          </w:p>
          <w:p w:rsidR="00076777" w:rsidRPr="00A50C09" w:rsidRDefault="00076777" w:rsidP="00076777">
            <w:pPr>
              <w:spacing w:after="0" w:line="240" w:lineRule="auto"/>
              <w:rPr>
                <w:sz w:val="20"/>
                <w:szCs w:val="20"/>
              </w:rPr>
            </w:pPr>
            <w:r w:rsidRPr="00A50C09">
              <w:rPr>
                <w:sz w:val="20"/>
                <w:szCs w:val="20"/>
              </w:rPr>
              <w:t>Pakiet oprogramowania biurowego w polskiej wersji językowej, do użytku edukacyjnego minimalna zawartość:</w:t>
            </w:r>
          </w:p>
          <w:p w:rsidR="00076777" w:rsidRPr="00A50C09" w:rsidRDefault="00076777" w:rsidP="00076777">
            <w:pPr>
              <w:spacing w:after="0" w:line="240" w:lineRule="auto"/>
              <w:rPr>
                <w:sz w:val="20"/>
                <w:szCs w:val="20"/>
              </w:rPr>
            </w:pPr>
            <w:r w:rsidRPr="00A50C09">
              <w:rPr>
                <w:sz w:val="20"/>
                <w:szCs w:val="20"/>
              </w:rPr>
              <w:t>- edytor tekstu</w:t>
            </w:r>
          </w:p>
          <w:p w:rsidR="00076777" w:rsidRPr="00A50C09" w:rsidRDefault="00076777" w:rsidP="00076777">
            <w:pPr>
              <w:spacing w:after="0" w:line="240" w:lineRule="auto"/>
              <w:rPr>
                <w:sz w:val="20"/>
                <w:szCs w:val="20"/>
              </w:rPr>
            </w:pPr>
            <w:r w:rsidRPr="00A50C09">
              <w:rPr>
                <w:sz w:val="20"/>
                <w:szCs w:val="20"/>
              </w:rPr>
              <w:t>- arkusz kalkulacyjny</w:t>
            </w:r>
          </w:p>
          <w:p w:rsidR="00076777" w:rsidRPr="00A50C09" w:rsidRDefault="00076777" w:rsidP="00076777">
            <w:pPr>
              <w:spacing w:after="0" w:line="240" w:lineRule="auto"/>
              <w:rPr>
                <w:sz w:val="20"/>
                <w:szCs w:val="20"/>
              </w:rPr>
            </w:pPr>
            <w:r w:rsidRPr="00A50C09">
              <w:rPr>
                <w:sz w:val="20"/>
                <w:szCs w:val="20"/>
              </w:rPr>
              <w:t>- program do tworzenia prezentacji</w:t>
            </w:r>
          </w:p>
          <w:p w:rsidR="00076777" w:rsidRPr="00A50C09" w:rsidRDefault="00076777" w:rsidP="00076777">
            <w:pPr>
              <w:spacing w:after="0" w:line="240" w:lineRule="auto"/>
              <w:rPr>
                <w:sz w:val="20"/>
                <w:szCs w:val="20"/>
              </w:rPr>
            </w:pPr>
            <w:r w:rsidRPr="00A50C09">
              <w:rPr>
                <w:sz w:val="20"/>
                <w:szCs w:val="20"/>
              </w:rPr>
              <w:t>- program do obsługi klienta poczty kompatybilny z pakietem Microsoft Office;</w:t>
            </w:r>
          </w:p>
          <w:p w:rsidR="00076777" w:rsidRPr="00A50C09" w:rsidRDefault="00076777" w:rsidP="00076777">
            <w:pPr>
              <w:spacing w:after="0" w:line="240" w:lineRule="auto"/>
              <w:rPr>
                <w:sz w:val="20"/>
                <w:szCs w:val="20"/>
              </w:rPr>
            </w:pPr>
            <w:r w:rsidRPr="00A50C09">
              <w:rPr>
                <w:sz w:val="20"/>
                <w:szCs w:val="20"/>
              </w:rPr>
              <w:t>Umożliwiający:</w:t>
            </w:r>
          </w:p>
          <w:p w:rsidR="00076777" w:rsidRPr="00A50C09" w:rsidRDefault="00076777" w:rsidP="00076777">
            <w:pPr>
              <w:spacing w:after="0" w:line="240" w:lineRule="auto"/>
              <w:rPr>
                <w:sz w:val="20"/>
                <w:szCs w:val="20"/>
              </w:rPr>
            </w:pPr>
            <w:r w:rsidRPr="00A50C09">
              <w:rPr>
                <w:sz w:val="20"/>
                <w:szCs w:val="20"/>
              </w:rPr>
              <w:t>otwieranie dokumentów utworzonych przy pomocy programów MS Word 2013, MS Excel 2013, MS Power Point 2013, MS Word 2010, MS Excel 2010, MS Power Point 2010, MS Word 2007, MS Excel 2007, MS Power Point 2007.</w:t>
            </w:r>
          </w:p>
          <w:p w:rsidR="00076777" w:rsidRPr="0031397F" w:rsidRDefault="00076777" w:rsidP="00076777">
            <w:pPr>
              <w:pStyle w:val="Styl"/>
              <w:rPr>
                <w:rFonts w:ascii="Calibri" w:hAnsi="Calibri" w:cs="Calibri"/>
                <w:sz w:val="20"/>
                <w:lang w:bidi="he-IL"/>
              </w:rPr>
            </w:pPr>
            <w:r w:rsidRPr="00A50C09">
              <w:rPr>
                <w:rFonts w:ascii="Calibri" w:hAnsi="Calibri" w:cs="Calibri"/>
                <w:sz w:val="20"/>
                <w:szCs w:val="20"/>
              </w:rPr>
              <w:t xml:space="preserve"> W otwieranych dokumentach musi być zachowane oryginalne formatowanie oraz ich treść bez utraty jakichkolwiek ich parametrów i cech użytkowych (korespondencja seryjna, arkusze kalkulacyjne zawierające makra i formularze itp.) czy też konieczności dodatkowej edycji ze strony użytkownika dostarczony pakiet musi zapewniać możliwość modyfikacji plików utworzonych za pomocą ww. programów w taki sposób by możliwe </w:t>
            </w:r>
            <w:r w:rsidRPr="00A50C09">
              <w:rPr>
                <w:rFonts w:ascii="Calibri" w:hAnsi="Calibri" w:cs="Calibri"/>
                <w:sz w:val="20"/>
                <w:szCs w:val="20"/>
              </w:rPr>
              <w:lastRenderedPageBreak/>
              <w:t>było ich poprawne otworzenie przy pomocy programu, który oryginalnie służył do utworzenia pliku, w przypadku programu do obsługi poczty e-mail możliwość bezproblemowego zaimportowania / wyeksportowania wszystkich danych (wiadomości e-mail, wpisy kalendarza, zadania, kontakty,  reguły wiadomości)  z i do używanych przez Zamawiającego programów Outlook 2013, Outlook 2010, Outlook 2017, możliwość automatycznego odzyskiwania dokumentów w wypadku odcięcia dopływu prądu, całkowicie zlokalizowany w języku polskim system komunikatów i podręcznej pomocy technicznej w pakiecie</w:t>
            </w:r>
          </w:p>
          <w:p w:rsidR="00076777" w:rsidRPr="00B417AB" w:rsidRDefault="00076777" w:rsidP="00076777">
            <w:pPr>
              <w:shd w:val="clear" w:color="auto" w:fill="FFFFFF"/>
              <w:spacing w:after="0" w:line="240" w:lineRule="auto"/>
              <w:rPr>
                <w:rFonts w:eastAsia="Times New Roman" w:cs="Calibri"/>
                <w:sz w:val="20"/>
                <w:szCs w:val="20"/>
                <w:lang w:eastAsia="pl-PL"/>
              </w:rPr>
            </w:pPr>
          </w:p>
        </w:tc>
        <w:tc>
          <w:tcPr>
            <w:tcW w:w="1260" w:type="dxa"/>
            <w:tcBorders>
              <w:top w:val="nil"/>
              <w:left w:val="nil"/>
              <w:bottom w:val="single" w:sz="4" w:space="0" w:color="auto"/>
              <w:right w:val="single" w:sz="4" w:space="0" w:color="auto"/>
            </w:tcBorders>
            <w:shd w:val="clear" w:color="auto" w:fill="auto"/>
            <w:noWrap/>
            <w:vAlign w:val="center"/>
          </w:tcPr>
          <w:p w:rsidR="00076777" w:rsidRPr="000B732C" w:rsidRDefault="00076777"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r>
      <w:tr w:rsidR="00076777"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076777" w:rsidRDefault="00076777" w:rsidP="00A907B3">
            <w:pPr>
              <w:spacing w:after="0" w:line="240" w:lineRule="auto"/>
              <w:rPr>
                <w:rFonts w:eastAsia="Times New Roman" w:cs="Calibri"/>
                <w:color w:val="000000"/>
                <w:lang w:eastAsia="pl-PL"/>
              </w:rPr>
            </w:pPr>
            <w:r>
              <w:rPr>
                <w:rFonts w:eastAsia="Times New Roman" w:cs="Calibri"/>
                <w:color w:val="000000"/>
                <w:lang w:eastAsia="pl-PL"/>
              </w:rPr>
              <w:lastRenderedPageBreak/>
              <w:t>Laptop dla uczniów z oprogramowaniem</w:t>
            </w:r>
          </w:p>
        </w:tc>
        <w:tc>
          <w:tcPr>
            <w:tcW w:w="1033" w:type="dxa"/>
            <w:tcBorders>
              <w:top w:val="nil"/>
              <w:left w:val="nil"/>
              <w:bottom w:val="single" w:sz="4" w:space="0" w:color="auto"/>
              <w:right w:val="single" w:sz="4" w:space="0" w:color="auto"/>
            </w:tcBorders>
            <w:shd w:val="clear" w:color="auto" w:fill="auto"/>
            <w:noWrap/>
            <w:vAlign w:val="center"/>
          </w:tcPr>
          <w:p w:rsidR="00076777" w:rsidRDefault="00076777" w:rsidP="00A907B3">
            <w:pPr>
              <w:spacing w:after="0" w:line="240" w:lineRule="auto"/>
              <w:jc w:val="center"/>
              <w:rPr>
                <w:rFonts w:eastAsia="Times New Roman" w:cs="Calibri"/>
                <w:color w:val="000000"/>
                <w:lang w:eastAsia="pl-PL"/>
              </w:rPr>
            </w:pPr>
            <w:r>
              <w:rPr>
                <w:rFonts w:eastAsia="Times New Roman" w:cs="Calibri"/>
                <w:color w:val="000000"/>
                <w:lang w:eastAsia="pl-PL"/>
              </w:rPr>
              <w:t>26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076777" w:rsidRPr="00A50C09" w:rsidRDefault="00076777" w:rsidP="00076777">
            <w:pPr>
              <w:spacing w:after="0" w:line="240" w:lineRule="auto"/>
              <w:rPr>
                <w:rFonts w:cs="Calibri"/>
                <w:sz w:val="20"/>
                <w:szCs w:val="20"/>
              </w:rPr>
            </w:pPr>
            <w:r w:rsidRPr="00A50C09">
              <w:rPr>
                <w:rFonts w:cs="Calibri"/>
                <w:sz w:val="20"/>
                <w:szCs w:val="20"/>
              </w:rPr>
              <w:t xml:space="preserve">Przekątna ekranu </w:t>
            </w:r>
            <w:r w:rsidRPr="00A50C09">
              <w:rPr>
                <w:rFonts w:cs="Calibri"/>
                <w:sz w:val="20"/>
                <w:szCs w:val="20"/>
              </w:rPr>
              <w:tab/>
              <w:t>Nie mniej niż: 15,6’’</w:t>
            </w:r>
          </w:p>
          <w:p w:rsidR="00076777" w:rsidRPr="00A50C09" w:rsidRDefault="00076777" w:rsidP="00076777">
            <w:pPr>
              <w:spacing w:after="0" w:line="240" w:lineRule="auto"/>
              <w:rPr>
                <w:rFonts w:cs="Calibri"/>
                <w:sz w:val="20"/>
                <w:szCs w:val="20"/>
              </w:rPr>
            </w:pPr>
            <w:r w:rsidRPr="00A50C09">
              <w:rPr>
                <w:rFonts w:cs="Calibri"/>
                <w:sz w:val="20"/>
                <w:szCs w:val="20"/>
              </w:rPr>
              <w:t>Rozdzielczość ekranu</w:t>
            </w:r>
            <w:r w:rsidRPr="00A50C09">
              <w:rPr>
                <w:rFonts w:cs="Calibri"/>
                <w:sz w:val="20"/>
                <w:szCs w:val="20"/>
              </w:rPr>
              <w:tab/>
              <w:t>Nie mniej niż 1366 x 768 pikseli</w:t>
            </w:r>
          </w:p>
          <w:p w:rsidR="00076777" w:rsidRPr="00A50C09" w:rsidRDefault="00076777" w:rsidP="00076777">
            <w:pPr>
              <w:spacing w:after="0" w:line="240" w:lineRule="auto"/>
              <w:rPr>
                <w:rFonts w:cs="Calibri"/>
                <w:sz w:val="20"/>
                <w:szCs w:val="20"/>
              </w:rPr>
            </w:pPr>
            <w:r w:rsidRPr="00A50C09">
              <w:rPr>
                <w:rFonts w:cs="Calibri"/>
                <w:sz w:val="20"/>
                <w:szCs w:val="20"/>
              </w:rPr>
              <w:t>Powłoka</w:t>
            </w:r>
            <w:r w:rsidRPr="00A50C09">
              <w:rPr>
                <w:rFonts w:cs="Calibri"/>
                <w:sz w:val="20"/>
                <w:szCs w:val="20"/>
              </w:rPr>
              <w:tab/>
              <w:t>Błyszcząca</w:t>
            </w:r>
          </w:p>
          <w:p w:rsidR="00076777" w:rsidRPr="00A50C09" w:rsidRDefault="00076777" w:rsidP="00076777">
            <w:pPr>
              <w:spacing w:after="0" w:line="240" w:lineRule="auto"/>
              <w:rPr>
                <w:rFonts w:cs="Calibri"/>
                <w:sz w:val="20"/>
                <w:szCs w:val="20"/>
              </w:rPr>
            </w:pPr>
            <w:r w:rsidRPr="00A50C09">
              <w:rPr>
                <w:rFonts w:cs="Calibri"/>
                <w:sz w:val="20"/>
                <w:szCs w:val="20"/>
              </w:rPr>
              <w:t xml:space="preserve">Procesor - wydajność obliczeniowa </w:t>
            </w:r>
            <w:r w:rsidRPr="00A50C09">
              <w:rPr>
                <w:rFonts w:cs="Calibri"/>
                <w:sz w:val="20"/>
                <w:szCs w:val="20"/>
              </w:rPr>
              <w:tab/>
              <w:t>Procesor powinien osiągać w teście wydajności CPU Benchmark minimum 1900  punktów, http://www.cpubenchmark.net/high_end_cpus.html</w:t>
            </w:r>
            <w:r w:rsidRPr="00A50C09">
              <w:rPr>
                <w:rFonts w:cs="Calibri"/>
                <w:sz w:val="20"/>
                <w:szCs w:val="20"/>
              </w:rPr>
              <w:cr/>
              <w:t>Ilość rdzeni – min.  2</w:t>
            </w:r>
          </w:p>
          <w:p w:rsidR="00076777" w:rsidRPr="00A50C09" w:rsidRDefault="00076777" w:rsidP="00076777">
            <w:pPr>
              <w:spacing w:after="0" w:line="240" w:lineRule="auto"/>
              <w:rPr>
                <w:rFonts w:cs="Calibri"/>
                <w:sz w:val="20"/>
                <w:szCs w:val="20"/>
              </w:rPr>
            </w:pPr>
            <w:r w:rsidRPr="00A50C09">
              <w:rPr>
                <w:rFonts w:cs="Calibri"/>
                <w:sz w:val="20"/>
                <w:szCs w:val="20"/>
              </w:rPr>
              <w:t>RAM – min. 4 GB</w:t>
            </w:r>
          </w:p>
          <w:p w:rsidR="00076777" w:rsidRPr="00A50C09" w:rsidRDefault="00076777" w:rsidP="00076777">
            <w:pPr>
              <w:spacing w:after="0" w:line="240" w:lineRule="auto"/>
              <w:rPr>
                <w:rFonts w:cs="Calibri"/>
                <w:sz w:val="20"/>
                <w:szCs w:val="20"/>
              </w:rPr>
            </w:pPr>
            <w:r w:rsidRPr="00A50C09">
              <w:rPr>
                <w:rFonts w:cs="Calibri"/>
                <w:sz w:val="20"/>
                <w:szCs w:val="20"/>
              </w:rPr>
              <w:t>Pojemność dysku – min. 500 GB</w:t>
            </w:r>
          </w:p>
          <w:p w:rsidR="00076777" w:rsidRPr="00A50C09" w:rsidRDefault="00076777" w:rsidP="00076777">
            <w:pPr>
              <w:spacing w:after="0" w:line="240" w:lineRule="auto"/>
              <w:rPr>
                <w:rFonts w:cs="Calibri"/>
                <w:sz w:val="20"/>
                <w:szCs w:val="20"/>
              </w:rPr>
            </w:pPr>
            <w:r w:rsidRPr="00A50C09">
              <w:rPr>
                <w:rFonts w:cs="Calibri"/>
                <w:sz w:val="20"/>
                <w:szCs w:val="20"/>
              </w:rPr>
              <w:t>Rodzaj dysku - HDD</w:t>
            </w:r>
          </w:p>
          <w:p w:rsidR="00076777" w:rsidRPr="00A50C09" w:rsidRDefault="00076777" w:rsidP="00076777">
            <w:pPr>
              <w:spacing w:after="0" w:line="240" w:lineRule="auto"/>
              <w:rPr>
                <w:rFonts w:cs="Calibri"/>
                <w:sz w:val="20"/>
                <w:szCs w:val="20"/>
              </w:rPr>
            </w:pPr>
            <w:r w:rsidRPr="00A50C09">
              <w:rPr>
                <w:rFonts w:cs="Calibri"/>
                <w:sz w:val="20"/>
                <w:szCs w:val="20"/>
              </w:rPr>
              <w:t>Karta graficzna powinna osiągać w teście wydajności CPU Benchmark minimum 225  punktów, https://www.videocardbenchmark.net/midlow_range_gpus.html</w:t>
            </w:r>
            <w:r w:rsidRPr="00A50C09">
              <w:rPr>
                <w:rFonts w:cs="Calibri"/>
                <w:sz w:val="20"/>
                <w:szCs w:val="20"/>
              </w:rPr>
              <w:cr/>
              <w:t>Wyjście karty grafiki</w:t>
            </w:r>
            <w:r w:rsidRPr="00A50C09">
              <w:rPr>
                <w:rFonts w:cs="Calibri"/>
                <w:sz w:val="20"/>
                <w:szCs w:val="20"/>
              </w:rPr>
              <w:tab/>
              <w:t>1 x wyjście HDMI</w:t>
            </w:r>
          </w:p>
          <w:p w:rsidR="00076777" w:rsidRPr="00A50C09" w:rsidRDefault="00076777" w:rsidP="00076777">
            <w:pPr>
              <w:spacing w:after="0" w:line="240" w:lineRule="auto"/>
              <w:rPr>
                <w:rFonts w:cs="Calibri"/>
                <w:sz w:val="20"/>
                <w:szCs w:val="20"/>
              </w:rPr>
            </w:pPr>
            <w:r w:rsidRPr="00A50C09">
              <w:rPr>
                <w:rFonts w:cs="Calibri"/>
                <w:sz w:val="20"/>
                <w:szCs w:val="20"/>
              </w:rPr>
              <w:t>Czytnik kart</w:t>
            </w:r>
            <w:r w:rsidRPr="00A50C09">
              <w:rPr>
                <w:rFonts w:cs="Calibri"/>
                <w:sz w:val="20"/>
                <w:szCs w:val="20"/>
              </w:rPr>
              <w:tab/>
              <w:t>SD, MMC</w:t>
            </w:r>
          </w:p>
          <w:p w:rsidR="00076777" w:rsidRPr="00A50C09" w:rsidRDefault="00076777" w:rsidP="00076777">
            <w:pPr>
              <w:spacing w:after="0" w:line="240" w:lineRule="auto"/>
              <w:rPr>
                <w:rFonts w:cs="Calibri"/>
                <w:sz w:val="20"/>
                <w:szCs w:val="20"/>
              </w:rPr>
            </w:pPr>
            <w:r w:rsidRPr="00A50C09">
              <w:rPr>
                <w:rFonts w:cs="Calibri"/>
                <w:sz w:val="20"/>
                <w:szCs w:val="20"/>
              </w:rPr>
              <w:t>Napęd optyczny</w:t>
            </w:r>
            <w:r w:rsidRPr="00A50C09">
              <w:rPr>
                <w:rFonts w:cs="Calibri"/>
                <w:sz w:val="20"/>
                <w:szCs w:val="20"/>
              </w:rPr>
              <w:tab/>
              <w:t>DVD +/- RW</w:t>
            </w:r>
          </w:p>
          <w:p w:rsidR="00076777" w:rsidRPr="00A50C09" w:rsidRDefault="00076777" w:rsidP="00076777">
            <w:pPr>
              <w:spacing w:after="0" w:line="240" w:lineRule="auto"/>
              <w:rPr>
                <w:rFonts w:cs="Calibri"/>
                <w:sz w:val="20"/>
                <w:szCs w:val="20"/>
              </w:rPr>
            </w:pPr>
            <w:r w:rsidRPr="00A50C09">
              <w:rPr>
                <w:rFonts w:cs="Calibri"/>
                <w:sz w:val="20"/>
                <w:szCs w:val="20"/>
              </w:rPr>
              <w:t>Komunikacja</w:t>
            </w:r>
            <w:r w:rsidRPr="00A50C09">
              <w:rPr>
                <w:rFonts w:cs="Calibri"/>
                <w:sz w:val="20"/>
                <w:szCs w:val="20"/>
              </w:rPr>
              <w:tab/>
              <w:t xml:space="preserve">LAN 100 </w:t>
            </w:r>
            <w:proofErr w:type="spellStart"/>
            <w:r w:rsidRPr="00A50C09">
              <w:rPr>
                <w:rFonts w:cs="Calibri"/>
                <w:sz w:val="20"/>
                <w:szCs w:val="20"/>
              </w:rPr>
              <w:t>Mbps</w:t>
            </w:r>
            <w:proofErr w:type="spellEnd"/>
            <w:r w:rsidRPr="00A50C09">
              <w:rPr>
                <w:rFonts w:cs="Calibri"/>
                <w:sz w:val="20"/>
                <w:szCs w:val="20"/>
              </w:rPr>
              <w:t xml:space="preserve">, </w:t>
            </w:r>
            <w:proofErr w:type="spellStart"/>
            <w:r w:rsidRPr="00A50C09">
              <w:rPr>
                <w:rFonts w:cs="Calibri"/>
                <w:sz w:val="20"/>
                <w:szCs w:val="20"/>
              </w:rPr>
              <w:t>bluetooth</w:t>
            </w:r>
            <w:proofErr w:type="spellEnd"/>
            <w:r w:rsidRPr="00A50C09">
              <w:rPr>
                <w:rFonts w:cs="Calibri"/>
                <w:sz w:val="20"/>
                <w:szCs w:val="20"/>
              </w:rPr>
              <w:t>, Wi-Fi 802.11ac</w:t>
            </w:r>
          </w:p>
          <w:p w:rsidR="00076777" w:rsidRPr="00A50C09" w:rsidRDefault="00076777" w:rsidP="00076777">
            <w:pPr>
              <w:spacing w:after="0" w:line="240" w:lineRule="auto"/>
              <w:rPr>
                <w:rFonts w:cs="Calibri"/>
                <w:sz w:val="20"/>
                <w:szCs w:val="20"/>
              </w:rPr>
            </w:pPr>
            <w:r w:rsidRPr="00A50C09">
              <w:rPr>
                <w:rFonts w:cs="Calibri"/>
                <w:sz w:val="20"/>
                <w:szCs w:val="20"/>
              </w:rPr>
              <w:t>Interfejsy</w:t>
            </w:r>
            <w:r w:rsidRPr="00A50C09">
              <w:rPr>
                <w:rFonts w:cs="Calibri"/>
                <w:sz w:val="20"/>
                <w:szCs w:val="20"/>
              </w:rPr>
              <w:tab/>
              <w:t>1 x USB 2,0, 1 x USB 3.0 lub wyższe</w:t>
            </w:r>
          </w:p>
          <w:p w:rsidR="00076777" w:rsidRPr="00A50C09" w:rsidRDefault="00076777" w:rsidP="00076777">
            <w:pPr>
              <w:spacing w:after="0" w:line="240" w:lineRule="auto"/>
              <w:rPr>
                <w:rFonts w:cs="Calibri"/>
                <w:sz w:val="20"/>
                <w:szCs w:val="20"/>
              </w:rPr>
            </w:pPr>
            <w:r w:rsidRPr="00A50C09">
              <w:rPr>
                <w:rFonts w:cs="Calibri"/>
                <w:sz w:val="20"/>
                <w:szCs w:val="20"/>
              </w:rPr>
              <w:t>Dodatkowe:</w:t>
            </w:r>
            <w:r w:rsidRPr="00A50C09">
              <w:rPr>
                <w:rFonts w:cs="Calibri"/>
                <w:sz w:val="20"/>
                <w:szCs w:val="20"/>
              </w:rPr>
              <w:tab/>
              <w:t xml:space="preserve">torba na notebooka, mysz, klawiatura numeryczna, </w:t>
            </w:r>
          </w:p>
          <w:p w:rsidR="00076777" w:rsidRPr="00A50C09" w:rsidRDefault="00076777" w:rsidP="00076777">
            <w:pPr>
              <w:spacing w:after="0" w:line="240" w:lineRule="auto"/>
              <w:rPr>
                <w:rFonts w:cs="Calibri"/>
                <w:sz w:val="20"/>
                <w:szCs w:val="20"/>
              </w:rPr>
            </w:pPr>
            <w:r w:rsidRPr="00A50C09">
              <w:rPr>
                <w:rFonts w:cs="Calibri"/>
                <w:sz w:val="20"/>
                <w:szCs w:val="20"/>
              </w:rPr>
              <w:t>Gwarancja – min. 24 m-ce</w:t>
            </w:r>
          </w:p>
          <w:p w:rsidR="00076777" w:rsidRPr="00A50C09" w:rsidRDefault="00076777" w:rsidP="00076777">
            <w:pPr>
              <w:spacing w:after="0" w:line="240" w:lineRule="auto"/>
              <w:rPr>
                <w:rFonts w:cs="Calibri"/>
                <w:sz w:val="20"/>
                <w:szCs w:val="20"/>
              </w:rPr>
            </w:pPr>
            <w:r w:rsidRPr="00A50C09">
              <w:rPr>
                <w:rFonts w:cs="Calibri"/>
                <w:b/>
                <w:sz w:val="20"/>
                <w:szCs w:val="20"/>
              </w:rPr>
              <w:t>System operacyjny</w:t>
            </w:r>
            <w:r w:rsidRPr="00A50C09">
              <w:rPr>
                <w:rFonts w:cs="Calibri"/>
                <w:sz w:val="20"/>
                <w:szCs w:val="20"/>
              </w:rPr>
              <w:tab/>
              <w:t>Przeinstalowany fabrycznie lub na płycie DVD w polskiej wersji językowej, 64-bitowy zawierający:</w:t>
            </w:r>
          </w:p>
          <w:p w:rsidR="00076777" w:rsidRPr="00A50C09" w:rsidRDefault="00076777" w:rsidP="00076777">
            <w:pPr>
              <w:spacing w:after="0" w:line="240" w:lineRule="auto"/>
              <w:rPr>
                <w:rFonts w:cs="Calibri"/>
                <w:sz w:val="20"/>
                <w:szCs w:val="20"/>
              </w:rPr>
            </w:pPr>
            <w:r w:rsidRPr="00A50C09">
              <w:rPr>
                <w:rFonts w:cs="Calibri"/>
                <w:sz w:val="20"/>
                <w:szCs w:val="20"/>
              </w:rPr>
              <w:t>1. polską wersję językową,</w:t>
            </w:r>
          </w:p>
          <w:p w:rsidR="00076777" w:rsidRPr="00A50C09" w:rsidRDefault="00076777" w:rsidP="00076777">
            <w:pPr>
              <w:spacing w:after="0" w:line="240" w:lineRule="auto"/>
              <w:rPr>
                <w:rFonts w:cs="Calibri"/>
                <w:sz w:val="20"/>
                <w:szCs w:val="20"/>
              </w:rPr>
            </w:pPr>
            <w:r w:rsidRPr="00A50C09">
              <w:rPr>
                <w:rFonts w:cs="Calibri"/>
                <w:sz w:val="20"/>
                <w:szCs w:val="20"/>
              </w:rPr>
              <w:t>2. możliwość instalacji i poprawnego działania oprogramowania dostępnego w ramach posiadanych przez Zamawiającego licencji Microsoft Office 2013, Microsoft Office 2016 oraz możliwość pełnej integracji z systemem domenowym MS Windows,</w:t>
            </w:r>
          </w:p>
          <w:p w:rsidR="00076777" w:rsidRPr="00A50C09" w:rsidRDefault="00076777" w:rsidP="00076777">
            <w:pPr>
              <w:spacing w:after="0" w:line="240" w:lineRule="auto"/>
              <w:rPr>
                <w:rFonts w:cs="Calibri"/>
                <w:sz w:val="20"/>
                <w:szCs w:val="20"/>
              </w:rPr>
            </w:pPr>
            <w:r w:rsidRPr="00A50C09">
              <w:rPr>
                <w:rFonts w:cs="Calibri"/>
                <w:sz w:val="20"/>
                <w:szCs w:val="20"/>
              </w:rPr>
              <w:lastRenderedPageBreak/>
              <w:t>3. możliwość instalacji i poprawnego działania aplikacji wykorzystywanych przez Zamawiającego, oraz poprawnej obsługi powszechnie używanych urządzeń peryferyjnych (drukarek, skanerów, kser),</w:t>
            </w:r>
          </w:p>
          <w:p w:rsidR="00076777" w:rsidRPr="00A50C09" w:rsidRDefault="00076777" w:rsidP="00076777">
            <w:pPr>
              <w:spacing w:after="0" w:line="240" w:lineRule="auto"/>
              <w:rPr>
                <w:rFonts w:cs="Calibri"/>
                <w:sz w:val="20"/>
                <w:szCs w:val="20"/>
              </w:rPr>
            </w:pPr>
            <w:r w:rsidRPr="00A50C09">
              <w:rPr>
                <w:rFonts w:cs="Calibri"/>
                <w:sz w:val="20"/>
                <w:szCs w:val="20"/>
              </w:rPr>
              <w:t>4. dostępność aktualizacji i poprawek do systemu u producenta systemu bezpłatnie i bez dodatkowych opłat licencyjnych z możliwością wyboru instalowanych poprawek,</w:t>
            </w:r>
          </w:p>
          <w:p w:rsidR="00076777" w:rsidRPr="00A50C09" w:rsidRDefault="00076777" w:rsidP="00076777">
            <w:pPr>
              <w:spacing w:after="0" w:line="240" w:lineRule="auto"/>
              <w:rPr>
                <w:rFonts w:cs="Calibri"/>
                <w:sz w:val="20"/>
                <w:szCs w:val="20"/>
              </w:rPr>
            </w:pPr>
            <w:r w:rsidRPr="00A50C09">
              <w:rPr>
                <w:rFonts w:cs="Calibri"/>
                <w:sz w:val="20"/>
                <w:szCs w:val="20"/>
              </w:rPr>
              <w:t>5. możliwość zdalnej, automatycznej instalacji, konfiguracji, administrowania oraz aktualizowania systemu,</w:t>
            </w:r>
          </w:p>
          <w:p w:rsidR="00076777" w:rsidRPr="00A50C09" w:rsidRDefault="00076777" w:rsidP="00076777">
            <w:pPr>
              <w:spacing w:after="0" w:line="240" w:lineRule="auto"/>
              <w:rPr>
                <w:rFonts w:cs="Calibri"/>
                <w:sz w:val="20"/>
                <w:szCs w:val="20"/>
              </w:rPr>
            </w:pPr>
            <w:r w:rsidRPr="00A50C09">
              <w:rPr>
                <w:rFonts w:cs="Calibri"/>
                <w:sz w:val="20"/>
                <w:szCs w:val="20"/>
              </w:rPr>
              <w:t>6. możliwość automatycznego zbudowania obrazu systemu wraz z aplikacjami. Obraz systemu służyć ma do automatycznego upowszechniania systemu operacyjnego inicjowanego i wykonywanego w całości przez sieć komputerową,</w:t>
            </w:r>
          </w:p>
          <w:p w:rsidR="00076777" w:rsidRPr="00A50C09" w:rsidRDefault="00076777" w:rsidP="00076777">
            <w:pPr>
              <w:spacing w:after="0" w:line="240" w:lineRule="auto"/>
              <w:rPr>
                <w:rFonts w:cs="Calibri"/>
                <w:sz w:val="20"/>
                <w:szCs w:val="20"/>
              </w:rPr>
            </w:pPr>
            <w:r w:rsidRPr="00A50C09">
              <w:rPr>
                <w:rFonts w:cs="Calibri"/>
                <w:sz w:val="20"/>
                <w:szCs w:val="20"/>
              </w:rPr>
              <w:t>7. możliwość wdrożenia nowego obrazu przez zdalną instalację,</w:t>
            </w:r>
          </w:p>
          <w:p w:rsidR="00076777" w:rsidRPr="00A50C09" w:rsidRDefault="00076777" w:rsidP="00076777">
            <w:pPr>
              <w:spacing w:after="0" w:line="240" w:lineRule="auto"/>
              <w:rPr>
                <w:rFonts w:cs="Calibri"/>
                <w:sz w:val="20"/>
                <w:szCs w:val="20"/>
              </w:rPr>
            </w:pPr>
            <w:r w:rsidRPr="00A50C09">
              <w:rPr>
                <w:rFonts w:cs="Calibri"/>
                <w:sz w:val="20"/>
                <w:szCs w:val="20"/>
              </w:rPr>
              <w:t>8. graficzne środowisko instalacji i konfiguracji,</w:t>
            </w:r>
          </w:p>
          <w:p w:rsidR="00076777" w:rsidRPr="00A50C09" w:rsidRDefault="00076777" w:rsidP="00076777">
            <w:pPr>
              <w:spacing w:after="0" w:line="240" w:lineRule="auto"/>
              <w:rPr>
                <w:rFonts w:cs="Calibri"/>
                <w:sz w:val="20"/>
                <w:szCs w:val="20"/>
              </w:rPr>
            </w:pPr>
            <w:r w:rsidRPr="00A50C09">
              <w:rPr>
                <w:rFonts w:cs="Calibri"/>
                <w:sz w:val="20"/>
                <w:szCs w:val="20"/>
              </w:rPr>
              <w:t>9. możliwość udostępniania i przejmowania pulpitu zdalnego,</w:t>
            </w:r>
          </w:p>
          <w:p w:rsidR="00076777" w:rsidRPr="00A50C09" w:rsidRDefault="00076777" w:rsidP="00076777">
            <w:pPr>
              <w:spacing w:after="0" w:line="240" w:lineRule="auto"/>
              <w:rPr>
                <w:rFonts w:cs="Calibri"/>
                <w:sz w:val="20"/>
                <w:szCs w:val="20"/>
              </w:rPr>
            </w:pPr>
            <w:r w:rsidRPr="00A50C09">
              <w:rPr>
                <w:rFonts w:cs="Calibri"/>
                <w:sz w:val="20"/>
                <w:szCs w:val="20"/>
              </w:rPr>
              <w:t>10. możliwość udostępniania plików i drukarek,</w:t>
            </w:r>
          </w:p>
          <w:p w:rsidR="00076777" w:rsidRPr="00A50C09" w:rsidRDefault="00076777" w:rsidP="00076777">
            <w:pPr>
              <w:spacing w:after="0" w:line="240" w:lineRule="auto"/>
              <w:rPr>
                <w:rFonts w:cs="Calibri"/>
                <w:sz w:val="20"/>
                <w:szCs w:val="20"/>
              </w:rPr>
            </w:pPr>
            <w:r w:rsidRPr="00A50C09">
              <w:rPr>
                <w:rFonts w:cs="Calibri"/>
                <w:sz w:val="20"/>
                <w:szCs w:val="20"/>
              </w:rPr>
              <w:t>11. możliwość blokowania lub dopuszczenia dowolnych urządzeń peryferyjnych za pomocą polityk sprzętowych (np. przy użyciu numerów identyfikacyjnych sprzętu),</w:t>
            </w:r>
          </w:p>
          <w:p w:rsidR="00076777" w:rsidRPr="00A50C09" w:rsidRDefault="00076777" w:rsidP="00076777">
            <w:pPr>
              <w:spacing w:after="0" w:line="240" w:lineRule="auto"/>
              <w:rPr>
                <w:rFonts w:cs="Calibri"/>
                <w:sz w:val="20"/>
                <w:szCs w:val="20"/>
              </w:rPr>
            </w:pPr>
            <w:r w:rsidRPr="00A50C09">
              <w:rPr>
                <w:rFonts w:cs="Calibri"/>
                <w:sz w:val="20"/>
                <w:szCs w:val="20"/>
              </w:rPr>
              <w:t xml:space="preserve">12. zapewnienie wsparcia dla większości powszechnie używanych urządzeń (drukarek, urządzeń sieciowych, standardów USB, urządzeń Plug &amp; Play, </w:t>
            </w:r>
            <w:proofErr w:type="spellStart"/>
            <w:r w:rsidRPr="00A50C09">
              <w:rPr>
                <w:rFonts w:cs="Calibri"/>
                <w:sz w:val="20"/>
                <w:szCs w:val="20"/>
              </w:rPr>
              <w:t>WiFi</w:t>
            </w:r>
            <w:proofErr w:type="spellEnd"/>
            <w:r w:rsidRPr="00A50C09">
              <w:rPr>
                <w:rFonts w:cs="Calibri"/>
                <w:sz w:val="20"/>
                <w:szCs w:val="20"/>
              </w:rPr>
              <w:t>,</w:t>
            </w:r>
          </w:p>
          <w:p w:rsidR="00076777" w:rsidRPr="00A50C09" w:rsidRDefault="00076777" w:rsidP="00076777">
            <w:pPr>
              <w:spacing w:after="0" w:line="240" w:lineRule="auto"/>
              <w:rPr>
                <w:rFonts w:cs="Calibri"/>
                <w:sz w:val="20"/>
                <w:szCs w:val="20"/>
              </w:rPr>
            </w:pPr>
            <w:r w:rsidRPr="00A50C09">
              <w:rPr>
                <w:rFonts w:cs="Calibri"/>
                <w:sz w:val="20"/>
                <w:szCs w:val="20"/>
              </w:rPr>
              <w:t>13. wyposażenie systemu w graficzny interfejs użytkownika w języku polskim,</w:t>
            </w:r>
          </w:p>
          <w:p w:rsidR="00076777" w:rsidRPr="00A50C09" w:rsidRDefault="00076777" w:rsidP="00076777">
            <w:pPr>
              <w:spacing w:after="0" w:line="240" w:lineRule="auto"/>
              <w:rPr>
                <w:rFonts w:cs="Calibri"/>
                <w:sz w:val="20"/>
                <w:szCs w:val="20"/>
              </w:rPr>
            </w:pPr>
            <w:r w:rsidRPr="00A50C09">
              <w:rPr>
                <w:rFonts w:cs="Calibri"/>
                <w:sz w:val="20"/>
                <w:szCs w:val="20"/>
              </w:rPr>
              <w:t>14. zapewnienie pełnej kompatybilności z oferowanym sprzętem,</w:t>
            </w:r>
          </w:p>
          <w:p w:rsidR="00076777" w:rsidRPr="00A50C09" w:rsidRDefault="00076777" w:rsidP="00076777">
            <w:pPr>
              <w:spacing w:after="0" w:line="240" w:lineRule="auto"/>
              <w:rPr>
                <w:rFonts w:cs="Calibri"/>
                <w:sz w:val="20"/>
                <w:szCs w:val="20"/>
              </w:rPr>
            </w:pPr>
            <w:r w:rsidRPr="00A50C09">
              <w:rPr>
                <w:rFonts w:cs="Calibri"/>
                <w:sz w:val="20"/>
                <w:szCs w:val="20"/>
              </w:rPr>
              <w:t>15. zintegrowanie z systemem modułu pomocy dla użytkownika w języku polskim,</w:t>
            </w:r>
          </w:p>
          <w:p w:rsidR="00076777" w:rsidRPr="00A50C09" w:rsidRDefault="00076777" w:rsidP="00076777">
            <w:pPr>
              <w:spacing w:after="0" w:line="240" w:lineRule="auto"/>
              <w:rPr>
                <w:rFonts w:cs="Calibri"/>
                <w:sz w:val="20"/>
                <w:szCs w:val="20"/>
              </w:rPr>
            </w:pPr>
            <w:r w:rsidRPr="00A50C09">
              <w:rPr>
                <w:rFonts w:cs="Calibri"/>
                <w:sz w:val="20"/>
                <w:szCs w:val="20"/>
              </w:rPr>
              <w:t>16. zintegrowanie z systemem modułu wyszukiwania informacji,</w:t>
            </w:r>
          </w:p>
          <w:p w:rsidR="00076777" w:rsidRPr="00A50C09" w:rsidRDefault="00076777" w:rsidP="00076777">
            <w:pPr>
              <w:spacing w:after="0" w:line="240" w:lineRule="auto"/>
              <w:rPr>
                <w:rFonts w:cs="Calibri"/>
                <w:sz w:val="20"/>
                <w:szCs w:val="20"/>
              </w:rPr>
            </w:pPr>
            <w:r w:rsidRPr="00A50C09">
              <w:rPr>
                <w:rFonts w:cs="Calibri"/>
                <w:sz w:val="20"/>
                <w:szCs w:val="20"/>
              </w:rPr>
              <w:t>17. możliwość wykonania kopii bezpieczeństwa (całego dysku, wybranych folderów, kopii przyrostowych) wraz z możliwością automatycznego odzyskania wersji wcześniejszej,</w:t>
            </w:r>
          </w:p>
          <w:p w:rsidR="00076777" w:rsidRPr="00A50C09" w:rsidRDefault="00076777" w:rsidP="00076777">
            <w:pPr>
              <w:spacing w:after="0" w:line="240" w:lineRule="auto"/>
              <w:rPr>
                <w:rFonts w:cs="Calibri"/>
                <w:sz w:val="20"/>
                <w:szCs w:val="20"/>
              </w:rPr>
            </w:pPr>
            <w:r w:rsidRPr="00A50C09">
              <w:rPr>
                <w:rFonts w:cs="Calibri"/>
                <w:sz w:val="20"/>
                <w:szCs w:val="20"/>
              </w:rPr>
              <w:t>18. zabezpieczony hasłem hierarchiczny dostęp do systemu, konta i profile użytkowników zarządzane zdalnie; praca systemu w trybie ochrony kont użytkowników,</w:t>
            </w:r>
          </w:p>
          <w:p w:rsidR="00076777" w:rsidRPr="00A50C09" w:rsidRDefault="00076777" w:rsidP="00076777">
            <w:pPr>
              <w:spacing w:after="0" w:line="240" w:lineRule="auto"/>
              <w:rPr>
                <w:rFonts w:cs="Calibri"/>
                <w:sz w:val="20"/>
                <w:szCs w:val="20"/>
              </w:rPr>
            </w:pPr>
            <w:r w:rsidRPr="00A50C09">
              <w:rPr>
                <w:rFonts w:cs="Calibri"/>
                <w:sz w:val="20"/>
                <w:szCs w:val="20"/>
              </w:rPr>
              <w:t xml:space="preserve">19. licencja na system operacyjny musi być nieograniczona w czasie, pozwalać na wielokrotne instalowanie systemu na oferowanym sprzęcie bez konieczności kontaktowania się przez Zamawiającego z producentem </w:t>
            </w:r>
            <w:r w:rsidRPr="00A50C09">
              <w:rPr>
                <w:rFonts w:cs="Calibri"/>
                <w:sz w:val="20"/>
                <w:szCs w:val="20"/>
              </w:rPr>
              <w:lastRenderedPageBreak/>
              <w:t>systemu lub sprzętu. Licencja wielostanowiskowa.</w:t>
            </w:r>
          </w:p>
          <w:p w:rsidR="00076777" w:rsidRPr="00A50C09" w:rsidRDefault="00076777" w:rsidP="00076777">
            <w:pPr>
              <w:spacing w:after="0" w:line="240" w:lineRule="auto"/>
              <w:rPr>
                <w:rFonts w:cs="Calibri"/>
                <w:sz w:val="20"/>
                <w:szCs w:val="20"/>
              </w:rPr>
            </w:pPr>
            <w:r w:rsidRPr="00A50C09">
              <w:rPr>
                <w:rFonts w:cs="Calibri"/>
                <w:sz w:val="20"/>
                <w:szCs w:val="20"/>
              </w:rPr>
              <w:t>Oprogramowanie antywirusowe wielostanowiskowe na okres min. 12 miesięcy.</w:t>
            </w:r>
          </w:p>
          <w:p w:rsidR="00076777" w:rsidRPr="00A50C09" w:rsidRDefault="00076777" w:rsidP="00076777">
            <w:pPr>
              <w:spacing w:after="0" w:line="240" w:lineRule="auto"/>
              <w:rPr>
                <w:rFonts w:cs="Calibri"/>
                <w:sz w:val="20"/>
                <w:szCs w:val="20"/>
              </w:rPr>
            </w:pPr>
            <w:r w:rsidRPr="00A50C09">
              <w:rPr>
                <w:rFonts w:cs="Calibri"/>
                <w:sz w:val="20"/>
                <w:szCs w:val="20"/>
              </w:rPr>
              <w:t>20. oprogramowanie powinno posiadać certyfikat autentyczności lub unikalny kod aktywacyjny,</w:t>
            </w:r>
          </w:p>
          <w:p w:rsidR="00076777" w:rsidRPr="00A50C09" w:rsidRDefault="00076777" w:rsidP="00076777">
            <w:pPr>
              <w:spacing w:after="0" w:line="240" w:lineRule="auto"/>
              <w:rPr>
                <w:rFonts w:cs="Calibri"/>
                <w:sz w:val="20"/>
                <w:szCs w:val="20"/>
              </w:rPr>
            </w:pPr>
            <w:r w:rsidRPr="00A50C09">
              <w:rPr>
                <w:rFonts w:cs="Calibri"/>
                <w:sz w:val="20"/>
                <w:szCs w:val="20"/>
              </w:rPr>
              <w:t>21. zamawiający nie dopuszcza w systemie możliwości instalacji dodatkowych narzędzi emulujących działanie systemów.</w:t>
            </w:r>
          </w:p>
          <w:p w:rsidR="00076777" w:rsidRPr="00A50C09" w:rsidRDefault="00076777" w:rsidP="00076777">
            <w:pPr>
              <w:spacing w:after="0" w:line="240" w:lineRule="auto"/>
              <w:rPr>
                <w:rFonts w:cs="Calibri"/>
                <w:sz w:val="20"/>
                <w:szCs w:val="20"/>
              </w:rPr>
            </w:pPr>
            <w:r w:rsidRPr="00A50C09">
              <w:rPr>
                <w:rFonts w:cs="Calibri"/>
                <w:sz w:val="20"/>
                <w:szCs w:val="20"/>
              </w:rPr>
              <w:t>W przypadku zaoferowania przez Wykonawcę innego systemu operacyjnego, Wykonawca jest zobowiązany do pokrycia wszelkich możliwych kosztów, wymaganych w czasie wdrożenia oferowanego rozwiązania, w szczególności związanych z dostosowaniem infrastruktury informatycznej, oprogramowania nią zarządzającego, systemowego i narzędziowego (licencje, wdrożenie), serwisu gwarancyjnego oraz kosztów certyfikowanych szkoleń dla administratorów i użytkowników oferowanego rozwiązania117</w:t>
            </w:r>
          </w:p>
          <w:p w:rsidR="00076777" w:rsidRPr="00A50C09" w:rsidRDefault="00076777" w:rsidP="00076777">
            <w:pPr>
              <w:spacing w:after="0" w:line="240" w:lineRule="auto"/>
              <w:rPr>
                <w:rFonts w:cs="Calibri"/>
                <w:b/>
                <w:sz w:val="20"/>
                <w:szCs w:val="20"/>
              </w:rPr>
            </w:pPr>
            <w:r w:rsidRPr="00A50C09">
              <w:rPr>
                <w:rFonts w:cs="Calibri"/>
                <w:b/>
                <w:sz w:val="20"/>
                <w:szCs w:val="20"/>
              </w:rPr>
              <w:t>Pakiet Office</w:t>
            </w:r>
          </w:p>
          <w:p w:rsidR="00076777" w:rsidRPr="00A50C09" w:rsidRDefault="00076777" w:rsidP="00076777">
            <w:pPr>
              <w:spacing w:after="0" w:line="240" w:lineRule="auto"/>
              <w:rPr>
                <w:rFonts w:cs="Calibri"/>
                <w:sz w:val="20"/>
                <w:szCs w:val="20"/>
              </w:rPr>
            </w:pPr>
            <w:r w:rsidRPr="00A50C09">
              <w:rPr>
                <w:rFonts w:cs="Calibri"/>
                <w:sz w:val="20"/>
                <w:szCs w:val="20"/>
              </w:rPr>
              <w:t>Pakiet oprogramowania biurowego w polskiej wersji językowej, do użytku edukacyjnego minimalna zawartość:</w:t>
            </w:r>
          </w:p>
          <w:p w:rsidR="00076777" w:rsidRPr="00A50C09" w:rsidRDefault="00076777" w:rsidP="00076777">
            <w:pPr>
              <w:spacing w:after="0" w:line="240" w:lineRule="auto"/>
              <w:rPr>
                <w:rFonts w:cs="Calibri"/>
                <w:sz w:val="20"/>
                <w:szCs w:val="20"/>
              </w:rPr>
            </w:pPr>
            <w:r w:rsidRPr="00A50C09">
              <w:rPr>
                <w:rFonts w:cs="Calibri"/>
                <w:sz w:val="20"/>
                <w:szCs w:val="20"/>
              </w:rPr>
              <w:t>- edytor tekstu</w:t>
            </w:r>
          </w:p>
          <w:p w:rsidR="00076777" w:rsidRPr="00A50C09" w:rsidRDefault="00076777" w:rsidP="00076777">
            <w:pPr>
              <w:spacing w:after="0" w:line="240" w:lineRule="auto"/>
              <w:rPr>
                <w:rFonts w:cs="Calibri"/>
                <w:sz w:val="20"/>
                <w:szCs w:val="20"/>
              </w:rPr>
            </w:pPr>
            <w:r w:rsidRPr="00A50C09">
              <w:rPr>
                <w:rFonts w:cs="Calibri"/>
                <w:sz w:val="20"/>
                <w:szCs w:val="20"/>
              </w:rPr>
              <w:t>- arkusz kalkulacyjny</w:t>
            </w:r>
          </w:p>
          <w:p w:rsidR="00076777" w:rsidRPr="00A50C09" w:rsidRDefault="00076777" w:rsidP="00076777">
            <w:pPr>
              <w:spacing w:after="0" w:line="240" w:lineRule="auto"/>
              <w:rPr>
                <w:rFonts w:cs="Calibri"/>
                <w:sz w:val="20"/>
                <w:szCs w:val="20"/>
              </w:rPr>
            </w:pPr>
            <w:r w:rsidRPr="00A50C09">
              <w:rPr>
                <w:rFonts w:cs="Calibri"/>
                <w:sz w:val="20"/>
                <w:szCs w:val="20"/>
              </w:rPr>
              <w:t>- program do tworzenia prezentacji</w:t>
            </w:r>
          </w:p>
          <w:p w:rsidR="00076777" w:rsidRPr="00A50C09" w:rsidRDefault="00076777" w:rsidP="00076777">
            <w:pPr>
              <w:spacing w:after="0" w:line="240" w:lineRule="auto"/>
              <w:rPr>
                <w:rFonts w:cs="Calibri"/>
                <w:sz w:val="20"/>
                <w:szCs w:val="20"/>
              </w:rPr>
            </w:pPr>
            <w:r w:rsidRPr="00A50C09">
              <w:rPr>
                <w:rFonts w:cs="Calibri"/>
                <w:sz w:val="20"/>
                <w:szCs w:val="20"/>
              </w:rPr>
              <w:t>- program do obsługi klienta poczty kompatybilny z pakietem Microsoft Office;</w:t>
            </w:r>
          </w:p>
          <w:p w:rsidR="00076777" w:rsidRPr="00A50C09" w:rsidRDefault="00076777" w:rsidP="00076777">
            <w:pPr>
              <w:spacing w:after="0" w:line="240" w:lineRule="auto"/>
              <w:rPr>
                <w:rFonts w:cs="Calibri"/>
                <w:sz w:val="20"/>
                <w:szCs w:val="20"/>
              </w:rPr>
            </w:pPr>
            <w:r w:rsidRPr="00A50C09">
              <w:rPr>
                <w:rFonts w:cs="Calibri"/>
                <w:sz w:val="20"/>
                <w:szCs w:val="20"/>
              </w:rPr>
              <w:t>Umożliwiający:</w:t>
            </w:r>
          </w:p>
          <w:p w:rsidR="00076777" w:rsidRPr="00A50C09" w:rsidRDefault="00076777" w:rsidP="00076777">
            <w:pPr>
              <w:spacing w:after="0" w:line="240" w:lineRule="auto"/>
              <w:rPr>
                <w:rFonts w:cs="Calibri"/>
                <w:sz w:val="20"/>
                <w:szCs w:val="20"/>
              </w:rPr>
            </w:pPr>
            <w:r w:rsidRPr="00A50C09">
              <w:rPr>
                <w:rFonts w:cs="Calibri"/>
                <w:sz w:val="20"/>
                <w:szCs w:val="20"/>
              </w:rPr>
              <w:t>otwieranie dokumentów utworzonych przy pomocy programów MS Word 2013, MS Excel 2013, MS Power Point 2013, MS Word 2010, MS Excel 2010, MS Power Point 2010, MS Word 2007, MS Excel 2007, MS Power Point 2007.</w:t>
            </w:r>
          </w:p>
          <w:p w:rsidR="00076777" w:rsidRPr="00B417AB" w:rsidRDefault="00076777" w:rsidP="00076777">
            <w:pPr>
              <w:shd w:val="clear" w:color="auto" w:fill="FFFFFF"/>
              <w:spacing w:after="0" w:line="240" w:lineRule="auto"/>
              <w:ind w:left="15"/>
              <w:rPr>
                <w:rFonts w:eastAsia="Times New Roman" w:cs="Calibri"/>
                <w:sz w:val="20"/>
                <w:szCs w:val="20"/>
                <w:lang w:eastAsia="pl-PL"/>
              </w:rPr>
            </w:pPr>
            <w:r w:rsidRPr="00A50C09">
              <w:rPr>
                <w:rFonts w:cs="Calibri"/>
                <w:sz w:val="20"/>
                <w:szCs w:val="20"/>
              </w:rPr>
              <w:t xml:space="preserve"> W otwieranych dokumentach musi być zachowane oryginalne formatowanie oraz ich treść bez utraty jakichkolwiek ich parametrów i cech użytkowych (korespondencja seryjna, arkusze kalkulacyjne zawierające makra i formularze itp.) czy też konieczności dodatkowej edycji ze strony użytkownika dostarczony pakiet musi zapewniać możliwość modyfikacji plików utworzonych za pomocą ww. programów w taki sposób by możliwe było ich poprawne otworzenie przy pomocy programu, który oryginalnie służył do utworzenia pliku, w przypadku programu do obsługi poczty e-mail możliwość bezproblemowego zaimportowania / wyeksportowania </w:t>
            </w:r>
            <w:r w:rsidRPr="00A50C09">
              <w:rPr>
                <w:rFonts w:cs="Calibri"/>
                <w:sz w:val="20"/>
                <w:szCs w:val="20"/>
              </w:rPr>
              <w:lastRenderedPageBreak/>
              <w:t>wszystkich danych (wiadomości e-mail, wpisy kalendarza, zadania, kontakty,  reguły wiadomości)  z i do używanych przez Zamawiającego programów Outlook 2013, Outlook 2010, Outlook 2017, możliwość automatycznego odzyskiwania dokumentów w wypadku odcięcia dopływu prądu, całkowicie zlokalizowany w języku polskim system komunikatów i podręcznej pomocy technicznej w pakiecie</w:t>
            </w:r>
          </w:p>
        </w:tc>
        <w:tc>
          <w:tcPr>
            <w:tcW w:w="1260" w:type="dxa"/>
            <w:tcBorders>
              <w:top w:val="nil"/>
              <w:left w:val="nil"/>
              <w:bottom w:val="single" w:sz="4" w:space="0" w:color="auto"/>
              <w:right w:val="single" w:sz="4" w:space="0" w:color="auto"/>
            </w:tcBorders>
            <w:shd w:val="clear" w:color="auto" w:fill="auto"/>
            <w:noWrap/>
            <w:vAlign w:val="center"/>
          </w:tcPr>
          <w:p w:rsidR="00076777" w:rsidRPr="000B732C" w:rsidRDefault="00076777"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r>
      <w:tr w:rsidR="00076777"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076777" w:rsidRDefault="00076777" w:rsidP="00A907B3">
            <w:pPr>
              <w:spacing w:after="0" w:line="240" w:lineRule="auto"/>
              <w:rPr>
                <w:rFonts w:eastAsia="Times New Roman" w:cs="Calibri"/>
                <w:color w:val="000000"/>
                <w:lang w:eastAsia="pl-PL"/>
              </w:rPr>
            </w:pPr>
            <w:r>
              <w:rPr>
                <w:rFonts w:eastAsia="Times New Roman" w:cs="Calibri"/>
                <w:color w:val="000000"/>
                <w:lang w:eastAsia="pl-PL"/>
              </w:rPr>
              <w:lastRenderedPageBreak/>
              <w:t xml:space="preserve">Klimatyzator </w:t>
            </w:r>
          </w:p>
        </w:tc>
        <w:tc>
          <w:tcPr>
            <w:tcW w:w="1033" w:type="dxa"/>
            <w:tcBorders>
              <w:top w:val="nil"/>
              <w:left w:val="nil"/>
              <w:bottom w:val="single" w:sz="4" w:space="0" w:color="auto"/>
              <w:right w:val="single" w:sz="4" w:space="0" w:color="auto"/>
            </w:tcBorders>
            <w:shd w:val="clear" w:color="auto" w:fill="auto"/>
            <w:noWrap/>
            <w:vAlign w:val="center"/>
          </w:tcPr>
          <w:p w:rsidR="00076777" w:rsidRDefault="00076777" w:rsidP="00A907B3">
            <w:pPr>
              <w:spacing w:after="0" w:line="240" w:lineRule="auto"/>
              <w:jc w:val="center"/>
              <w:rPr>
                <w:rFonts w:eastAsia="Times New Roman" w:cs="Calibri"/>
                <w:color w:val="000000"/>
                <w:lang w:eastAsia="pl-PL"/>
              </w:rPr>
            </w:pPr>
            <w:r>
              <w:rPr>
                <w:rFonts w:eastAsia="Times New Roman" w:cs="Calibri"/>
                <w:color w:val="000000"/>
                <w:lang w:eastAsia="pl-PL"/>
              </w:rPr>
              <w:t>1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076777" w:rsidRPr="004200BE" w:rsidRDefault="00076777" w:rsidP="00B417AB">
            <w:pPr>
              <w:shd w:val="clear" w:color="auto" w:fill="FFFFFF"/>
              <w:spacing w:after="0" w:line="240" w:lineRule="auto"/>
              <w:ind w:left="15"/>
              <w:rPr>
                <w:rFonts w:eastAsia="Times New Roman" w:cs="Calibri"/>
                <w:sz w:val="20"/>
                <w:szCs w:val="20"/>
                <w:lang w:eastAsia="pl-PL"/>
              </w:rPr>
            </w:pPr>
            <w:r w:rsidRPr="004200BE">
              <w:rPr>
                <w:rFonts w:eastAsia="Times New Roman" w:cs="Calibri"/>
                <w:color w:val="000000"/>
                <w:sz w:val="20"/>
                <w:szCs w:val="20"/>
                <w:lang w:eastAsia="pl-PL"/>
              </w:rPr>
              <w:t>Cechy produktu: automatyczna oscylacja, FUNKCJE: chłodzenie, wentylacja, nawilżanie, oczyszczanie, moc: max 80W, pojemność zbiornika na wodę: 6,5L, przepływ powietrza: ok. 458m³/h. W komplecie powinien znaleźć się pilot zdalnego sterowania i wkłady chłodnicze.</w:t>
            </w:r>
          </w:p>
        </w:tc>
        <w:tc>
          <w:tcPr>
            <w:tcW w:w="1260" w:type="dxa"/>
            <w:tcBorders>
              <w:top w:val="nil"/>
              <w:left w:val="nil"/>
              <w:bottom w:val="single" w:sz="4" w:space="0" w:color="auto"/>
              <w:right w:val="single" w:sz="4" w:space="0" w:color="auto"/>
            </w:tcBorders>
            <w:shd w:val="clear" w:color="auto" w:fill="auto"/>
            <w:noWrap/>
            <w:vAlign w:val="center"/>
          </w:tcPr>
          <w:p w:rsidR="00076777" w:rsidRPr="000B732C" w:rsidRDefault="00076777"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076777" w:rsidRPr="000B732C" w:rsidRDefault="00076777" w:rsidP="00A907B3">
            <w:pPr>
              <w:spacing w:after="0" w:line="240" w:lineRule="auto"/>
              <w:jc w:val="center"/>
              <w:rPr>
                <w:rFonts w:eastAsia="Times New Roman" w:cs="Calibri"/>
                <w:color w:val="000000"/>
                <w:lang w:eastAsia="pl-PL"/>
              </w:rPr>
            </w:pPr>
          </w:p>
        </w:tc>
      </w:tr>
      <w:tr w:rsidR="004200BE" w:rsidRPr="008E3A26" w:rsidTr="00D94AD8">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4200BE" w:rsidRDefault="00C9288B" w:rsidP="00A907B3">
            <w:pPr>
              <w:spacing w:after="0" w:line="240" w:lineRule="auto"/>
              <w:rPr>
                <w:rFonts w:eastAsia="Times New Roman" w:cs="Calibri"/>
                <w:color w:val="000000"/>
                <w:lang w:eastAsia="pl-PL"/>
              </w:rPr>
            </w:pPr>
            <w:r>
              <w:t xml:space="preserve">Listwa </w:t>
            </w:r>
            <w:r w:rsidR="004200BE" w:rsidRPr="00DA4005">
              <w:t xml:space="preserve">przepięciowa  </w:t>
            </w:r>
          </w:p>
        </w:tc>
        <w:tc>
          <w:tcPr>
            <w:tcW w:w="1033" w:type="dxa"/>
            <w:tcBorders>
              <w:top w:val="nil"/>
              <w:left w:val="nil"/>
              <w:bottom w:val="single" w:sz="4" w:space="0" w:color="auto"/>
              <w:right w:val="single" w:sz="4" w:space="0" w:color="auto"/>
            </w:tcBorders>
            <w:shd w:val="clear" w:color="auto" w:fill="auto"/>
            <w:noWrap/>
            <w:vAlign w:val="center"/>
          </w:tcPr>
          <w:p w:rsidR="004200BE" w:rsidRDefault="004200BE" w:rsidP="00A907B3">
            <w:pPr>
              <w:spacing w:after="0" w:line="240" w:lineRule="auto"/>
              <w:jc w:val="center"/>
              <w:rPr>
                <w:rFonts w:eastAsia="Times New Roman" w:cs="Calibri"/>
                <w:color w:val="000000"/>
                <w:lang w:eastAsia="pl-PL"/>
              </w:rPr>
            </w:pPr>
            <w:r>
              <w:rPr>
                <w:rFonts w:eastAsia="Times New Roman" w:cs="Calibri"/>
                <w:color w:val="000000"/>
                <w:lang w:eastAsia="pl-PL"/>
              </w:rPr>
              <w:t>35 szt</w:t>
            </w:r>
            <w:r w:rsidR="006A6CF1">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4200BE" w:rsidRPr="001D4D43" w:rsidRDefault="004200BE" w:rsidP="004200BE">
            <w:pPr>
              <w:spacing w:after="0" w:line="240" w:lineRule="auto"/>
              <w:rPr>
                <w:sz w:val="20"/>
                <w:szCs w:val="20"/>
              </w:rPr>
            </w:pPr>
            <w:r w:rsidRPr="001D4D43">
              <w:rPr>
                <w:sz w:val="20"/>
                <w:szCs w:val="20"/>
              </w:rPr>
              <w:t>Zabezpieczenie bezpiecznikowe : Nie mniej niż: 1 bezpiecznik o charakterystyce zwłocznej nie mniejszej niż 10A / 250V</w:t>
            </w:r>
          </w:p>
          <w:p w:rsidR="004200BE" w:rsidRPr="001D4D43" w:rsidRDefault="004200BE" w:rsidP="004200BE">
            <w:pPr>
              <w:spacing w:after="0" w:line="240" w:lineRule="auto"/>
              <w:rPr>
                <w:sz w:val="20"/>
                <w:szCs w:val="20"/>
              </w:rPr>
            </w:pPr>
            <w:r w:rsidRPr="001D4D43">
              <w:rPr>
                <w:sz w:val="20"/>
                <w:szCs w:val="20"/>
              </w:rPr>
              <w:t xml:space="preserve">Czas odpowiedzi układu przeciw przepięciowego: Nie większy niż: 25 </w:t>
            </w:r>
            <w:proofErr w:type="spellStart"/>
            <w:r w:rsidRPr="001D4D43">
              <w:rPr>
                <w:sz w:val="20"/>
                <w:szCs w:val="20"/>
              </w:rPr>
              <w:t>ns</w:t>
            </w:r>
            <w:proofErr w:type="spellEnd"/>
          </w:p>
          <w:p w:rsidR="004200BE" w:rsidRPr="001D4D43" w:rsidRDefault="004200BE" w:rsidP="004200BE">
            <w:pPr>
              <w:spacing w:after="0" w:line="240" w:lineRule="auto"/>
              <w:rPr>
                <w:sz w:val="20"/>
                <w:szCs w:val="20"/>
              </w:rPr>
            </w:pPr>
            <w:r w:rsidRPr="001D4D43">
              <w:rPr>
                <w:sz w:val="20"/>
                <w:szCs w:val="20"/>
              </w:rPr>
              <w:t>Długość przewodu: Nie mniej niż: 5 m</w:t>
            </w:r>
          </w:p>
          <w:p w:rsidR="004200BE" w:rsidRPr="001D4D43" w:rsidRDefault="004200BE" w:rsidP="004200BE">
            <w:pPr>
              <w:spacing w:after="0" w:line="240" w:lineRule="auto"/>
              <w:rPr>
                <w:sz w:val="20"/>
                <w:szCs w:val="20"/>
              </w:rPr>
            </w:pPr>
            <w:r w:rsidRPr="001D4D43">
              <w:rPr>
                <w:sz w:val="20"/>
                <w:szCs w:val="20"/>
              </w:rPr>
              <w:t>Ilość gniazd sieciowych: Nie mniej niż: 5 sztuk</w:t>
            </w:r>
          </w:p>
          <w:p w:rsidR="004200BE" w:rsidRPr="000B732C" w:rsidRDefault="004200BE" w:rsidP="004200BE">
            <w:pPr>
              <w:shd w:val="clear" w:color="auto" w:fill="FFFFFF"/>
              <w:spacing w:after="0" w:line="240" w:lineRule="auto"/>
              <w:ind w:left="15"/>
              <w:rPr>
                <w:rFonts w:eastAsia="Times New Roman" w:cs="Calibri"/>
                <w:color w:val="000000"/>
                <w:lang w:eastAsia="pl-PL"/>
              </w:rPr>
            </w:pPr>
            <w:r w:rsidRPr="001D4D43">
              <w:rPr>
                <w:sz w:val="20"/>
                <w:szCs w:val="20"/>
              </w:rPr>
              <w:t>Obudowa: Wykonana z tworzywa sztucznego samogasnącego</w:t>
            </w:r>
          </w:p>
        </w:tc>
        <w:tc>
          <w:tcPr>
            <w:tcW w:w="1260" w:type="dxa"/>
            <w:tcBorders>
              <w:top w:val="nil"/>
              <w:left w:val="nil"/>
              <w:bottom w:val="single" w:sz="4" w:space="0" w:color="auto"/>
              <w:right w:val="single" w:sz="4" w:space="0" w:color="auto"/>
            </w:tcBorders>
            <w:shd w:val="clear" w:color="auto" w:fill="auto"/>
            <w:noWrap/>
            <w:vAlign w:val="center"/>
          </w:tcPr>
          <w:p w:rsidR="004200BE" w:rsidRPr="000B732C" w:rsidRDefault="004200BE"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4200BE" w:rsidRPr="000B732C" w:rsidRDefault="004200BE"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4200BE" w:rsidRPr="000B732C" w:rsidRDefault="004200BE" w:rsidP="00A907B3">
            <w:pPr>
              <w:spacing w:after="0" w:line="240" w:lineRule="auto"/>
              <w:jc w:val="center"/>
              <w:rPr>
                <w:rFonts w:eastAsia="Times New Roman" w:cs="Calibri"/>
                <w:color w:val="000000"/>
                <w:lang w:eastAsia="pl-PL"/>
              </w:rPr>
            </w:pPr>
          </w:p>
        </w:tc>
      </w:tr>
      <w:tr w:rsidR="00076777" w:rsidRPr="003E6D42" w:rsidTr="00D94AD8">
        <w:trPr>
          <w:trHeight w:val="240"/>
        </w:trPr>
        <w:tc>
          <w:tcPr>
            <w:tcW w:w="12151" w:type="dxa"/>
            <w:gridSpan w:val="5"/>
            <w:tcBorders>
              <w:top w:val="nil"/>
              <w:left w:val="single" w:sz="4" w:space="0" w:color="auto"/>
              <w:bottom w:val="single" w:sz="4" w:space="0" w:color="auto"/>
              <w:right w:val="single" w:sz="4" w:space="0" w:color="auto"/>
            </w:tcBorders>
            <w:shd w:val="clear" w:color="auto" w:fill="auto"/>
            <w:noWrap/>
            <w:vAlign w:val="center"/>
            <w:hideMark/>
          </w:tcPr>
          <w:p w:rsidR="00076777" w:rsidRPr="003E6D42" w:rsidRDefault="00076777" w:rsidP="00A907B3">
            <w:pPr>
              <w:spacing w:after="0" w:line="240" w:lineRule="auto"/>
              <w:jc w:val="center"/>
              <w:rPr>
                <w:rFonts w:eastAsia="Times New Roman" w:cs="Calibri"/>
                <w:b/>
                <w:color w:val="000000"/>
                <w:sz w:val="24"/>
                <w:szCs w:val="24"/>
                <w:lang w:eastAsia="pl-PL"/>
              </w:rPr>
            </w:pPr>
            <w:r w:rsidRPr="003E6D42">
              <w:rPr>
                <w:rFonts w:eastAsia="Times New Roman" w:cs="Calibri"/>
                <w:b/>
                <w:color w:val="000000"/>
                <w:sz w:val="24"/>
                <w:szCs w:val="24"/>
                <w:lang w:eastAsia="pl-PL"/>
              </w:rPr>
              <w:t>Cena łączna za część Nr 1 w zł brutto :</w:t>
            </w:r>
          </w:p>
        </w:tc>
        <w:tc>
          <w:tcPr>
            <w:tcW w:w="2172" w:type="dxa"/>
            <w:tcBorders>
              <w:top w:val="nil"/>
              <w:left w:val="nil"/>
              <w:bottom w:val="single" w:sz="4" w:space="0" w:color="auto"/>
              <w:right w:val="single" w:sz="4" w:space="0" w:color="auto"/>
            </w:tcBorders>
            <w:shd w:val="clear" w:color="auto" w:fill="auto"/>
            <w:vAlign w:val="center"/>
          </w:tcPr>
          <w:p w:rsidR="00076777" w:rsidRPr="003E6D42" w:rsidRDefault="00076777" w:rsidP="00A907B3">
            <w:pPr>
              <w:spacing w:after="0" w:line="240" w:lineRule="auto"/>
              <w:jc w:val="center"/>
              <w:rPr>
                <w:rFonts w:eastAsia="Times New Roman" w:cs="Calibri"/>
                <w:color w:val="000000"/>
                <w:sz w:val="24"/>
                <w:szCs w:val="24"/>
                <w:lang w:eastAsia="pl-PL"/>
              </w:rPr>
            </w:pPr>
          </w:p>
          <w:p w:rsidR="00076777" w:rsidRPr="003E6D42" w:rsidRDefault="00076777" w:rsidP="00A907B3">
            <w:pPr>
              <w:spacing w:after="0" w:line="240" w:lineRule="auto"/>
              <w:jc w:val="center"/>
              <w:rPr>
                <w:rFonts w:eastAsia="Times New Roman" w:cs="Calibri"/>
                <w:color w:val="000000"/>
                <w:sz w:val="24"/>
                <w:szCs w:val="24"/>
                <w:lang w:eastAsia="pl-PL"/>
              </w:rPr>
            </w:pPr>
          </w:p>
        </w:tc>
      </w:tr>
    </w:tbl>
    <w:p w:rsidR="00D94AD8" w:rsidRDefault="00D94AD8" w:rsidP="00D94AD8"/>
    <w:p w:rsidR="00D94AD8" w:rsidRDefault="00D94AD8" w:rsidP="00D94AD8">
      <w:pPr>
        <w:rPr>
          <w:sz w:val="24"/>
          <w:szCs w:val="24"/>
        </w:rPr>
      </w:pPr>
      <w:r w:rsidRPr="003E6D42">
        <w:rPr>
          <w:sz w:val="24"/>
          <w:szCs w:val="24"/>
        </w:rPr>
        <w:t xml:space="preserve">Słownie : </w:t>
      </w:r>
      <w:r>
        <w:rPr>
          <w:sz w:val="24"/>
          <w:szCs w:val="24"/>
        </w:rPr>
        <w:t>………………………………………………………………………………………………………………… zł brutto</w:t>
      </w:r>
    </w:p>
    <w:p w:rsidR="00D94AD8" w:rsidRDefault="00D94AD8" w:rsidP="00D94AD8">
      <w:pPr>
        <w:spacing w:after="0" w:line="240" w:lineRule="auto"/>
        <w:jc w:val="right"/>
        <w:rPr>
          <w:sz w:val="24"/>
          <w:szCs w:val="24"/>
        </w:rPr>
      </w:pPr>
      <w:r>
        <w:rPr>
          <w:sz w:val="24"/>
          <w:szCs w:val="24"/>
        </w:rPr>
        <w:t>……………………………………….</w:t>
      </w:r>
    </w:p>
    <w:p w:rsidR="00D94AD8" w:rsidRPr="003E6D42" w:rsidRDefault="00D94AD8" w:rsidP="00D94AD8">
      <w:pPr>
        <w:spacing w:after="0" w:line="240" w:lineRule="auto"/>
        <w:jc w:val="right"/>
        <w:rPr>
          <w:sz w:val="20"/>
          <w:szCs w:val="20"/>
        </w:rPr>
      </w:pPr>
      <w:r w:rsidRPr="003E6D42">
        <w:rPr>
          <w:sz w:val="20"/>
          <w:szCs w:val="20"/>
        </w:rPr>
        <w:t>( podpis osoby upoważnionej )</w:t>
      </w:r>
    </w:p>
    <w:p w:rsidR="00D94AD8" w:rsidRDefault="00D94AD8" w:rsidP="0013419D">
      <w:pPr>
        <w:jc w:val="right"/>
        <w:rPr>
          <w:b/>
          <w:sz w:val="24"/>
          <w:szCs w:val="24"/>
        </w:rPr>
      </w:pPr>
    </w:p>
    <w:p w:rsidR="004200BE" w:rsidRDefault="004200BE" w:rsidP="0013419D">
      <w:pPr>
        <w:jc w:val="right"/>
        <w:rPr>
          <w:b/>
          <w:sz w:val="24"/>
          <w:szCs w:val="24"/>
        </w:rPr>
      </w:pPr>
    </w:p>
    <w:p w:rsidR="004200BE" w:rsidRDefault="004200BE" w:rsidP="0013419D">
      <w:pPr>
        <w:jc w:val="right"/>
        <w:rPr>
          <w:b/>
          <w:sz w:val="24"/>
          <w:szCs w:val="24"/>
        </w:rPr>
      </w:pPr>
    </w:p>
    <w:p w:rsidR="004200BE" w:rsidRDefault="004200BE" w:rsidP="0013419D">
      <w:pPr>
        <w:jc w:val="right"/>
        <w:rPr>
          <w:b/>
          <w:sz w:val="24"/>
          <w:szCs w:val="24"/>
        </w:rPr>
      </w:pPr>
    </w:p>
    <w:p w:rsidR="004200BE" w:rsidRDefault="004200BE" w:rsidP="0013419D">
      <w:pPr>
        <w:jc w:val="right"/>
        <w:rPr>
          <w:b/>
          <w:sz w:val="24"/>
          <w:szCs w:val="24"/>
        </w:rPr>
      </w:pPr>
    </w:p>
    <w:p w:rsidR="00D94AD8" w:rsidRDefault="00D94AD8" w:rsidP="00D94AD8">
      <w:pPr>
        <w:jc w:val="right"/>
        <w:rPr>
          <w:b/>
          <w:sz w:val="24"/>
          <w:szCs w:val="24"/>
        </w:rPr>
      </w:pPr>
      <w:r>
        <w:rPr>
          <w:b/>
          <w:sz w:val="24"/>
          <w:szCs w:val="24"/>
        </w:rPr>
        <w:lastRenderedPageBreak/>
        <w:t>Załącznik Nr 1b</w:t>
      </w:r>
    </w:p>
    <w:p w:rsidR="00D94AD8" w:rsidRPr="00663EAE" w:rsidRDefault="00D94AD8" w:rsidP="00D94AD8">
      <w:pPr>
        <w:spacing w:after="0"/>
        <w:jc w:val="center"/>
        <w:rPr>
          <w:b/>
          <w:sz w:val="24"/>
          <w:u w:val="single"/>
        </w:rPr>
      </w:pPr>
      <w:r>
        <w:rPr>
          <w:b/>
          <w:sz w:val="24"/>
          <w:u w:val="single"/>
        </w:rPr>
        <w:t>Część nr 2.</w:t>
      </w:r>
    </w:p>
    <w:p w:rsidR="00524658" w:rsidRPr="003E6BB8" w:rsidRDefault="00524658" w:rsidP="00524658">
      <w:pPr>
        <w:spacing w:after="0"/>
        <w:jc w:val="center"/>
        <w:rPr>
          <w:b/>
          <w:sz w:val="24"/>
        </w:rPr>
      </w:pPr>
      <w:r>
        <w:rPr>
          <w:b/>
          <w:sz w:val="24"/>
        </w:rPr>
        <w:t>Dostawa mobilnego cyfrowego laboratorium</w:t>
      </w:r>
      <w:r w:rsidRPr="003E6BB8">
        <w:rPr>
          <w:b/>
          <w:sz w:val="24"/>
        </w:rPr>
        <w:t xml:space="preserve"> </w:t>
      </w:r>
      <w:r>
        <w:rPr>
          <w:b/>
          <w:sz w:val="24"/>
        </w:rPr>
        <w:t xml:space="preserve">nauki języków obcych </w:t>
      </w:r>
    </w:p>
    <w:tbl>
      <w:tblPr>
        <w:tblW w:w="14323" w:type="dxa"/>
        <w:tblCellMar>
          <w:left w:w="70" w:type="dxa"/>
          <w:right w:w="70" w:type="dxa"/>
        </w:tblCellMar>
        <w:tblLook w:val="04A0"/>
      </w:tblPr>
      <w:tblGrid>
        <w:gridCol w:w="2213"/>
        <w:gridCol w:w="1487"/>
        <w:gridCol w:w="6203"/>
        <w:gridCol w:w="1260"/>
        <w:gridCol w:w="1323"/>
        <w:gridCol w:w="1837"/>
      </w:tblGrid>
      <w:tr w:rsidR="00524658" w:rsidRPr="008E3A26" w:rsidTr="00A907B3">
        <w:trPr>
          <w:trHeight w:val="585"/>
        </w:trPr>
        <w:tc>
          <w:tcPr>
            <w:tcW w:w="221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524658" w:rsidRPr="000B732C" w:rsidRDefault="00524658" w:rsidP="00A907B3">
            <w:pPr>
              <w:spacing w:after="0" w:line="240" w:lineRule="auto"/>
              <w:jc w:val="center"/>
              <w:rPr>
                <w:rFonts w:eastAsia="Times New Roman" w:cs="Calibri"/>
                <w:b/>
                <w:bCs/>
                <w:color w:val="000000"/>
                <w:lang w:eastAsia="pl-PL"/>
              </w:rPr>
            </w:pPr>
            <w:r w:rsidRPr="000B732C">
              <w:rPr>
                <w:rFonts w:eastAsia="Times New Roman" w:cs="Calibri"/>
                <w:b/>
                <w:bCs/>
                <w:color w:val="000000"/>
                <w:lang w:eastAsia="pl-PL"/>
              </w:rPr>
              <w:t>nazwa</w:t>
            </w:r>
          </w:p>
        </w:tc>
        <w:tc>
          <w:tcPr>
            <w:tcW w:w="1033" w:type="dxa"/>
            <w:tcBorders>
              <w:top w:val="single" w:sz="4" w:space="0" w:color="auto"/>
              <w:left w:val="nil"/>
              <w:bottom w:val="single" w:sz="4" w:space="0" w:color="auto"/>
              <w:right w:val="single" w:sz="4" w:space="0" w:color="auto"/>
            </w:tcBorders>
            <w:shd w:val="clear" w:color="000000" w:fill="D9D9D9"/>
            <w:noWrap/>
            <w:vAlign w:val="center"/>
            <w:hideMark/>
          </w:tcPr>
          <w:p w:rsidR="00524658" w:rsidRPr="000B732C" w:rsidRDefault="00524658" w:rsidP="00A907B3">
            <w:pPr>
              <w:spacing w:after="0" w:line="240" w:lineRule="auto"/>
              <w:jc w:val="center"/>
              <w:rPr>
                <w:rFonts w:eastAsia="Times New Roman" w:cs="Calibri"/>
                <w:b/>
                <w:bCs/>
                <w:color w:val="000000"/>
                <w:lang w:eastAsia="pl-PL"/>
              </w:rPr>
            </w:pPr>
            <w:r w:rsidRPr="000B732C">
              <w:rPr>
                <w:rFonts w:eastAsia="Times New Roman" w:cs="Calibri"/>
                <w:b/>
                <w:bCs/>
                <w:color w:val="000000"/>
                <w:lang w:eastAsia="pl-PL"/>
              </w:rPr>
              <w:t>ilość</w:t>
            </w:r>
          </w:p>
        </w:tc>
        <w:tc>
          <w:tcPr>
            <w:tcW w:w="6322" w:type="dxa"/>
            <w:tcBorders>
              <w:top w:val="single" w:sz="4" w:space="0" w:color="auto"/>
              <w:left w:val="nil"/>
              <w:bottom w:val="single" w:sz="4" w:space="0" w:color="auto"/>
              <w:right w:val="single" w:sz="4" w:space="0" w:color="auto"/>
            </w:tcBorders>
            <w:shd w:val="clear" w:color="000000" w:fill="D9D9D9"/>
            <w:vAlign w:val="center"/>
            <w:hideMark/>
          </w:tcPr>
          <w:p w:rsidR="00524658" w:rsidRPr="000B732C" w:rsidRDefault="00524658" w:rsidP="00A907B3">
            <w:pPr>
              <w:spacing w:after="0" w:line="240" w:lineRule="auto"/>
              <w:jc w:val="center"/>
              <w:rPr>
                <w:rFonts w:eastAsia="Times New Roman" w:cs="Calibri"/>
                <w:b/>
                <w:bCs/>
                <w:color w:val="000000"/>
                <w:lang w:eastAsia="pl-PL"/>
              </w:rPr>
            </w:pPr>
            <w:r w:rsidRPr="000B732C">
              <w:rPr>
                <w:rFonts w:eastAsia="Times New Roman" w:cs="Calibri"/>
                <w:b/>
                <w:bCs/>
                <w:color w:val="000000"/>
                <w:lang w:eastAsia="pl-PL"/>
              </w:rPr>
              <w:t>Opis</w:t>
            </w:r>
          </w:p>
        </w:tc>
        <w:tc>
          <w:tcPr>
            <w:tcW w:w="1260" w:type="dxa"/>
            <w:tcBorders>
              <w:top w:val="single" w:sz="4" w:space="0" w:color="auto"/>
              <w:left w:val="nil"/>
              <w:bottom w:val="single" w:sz="4" w:space="0" w:color="auto"/>
              <w:right w:val="single" w:sz="4" w:space="0" w:color="auto"/>
            </w:tcBorders>
            <w:shd w:val="clear" w:color="000000" w:fill="D9D9D9"/>
            <w:noWrap/>
            <w:vAlign w:val="center"/>
          </w:tcPr>
          <w:p w:rsidR="00524658" w:rsidRDefault="0052465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Spełnia :</w:t>
            </w:r>
          </w:p>
          <w:p w:rsidR="00524658" w:rsidRPr="000B732C" w:rsidRDefault="0052465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Tak/Nie</w:t>
            </w:r>
          </w:p>
        </w:tc>
        <w:tc>
          <w:tcPr>
            <w:tcW w:w="1323" w:type="dxa"/>
            <w:tcBorders>
              <w:top w:val="single" w:sz="4" w:space="0" w:color="auto"/>
              <w:left w:val="nil"/>
              <w:bottom w:val="single" w:sz="4" w:space="0" w:color="auto"/>
              <w:right w:val="single" w:sz="4" w:space="0" w:color="auto"/>
            </w:tcBorders>
            <w:shd w:val="clear" w:color="000000" w:fill="D9D9D9"/>
            <w:vAlign w:val="center"/>
          </w:tcPr>
          <w:p w:rsidR="00524658" w:rsidRPr="000B732C" w:rsidRDefault="0052465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Cena jednostkowa w zł brutto</w:t>
            </w:r>
          </w:p>
        </w:tc>
        <w:tc>
          <w:tcPr>
            <w:tcW w:w="2172" w:type="dxa"/>
            <w:tcBorders>
              <w:top w:val="single" w:sz="4" w:space="0" w:color="auto"/>
              <w:left w:val="nil"/>
              <w:bottom w:val="single" w:sz="4" w:space="0" w:color="auto"/>
              <w:right w:val="single" w:sz="4" w:space="0" w:color="auto"/>
            </w:tcBorders>
            <w:shd w:val="clear" w:color="000000" w:fill="D9D9D9"/>
            <w:vAlign w:val="center"/>
          </w:tcPr>
          <w:p w:rsidR="00524658" w:rsidRPr="000B732C" w:rsidRDefault="0052465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Wartość w zł brutto za pozycję</w:t>
            </w:r>
          </w:p>
        </w:tc>
      </w:tr>
      <w:tr w:rsidR="00524658" w:rsidRPr="008E3A26" w:rsidTr="00A907B3">
        <w:trPr>
          <w:trHeight w:val="240"/>
        </w:trPr>
        <w:tc>
          <w:tcPr>
            <w:tcW w:w="2213" w:type="dxa"/>
            <w:tcBorders>
              <w:top w:val="nil"/>
              <w:left w:val="single" w:sz="4" w:space="0" w:color="auto"/>
              <w:bottom w:val="single" w:sz="4" w:space="0" w:color="auto"/>
              <w:right w:val="single" w:sz="4" w:space="0" w:color="auto"/>
            </w:tcBorders>
            <w:shd w:val="clear" w:color="auto" w:fill="auto"/>
            <w:noWrap/>
            <w:vAlign w:val="center"/>
          </w:tcPr>
          <w:p w:rsidR="00524658" w:rsidRPr="00524658" w:rsidRDefault="00524658" w:rsidP="00524658">
            <w:pPr>
              <w:pStyle w:val="Default"/>
            </w:pPr>
            <w:r w:rsidRPr="00524658">
              <w:rPr>
                <w:bCs/>
              </w:rPr>
              <w:t xml:space="preserve">Jednostka centralna systemu </w:t>
            </w:r>
          </w:p>
          <w:p w:rsidR="00524658" w:rsidRPr="000B732C" w:rsidRDefault="00524658" w:rsidP="00A907B3">
            <w:pPr>
              <w:spacing w:after="0" w:line="240" w:lineRule="auto"/>
              <w:rPr>
                <w:rFonts w:eastAsia="Times New Roman" w:cs="Calibri"/>
                <w:color w:val="000000"/>
                <w:lang w:eastAsia="pl-PL"/>
              </w:rPr>
            </w:pPr>
          </w:p>
        </w:tc>
        <w:tc>
          <w:tcPr>
            <w:tcW w:w="1033" w:type="dxa"/>
            <w:tcBorders>
              <w:top w:val="nil"/>
              <w:left w:val="nil"/>
              <w:bottom w:val="single" w:sz="4" w:space="0" w:color="auto"/>
              <w:right w:val="single" w:sz="4" w:space="0" w:color="auto"/>
            </w:tcBorders>
            <w:shd w:val="clear" w:color="auto" w:fill="auto"/>
            <w:noWrap/>
            <w:vAlign w:val="center"/>
          </w:tcPr>
          <w:p w:rsidR="00524658" w:rsidRPr="000B732C" w:rsidRDefault="00524658" w:rsidP="00A907B3">
            <w:pPr>
              <w:spacing w:after="0" w:line="240" w:lineRule="auto"/>
              <w:jc w:val="center"/>
              <w:rPr>
                <w:rFonts w:eastAsia="Times New Roman" w:cs="Calibri"/>
                <w:color w:val="000000"/>
                <w:lang w:eastAsia="pl-PL"/>
              </w:rPr>
            </w:pPr>
            <w:r>
              <w:rPr>
                <w:rFonts w:eastAsia="Times New Roman" w:cs="Calibri"/>
                <w:color w:val="000000"/>
                <w:lang w:eastAsia="pl-PL"/>
              </w:rPr>
              <w:t>1</w:t>
            </w:r>
            <w:r w:rsidR="007A6B3A">
              <w:rPr>
                <w:rFonts w:eastAsia="Times New Roman" w:cs="Calibri"/>
                <w:color w:val="000000"/>
                <w:lang w:eastAsia="pl-PL"/>
              </w:rPr>
              <w:t xml:space="preserve"> </w:t>
            </w:r>
            <w:proofErr w:type="spellStart"/>
            <w:r w:rsidR="007A6B3A">
              <w:rPr>
                <w:rFonts w:eastAsia="Times New Roman" w:cs="Calibri"/>
                <w:color w:val="000000"/>
                <w:lang w:eastAsia="pl-PL"/>
              </w:rPr>
              <w:t>kpl</w:t>
            </w:r>
            <w:proofErr w:type="spellEnd"/>
          </w:p>
        </w:tc>
        <w:tc>
          <w:tcPr>
            <w:tcW w:w="6322" w:type="dxa"/>
            <w:tcBorders>
              <w:top w:val="nil"/>
              <w:left w:val="nil"/>
              <w:bottom w:val="single" w:sz="4" w:space="0" w:color="auto"/>
              <w:right w:val="single" w:sz="4" w:space="0" w:color="auto"/>
            </w:tcBorders>
            <w:shd w:val="clear" w:color="auto" w:fill="auto"/>
            <w:vAlign w:val="center"/>
          </w:tcPr>
          <w:p w:rsidR="00524658" w:rsidRPr="0031397F" w:rsidRDefault="00524658" w:rsidP="00524658">
            <w:pPr>
              <w:pStyle w:val="Default"/>
              <w:rPr>
                <w:sz w:val="20"/>
                <w:szCs w:val="20"/>
              </w:rPr>
            </w:pPr>
            <w:r w:rsidRPr="0031397F">
              <w:rPr>
                <w:sz w:val="20"/>
                <w:szCs w:val="20"/>
              </w:rPr>
              <w:t xml:space="preserve">- min. 2 niezależne wejścia sygnału audio z opcją dystrybuowania dźwięku z każdego wejścia do oddzielnej grupy (min. 2 grupy odsłuchują jednocześnie inny program), wejście słuchawkowe, 2 wyjścia audio; </w:t>
            </w:r>
          </w:p>
          <w:p w:rsidR="00524658" w:rsidRPr="0031397F" w:rsidRDefault="00524658" w:rsidP="00524658">
            <w:pPr>
              <w:pStyle w:val="Default"/>
              <w:rPr>
                <w:sz w:val="20"/>
                <w:szCs w:val="20"/>
              </w:rPr>
            </w:pPr>
            <w:r w:rsidRPr="0031397F">
              <w:rPr>
                <w:sz w:val="20"/>
                <w:szCs w:val="20"/>
              </w:rPr>
              <w:t xml:space="preserve">- wyjście na głośniki, wyjście nagrywania na komputer (rejestrator, magnetofon); </w:t>
            </w:r>
          </w:p>
          <w:p w:rsidR="00524658" w:rsidRPr="0031397F" w:rsidRDefault="00524658" w:rsidP="00524658">
            <w:pPr>
              <w:pStyle w:val="Default"/>
              <w:rPr>
                <w:sz w:val="20"/>
                <w:szCs w:val="20"/>
              </w:rPr>
            </w:pPr>
            <w:r w:rsidRPr="0031397F">
              <w:rPr>
                <w:sz w:val="20"/>
                <w:szCs w:val="20"/>
              </w:rPr>
              <w:t xml:space="preserve">- uruchamianie centralki za pomocą przełącznika on/off; </w:t>
            </w:r>
          </w:p>
          <w:p w:rsidR="00524658" w:rsidRPr="0031397F" w:rsidRDefault="00524658" w:rsidP="00524658">
            <w:pPr>
              <w:pStyle w:val="Default"/>
              <w:rPr>
                <w:sz w:val="20"/>
                <w:szCs w:val="20"/>
              </w:rPr>
            </w:pPr>
            <w:r w:rsidRPr="0031397F">
              <w:rPr>
                <w:sz w:val="20"/>
                <w:szCs w:val="20"/>
              </w:rPr>
              <w:t>- moduł USB d</w:t>
            </w:r>
            <w:r>
              <w:rPr>
                <w:sz w:val="20"/>
                <w:szCs w:val="20"/>
              </w:rPr>
              <w:t>o podłączenia komputera min.</w:t>
            </w:r>
            <w:r w:rsidRPr="0031397F">
              <w:rPr>
                <w:sz w:val="20"/>
                <w:szCs w:val="20"/>
              </w:rPr>
              <w:t xml:space="preserve"> USB 2.0; </w:t>
            </w:r>
          </w:p>
          <w:p w:rsidR="00524658" w:rsidRPr="0031397F" w:rsidRDefault="00524658" w:rsidP="00524658">
            <w:pPr>
              <w:pStyle w:val="Default"/>
              <w:rPr>
                <w:sz w:val="20"/>
                <w:szCs w:val="20"/>
              </w:rPr>
            </w:pPr>
            <w:r w:rsidRPr="0031397F">
              <w:rPr>
                <w:sz w:val="20"/>
                <w:szCs w:val="20"/>
              </w:rPr>
              <w:t xml:space="preserve">- wbudowany wzmacniacz min. 2x40 max, 4Ohm; 2x20 4ohm przy 1KHz,10%THD; </w:t>
            </w:r>
          </w:p>
          <w:p w:rsidR="00524658" w:rsidRPr="0031397F" w:rsidRDefault="00524658" w:rsidP="00524658">
            <w:pPr>
              <w:pStyle w:val="Default"/>
              <w:rPr>
                <w:sz w:val="20"/>
                <w:szCs w:val="20"/>
              </w:rPr>
            </w:pPr>
            <w:r w:rsidRPr="0031397F">
              <w:rPr>
                <w:sz w:val="20"/>
                <w:szCs w:val="20"/>
              </w:rPr>
              <w:t xml:space="preserve">- sterowanie mikroprocesorowe; dioda LED (lub pasek) wskazująca stan pracy; diody LED </w:t>
            </w:r>
            <w:proofErr w:type="spellStart"/>
            <w:r w:rsidRPr="0031397F">
              <w:rPr>
                <w:sz w:val="20"/>
                <w:szCs w:val="20"/>
              </w:rPr>
              <w:t>Rx</w:t>
            </w:r>
            <w:proofErr w:type="spellEnd"/>
            <w:r w:rsidRPr="0031397F">
              <w:rPr>
                <w:sz w:val="20"/>
                <w:szCs w:val="20"/>
              </w:rPr>
              <w:t xml:space="preserve">, </w:t>
            </w:r>
            <w:proofErr w:type="spellStart"/>
            <w:r w:rsidRPr="0031397F">
              <w:rPr>
                <w:sz w:val="20"/>
                <w:szCs w:val="20"/>
              </w:rPr>
              <w:t>Tx</w:t>
            </w:r>
            <w:proofErr w:type="spellEnd"/>
            <w:r w:rsidRPr="0031397F">
              <w:rPr>
                <w:sz w:val="20"/>
                <w:szCs w:val="20"/>
              </w:rPr>
              <w:t xml:space="preserve"> wskazujące transmisje do i z komputera; </w:t>
            </w:r>
          </w:p>
          <w:p w:rsidR="00524658" w:rsidRPr="0031397F" w:rsidRDefault="00524658" w:rsidP="00524658">
            <w:pPr>
              <w:pStyle w:val="Default"/>
              <w:rPr>
                <w:sz w:val="20"/>
                <w:szCs w:val="20"/>
              </w:rPr>
            </w:pPr>
            <w:r w:rsidRPr="0031397F">
              <w:rPr>
                <w:sz w:val="20"/>
                <w:szCs w:val="20"/>
              </w:rPr>
              <w:t xml:space="preserve">- regulacja siły głosu w słuchawkach nauczyciela z poziomu jednostki centralnej (przyciski +/- lub potencjometr); </w:t>
            </w:r>
          </w:p>
          <w:p w:rsidR="00524658" w:rsidRPr="00524658" w:rsidRDefault="00524658" w:rsidP="00524658">
            <w:pPr>
              <w:pStyle w:val="Default"/>
              <w:rPr>
                <w:sz w:val="20"/>
                <w:szCs w:val="20"/>
              </w:rPr>
            </w:pPr>
            <w:r w:rsidRPr="0031397F">
              <w:rPr>
                <w:sz w:val="20"/>
                <w:szCs w:val="20"/>
              </w:rPr>
              <w:t xml:space="preserve">- komplet dedykowanych przewodów audio i </w:t>
            </w:r>
            <w:proofErr w:type="spellStart"/>
            <w:r w:rsidRPr="0031397F">
              <w:rPr>
                <w:sz w:val="20"/>
                <w:szCs w:val="20"/>
              </w:rPr>
              <w:t>power</w:t>
            </w:r>
            <w:proofErr w:type="spellEnd"/>
            <w:r w:rsidRPr="0031397F">
              <w:rPr>
                <w:sz w:val="20"/>
                <w:szCs w:val="20"/>
              </w:rPr>
              <w:t>/data zgodn</w:t>
            </w:r>
            <w:r>
              <w:rPr>
                <w:sz w:val="20"/>
                <w:szCs w:val="20"/>
              </w:rPr>
              <w:t xml:space="preserve">ych z typami złącz sterownika; </w:t>
            </w:r>
          </w:p>
        </w:tc>
        <w:tc>
          <w:tcPr>
            <w:tcW w:w="1260" w:type="dxa"/>
            <w:tcBorders>
              <w:top w:val="nil"/>
              <w:left w:val="nil"/>
              <w:bottom w:val="single" w:sz="4" w:space="0" w:color="auto"/>
              <w:right w:val="single" w:sz="4" w:space="0" w:color="auto"/>
            </w:tcBorders>
            <w:shd w:val="clear" w:color="auto" w:fill="auto"/>
            <w:noWrap/>
            <w:vAlign w:val="center"/>
          </w:tcPr>
          <w:p w:rsidR="00524658" w:rsidRPr="000B732C" w:rsidRDefault="00524658"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524658" w:rsidRPr="000B732C" w:rsidRDefault="00524658"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524658" w:rsidRPr="000B732C" w:rsidRDefault="00524658" w:rsidP="00A907B3">
            <w:pPr>
              <w:spacing w:after="0" w:line="240" w:lineRule="auto"/>
              <w:jc w:val="center"/>
              <w:rPr>
                <w:rFonts w:eastAsia="Times New Roman" w:cs="Calibri"/>
                <w:color w:val="000000"/>
                <w:lang w:eastAsia="pl-PL"/>
              </w:rPr>
            </w:pPr>
          </w:p>
        </w:tc>
      </w:tr>
      <w:tr w:rsidR="00524658" w:rsidRPr="008E3A26" w:rsidTr="00A907B3">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524658" w:rsidRPr="00524658" w:rsidRDefault="00524658" w:rsidP="00524658">
            <w:pPr>
              <w:pStyle w:val="Default"/>
            </w:pPr>
            <w:r w:rsidRPr="00524658">
              <w:rPr>
                <w:bCs/>
              </w:rPr>
              <w:t xml:space="preserve">Pulpit lektora - Oprogramowanie </w:t>
            </w:r>
          </w:p>
          <w:p w:rsidR="00524658" w:rsidRPr="000B732C" w:rsidRDefault="00524658" w:rsidP="00524658">
            <w:pPr>
              <w:spacing w:after="0" w:line="240" w:lineRule="auto"/>
              <w:rPr>
                <w:rFonts w:eastAsia="Times New Roman" w:cs="Calibri"/>
                <w:color w:val="000000"/>
                <w:lang w:eastAsia="pl-PL"/>
              </w:rPr>
            </w:pPr>
            <w:r w:rsidRPr="00524658">
              <w:rPr>
                <w:bCs/>
                <w:sz w:val="24"/>
                <w:szCs w:val="24"/>
              </w:rPr>
              <w:t>sterujące PC</w:t>
            </w:r>
          </w:p>
        </w:tc>
        <w:tc>
          <w:tcPr>
            <w:tcW w:w="1033" w:type="dxa"/>
            <w:tcBorders>
              <w:top w:val="nil"/>
              <w:left w:val="nil"/>
              <w:bottom w:val="single" w:sz="4" w:space="0" w:color="auto"/>
              <w:right w:val="single" w:sz="4" w:space="0" w:color="auto"/>
            </w:tcBorders>
            <w:shd w:val="clear" w:color="auto" w:fill="auto"/>
            <w:noWrap/>
            <w:vAlign w:val="center"/>
          </w:tcPr>
          <w:p w:rsidR="00524658" w:rsidRPr="000B732C" w:rsidRDefault="00524658" w:rsidP="00A907B3">
            <w:pPr>
              <w:spacing w:after="0" w:line="240" w:lineRule="auto"/>
              <w:jc w:val="center"/>
              <w:rPr>
                <w:rFonts w:eastAsia="Times New Roman" w:cs="Calibri"/>
                <w:color w:val="000000"/>
                <w:lang w:eastAsia="pl-PL"/>
              </w:rPr>
            </w:pPr>
            <w:r>
              <w:rPr>
                <w:rFonts w:eastAsia="Times New Roman" w:cs="Calibri"/>
                <w:color w:val="000000"/>
                <w:lang w:eastAsia="pl-PL"/>
              </w:rPr>
              <w:t>1</w:t>
            </w:r>
            <w:r w:rsidR="007A6B3A">
              <w:rPr>
                <w:rFonts w:eastAsia="Times New Roman" w:cs="Calibri"/>
                <w:color w:val="000000"/>
                <w:lang w:eastAsia="pl-PL"/>
              </w:rPr>
              <w:t xml:space="preserve"> </w:t>
            </w:r>
            <w:proofErr w:type="spellStart"/>
            <w:r w:rsidR="007A6B3A">
              <w:rPr>
                <w:rFonts w:eastAsia="Times New Roman" w:cs="Calibri"/>
                <w:color w:val="000000"/>
                <w:lang w:eastAsia="pl-PL"/>
              </w:rPr>
              <w:t>kpl</w:t>
            </w:r>
            <w:proofErr w:type="spellEnd"/>
          </w:p>
        </w:tc>
        <w:tc>
          <w:tcPr>
            <w:tcW w:w="6322" w:type="dxa"/>
            <w:tcBorders>
              <w:top w:val="nil"/>
              <w:left w:val="nil"/>
              <w:bottom w:val="single" w:sz="4" w:space="0" w:color="auto"/>
              <w:right w:val="single" w:sz="4" w:space="0" w:color="auto"/>
            </w:tcBorders>
            <w:shd w:val="clear" w:color="auto" w:fill="auto"/>
            <w:vAlign w:val="center"/>
          </w:tcPr>
          <w:p w:rsidR="00655442" w:rsidRPr="0031397F" w:rsidRDefault="00655442" w:rsidP="00655442">
            <w:pPr>
              <w:pStyle w:val="Default"/>
              <w:rPr>
                <w:sz w:val="20"/>
                <w:szCs w:val="20"/>
              </w:rPr>
            </w:pPr>
            <w:r w:rsidRPr="0031397F">
              <w:rPr>
                <w:sz w:val="20"/>
                <w:szCs w:val="20"/>
              </w:rPr>
              <w:t xml:space="preserve">- umożliwia obsługę pracowni z tablicy interaktywnej, z komputera; </w:t>
            </w:r>
          </w:p>
          <w:p w:rsidR="00655442" w:rsidRPr="0031397F" w:rsidRDefault="00655442" w:rsidP="00655442">
            <w:pPr>
              <w:pStyle w:val="Default"/>
              <w:rPr>
                <w:sz w:val="20"/>
                <w:szCs w:val="20"/>
              </w:rPr>
            </w:pPr>
            <w:r w:rsidRPr="0031397F">
              <w:rPr>
                <w:sz w:val="20"/>
                <w:szCs w:val="20"/>
              </w:rPr>
              <w:t xml:space="preserve">- lista uczniów sortowana zarówno alfabetycznie jak i po numerze stanowiska </w:t>
            </w:r>
          </w:p>
          <w:p w:rsidR="00655442" w:rsidRPr="0031397F" w:rsidRDefault="00655442" w:rsidP="00655442">
            <w:pPr>
              <w:pStyle w:val="Default"/>
              <w:rPr>
                <w:sz w:val="20"/>
                <w:szCs w:val="20"/>
              </w:rPr>
            </w:pPr>
            <w:r w:rsidRPr="0031397F">
              <w:rPr>
                <w:sz w:val="20"/>
                <w:szCs w:val="20"/>
              </w:rPr>
              <w:t xml:space="preserve">- </w:t>
            </w:r>
            <w:proofErr w:type="spellStart"/>
            <w:r w:rsidRPr="0031397F">
              <w:rPr>
                <w:sz w:val="20"/>
                <w:szCs w:val="20"/>
              </w:rPr>
              <w:t>timer</w:t>
            </w:r>
            <w:proofErr w:type="spellEnd"/>
            <w:r w:rsidRPr="0031397F">
              <w:rPr>
                <w:sz w:val="20"/>
                <w:szCs w:val="20"/>
              </w:rPr>
              <w:t xml:space="preserve"> (minutnik); </w:t>
            </w:r>
          </w:p>
          <w:p w:rsidR="00655442" w:rsidRPr="0031397F" w:rsidRDefault="00655442" w:rsidP="00655442">
            <w:pPr>
              <w:pStyle w:val="Default"/>
              <w:rPr>
                <w:sz w:val="20"/>
                <w:szCs w:val="20"/>
              </w:rPr>
            </w:pPr>
            <w:r w:rsidRPr="0031397F">
              <w:rPr>
                <w:sz w:val="20"/>
                <w:szCs w:val="20"/>
              </w:rPr>
              <w:t xml:space="preserve">- funkcja sprawdzania obecności - program uwzględnia stanowiska nieaktywne; </w:t>
            </w:r>
          </w:p>
          <w:p w:rsidR="00655442" w:rsidRPr="0031397F" w:rsidRDefault="00655442" w:rsidP="00655442">
            <w:pPr>
              <w:pStyle w:val="Default"/>
              <w:rPr>
                <w:sz w:val="20"/>
                <w:szCs w:val="20"/>
              </w:rPr>
            </w:pPr>
            <w:r w:rsidRPr="0031397F">
              <w:rPr>
                <w:sz w:val="20"/>
                <w:szCs w:val="20"/>
              </w:rPr>
              <w:t xml:space="preserve">- edycja ustawienia sali (położenie ikon stanowisk </w:t>
            </w:r>
          </w:p>
          <w:p w:rsidR="00524658" w:rsidRPr="00655442" w:rsidRDefault="00655442" w:rsidP="00655442">
            <w:pPr>
              <w:pStyle w:val="Default"/>
              <w:rPr>
                <w:sz w:val="20"/>
                <w:szCs w:val="20"/>
              </w:rPr>
            </w:pPr>
            <w:r w:rsidRPr="0031397F">
              <w:rPr>
                <w:sz w:val="20"/>
                <w:szCs w:val="20"/>
              </w:rPr>
              <w:t>- predefiniowane i ustawiane przez użytkownika poprze</w:t>
            </w:r>
            <w:r>
              <w:rPr>
                <w:sz w:val="20"/>
                <w:szCs w:val="20"/>
              </w:rPr>
              <w:t xml:space="preserve">z tzw. „przeciągnij i upuść”); </w:t>
            </w:r>
          </w:p>
        </w:tc>
        <w:tc>
          <w:tcPr>
            <w:tcW w:w="1260" w:type="dxa"/>
            <w:tcBorders>
              <w:top w:val="nil"/>
              <w:left w:val="nil"/>
              <w:bottom w:val="single" w:sz="4" w:space="0" w:color="auto"/>
              <w:right w:val="single" w:sz="4" w:space="0" w:color="auto"/>
            </w:tcBorders>
            <w:shd w:val="clear" w:color="auto" w:fill="auto"/>
            <w:noWrap/>
            <w:vAlign w:val="center"/>
          </w:tcPr>
          <w:p w:rsidR="00524658" w:rsidRPr="000B732C" w:rsidRDefault="00524658"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524658" w:rsidRPr="000B732C" w:rsidRDefault="00524658"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524658" w:rsidRPr="000B732C" w:rsidRDefault="00524658" w:rsidP="00A907B3">
            <w:pPr>
              <w:spacing w:after="0" w:line="240" w:lineRule="auto"/>
              <w:jc w:val="center"/>
              <w:rPr>
                <w:rFonts w:eastAsia="Times New Roman" w:cs="Calibri"/>
                <w:color w:val="000000"/>
                <w:lang w:eastAsia="pl-PL"/>
              </w:rPr>
            </w:pPr>
          </w:p>
        </w:tc>
      </w:tr>
      <w:tr w:rsidR="00655442" w:rsidRPr="008E3A26" w:rsidTr="007A6B3A">
        <w:trPr>
          <w:trHeight w:val="566"/>
        </w:trPr>
        <w:tc>
          <w:tcPr>
            <w:tcW w:w="2213" w:type="dxa"/>
            <w:tcBorders>
              <w:top w:val="nil"/>
              <w:left w:val="single" w:sz="4" w:space="0" w:color="auto"/>
              <w:bottom w:val="single" w:sz="4" w:space="0" w:color="auto"/>
              <w:right w:val="single" w:sz="4" w:space="0" w:color="auto"/>
            </w:tcBorders>
            <w:shd w:val="clear" w:color="auto" w:fill="auto"/>
            <w:noWrap/>
            <w:vAlign w:val="center"/>
          </w:tcPr>
          <w:p w:rsidR="00655442" w:rsidRPr="00655442" w:rsidRDefault="00655442" w:rsidP="00655442">
            <w:pPr>
              <w:pStyle w:val="Default"/>
            </w:pPr>
            <w:r w:rsidRPr="00655442">
              <w:rPr>
                <w:bCs/>
              </w:rPr>
              <w:t xml:space="preserve">Oprogramowanie magnetofonu cyfrowego z </w:t>
            </w:r>
            <w:r w:rsidRPr="00655442">
              <w:rPr>
                <w:bCs/>
              </w:rPr>
              <w:lastRenderedPageBreak/>
              <w:t xml:space="preserve">trenerem wymowy </w:t>
            </w:r>
          </w:p>
          <w:p w:rsidR="00655442" w:rsidRPr="00655442" w:rsidRDefault="00655442" w:rsidP="00524658">
            <w:pPr>
              <w:pStyle w:val="Default"/>
              <w:rPr>
                <w:bCs/>
              </w:rPr>
            </w:pPr>
          </w:p>
        </w:tc>
        <w:tc>
          <w:tcPr>
            <w:tcW w:w="1033" w:type="dxa"/>
            <w:tcBorders>
              <w:top w:val="nil"/>
              <w:left w:val="nil"/>
              <w:bottom w:val="single" w:sz="4" w:space="0" w:color="auto"/>
              <w:right w:val="single" w:sz="4" w:space="0" w:color="auto"/>
            </w:tcBorders>
            <w:shd w:val="clear" w:color="auto" w:fill="auto"/>
            <w:noWrap/>
            <w:vAlign w:val="center"/>
          </w:tcPr>
          <w:p w:rsidR="00655442" w:rsidRDefault="00655442" w:rsidP="00A907B3">
            <w:pPr>
              <w:spacing w:after="0" w:line="240" w:lineRule="auto"/>
              <w:jc w:val="center"/>
              <w:rPr>
                <w:rFonts w:eastAsia="Times New Roman" w:cs="Calibri"/>
                <w:color w:val="000000"/>
                <w:lang w:eastAsia="pl-PL"/>
              </w:rPr>
            </w:pPr>
            <w:r>
              <w:rPr>
                <w:rFonts w:eastAsia="Times New Roman" w:cs="Calibri"/>
                <w:color w:val="000000"/>
                <w:lang w:eastAsia="pl-PL"/>
              </w:rPr>
              <w:lastRenderedPageBreak/>
              <w:t>1</w:t>
            </w:r>
          </w:p>
        </w:tc>
        <w:tc>
          <w:tcPr>
            <w:tcW w:w="6322" w:type="dxa"/>
            <w:tcBorders>
              <w:top w:val="nil"/>
              <w:left w:val="nil"/>
              <w:bottom w:val="single" w:sz="4" w:space="0" w:color="auto"/>
              <w:right w:val="single" w:sz="4" w:space="0" w:color="auto"/>
            </w:tcBorders>
            <w:shd w:val="clear" w:color="auto" w:fill="auto"/>
            <w:vAlign w:val="center"/>
          </w:tcPr>
          <w:p w:rsidR="00655442" w:rsidRPr="0031397F" w:rsidRDefault="00655442" w:rsidP="00655442">
            <w:pPr>
              <w:pStyle w:val="Default"/>
              <w:rPr>
                <w:sz w:val="20"/>
                <w:szCs w:val="20"/>
              </w:rPr>
            </w:pPr>
            <w:r w:rsidRPr="0031397F">
              <w:rPr>
                <w:sz w:val="20"/>
                <w:szCs w:val="20"/>
              </w:rPr>
              <w:t xml:space="preserve">- dwie ścieżki rejestratora dające możliwość jednoczesnego odsłuchiwania audycji i nagrywania głosu ucznia; </w:t>
            </w:r>
          </w:p>
          <w:p w:rsidR="00655442" w:rsidRPr="0031397F" w:rsidRDefault="00655442" w:rsidP="00655442">
            <w:pPr>
              <w:pStyle w:val="Default"/>
              <w:rPr>
                <w:sz w:val="20"/>
                <w:szCs w:val="20"/>
              </w:rPr>
            </w:pPr>
            <w:r w:rsidRPr="0031397F">
              <w:rPr>
                <w:sz w:val="20"/>
                <w:szCs w:val="20"/>
              </w:rPr>
              <w:t xml:space="preserve">- funkcja magnetofonu (wybór prędkości odtwarzania); </w:t>
            </w:r>
          </w:p>
          <w:p w:rsidR="00655442" w:rsidRPr="0031397F" w:rsidRDefault="00655442" w:rsidP="00655442">
            <w:pPr>
              <w:pStyle w:val="Default"/>
              <w:rPr>
                <w:sz w:val="20"/>
                <w:szCs w:val="20"/>
              </w:rPr>
            </w:pPr>
            <w:r w:rsidRPr="0031397F">
              <w:rPr>
                <w:sz w:val="20"/>
                <w:szCs w:val="20"/>
              </w:rPr>
              <w:t xml:space="preserve">- funkcja rejestratora (10 znaczników wyodrębniających część zapisu); </w:t>
            </w:r>
          </w:p>
          <w:p w:rsidR="00655442" w:rsidRPr="0031397F" w:rsidRDefault="00655442" w:rsidP="00655442">
            <w:pPr>
              <w:pStyle w:val="Default"/>
              <w:rPr>
                <w:sz w:val="20"/>
                <w:szCs w:val="20"/>
              </w:rPr>
            </w:pPr>
            <w:r w:rsidRPr="0031397F">
              <w:rPr>
                <w:sz w:val="20"/>
                <w:szCs w:val="20"/>
              </w:rPr>
              <w:lastRenderedPageBreak/>
              <w:t>- graficzne przedstawienie przebiegu dźwięku i porównanie z oryginałem - zapis wykresu oscyloskopowego wymawianego wyrazu/frazy;</w:t>
            </w:r>
          </w:p>
        </w:tc>
        <w:tc>
          <w:tcPr>
            <w:tcW w:w="1260" w:type="dxa"/>
            <w:tcBorders>
              <w:top w:val="nil"/>
              <w:left w:val="nil"/>
              <w:bottom w:val="single" w:sz="4" w:space="0" w:color="auto"/>
              <w:right w:val="single" w:sz="4" w:space="0" w:color="auto"/>
            </w:tcBorders>
            <w:shd w:val="clear" w:color="auto" w:fill="auto"/>
            <w:noWrap/>
            <w:vAlign w:val="center"/>
          </w:tcPr>
          <w:p w:rsidR="00655442" w:rsidRPr="000B732C" w:rsidRDefault="00655442"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r>
      <w:tr w:rsidR="00655442" w:rsidRPr="008E3A26" w:rsidTr="00A907B3">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655442" w:rsidRPr="00655442" w:rsidRDefault="00655442" w:rsidP="00655442">
            <w:pPr>
              <w:pStyle w:val="Default"/>
            </w:pPr>
            <w:r w:rsidRPr="00655442">
              <w:rPr>
                <w:bCs/>
              </w:rPr>
              <w:lastRenderedPageBreak/>
              <w:t xml:space="preserve">Słuchawki z mikrofonem </w:t>
            </w:r>
            <w:r w:rsidR="007A6B3A">
              <w:rPr>
                <w:bCs/>
              </w:rPr>
              <w:t>wraz z okablowaniem do jednostki centralnej</w:t>
            </w:r>
          </w:p>
          <w:p w:rsidR="00655442" w:rsidRPr="00655442" w:rsidRDefault="00655442" w:rsidP="00524658">
            <w:pPr>
              <w:pStyle w:val="Default"/>
              <w:rPr>
                <w:bCs/>
              </w:rPr>
            </w:pPr>
          </w:p>
        </w:tc>
        <w:tc>
          <w:tcPr>
            <w:tcW w:w="1033" w:type="dxa"/>
            <w:tcBorders>
              <w:top w:val="nil"/>
              <w:left w:val="nil"/>
              <w:bottom w:val="single" w:sz="4" w:space="0" w:color="auto"/>
              <w:right w:val="single" w:sz="4" w:space="0" w:color="auto"/>
            </w:tcBorders>
            <w:shd w:val="clear" w:color="auto" w:fill="auto"/>
            <w:noWrap/>
            <w:vAlign w:val="center"/>
          </w:tcPr>
          <w:p w:rsidR="00655442" w:rsidRDefault="007A6B3A" w:rsidP="00A907B3">
            <w:pPr>
              <w:spacing w:after="0" w:line="240" w:lineRule="auto"/>
              <w:jc w:val="center"/>
              <w:rPr>
                <w:rFonts w:eastAsia="Times New Roman" w:cs="Calibri"/>
                <w:color w:val="000000"/>
                <w:lang w:eastAsia="pl-PL"/>
              </w:rPr>
            </w:pPr>
            <w:r>
              <w:rPr>
                <w:rFonts w:eastAsia="Times New Roman" w:cs="Calibri"/>
                <w:color w:val="000000"/>
                <w:lang w:eastAsia="pl-PL"/>
              </w:rPr>
              <w:t xml:space="preserve">9 </w:t>
            </w:r>
            <w:proofErr w:type="spellStart"/>
            <w:r>
              <w:rPr>
                <w:rFonts w:eastAsia="Times New Roman" w:cs="Calibri"/>
                <w:color w:val="000000"/>
                <w:lang w:eastAsia="pl-PL"/>
              </w:rPr>
              <w:t>kpl</w:t>
            </w:r>
            <w:proofErr w:type="spellEnd"/>
          </w:p>
        </w:tc>
        <w:tc>
          <w:tcPr>
            <w:tcW w:w="6322" w:type="dxa"/>
            <w:tcBorders>
              <w:top w:val="nil"/>
              <w:left w:val="nil"/>
              <w:bottom w:val="single" w:sz="4" w:space="0" w:color="auto"/>
              <w:right w:val="single" w:sz="4" w:space="0" w:color="auto"/>
            </w:tcBorders>
            <w:shd w:val="clear" w:color="auto" w:fill="auto"/>
            <w:vAlign w:val="center"/>
          </w:tcPr>
          <w:p w:rsidR="00655442" w:rsidRPr="00655442" w:rsidRDefault="00655442" w:rsidP="00655442">
            <w:pPr>
              <w:pStyle w:val="Default"/>
              <w:rPr>
                <w:sz w:val="20"/>
                <w:szCs w:val="20"/>
              </w:rPr>
            </w:pPr>
            <w:r w:rsidRPr="00655442">
              <w:rPr>
                <w:sz w:val="20"/>
                <w:szCs w:val="20"/>
              </w:rPr>
              <w:t xml:space="preserve">- słuchawki: impedancja 2x32Ω, czułość 110±3dB, maksymalna moc wyjściowa 2x100mW, mikrofon: impedancja 1800Ω, czułość -48±3dB, </w:t>
            </w:r>
          </w:p>
          <w:p w:rsidR="00655442" w:rsidRPr="00655442" w:rsidRDefault="00655442" w:rsidP="00655442">
            <w:pPr>
              <w:pStyle w:val="Default"/>
              <w:rPr>
                <w:rFonts w:eastAsia="Calibri"/>
                <w:sz w:val="20"/>
                <w:szCs w:val="20"/>
              </w:rPr>
            </w:pPr>
            <w:r w:rsidRPr="00655442">
              <w:rPr>
                <w:sz w:val="20"/>
                <w:szCs w:val="20"/>
              </w:rPr>
              <w:t>- trwałe, odporne na uszkodzenia mechaniczne, miękka, elastyczna obudowa, eliminujący szum otoczenia mikrofon kierunkowy na giętkim pałąku, duże nauszniki szczelnie kryjące ucho, złącze;</w:t>
            </w:r>
          </w:p>
          <w:p w:rsidR="00655442" w:rsidRPr="00655442" w:rsidRDefault="00655442" w:rsidP="00655442">
            <w:pPr>
              <w:pStyle w:val="Default"/>
              <w:rPr>
                <w:sz w:val="20"/>
                <w:szCs w:val="20"/>
              </w:rPr>
            </w:pPr>
            <w:r w:rsidRPr="00655442">
              <w:rPr>
                <w:rFonts w:eastAsia="Calibri"/>
                <w:sz w:val="20"/>
                <w:szCs w:val="20"/>
              </w:rPr>
              <w:t>Mikrofon dynamiczny kierunkowy  – impedancja 200 om</w:t>
            </w:r>
          </w:p>
        </w:tc>
        <w:tc>
          <w:tcPr>
            <w:tcW w:w="1260" w:type="dxa"/>
            <w:tcBorders>
              <w:top w:val="nil"/>
              <w:left w:val="nil"/>
              <w:bottom w:val="single" w:sz="4" w:space="0" w:color="auto"/>
              <w:right w:val="single" w:sz="4" w:space="0" w:color="auto"/>
            </w:tcBorders>
            <w:shd w:val="clear" w:color="auto" w:fill="auto"/>
            <w:noWrap/>
            <w:vAlign w:val="center"/>
          </w:tcPr>
          <w:p w:rsidR="00655442" w:rsidRPr="000B732C" w:rsidRDefault="00655442"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r>
      <w:tr w:rsidR="00655442" w:rsidRPr="008E3A26" w:rsidTr="00655442">
        <w:trPr>
          <w:trHeight w:val="70"/>
        </w:trPr>
        <w:tc>
          <w:tcPr>
            <w:tcW w:w="2213" w:type="dxa"/>
            <w:tcBorders>
              <w:top w:val="nil"/>
              <w:left w:val="single" w:sz="4" w:space="0" w:color="auto"/>
              <w:bottom w:val="single" w:sz="4" w:space="0" w:color="auto"/>
              <w:right w:val="single" w:sz="4" w:space="0" w:color="auto"/>
            </w:tcBorders>
            <w:shd w:val="clear" w:color="auto" w:fill="auto"/>
            <w:noWrap/>
            <w:vAlign w:val="center"/>
          </w:tcPr>
          <w:p w:rsidR="00655442" w:rsidRPr="00655442" w:rsidRDefault="00655442" w:rsidP="00524658">
            <w:pPr>
              <w:pStyle w:val="Default"/>
              <w:rPr>
                <w:bCs/>
              </w:rPr>
            </w:pPr>
            <w:r w:rsidRPr="00655442">
              <w:rPr>
                <w:bCs/>
              </w:rPr>
              <w:t>Głośniki</w:t>
            </w:r>
          </w:p>
        </w:tc>
        <w:tc>
          <w:tcPr>
            <w:tcW w:w="1033" w:type="dxa"/>
            <w:tcBorders>
              <w:top w:val="nil"/>
              <w:left w:val="nil"/>
              <w:bottom w:val="single" w:sz="4" w:space="0" w:color="auto"/>
              <w:right w:val="single" w:sz="4" w:space="0" w:color="auto"/>
            </w:tcBorders>
            <w:shd w:val="clear" w:color="auto" w:fill="auto"/>
            <w:noWrap/>
            <w:vAlign w:val="center"/>
          </w:tcPr>
          <w:p w:rsidR="00655442" w:rsidRDefault="00655442" w:rsidP="00A907B3">
            <w:pPr>
              <w:spacing w:after="0" w:line="240" w:lineRule="auto"/>
              <w:jc w:val="center"/>
              <w:rPr>
                <w:rFonts w:eastAsia="Times New Roman" w:cs="Calibri"/>
                <w:color w:val="000000"/>
                <w:lang w:eastAsia="pl-PL"/>
              </w:rPr>
            </w:pPr>
            <w:r>
              <w:rPr>
                <w:rFonts w:eastAsia="Times New Roman" w:cs="Calibri"/>
                <w:color w:val="000000"/>
                <w:lang w:eastAsia="pl-PL"/>
              </w:rPr>
              <w:t>1</w:t>
            </w:r>
            <w:r w:rsidR="007A6B3A">
              <w:rPr>
                <w:rFonts w:eastAsia="Times New Roman" w:cs="Calibri"/>
                <w:color w:val="000000"/>
                <w:lang w:eastAsia="pl-PL"/>
              </w:rPr>
              <w:t xml:space="preserve"> </w:t>
            </w:r>
            <w:proofErr w:type="spellStart"/>
            <w:r w:rsidR="007A6B3A">
              <w:rPr>
                <w:rFonts w:eastAsia="Times New Roman" w:cs="Calibri"/>
                <w:color w:val="000000"/>
                <w:lang w:eastAsia="pl-PL"/>
              </w:rPr>
              <w:t>kpl</w:t>
            </w:r>
            <w:proofErr w:type="spellEnd"/>
          </w:p>
        </w:tc>
        <w:tc>
          <w:tcPr>
            <w:tcW w:w="6322" w:type="dxa"/>
            <w:tcBorders>
              <w:top w:val="nil"/>
              <w:left w:val="nil"/>
              <w:bottom w:val="single" w:sz="4" w:space="0" w:color="auto"/>
              <w:right w:val="single" w:sz="4" w:space="0" w:color="auto"/>
            </w:tcBorders>
            <w:shd w:val="clear" w:color="auto" w:fill="auto"/>
            <w:vAlign w:val="center"/>
          </w:tcPr>
          <w:p w:rsidR="00655442" w:rsidRPr="00655442" w:rsidRDefault="00655442" w:rsidP="00655442">
            <w:pPr>
              <w:autoSpaceDE w:val="0"/>
              <w:autoSpaceDN w:val="0"/>
              <w:adjustRightInd w:val="0"/>
              <w:spacing w:after="0" w:line="240" w:lineRule="auto"/>
              <w:rPr>
                <w:rFonts w:cs="Calibri"/>
                <w:color w:val="000000"/>
                <w:sz w:val="20"/>
                <w:szCs w:val="20"/>
                <w:lang w:eastAsia="pl-PL"/>
              </w:rPr>
            </w:pPr>
            <w:r w:rsidRPr="00655442">
              <w:rPr>
                <w:rFonts w:cs="Calibri"/>
                <w:color w:val="000000"/>
                <w:sz w:val="20"/>
                <w:szCs w:val="20"/>
                <w:lang w:eastAsia="pl-PL"/>
              </w:rPr>
              <w:t xml:space="preserve">Dwa  </w:t>
            </w:r>
            <w:r w:rsidR="007A6B3A">
              <w:rPr>
                <w:rFonts w:cs="Calibri"/>
                <w:color w:val="000000"/>
                <w:sz w:val="20"/>
                <w:szCs w:val="20"/>
                <w:lang w:eastAsia="pl-PL"/>
              </w:rPr>
              <w:t>głośniki</w:t>
            </w:r>
            <w:r w:rsidRPr="00655442">
              <w:rPr>
                <w:rFonts w:cs="Calibri"/>
                <w:color w:val="000000"/>
                <w:sz w:val="20"/>
                <w:szCs w:val="20"/>
                <w:lang w:eastAsia="pl-PL"/>
              </w:rPr>
              <w:t xml:space="preserve"> o mocy 40W każdy montowane w blendzie biurka lektora. Dopuszcza się głośniki dwudrożne spełniające wymagane parametry.</w:t>
            </w:r>
          </w:p>
          <w:p w:rsidR="00655442" w:rsidRPr="0031397F" w:rsidRDefault="00655442" w:rsidP="00655442">
            <w:pPr>
              <w:pStyle w:val="Default"/>
              <w:rPr>
                <w:sz w:val="20"/>
                <w:szCs w:val="20"/>
              </w:rPr>
            </w:pPr>
            <w:r w:rsidRPr="0031397F">
              <w:rPr>
                <w:sz w:val="20"/>
                <w:szCs w:val="20"/>
              </w:rPr>
              <w:t>- konfigura</w:t>
            </w:r>
            <w:r>
              <w:rPr>
                <w:sz w:val="20"/>
                <w:szCs w:val="20"/>
              </w:rPr>
              <w:t xml:space="preserve">cja głośników nisko-tonowy: </w:t>
            </w:r>
            <w:proofErr w:type="spellStart"/>
            <w:r>
              <w:rPr>
                <w:sz w:val="20"/>
                <w:szCs w:val="20"/>
              </w:rPr>
              <w:t>kevlarowy</w:t>
            </w:r>
            <w:proofErr w:type="spellEnd"/>
            <w:r>
              <w:rPr>
                <w:sz w:val="20"/>
                <w:szCs w:val="20"/>
              </w:rPr>
              <w:t xml:space="preserve"> </w:t>
            </w:r>
            <w:proofErr w:type="spellStart"/>
            <w:r>
              <w:rPr>
                <w:sz w:val="20"/>
                <w:szCs w:val="20"/>
              </w:rPr>
              <w:t>Tweeter</w:t>
            </w:r>
            <w:proofErr w:type="spellEnd"/>
            <w:r>
              <w:rPr>
                <w:sz w:val="20"/>
                <w:szCs w:val="20"/>
              </w:rPr>
              <w:t xml:space="preserve">, </w:t>
            </w:r>
            <w:r w:rsidRPr="0031397F">
              <w:rPr>
                <w:sz w:val="20"/>
                <w:szCs w:val="20"/>
              </w:rPr>
              <w:t xml:space="preserve">obracany super </w:t>
            </w:r>
            <w:proofErr w:type="spellStart"/>
            <w:r w:rsidRPr="0031397F">
              <w:rPr>
                <w:sz w:val="20"/>
                <w:szCs w:val="20"/>
              </w:rPr>
              <w:t>silk</w:t>
            </w:r>
            <w:proofErr w:type="spellEnd"/>
            <w:r w:rsidRPr="0031397F">
              <w:rPr>
                <w:sz w:val="20"/>
                <w:szCs w:val="20"/>
              </w:rPr>
              <w:t xml:space="preserve">; </w:t>
            </w:r>
          </w:p>
          <w:p w:rsidR="00655442" w:rsidRPr="0031397F" w:rsidRDefault="00655442" w:rsidP="00655442">
            <w:pPr>
              <w:pStyle w:val="Default"/>
              <w:rPr>
                <w:sz w:val="20"/>
                <w:szCs w:val="20"/>
              </w:rPr>
            </w:pPr>
            <w:r w:rsidRPr="0031397F">
              <w:rPr>
                <w:sz w:val="20"/>
                <w:szCs w:val="20"/>
              </w:rPr>
              <w:t xml:space="preserve">- impedancja: 8Ω; </w:t>
            </w:r>
          </w:p>
          <w:p w:rsidR="00655442" w:rsidRPr="0031397F" w:rsidRDefault="00655442" w:rsidP="00655442">
            <w:pPr>
              <w:pStyle w:val="Default"/>
              <w:rPr>
                <w:sz w:val="20"/>
                <w:szCs w:val="20"/>
              </w:rPr>
            </w:pPr>
            <w:r w:rsidRPr="0031397F">
              <w:rPr>
                <w:sz w:val="20"/>
                <w:szCs w:val="20"/>
              </w:rPr>
              <w:t xml:space="preserve">- zakres częstotliwości: 70Hz – 20kHz; </w:t>
            </w:r>
          </w:p>
          <w:p w:rsidR="00655442" w:rsidRPr="0031397F" w:rsidRDefault="00655442" w:rsidP="00655442">
            <w:pPr>
              <w:pStyle w:val="Default"/>
              <w:rPr>
                <w:sz w:val="20"/>
                <w:szCs w:val="20"/>
              </w:rPr>
            </w:pPr>
            <w:r w:rsidRPr="0031397F">
              <w:rPr>
                <w:sz w:val="20"/>
                <w:szCs w:val="20"/>
              </w:rPr>
              <w:t xml:space="preserve">- pasywny filtr: 150Hz; </w:t>
            </w:r>
          </w:p>
          <w:p w:rsidR="00655442" w:rsidRPr="00655442" w:rsidRDefault="00655442" w:rsidP="00655442">
            <w:pPr>
              <w:pStyle w:val="Default"/>
              <w:rPr>
                <w:sz w:val="20"/>
                <w:szCs w:val="20"/>
              </w:rPr>
            </w:pPr>
            <w:r w:rsidRPr="0031397F">
              <w:rPr>
                <w:sz w:val="20"/>
                <w:szCs w:val="20"/>
              </w:rPr>
              <w:t xml:space="preserve">- efektywność (1W/1m): 90dB; </w:t>
            </w:r>
          </w:p>
        </w:tc>
        <w:tc>
          <w:tcPr>
            <w:tcW w:w="1260" w:type="dxa"/>
            <w:tcBorders>
              <w:top w:val="nil"/>
              <w:left w:val="nil"/>
              <w:bottom w:val="single" w:sz="4" w:space="0" w:color="auto"/>
              <w:right w:val="single" w:sz="4" w:space="0" w:color="auto"/>
            </w:tcBorders>
            <w:shd w:val="clear" w:color="auto" w:fill="auto"/>
            <w:noWrap/>
            <w:vAlign w:val="center"/>
          </w:tcPr>
          <w:p w:rsidR="00655442" w:rsidRPr="000B732C" w:rsidRDefault="00655442"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r>
      <w:tr w:rsidR="00655442" w:rsidRPr="008E3A26" w:rsidTr="00A907B3">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655442" w:rsidRPr="00655442" w:rsidRDefault="00655442" w:rsidP="00524658">
            <w:pPr>
              <w:pStyle w:val="Default"/>
              <w:rPr>
                <w:bCs/>
              </w:rPr>
            </w:pPr>
            <w:r w:rsidRPr="00655442">
              <w:rPr>
                <w:bCs/>
              </w:rPr>
              <w:t>Oprogramowanie do obsługi i podglądu użytkowników</w:t>
            </w:r>
          </w:p>
        </w:tc>
        <w:tc>
          <w:tcPr>
            <w:tcW w:w="1033" w:type="dxa"/>
            <w:tcBorders>
              <w:top w:val="nil"/>
              <w:left w:val="nil"/>
              <w:bottom w:val="single" w:sz="4" w:space="0" w:color="auto"/>
              <w:right w:val="single" w:sz="4" w:space="0" w:color="auto"/>
            </w:tcBorders>
            <w:shd w:val="clear" w:color="auto" w:fill="auto"/>
            <w:noWrap/>
            <w:vAlign w:val="center"/>
          </w:tcPr>
          <w:p w:rsidR="00655442" w:rsidRDefault="00655442" w:rsidP="00A907B3">
            <w:pPr>
              <w:spacing w:after="0" w:line="240" w:lineRule="auto"/>
              <w:jc w:val="center"/>
              <w:rPr>
                <w:rFonts w:eastAsia="Times New Roman" w:cs="Calibri"/>
                <w:color w:val="000000"/>
                <w:lang w:eastAsia="pl-PL"/>
              </w:rPr>
            </w:pPr>
            <w:r>
              <w:rPr>
                <w:rFonts w:eastAsia="Times New Roman" w:cs="Calibri"/>
                <w:color w:val="000000"/>
                <w:lang w:eastAsia="pl-PL"/>
              </w:rPr>
              <w:t>1</w:t>
            </w:r>
          </w:p>
        </w:tc>
        <w:tc>
          <w:tcPr>
            <w:tcW w:w="6322" w:type="dxa"/>
            <w:tcBorders>
              <w:top w:val="nil"/>
              <w:left w:val="nil"/>
              <w:bottom w:val="single" w:sz="4" w:space="0" w:color="auto"/>
              <w:right w:val="single" w:sz="4" w:space="0" w:color="auto"/>
            </w:tcBorders>
            <w:shd w:val="clear" w:color="auto" w:fill="auto"/>
            <w:vAlign w:val="center"/>
          </w:tcPr>
          <w:p w:rsidR="00655442" w:rsidRPr="0031397F" w:rsidRDefault="00655442" w:rsidP="00A907B3">
            <w:pPr>
              <w:pStyle w:val="Default"/>
              <w:rPr>
                <w:sz w:val="20"/>
                <w:szCs w:val="20"/>
              </w:rPr>
            </w:pPr>
            <w:r w:rsidRPr="0031397F">
              <w:rPr>
                <w:sz w:val="20"/>
                <w:szCs w:val="20"/>
              </w:rPr>
              <w:t xml:space="preserve">lista uczniów </w:t>
            </w:r>
          </w:p>
          <w:p w:rsidR="00655442" w:rsidRPr="0031397F" w:rsidRDefault="00655442" w:rsidP="00A907B3">
            <w:pPr>
              <w:pStyle w:val="Default"/>
              <w:rPr>
                <w:sz w:val="20"/>
                <w:szCs w:val="20"/>
              </w:rPr>
            </w:pPr>
            <w:r w:rsidRPr="0031397F">
              <w:rPr>
                <w:sz w:val="20"/>
                <w:szCs w:val="20"/>
              </w:rPr>
              <w:t xml:space="preserve">- tworzenie klas i list uczniowskich </w:t>
            </w:r>
          </w:p>
          <w:p w:rsidR="00655442" w:rsidRPr="0031397F" w:rsidRDefault="00655442" w:rsidP="00A907B3">
            <w:pPr>
              <w:pStyle w:val="Default"/>
              <w:rPr>
                <w:sz w:val="20"/>
                <w:szCs w:val="20"/>
              </w:rPr>
            </w:pPr>
            <w:r w:rsidRPr="0031397F">
              <w:rPr>
                <w:sz w:val="20"/>
                <w:szCs w:val="20"/>
              </w:rPr>
              <w:t xml:space="preserve">- przypisywanie ucznia do danego stanowiska poprzez „przeciągnij i upuść”, dalej „D&amp;P” </w:t>
            </w:r>
          </w:p>
          <w:p w:rsidR="00655442" w:rsidRPr="0031397F" w:rsidRDefault="00655442" w:rsidP="00A907B3">
            <w:pPr>
              <w:pStyle w:val="Default"/>
              <w:rPr>
                <w:sz w:val="20"/>
                <w:szCs w:val="20"/>
              </w:rPr>
            </w:pPr>
            <w:r w:rsidRPr="0031397F">
              <w:rPr>
                <w:sz w:val="20"/>
                <w:szCs w:val="20"/>
              </w:rPr>
              <w:t xml:space="preserve">- sortowanie list zarówno alfabetycznie jak i po numerze stanowiska </w:t>
            </w:r>
          </w:p>
          <w:p w:rsidR="00655442" w:rsidRPr="0031397F" w:rsidRDefault="00655442" w:rsidP="00A907B3">
            <w:pPr>
              <w:pStyle w:val="Default"/>
              <w:rPr>
                <w:sz w:val="20"/>
                <w:szCs w:val="20"/>
              </w:rPr>
            </w:pPr>
            <w:r w:rsidRPr="0031397F">
              <w:rPr>
                <w:sz w:val="20"/>
                <w:szCs w:val="20"/>
              </w:rPr>
              <w:t xml:space="preserve">- ukrywanie/chowanie listy uczniów i klas </w:t>
            </w:r>
          </w:p>
          <w:p w:rsidR="00655442" w:rsidRPr="0031397F" w:rsidRDefault="00655442" w:rsidP="00A907B3">
            <w:pPr>
              <w:pStyle w:val="Default"/>
              <w:rPr>
                <w:sz w:val="20"/>
                <w:szCs w:val="20"/>
              </w:rPr>
            </w:pPr>
            <w:r w:rsidRPr="0031397F">
              <w:rPr>
                <w:sz w:val="20"/>
                <w:szCs w:val="20"/>
              </w:rPr>
              <w:t xml:space="preserve">- sprawdzanie obecności </w:t>
            </w:r>
          </w:p>
          <w:p w:rsidR="00655442" w:rsidRPr="0031397F" w:rsidRDefault="00655442" w:rsidP="00A907B3">
            <w:pPr>
              <w:pStyle w:val="Default"/>
              <w:rPr>
                <w:sz w:val="20"/>
                <w:szCs w:val="20"/>
              </w:rPr>
            </w:pPr>
            <w:r w:rsidRPr="0031397F">
              <w:rPr>
                <w:sz w:val="20"/>
                <w:szCs w:val="20"/>
              </w:rPr>
              <w:t xml:space="preserve">- obecni i nieobecni – rozróżnienie graficzne </w:t>
            </w:r>
          </w:p>
          <w:p w:rsidR="00655442" w:rsidRPr="0031397F" w:rsidRDefault="00655442" w:rsidP="00A907B3">
            <w:pPr>
              <w:pStyle w:val="Default"/>
              <w:rPr>
                <w:sz w:val="20"/>
                <w:szCs w:val="20"/>
              </w:rPr>
            </w:pPr>
            <w:r w:rsidRPr="0031397F">
              <w:rPr>
                <w:sz w:val="20"/>
                <w:szCs w:val="20"/>
              </w:rPr>
              <w:t xml:space="preserve">- obecni i nieobecni – program uwzględnia stanowiska nieaktywne </w:t>
            </w:r>
          </w:p>
          <w:p w:rsidR="00655442" w:rsidRPr="0031397F" w:rsidRDefault="00655442" w:rsidP="00A907B3">
            <w:pPr>
              <w:pStyle w:val="Default"/>
              <w:rPr>
                <w:sz w:val="20"/>
                <w:szCs w:val="20"/>
              </w:rPr>
            </w:pPr>
            <w:r w:rsidRPr="0031397F">
              <w:rPr>
                <w:sz w:val="20"/>
                <w:szCs w:val="20"/>
              </w:rPr>
              <w:t xml:space="preserve">sala </w:t>
            </w:r>
          </w:p>
          <w:p w:rsidR="00655442" w:rsidRPr="0031397F" w:rsidRDefault="00655442" w:rsidP="00A907B3">
            <w:pPr>
              <w:pStyle w:val="Default"/>
              <w:rPr>
                <w:sz w:val="20"/>
                <w:szCs w:val="20"/>
              </w:rPr>
            </w:pPr>
            <w:r w:rsidRPr="0031397F">
              <w:rPr>
                <w:sz w:val="20"/>
                <w:szCs w:val="20"/>
              </w:rPr>
              <w:t xml:space="preserve">- kolorystyczne rozróżnienie poszczególnych grup </w:t>
            </w:r>
          </w:p>
          <w:p w:rsidR="00655442" w:rsidRPr="0031397F" w:rsidRDefault="00655442" w:rsidP="00A907B3">
            <w:pPr>
              <w:pStyle w:val="Default"/>
              <w:rPr>
                <w:sz w:val="20"/>
                <w:szCs w:val="20"/>
              </w:rPr>
            </w:pPr>
            <w:r w:rsidRPr="0031397F">
              <w:rPr>
                <w:sz w:val="20"/>
                <w:szCs w:val="20"/>
              </w:rPr>
              <w:t xml:space="preserve">- Włączenie / wyłączenie wszystkich mikrofonów </w:t>
            </w:r>
          </w:p>
          <w:p w:rsidR="00655442" w:rsidRPr="0031397F" w:rsidRDefault="00655442" w:rsidP="00A907B3">
            <w:pPr>
              <w:pStyle w:val="Default"/>
              <w:rPr>
                <w:sz w:val="20"/>
                <w:szCs w:val="20"/>
              </w:rPr>
            </w:pPr>
            <w:r w:rsidRPr="0031397F">
              <w:rPr>
                <w:sz w:val="20"/>
                <w:szCs w:val="20"/>
              </w:rPr>
              <w:t xml:space="preserve">- Włączenie / wyłączenie wszystkich słuchawek </w:t>
            </w:r>
          </w:p>
          <w:p w:rsidR="00655442" w:rsidRPr="0031397F" w:rsidRDefault="00655442" w:rsidP="00A907B3">
            <w:pPr>
              <w:pStyle w:val="Default"/>
              <w:rPr>
                <w:sz w:val="20"/>
                <w:szCs w:val="20"/>
              </w:rPr>
            </w:pPr>
            <w:r w:rsidRPr="0031397F">
              <w:rPr>
                <w:sz w:val="20"/>
                <w:szCs w:val="20"/>
              </w:rPr>
              <w:t xml:space="preserve">- </w:t>
            </w:r>
            <w:proofErr w:type="spellStart"/>
            <w:r w:rsidRPr="0031397F">
              <w:rPr>
                <w:sz w:val="20"/>
                <w:szCs w:val="20"/>
              </w:rPr>
              <w:t>Timer</w:t>
            </w:r>
            <w:proofErr w:type="spellEnd"/>
            <w:r w:rsidRPr="0031397F">
              <w:rPr>
                <w:sz w:val="20"/>
                <w:szCs w:val="20"/>
              </w:rPr>
              <w:t xml:space="preserve"> (minutnik) </w:t>
            </w:r>
          </w:p>
          <w:p w:rsidR="00655442" w:rsidRPr="0031397F" w:rsidRDefault="00655442" w:rsidP="00A907B3">
            <w:pPr>
              <w:pStyle w:val="Default"/>
              <w:rPr>
                <w:sz w:val="20"/>
                <w:szCs w:val="20"/>
              </w:rPr>
            </w:pPr>
            <w:r w:rsidRPr="0031397F">
              <w:rPr>
                <w:sz w:val="20"/>
                <w:szCs w:val="20"/>
              </w:rPr>
              <w:t xml:space="preserve">stanowisko ucznia – ikona Podstawowa </w:t>
            </w:r>
          </w:p>
          <w:p w:rsidR="00655442" w:rsidRPr="0031397F" w:rsidRDefault="00655442" w:rsidP="00A907B3">
            <w:pPr>
              <w:pStyle w:val="Default"/>
              <w:rPr>
                <w:sz w:val="20"/>
                <w:szCs w:val="20"/>
              </w:rPr>
            </w:pPr>
            <w:r w:rsidRPr="0031397F">
              <w:rPr>
                <w:sz w:val="20"/>
                <w:szCs w:val="20"/>
              </w:rPr>
              <w:t xml:space="preserve">- kolor tła – unikalny dla każdej grupy </w:t>
            </w:r>
          </w:p>
          <w:p w:rsidR="00655442" w:rsidRPr="0031397F" w:rsidRDefault="00655442" w:rsidP="00A907B3">
            <w:pPr>
              <w:pStyle w:val="Default"/>
              <w:rPr>
                <w:sz w:val="20"/>
                <w:szCs w:val="20"/>
              </w:rPr>
            </w:pPr>
            <w:r w:rsidRPr="0031397F">
              <w:rPr>
                <w:sz w:val="20"/>
                <w:szCs w:val="20"/>
              </w:rPr>
              <w:t xml:space="preserve">- informacja do którego numeru grupy uczeń przynależy </w:t>
            </w:r>
          </w:p>
          <w:p w:rsidR="00655442" w:rsidRPr="0031397F" w:rsidRDefault="00655442" w:rsidP="00A907B3">
            <w:pPr>
              <w:pStyle w:val="Default"/>
              <w:rPr>
                <w:sz w:val="20"/>
                <w:szCs w:val="20"/>
              </w:rPr>
            </w:pPr>
            <w:r w:rsidRPr="0031397F">
              <w:rPr>
                <w:sz w:val="20"/>
                <w:szCs w:val="20"/>
              </w:rPr>
              <w:t xml:space="preserve">- informacja, czy mikrofon ucznia jest aktywny/nieaktywny </w:t>
            </w:r>
          </w:p>
          <w:p w:rsidR="00655442" w:rsidRPr="0031397F" w:rsidRDefault="00655442" w:rsidP="00A907B3">
            <w:pPr>
              <w:pStyle w:val="Default"/>
              <w:rPr>
                <w:sz w:val="20"/>
                <w:szCs w:val="20"/>
              </w:rPr>
            </w:pPr>
            <w:r w:rsidRPr="0031397F">
              <w:rPr>
                <w:sz w:val="20"/>
                <w:szCs w:val="20"/>
              </w:rPr>
              <w:t xml:space="preserve">- informacja czy słuchawki ucznia są aktywne/nieaktywne </w:t>
            </w:r>
          </w:p>
          <w:p w:rsidR="00655442" w:rsidRPr="0031397F" w:rsidRDefault="00655442" w:rsidP="00A907B3">
            <w:pPr>
              <w:pStyle w:val="Default"/>
              <w:rPr>
                <w:sz w:val="20"/>
                <w:szCs w:val="20"/>
              </w:rPr>
            </w:pPr>
            <w:r w:rsidRPr="0031397F">
              <w:rPr>
                <w:sz w:val="20"/>
                <w:szCs w:val="20"/>
              </w:rPr>
              <w:t xml:space="preserve">- numer stanowiska ucznia </w:t>
            </w:r>
          </w:p>
          <w:p w:rsidR="00655442" w:rsidRPr="0031397F" w:rsidRDefault="00655442" w:rsidP="00A907B3">
            <w:pPr>
              <w:pStyle w:val="Default"/>
              <w:rPr>
                <w:sz w:val="20"/>
                <w:szCs w:val="20"/>
              </w:rPr>
            </w:pPr>
            <w:r w:rsidRPr="0031397F">
              <w:rPr>
                <w:sz w:val="20"/>
                <w:szCs w:val="20"/>
              </w:rPr>
              <w:lastRenderedPageBreak/>
              <w:t xml:space="preserve">- imię i nazwisko ucznia </w:t>
            </w:r>
          </w:p>
          <w:p w:rsidR="00655442" w:rsidRPr="0031397F" w:rsidRDefault="00655442" w:rsidP="00A907B3">
            <w:pPr>
              <w:pStyle w:val="Default"/>
              <w:rPr>
                <w:sz w:val="20"/>
                <w:szCs w:val="20"/>
              </w:rPr>
            </w:pPr>
            <w:r w:rsidRPr="0031397F">
              <w:rPr>
                <w:sz w:val="20"/>
                <w:szCs w:val="20"/>
              </w:rPr>
              <w:t xml:space="preserve">stanowisko ucznia – ikona rozszerzona </w:t>
            </w:r>
          </w:p>
          <w:p w:rsidR="00655442" w:rsidRPr="0031397F" w:rsidRDefault="00655442" w:rsidP="00A907B3">
            <w:pPr>
              <w:pStyle w:val="Default"/>
              <w:rPr>
                <w:sz w:val="20"/>
                <w:szCs w:val="20"/>
              </w:rPr>
            </w:pPr>
            <w:r w:rsidRPr="0031397F">
              <w:rPr>
                <w:sz w:val="20"/>
                <w:szCs w:val="20"/>
              </w:rPr>
              <w:t xml:space="preserve">- włączenie mikrofonu ucznia (dioda zielona) </w:t>
            </w:r>
          </w:p>
          <w:p w:rsidR="00655442" w:rsidRPr="0031397F" w:rsidRDefault="00655442" w:rsidP="00A907B3">
            <w:pPr>
              <w:pStyle w:val="Default"/>
              <w:rPr>
                <w:sz w:val="20"/>
                <w:szCs w:val="20"/>
              </w:rPr>
            </w:pPr>
            <w:r w:rsidRPr="0031397F">
              <w:rPr>
                <w:sz w:val="20"/>
                <w:szCs w:val="20"/>
              </w:rPr>
              <w:t xml:space="preserve">- wyłączenie mikrofonu ucznia (dioda szara) </w:t>
            </w:r>
          </w:p>
          <w:p w:rsidR="00655442" w:rsidRPr="0031397F" w:rsidRDefault="00655442" w:rsidP="00A907B3">
            <w:pPr>
              <w:pStyle w:val="Default"/>
              <w:rPr>
                <w:sz w:val="20"/>
                <w:szCs w:val="20"/>
              </w:rPr>
            </w:pPr>
            <w:r w:rsidRPr="0031397F">
              <w:rPr>
                <w:sz w:val="20"/>
                <w:szCs w:val="20"/>
              </w:rPr>
              <w:t xml:space="preserve">- włączenie słuchawek ucznia (dioda zielona) </w:t>
            </w:r>
          </w:p>
          <w:p w:rsidR="00655442" w:rsidRPr="0031397F" w:rsidRDefault="00655442" w:rsidP="00A907B3">
            <w:pPr>
              <w:pStyle w:val="Default"/>
              <w:rPr>
                <w:sz w:val="20"/>
                <w:szCs w:val="20"/>
              </w:rPr>
            </w:pPr>
            <w:r w:rsidRPr="0031397F">
              <w:rPr>
                <w:sz w:val="20"/>
                <w:szCs w:val="20"/>
              </w:rPr>
              <w:t xml:space="preserve">- wyłączenie słuchawek ucznia (dioda szara) </w:t>
            </w:r>
          </w:p>
          <w:p w:rsidR="00655442" w:rsidRPr="0031397F" w:rsidRDefault="00655442" w:rsidP="00A907B3">
            <w:pPr>
              <w:pStyle w:val="Default"/>
              <w:rPr>
                <w:sz w:val="20"/>
                <w:szCs w:val="20"/>
              </w:rPr>
            </w:pPr>
            <w:r w:rsidRPr="0031397F">
              <w:rPr>
                <w:sz w:val="20"/>
                <w:szCs w:val="20"/>
              </w:rPr>
              <w:t xml:space="preserve">- regulacja głośności słuchawek ucznia </w:t>
            </w:r>
          </w:p>
          <w:p w:rsidR="00655442" w:rsidRPr="0031397F" w:rsidRDefault="00655442" w:rsidP="00A907B3">
            <w:pPr>
              <w:pStyle w:val="Default"/>
              <w:rPr>
                <w:sz w:val="20"/>
                <w:szCs w:val="20"/>
              </w:rPr>
            </w:pPr>
            <w:r w:rsidRPr="0031397F">
              <w:rPr>
                <w:sz w:val="20"/>
                <w:szCs w:val="20"/>
              </w:rPr>
              <w:t xml:space="preserve">- konwersacja indywidualna – przycisk automatycznego przeniesienia ucznia do prywatnej (wyłącznej) grupy z nauczycielem </w:t>
            </w:r>
          </w:p>
          <w:p w:rsidR="00655442" w:rsidRPr="0031397F" w:rsidRDefault="00655442" w:rsidP="00A907B3">
            <w:pPr>
              <w:pStyle w:val="Default"/>
              <w:rPr>
                <w:sz w:val="20"/>
                <w:szCs w:val="20"/>
              </w:rPr>
            </w:pPr>
            <w:r w:rsidRPr="0031397F">
              <w:rPr>
                <w:sz w:val="20"/>
                <w:szCs w:val="20"/>
              </w:rPr>
              <w:t xml:space="preserve">- zmiana (wybór) grupy </w:t>
            </w:r>
            <w:r>
              <w:rPr>
                <w:sz w:val="20"/>
                <w:szCs w:val="20"/>
              </w:rPr>
              <w:t xml:space="preserve">do której dane stanowisko jest </w:t>
            </w:r>
            <w:r w:rsidRPr="0031397F">
              <w:rPr>
                <w:sz w:val="20"/>
                <w:szCs w:val="20"/>
              </w:rPr>
              <w:t xml:space="preserve">(ma być) przynależne </w:t>
            </w:r>
          </w:p>
          <w:p w:rsidR="00655442" w:rsidRPr="0031397F" w:rsidRDefault="00655442" w:rsidP="00A907B3">
            <w:pPr>
              <w:pStyle w:val="Default"/>
              <w:rPr>
                <w:sz w:val="20"/>
                <w:szCs w:val="20"/>
              </w:rPr>
            </w:pPr>
            <w:r w:rsidRPr="0031397F">
              <w:rPr>
                <w:sz w:val="20"/>
                <w:szCs w:val="20"/>
              </w:rPr>
              <w:t xml:space="preserve">- włączanie/wyłączanie mikrofonów całej grupy </w:t>
            </w:r>
          </w:p>
          <w:p w:rsidR="00655442" w:rsidRPr="0031397F" w:rsidRDefault="00655442" w:rsidP="00A907B3">
            <w:pPr>
              <w:pStyle w:val="Default"/>
              <w:rPr>
                <w:sz w:val="20"/>
                <w:szCs w:val="20"/>
              </w:rPr>
            </w:pPr>
            <w:r w:rsidRPr="0031397F">
              <w:rPr>
                <w:sz w:val="20"/>
                <w:szCs w:val="20"/>
              </w:rPr>
              <w:t xml:space="preserve">- włączanie/wyłączanie słuchawek całej grupie nauczycielski podsłuch konwersacji wybranej grupy </w:t>
            </w:r>
          </w:p>
          <w:p w:rsidR="00655442" w:rsidRPr="0031397F" w:rsidRDefault="00655442" w:rsidP="00A907B3">
            <w:pPr>
              <w:pStyle w:val="Default"/>
              <w:rPr>
                <w:sz w:val="20"/>
                <w:szCs w:val="20"/>
              </w:rPr>
            </w:pPr>
            <w:r w:rsidRPr="0031397F">
              <w:rPr>
                <w:sz w:val="20"/>
                <w:szCs w:val="20"/>
              </w:rPr>
              <w:t xml:space="preserve">- wybór źródła dźwięku, które ma być odtwarzane w danej grupie </w:t>
            </w:r>
          </w:p>
          <w:p w:rsidR="00655442" w:rsidRPr="0031397F" w:rsidRDefault="00655442" w:rsidP="00A907B3">
            <w:pPr>
              <w:pStyle w:val="Default"/>
              <w:rPr>
                <w:sz w:val="20"/>
                <w:szCs w:val="20"/>
              </w:rPr>
            </w:pPr>
            <w:r w:rsidRPr="0031397F">
              <w:rPr>
                <w:sz w:val="20"/>
                <w:szCs w:val="20"/>
              </w:rPr>
              <w:t xml:space="preserve">panel nauczyciela </w:t>
            </w:r>
          </w:p>
          <w:p w:rsidR="00655442" w:rsidRPr="0031397F" w:rsidRDefault="00655442" w:rsidP="00A907B3">
            <w:pPr>
              <w:pStyle w:val="Default"/>
              <w:rPr>
                <w:sz w:val="20"/>
                <w:szCs w:val="20"/>
              </w:rPr>
            </w:pPr>
            <w:r w:rsidRPr="0031397F">
              <w:rPr>
                <w:sz w:val="20"/>
                <w:szCs w:val="20"/>
              </w:rPr>
              <w:t xml:space="preserve">- dołączanie do wybranej grupy </w:t>
            </w:r>
          </w:p>
          <w:p w:rsidR="00655442" w:rsidRPr="0031397F" w:rsidRDefault="00655442" w:rsidP="00A907B3">
            <w:pPr>
              <w:pStyle w:val="Default"/>
              <w:rPr>
                <w:sz w:val="20"/>
                <w:szCs w:val="20"/>
              </w:rPr>
            </w:pPr>
            <w:r w:rsidRPr="0031397F">
              <w:rPr>
                <w:sz w:val="20"/>
                <w:szCs w:val="20"/>
              </w:rPr>
              <w:t xml:space="preserve">- wybór źródła dźwięku, które ma być odtwarzane w danej grupie </w:t>
            </w:r>
          </w:p>
          <w:p w:rsidR="00655442" w:rsidRPr="0031397F" w:rsidRDefault="00655442" w:rsidP="00A907B3">
            <w:pPr>
              <w:pStyle w:val="Default"/>
              <w:rPr>
                <w:sz w:val="20"/>
                <w:szCs w:val="20"/>
              </w:rPr>
            </w:pPr>
            <w:r w:rsidRPr="0031397F">
              <w:rPr>
                <w:sz w:val="20"/>
                <w:szCs w:val="20"/>
              </w:rPr>
              <w:t xml:space="preserve">- odtwarzania dźwięku, które ma być odtwarzane wybranej grupie </w:t>
            </w:r>
          </w:p>
          <w:p w:rsidR="00655442" w:rsidRPr="0031397F" w:rsidRDefault="00655442" w:rsidP="00A907B3">
            <w:pPr>
              <w:pStyle w:val="Default"/>
              <w:rPr>
                <w:sz w:val="20"/>
                <w:szCs w:val="20"/>
              </w:rPr>
            </w:pPr>
            <w:r w:rsidRPr="0031397F">
              <w:rPr>
                <w:sz w:val="20"/>
                <w:szCs w:val="20"/>
              </w:rPr>
              <w:t xml:space="preserve">- włączenie mikrofonu lektora (dioda zielona) </w:t>
            </w:r>
          </w:p>
          <w:p w:rsidR="00655442" w:rsidRPr="0031397F" w:rsidRDefault="00655442" w:rsidP="00A907B3">
            <w:pPr>
              <w:pStyle w:val="Default"/>
              <w:rPr>
                <w:sz w:val="20"/>
                <w:szCs w:val="20"/>
              </w:rPr>
            </w:pPr>
            <w:r w:rsidRPr="0031397F">
              <w:rPr>
                <w:sz w:val="20"/>
                <w:szCs w:val="20"/>
              </w:rPr>
              <w:t xml:space="preserve">- wyłączenie mikrofonu lektora (dioda szara) </w:t>
            </w:r>
          </w:p>
          <w:p w:rsidR="00655442" w:rsidRPr="0031397F" w:rsidRDefault="00655442" w:rsidP="00A907B3">
            <w:pPr>
              <w:pStyle w:val="Default"/>
              <w:rPr>
                <w:sz w:val="20"/>
                <w:szCs w:val="20"/>
              </w:rPr>
            </w:pPr>
            <w:r w:rsidRPr="0031397F">
              <w:rPr>
                <w:sz w:val="20"/>
                <w:szCs w:val="20"/>
              </w:rPr>
              <w:t xml:space="preserve">- włączenie podsłuchu lektora (dioda zielona) </w:t>
            </w:r>
          </w:p>
          <w:p w:rsidR="00655442" w:rsidRPr="0031397F" w:rsidRDefault="00655442" w:rsidP="00A907B3">
            <w:pPr>
              <w:pStyle w:val="Default"/>
              <w:rPr>
                <w:sz w:val="20"/>
                <w:szCs w:val="20"/>
              </w:rPr>
            </w:pPr>
            <w:r w:rsidRPr="0031397F">
              <w:rPr>
                <w:sz w:val="20"/>
                <w:szCs w:val="20"/>
              </w:rPr>
              <w:t xml:space="preserve">- wyłączenie podsłuch lektora (dioda szara) </w:t>
            </w:r>
          </w:p>
          <w:p w:rsidR="00655442" w:rsidRPr="0031397F" w:rsidRDefault="00655442" w:rsidP="00A907B3">
            <w:pPr>
              <w:pStyle w:val="Default"/>
              <w:rPr>
                <w:sz w:val="20"/>
                <w:szCs w:val="20"/>
              </w:rPr>
            </w:pPr>
            <w:r w:rsidRPr="0031397F">
              <w:rPr>
                <w:sz w:val="20"/>
                <w:szCs w:val="20"/>
              </w:rPr>
              <w:t xml:space="preserve">- włączenie nagrywania konwersacji wybranej grupy (dioda czerwona) </w:t>
            </w:r>
          </w:p>
          <w:p w:rsidR="00655442" w:rsidRPr="0031397F" w:rsidRDefault="00655442" w:rsidP="00A907B3">
            <w:pPr>
              <w:pStyle w:val="Default"/>
              <w:rPr>
                <w:sz w:val="20"/>
                <w:szCs w:val="20"/>
              </w:rPr>
            </w:pPr>
            <w:r w:rsidRPr="0031397F">
              <w:rPr>
                <w:sz w:val="20"/>
                <w:szCs w:val="20"/>
              </w:rPr>
              <w:t xml:space="preserve">- wyłączenie nagrywania konwersacji wybranej grupy (dioda czerwona) </w:t>
            </w:r>
          </w:p>
          <w:p w:rsidR="00655442" w:rsidRPr="0031397F" w:rsidRDefault="00655442" w:rsidP="00A907B3">
            <w:pPr>
              <w:pStyle w:val="Default"/>
              <w:rPr>
                <w:sz w:val="20"/>
                <w:szCs w:val="20"/>
              </w:rPr>
            </w:pPr>
            <w:r w:rsidRPr="0031397F">
              <w:rPr>
                <w:sz w:val="20"/>
                <w:szCs w:val="20"/>
              </w:rPr>
              <w:t xml:space="preserve">- regulacja poziomu głośności słuchawek lektora </w:t>
            </w:r>
          </w:p>
          <w:p w:rsidR="00655442" w:rsidRPr="0031397F" w:rsidRDefault="00655442" w:rsidP="00A907B3">
            <w:pPr>
              <w:pStyle w:val="Default"/>
              <w:rPr>
                <w:sz w:val="20"/>
                <w:szCs w:val="20"/>
              </w:rPr>
            </w:pPr>
            <w:r w:rsidRPr="0031397F">
              <w:rPr>
                <w:sz w:val="20"/>
                <w:szCs w:val="20"/>
              </w:rPr>
              <w:t xml:space="preserve">tryby pracy, grupy </w:t>
            </w:r>
          </w:p>
          <w:p w:rsidR="00655442" w:rsidRPr="0031397F" w:rsidRDefault="00655442" w:rsidP="00A907B3">
            <w:pPr>
              <w:pStyle w:val="Default"/>
              <w:rPr>
                <w:sz w:val="20"/>
                <w:szCs w:val="20"/>
              </w:rPr>
            </w:pPr>
            <w:r w:rsidRPr="0031397F">
              <w:rPr>
                <w:sz w:val="20"/>
                <w:szCs w:val="20"/>
              </w:rPr>
              <w:t xml:space="preserve">- tryb indywidualny – każde stanowisko stanowi osobną grupę </w:t>
            </w:r>
          </w:p>
          <w:p w:rsidR="00655442" w:rsidRPr="0031397F" w:rsidRDefault="00655442" w:rsidP="00A907B3">
            <w:pPr>
              <w:pStyle w:val="Default"/>
              <w:rPr>
                <w:sz w:val="20"/>
                <w:szCs w:val="20"/>
              </w:rPr>
            </w:pPr>
            <w:r w:rsidRPr="0031397F">
              <w:rPr>
                <w:sz w:val="20"/>
                <w:szCs w:val="20"/>
              </w:rPr>
              <w:t xml:space="preserve">- tryb wszyscy – wszystkie stanowiska znajdują się w jednej grupie </w:t>
            </w:r>
          </w:p>
          <w:p w:rsidR="00655442" w:rsidRPr="0031397F" w:rsidRDefault="00655442" w:rsidP="00A907B3">
            <w:pPr>
              <w:pStyle w:val="Default"/>
              <w:rPr>
                <w:sz w:val="20"/>
                <w:szCs w:val="20"/>
              </w:rPr>
            </w:pPr>
            <w:r w:rsidRPr="0031397F">
              <w:rPr>
                <w:sz w:val="20"/>
                <w:szCs w:val="20"/>
              </w:rPr>
              <w:t xml:space="preserve">- „inteligentny” algorytm generowania grupy, tak żeby nie zostały osoby bez grupy (nieobecności, „dzielenie z resztą”, itd..) </w:t>
            </w:r>
          </w:p>
          <w:p w:rsidR="00655442" w:rsidRPr="0031397F" w:rsidRDefault="00655442" w:rsidP="00A907B3">
            <w:pPr>
              <w:pStyle w:val="Default"/>
              <w:rPr>
                <w:sz w:val="20"/>
                <w:szCs w:val="20"/>
              </w:rPr>
            </w:pPr>
            <w:r w:rsidRPr="0031397F">
              <w:rPr>
                <w:sz w:val="20"/>
                <w:szCs w:val="20"/>
              </w:rPr>
              <w:t xml:space="preserve">- gr. pary – wszystkie stanowiska są dzielone na grupy dwuosobowe </w:t>
            </w:r>
          </w:p>
          <w:p w:rsidR="00655442" w:rsidRPr="0031397F" w:rsidRDefault="00655442" w:rsidP="00A907B3">
            <w:pPr>
              <w:pStyle w:val="Default"/>
              <w:rPr>
                <w:sz w:val="20"/>
                <w:szCs w:val="20"/>
              </w:rPr>
            </w:pPr>
            <w:r w:rsidRPr="0031397F">
              <w:rPr>
                <w:sz w:val="20"/>
                <w:szCs w:val="20"/>
              </w:rPr>
              <w:t xml:space="preserve">- gr. trójki – praca w grupach trzyosobowych </w:t>
            </w:r>
          </w:p>
          <w:p w:rsidR="00655442" w:rsidRPr="0031397F" w:rsidRDefault="00655442" w:rsidP="00A907B3">
            <w:pPr>
              <w:pStyle w:val="Default"/>
              <w:rPr>
                <w:sz w:val="20"/>
                <w:szCs w:val="20"/>
              </w:rPr>
            </w:pPr>
            <w:r w:rsidRPr="0031397F">
              <w:rPr>
                <w:sz w:val="20"/>
                <w:szCs w:val="20"/>
              </w:rPr>
              <w:t xml:space="preserve">- dwie grupy – podział na dwie równe grupy </w:t>
            </w:r>
          </w:p>
          <w:p w:rsidR="00655442" w:rsidRPr="0031397F" w:rsidRDefault="00655442" w:rsidP="00A907B3">
            <w:pPr>
              <w:pStyle w:val="Default"/>
              <w:rPr>
                <w:sz w:val="20"/>
                <w:szCs w:val="20"/>
              </w:rPr>
            </w:pPr>
            <w:r w:rsidRPr="0031397F">
              <w:rPr>
                <w:sz w:val="20"/>
                <w:szCs w:val="20"/>
              </w:rPr>
              <w:t xml:space="preserve">- trzy grupy – podział na trzy równe grupy </w:t>
            </w:r>
          </w:p>
          <w:p w:rsidR="00655442" w:rsidRPr="0031397F" w:rsidRDefault="00655442" w:rsidP="00A907B3">
            <w:pPr>
              <w:pStyle w:val="Default"/>
              <w:rPr>
                <w:sz w:val="20"/>
                <w:szCs w:val="20"/>
              </w:rPr>
            </w:pPr>
            <w:r w:rsidRPr="0031397F">
              <w:rPr>
                <w:sz w:val="20"/>
                <w:szCs w:val="20"/>
              </w:rPr>
              <w:t xml:space="preserve">wyjście dźwięku (głośnik zewnętrzny) </w:t>
            </w:r>
          </w:p>
          <w:p w:rsidR="00655442" w:rsidRPr="0031397F" w:rsidRDefault="00655442" w:rsidP="00A907B3">
            <w:pPr>
              <w:pStyle w:val="Default"/>
              <w:rPr>
                <w:sz w:val="20"/>
                <w:szCs w:val="20"/>
              </w:rPr>
            </w:pPr>
            <w:r w:rsidRPr="0031397F">
              <w:rPr>
                <w:sz w:val="20"/>
                <w:szCs w:val="20"/>
              </w:rPr>
              <w:t>- dystrybucja wybranego źró</w:t>
            </w:r>
            <w:r>
              <w:rPr>
                <w:sz w:val="20"/>
                <w:szCs w:val="20"/>
              </w:rPr>
              <w:t>dła audio na zewnętrzny głośnik;</w:t>
            </w:r>
          </w:p>
          <w:p w:rsidR="00655442" w:rsidRPr="0031397F" w:rsidRDefault="00655442" w:rsidP="00A907B3">
            <w:pPr>
              <w:pStyle w:val="Default"/>
              <w:rPr>
                <w:sz w:val="20"/>
                <w:szCs w:val="20"/>
              </w:rPr>
            </w:pPr>
            <w:r w:rsidRPr="0031397F">
              <w:rPr>
                <w:sz w:val="20"/>
                <w:szCs w:val="20"/>
              </w:rPr>
              <w:lastRenderedPageBreak/>
              <w:t xml:space="preserve">dystrybucja na zewn. głośnik wybranej (dowolnej) grupy - praca na forum </w:t>
            </w:r>
          </w:p>
          <w:p w:rsidR="00655442" w:rsidRPr="0031397F" w:rsidRDefault="00655442" w:rsidP="00A907B3">
            <w:pPr>
              <w:pStyle w:val="Default"/>
              <w:rPr>
                <w:sz w:val="20"/>
                <w:szCs w:val="20"/>
              </w:rPr>
            </w:pPr>
            <w:r w:rsidRPr="0031397F">
              <w:rPr>
                <w:sz w:val="20"/>
                <w:szCs w:val="20"/>
              </w:rPr>
              <w:t xml:space="preserve">- dystrybucja na zewn. głośnik wykładu lektora </w:t>
            </w:r>
          </w:p>
          <w:p w:rsidR="00655442" w:rsidRPr="0031397F" w:rsidRDefault="00655442" w:rsidP="00A907B3">
            <w:pPr>
              <w:pStyle w:val="Default"/>
              <w:rPr>
                <w:sz w:val="20"/>
                <w:szCs w:val="20"/>
              </w:rPr>
            </w:pPr>
            <w:r w:rsidRPr="0031397F">
              <w:rPr>
                <w:sz w:val="20"/>
                <w:szCs w:val="20"/>
              </w:rPr>
              <w:t>- regulacja poziomu głośności głośnika</w:t>
            </w:r>
            <w:r>
              <w:rPr>
                <w:sz w:val="20"/>
                <w:szCs w:val="20"/>
              </w:rPr>
              <w:t>;</w:t>
            </w:r>
            <w:r w:rsidRPr="0031397F">
              <w:rPr>
                <w:sz w:val="20"/>
                <w:szCs w:val="20"/>
              </w:rPr>
              <w:t xml:space="preserve"> </w:t>
            </w:r>
          </w:p>
          <w:p w:rsidR="00655442" w:rsidRPr="0031397F" w:rsidRDefault="00655442" w:rsidP="00A907B3">
            <w:pPr>
              <w:pStyle w:val="Default"/>
              <w:rPr>
                <w:sz w:val="20"/>
                <w:szCs w:val="20"/>
              </w:rPr>
            </w:pPr>
            <w:r w:rsidRPr="0031397F">
              <w:rPr>
                <w:sz w:val="20"/>
                <w:szCs w:val="20"/>
              </w:rPr>
              <w:t xml:space="preserve">dodatkowe ustawienia </w:t>
            </w:r>
          </w:p>
          <w:p w:rsidR="00655442" w:rsidRPr="0031397F" w:rsidRDefault="00655442" w:rsidP="00A907B3">
            <w:pPr>
              <w:pStyle w:val="Default"/>
              <w:rPr>
                <w:sz w:val="20"/>
                <w:szCs w:val="20"/>
              </w:rPr>
            </w:pPr>
            <w:r w:rsidRPr="0031397F">
              <w:rPr>
                <w:sz w:val="20"/>
                <w:szCs w:val="20"/>
              </w:rPr>
              <w:t xml:space="preserve">- domyślny czas minutnika </w:t>
            </w:r>
          </w:p>
          <w:p w:rsidR="00655442" w:rsidRPr="0031397F" w:rsidRDefault="00655442" w:rsidP="00A907B3">
            <w:pPr>
              <w:pStyle w:val="Default"/>
              <w:rPr>
                <w:sz w:val="20"/>
                <w:szCs w:val="20"/>
              </w:rPr>
            </w:pPr>
            <w:r w:rsidRPr="0031397F">
              <w:rPr>
                <w:sz w:val="20"/>
                <w:szCs w:val="20"/>
              </w:rPr>
              <w:t xml:space="preserve">- globalne ustawienia głośności (dla słuchawek na wszystkich stanowiskach), </w:t>
            </w:r>
          </w:p>
          <w:p w:rsidR="00655442" w:rsidRPr="0031397F" w:rsidRDefault="00655442" w:rsidP="00A907B3">
            <w:pPr>
              <w:pStyle w:val="Default"/>
              <w:rPr>
                <w:sz w:val="20"/>
                <w:szCs w:val="20"/>
              </w:rPr>
            </w:pPr>
            <w:r w:rsidRPr="0031397F">
              <w:rPr>
                <w:sz w:val="20"/>
                <w:szCs w:val="20"/>
              </w:rPr>
              <w:t xml:space="preserve">- włącz/wyłącz diodę informującą ucznia o dołączeniu lektora do grupy, w której się znajduje (informacja o podsłuchu) </w:t>
            </w:r>
          </w:p>
          <w:p w:rsidR="00655442" w:rsidRPr="0031397F" w:rsidRDefault="00655442" w:rsidP="00A907B3">
            <w:pPr>
              <w:pStyle w:val="Default"/>
              <w:rPr>
                <w:sz w:val="20"/>
                <w:szCs w:val="20"/>
              </w:rPr>
            </w:pPr>
            <w:r w:rsidRPr="0031397F">
              <w:rPr>
                <w:sz w:val="20"/>
                <w:szCs w:val="20"/>
              </w:rPr>
              <w:t xml:space="preserve">- włącz/wyłącz możliwość regulacji głośności słuchawek ucznia z poziomu pulpitu ucznia </w:t>
            </w:r>
          </w:p>
          <w:p w:rsidR="00655442" w:rsidRPr="0031397F" w:rsidRDefault="00655442" w:rsidP="00A907B3">
            <w:pPr>
              <w:pStyle w:val="Default"/>
              <w:rPr>
                <w:sz w:val="20"/>
                <w:szCs w:val="20"/>
              </w:rPr>
            </w:pPr>
            <w:r w:rsidRPr="0031397F">
              <w:rPr>
                <w:sz w:val="20"/>
                <w:szCs w:val="20"/>
              </w:rPr>
              <w:t xml:space="preserve">- regulacja głośności nagrywania </w:t>
            </w:r>
          </w:p>
          <w:p w:rsidR="00655442" w:rsidRPr="0031397F" w:rsidRDefault="00655442" w:rsidP="00A907B3">
            <w:pPr>
              <w:pStyle w:val="Default"/>
              <w:rPr>
                <w:sz w:val="20"/>
                <w:szCs w:val="20"/>
              </w:rPr>
            </w:pPr>
            <w:r w:rsidRPr="0031397F">
              <w:rPr>
                <w:sz w:val="20"/>
                <w:szCs w:val="20"/>
              </w:rPr>
              <w:t xml:space="preserve">- definiowanie ilości wejść audio </w:t>
            </w:r>
          </w:p>
          <w:p w:rsidR="00655442" w:rsidRPr="0031397F" w:rsidRDefault="00655442" w:rsidP="00A907B3">
            <w:pPr>
              <w:pStyle w:val="Default"/>
              <w:rPr>
                <w:sz w:val="20"/>
                <w:szCs w:val="20"/>
              </w:rPr>
            </w:pPr>
            <w:r w:rsidRPr="0031397F">
              <w:rPr>
                <w:sz w:val="20"/>
                <w:szCs w:val="20"/>
              </w:rPr>
              <w:t xml:space="preserve">- możliwość przypisania nazw własnych poszczególnym wejściom audio </w:t>
            </w:r>
          </w:p>
          <w:p w:rsidR="00655442" w:rsidRPr="0031397F" w:rsidRDefault="00655442" w:rsidP="00A907B3">
            <w:pPr>
              <w:pStyle w:val="Default"/>
              <w:rPr>
                <w:sz w:val="20"/>
                <w:szCs w:val="20"/>
              </w:rPr>
            </w:pPr>
            <w:r w:rsidRPr="0031397F">
              <w:rPr>
                <w:sz w:val="20"/>
                <w:szCs w:val="20"/>
              </w:rPr>
              <w:t>- regulacja głośno</w:t>
            </w:r>
            <w:r w:rsidR="00C7336D">
              <w:rPr>
                <w:sz w:val="20"/>
                <w:szCs w:val="20"/>
              </w:rPr>
              <w:t xml:space="preserve">ści poszczególnych wejść audio </w:t>
            </w:r>
          </w:p>
        </w:tc>
        <w:tc>
          <w:tcPr>
            <w:tcW w:w="1260" w:type="dxa"/>
            <w:tcBorders>
              <w:top w:val="nil"/>
              <w:left w:val="nil"/>
              <w:bottom w:val="single" w:sz="4" w:space="0" w:color="auto"/>
              <w:right w:val="single" w:sz="4" w:space="0" w:color="auto"/>
            </w:tcBorders>
            <w:shd w:val="clear" w:color="auto" w:fill="auto"/>
            <w:noWrap/>
            <w:vAlign w:val="center"/>
          </w:tcPr>
          <w:p w:rsidR="00655442" w:rsidRPr="000B732C" w:rsidRDefault="00655442"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r>
      <w:tr w:rsidR="00655442" w:rsidRPr="008E3A26" w:rsidTr="00A907B3">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655442" w:rsidRPr="00655442" w:rsidRDefault="00655442" w:rsidP="00524658">
            <w:pPr>
              <w:pStyle w:val="Default"/>
              <w:rPr>
                <w:bCs/>
              </w:rPr>
            </w:pPr>
            <w:r w:rsidRPr="00655442">
              <w:rPr>
                <w:bCs/>
                <w:color w:val="auto"/>
              </w:rPr>
              <w:lastRenderedPageBreak/>
              <w:t xml:space="preserve">Tablica </w:t>
            </w:r>
            <w:proofErr w:type="spellStart"/>
            <w:r w:rsidRPr="00655442">
              <w:rPr>
                <w:bCs/>
                <w:color w:val="auto"/>
              </w:rPr>
              <w:t>suchościeralna</w:t>
            </w:r>
            <w:proofErr w:type="spellEnd"/>
          </w:p>
        </w:tc>
        <w:tc>
          <w:tcPr>
            <w:tcW w:w="1033" w:type="dxa"/>
            <w:tcBorders>
              <w:top w:val="nil"/>
              <w:left w:val="nil"/>
              <w:bottom w:val="single" w:sz="4" w:space="0" w:color="auto"/>
              <w:right w:val="single" w:sz="4" w:space="0" w:color="auto"/>
            </w:tcBorders>
            <w:shd w:val="clear" w:color="auto" w:fill="auto"/>
            <w:noWrap/>
            <w:vAlign w:val="center"/>
          </w:tcPr>
          <w:p w:rsidR="00655442" w:rsidRDefault="00655442" w:rsidP="00A907B3">
            <w:pPr>
              <w:spacing w:after="0" w:line="240" w:lineRule="auto"/>
              <w:jc w:val="center"/>
              <w:rPr>
                <w:rFonts w:eastAsia="Times New Roman" w:cs="Calibri"/>
                <w:color w:val="000000"/>
                <w:lang w:eastAsia="pl-PL"/>
              </w:rPr>
            </w:pPr>
            <w:r>
              <w:rPr>
                <w:rFonts w:eastAsia="Times New Roman" w:cs="Calibri"/>
                <w:color w:val="000000"/>
                <w:lang w:eastAsia="pl-PL"/>
              </w:rPr>
              <w:t>1</w:t>
            </w:r>
          </w:p>
        </w:tc>
        <w:tc>
          <w:tcPr>
            <w:tcW w:w="6322" w:type="dxa"/>
            <w:tcBorders>
              <w:top w:val="nil"/>
              <w:left w:val="nil"/>
              <w:bottom w:val="single" w:sz="4" w:space="0" w:color="auto"/>
              <w:right w:val="single" w:sz="4" w:space="0" w:color="auto"/>
            </w:tcBorders>
            <w:shd w:val="clear" w:color="auto" w:fill="auto"/>
            <w:vAlign w:val="center"/>
          </w:tcPr>
          <w:p w:rsidR="00655442" w:rsidRPr="0031397F" w:rsidRDefault="00655442" w:rsidP="00655442">
            <w:pPr>
              <w:pStyle w:val="Default"/>
              <w:rPr>
                <w:sz w:val="20"/>
                <w:szCs w:val="20"/>
              </w:rPr>
            </w:pPr>
            <w:r w:rsidRPr="00D97977">
              <w:rPr>
                <w:sz w:val="20"/>
                <w:szCs w:val="20"/>
              </w:rPr>
              <w:t xml:space="preserve">Tablica </w:t>
            </w:r>
            <w:proofErr w:type="spellStart"/>
            <w:r w:rsidRPr="00D97977">
              <w:rPr>
                <w:sz w:val="20"/>
                <w:szCs w:val="20"/>
              </w:rPr>
              <w:t>suchościeralna</w:t>
            </w:r>
            <w:proofErr w:type="spellEnd"/>
            <w:r w:rsidRPr="00D97977">
              <w:rPr>
                <w:sz w:val="20"/>
                <w:szCs w:val="20"/>
              </w:rPr>
              <w:t>, koloru białego, o powierzchni magnetycznej ceramicznej. Rama tablicy wykonana z profilu aluminiowego, koloru srebrnego. Tablica typu tryptyk o wymiarach: zamknięta 170x100 cm, po rozłożeniu 340x100 cm.</w:t>
            </w:r>
          </w:p>
        </w:tc>
        <w:tc>
          <w:tcPr>
            <w:tcW w:w="1260" w:type="dxa"/>
            <w:tcBorders>
              <w:top w:val="nil"/>
              <w:left w:val="nil"/>
              <w:bottom w:val="single" w:sz="4" w:space="0" w:color="auto"/>
              <w:right w:val="single" w:sz="4" w:space="0" w:color="auto"/>
            </w:tcBorders>
            <w:shd w:val="clear" w:color="auto" w:fill="auto"/>
            <w:noWrap/>
            <w:vAlign w:val="center"/>
          </w:tcPr>
          <w:p w:rsidR="00655442" w:rsidRPr="000B732C" w:rsidRDefault="00655442"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655442" w:rsidRPr="000B732C" w:rsidRDefault="00655442" w:rsidP="00A907B3">
            <w:pPr>
              <w:spacing w:after="0" w:line="240" w:lineRule="auto"/>
              <w:jc w:val="center"/>
              <w:rPr>
                <w:rFonts w:eastAsia="Times New Roman" w:cs="Calibri"/>
                <w:color w:val="000000"/>
                <w:lang w:eastAsia="pl-PL"/>
              </w:rPr>
            </w:pPr>
          </w:p>
        </w:tc>
      </w:tr>
      <w:tr w:rsidR="007A6B3A" w:rsidRPr="008E3A26" w:rsidTr="00A907B3">
        <w:trPr>
          <w:trHeight w:val="968"/>
        </w:trPr>
        <w:tc>
          <w:tcPr>
            <w:tcW w:w="2213" w:type="dxa"/>
            <w:tcBorders>
              <w:top w:val="nil"/>
              <w:left w:val="single" w:sz="4" w:space="0" w:color="auto"/>
              <w:bottom w:val="single" w:sz="4" w:space="0" w:color="auto"/>
              <w:right w:val="single" w:sz="4" w:space="0" w:color="auto"/>
            </w:tcBorders>
            <w:shd w:val="clear" w:color="auto" w:fill="auto"/>
            <w:noWrap/>
            <w:vAlign w:val="center"/>
          </w:tcPr>
          <w:p w:rsidR="007A6B3A" w:rsidRPr="00655442" w:rsidRDefault="007A6B3A" w:rsidP="00524658">
            <w:pPr>
              <w:pStyle w:val="Default"/>
              <w:rPr>
                <w:bCs/>
                <w:color w:val="auto"/>
              </w:rPr>
            </w:pPr>
            <w:r>
              <w:rPr>
                <w:bCs/>
                <w:color w:val="auto"/>
              </w:rPr>
              <w:t>Meble do pracowni językowej</w:t>
            </w:r>
          </w:p>
        </w:tc>
        <w:tc>
          <w:tcPr>
            <w:tcW w:w="1033" w:type="dxa"/>
            <w:tcBorders>
              <w:top w:val="nil"/>
              <w:left w:val="nil"/>
              <w:bottom w:val="single" w:sz="4" w:space="0" w:color="auto"/>
              <w:right w:val="single" w:sz="4" w:space="0" w:color="auto"/>
            </w:tcBorders>
            <w:shd w:val="clear" w:color="auto" w:fill="auto"/>
            <w:noWrap/>
            <w:vAlign w:val="center"/>
          </w:tcPr>
          <w:p w:rsidR="007A6B3A" w:rsidRDefault="007A6B3A" w:rsidP="007A6B3A">
            <w:pPr>
              <w:numPr>
                <w:ilvl w:val="0"/>
                <w:numId w:val="3"/>
              </w:numPr>
              <w:spacing w:after="0" w:line="240" w:lineRule="auto"/>
              <w:jc w:val="center"/>
              <w:rPr>
                <w:rFonts w:eastAsia="Times New Roman" w:cs="Calibri"/>
                <w:color w:val="000000"/>
                <w:lang w:eastAsia="pl-PL"/>
              </w:rPr>
            </w:pPr>
            <w:proofErr w:type="spellStart"/>
            <w:r>
              <w:rPr>
                <w:rFonts w:eastAsia="Times New Roman" w:cs="Calibri"/>
                <w:color w:val="000000"/>
                <w:lang w:eastAsia="pl-PL"/>
              </w:rPr>
              <w:t>kpl</w:t>
            </w:r>
            <w:proofErr w:type="spellEnd"/>
          </w:p>
        </w:tc>
        <w:tc>
          <w:tcPr>
            <w:tcW w:w="6322" w:type="dxa"/>
            <w:tcBorders>
              <w:top w:val="nil"/>
              <w:left w:val="nil"/>
              <w:bottom w:val="single" w:sz="4" w:space="0" w:color="auto"/>
              <w:right w:val="single" w:sz="4" w:space="0" w:color="auto"/>
            </w:tcBorders>
            <w:shd w:val="clear" w:color="auto" w:fill="auto"/>
            <w:vAlign w:val="center"/>
          </w:tcPr>
          <w:p w:rsidR="007A6B3A" w:rsidRDefault="007A6B3A" w:rsidP="007A6B3A">
            <w:pPr>
              <w:pStyle w:val="Default"/>
              <w:rPr>
                <w:sz w:val="20"/>
                <w:szCs w:val="20"/>
              </w:rPr>
            </w:pPr>
            <w:r>
              <w:rPr>
                <w:sz w:val="20"/>
                <w:szCs w:val="20"/>
              </w:rPr>
              <w:t xml:space="preserve">1 </w:t>
            </w:r>
            <w:proofErr w:type="spellStart"/>
            <w:r w:rsidR="00C7336D">
              <w:rPr>
                <w:sz w:val="20"/>
                <w:szCs w:val="20"/>
              </w:rPr>
              <w:t>szt</w:t>
            </w:r>
            <w:proofErr w:type="spellEnd"/>
            <w:r w:rsidR="00C7336D">
              <w:rPr>
                <w:sz w:val="20"/>
                <w:szCs w:val="20"/>
              </w:rPr>
              <w:t xml:space="preserve"> </w:t>
            </w:r>
            <w:r>
              <w:rPr>
                <w:sz w:val="20"/>
                <w:szCs w:val="20"/>
              </w:rPr>
              <w:t>– biurko nauczyciela (b</w:t>
            </w:r>
            <w:r w:rsidRPr="00CC70DF">
              <w:rPr>
                <w:sz w:val="20"/>
                <w:szCs w:val="20"/>
              </w:rPr>
              <w:t>i</w:t>
            </w:r>
            <w:r>
              <w:rPr>
                <w:sz w:val="20"/>
                <w:szCs w:val="20"/>
              </w:rPr>
              <w:t xml:space="preserve">urko </w:t>
            </w:r>
            <w:r w:rsidRPr="00CC70DF">
              <w:rPr>
                <w:sz w:val="20"/>
                <w:szCs w:val="20"/>
              </w:rPr>
              <w:t xml:space="preserve">z szafką </w:t>
            </w:r>
            <w:r w:rsidR="00C7336D">
              <w:rPr>
                <w:sz w:val="20"/>
                <w:szCs w:val="20"/>
              </w:rPr>
              <w:t xml:space="preserve">zamykaną na klucz patentowy </w:t>
            </w:r>
            <w:r w:rsidRPr="00CC70DF">
              <w:rPr>
                <w:sz w:val="20"/>
                <w:szCs w:val="20"/>
              </w:rPr>
              <w:t xml:space="preserve">na dokumenty </w:t>
            </w:r>
            <w:r>
              <w:rPr>
                <w:sz w:val="20"/>
                <w:szCs w:val="20"/>
              </w:rPr>
              <w:t xml:space="preserve">i </w:t>
            </w:r>
            <w:r w:rsidR="00C7336D">
              <w:rPr>
                <w:sz w:val="20"/>
                <w:szCs w:val="20"/>
              </w:rPr>
              <w:t xml:space="preserve">wnęką na </w:t>
            </w:r>
            <w:r>
              <w:rPr>
                <w:sz w:val="20"/>
                <w:szCs w:val="20"/>
              </w:rPr>
              <w:t>komputer</w:t>
            </w:r>
            <w:r w:rsidRPr="00CC70DF">
              <w:rPr>
                <w:sz w:val="20"/>
                <w:szCs w:val="20"/>
              </w:rPr>
              <w:t>, wykonane z płyty wiórowej laminowanej wykończone okleiną PCV gr. min. 2 mm, z blendą min. 50 cm wysokości i kanałem kablowym między blendą, a blatem</w:t>
            </w:r>
            <w:r w:rsidR="00C7336D">
              <w:rPr>
                <w:sz w:val="20"/>
                <w:szCs w:val="20"/>
              </w:rPr>
              <w:t xml:space="preserve"> ),</w:t>
            </w:r>
          </w:p>
          <w:p w:rsidR="007A6B3A" w:rsidRDefault="007A6B3A" w:rsidP="007A6B3A">
            <w:pPr>
              <w:pStyle w:val="Default"/>
              <w:rPr>
                <w:sz w:val="20"/>
                <w:szCs w:val="20"/>
              </w:rPr>
            </w:pPr>
            <w:r>
              <w:rPr>
                <w:sz w:val="20"/>
                <w:szCs w:val="20"/>
              </w:rPr>
              <w:t xml:space="preserve">1 </w:t>
            </w:r>
            <w:proofErr w:type="spellStart"/>
            <w:r w:rsidR="00C7336D">
              <w:rPr>
                <w:sz w:val="20"/>
                <w:szCs w:val="20"/>
              </w:rPr>
              <w:t>szt</w:t>
            </w:r>
            <w:proofErr w:type="spellEnd"/>
            <w:r w:rsidR="00C7336D">
              <w:rPr>
                <w:sz w:val="20"/>
                <w:szCs w:val="20"/>
              </w:rPr>
              <w:t xml:space="preserve"> </w:t>
            </w:r>
            <w:r>
              <w:rPr>
                <w:sz w:val="20"/>
                <w:szCs w:val="20"/>
              </w:rPr>
              <w:t xml:space="preserve">- </w:t>
            </w:r>
            <w:r w:rsidR="00C7336D">
              <w:rPr>
                <w:sz w:val="20"/>
                <w:szCs w:val="20"/>
              </w:rPr>
              <w:t>fotel</w:t>
            </w:r>
            <w:r>
              <w:rPr>
                <w:sz w:val="20"/>
                <w:szCs w:val="20"/>
              </w:rPr>
              <w:t xml:space="preserve"> </w:t>
            </w:r>
            <w:r w:rsidR="00C7336D">
              <w:rPr>
                <w:sz w:val="20"/>
                <w:szCs w:val="20"/>
              </w:rPr>
              <w:t>tapicerowany dla nauczyciela na podstawie obrotowej, podłokietnikami i regulowana wysokością ,</w:t>
            </w:r>
          </w:p>
          <w:p w:rsidR="00C7336D" w:rsidRDefault="00C7336D" w:rsidP="007A6B3A">
            <w:pPr>
              <w:pStyle w:val="Default"/>
              <w:rPr>
                <w:sz w:val="20"/>
                <w:szCs w:val="20"/>
              </w:rPr>
            </w:pPr>
            <w:r>
              <w:rPr>
                <w:sz w:val="20"/>
                <w:szCs w:val="20"/>
              </w:rPr>
              <w:t xml:space="preserve">8szt  - krzesło tapicerowane dla uczniów, </w:t>
            </w:r>
            <w:r w:rsidRPr="00CC70DF">
              <w:rPr>
                <w:sz w:val="20"/>
                <w:szCs w:val="20"/>
              </w:rPr>
              <w:t>na podstawie metalowej malowanej proszkowo lub niklowane – rozmiar 6</w:t>
            </w:r>
            <w:r>
              <w:rPr>
                <w:sz w:val="20"/>
                <w:szCs w:val="20"/>
              </w:rPr>
              <w:t>,</w:t>
            </w:r>
          </w:p>
          <w:p w:rsidR="00C7336D" w:rsidRPr="00D97977" w:rsidRDefault="00C7336D" w:rsidP="007A6B3A">
            <w:pPr>
              <w:pStyle w:val="Default"/>
              <w:rPr>
                <w:sz w:val="20"/>
                <w:szCs w:val="20"/>
              </w:rPr>
            </w:pPr>
            <w:r>
              <w:rPr>
                <w:sz w:val="20"/>
                <w:szCs w:val="20"/>
              </w:rPr>
              <w:t xml:space="preserve">8 </w:t>
            </w:r>
            <w:proofErr w:type="spellStart"/>
            <w:r>
              <w:rPr>
                <w:sz w:val="20"/>
                <w:szCs w:val="20"/>
              </w:rPr>
              <w:t>szt</w:t>
            </w:r>
            <w:proofErr w:type="spellEnd"/>
            <w:r>
              <w:rPr>
                <w:sz w:val="20"/>
                <w:szCs w:val="20"/>
              </w:rPr>
              <w:t xml:space="preserve"> – stoliki uczniowskie 1 – osobowe.</w:t>
            </w:r>
          </w:p>
        </w:tc>
        <w:tc>
          <w:tcPr>
            <w:tcW w:w="1260" w:type="dxa"/>
            <w:tcBorders>
              <w:top w:val="nil"/>
              <w:left w:val="nil"/>
              <w:bottom w:val="single" w:sz="4" w:space="0" w:color="auto"/>
              <w:right w:val="single" w:sz="4" w:space="0" w:color="auto"/>
            </w:tcBorders>
            <w:shd w:val="clear" w:color="auto" w:fill="auto"/>
            <w:noWrap/>
            <w:vAlign w:val="center"/>
          </w:tcPr>
          <w:p w:rsidR="007A6B3A" w:rsidRPr="000B732C" w:rsidRDefault="007A6B3A"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7A6B3A" w:rsidRPr="000B732C" w:rsidRDefault="007A6B3A"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7A6B3A" w:rsidRPr="000B732C" w:rsidRDefault="007A6B3A" w:rsidP="00A907B3">
            <w:pPr>
              <w:spacing w:after="0" w:line="240" w:lineRule="auto"/>
              <w:jc w:val="center"/>
              <w:rPr>
                <w:rFonts w:eastAsia="Times New Roman" w:cs="Calibri"/>
                <w:color w:val="000000"/>
                <w:lang w:eastAsia="pl-PL"/>
              </w:rPr>
            </w:pPr>
          </w:p>
        </w:tc>
      </w:tr>
      <w:tr w:rsidR="00655442" w:rsidRPr="003E6D42" w:rsidTr="00A907B3">
        <w:trPr>
          <w:trHeight w:val="240"/>
        </w:trPr>
        <w:tc>
          <w:tcPr>
            <w:tcW w:w="12151" w:type="dxa"/>
            <w:gridSpan w:val="5"/>
            <w:tcBorders>
              <w:top w:val="nil"/>
              <w:left w:val="single" w:sz="4" w:space="0" w:color="auto"/>
              <w:bottom w:val="single" w:sz="4" w:space="0" w:color="auto"/>
              <w:right w:val="single" w:sz="4" w:space="0" w:color="auto"/>
            </w:tcBorders>
            <w:shd w:val="clear" w:color="auto" w:fill="auto"/>
            <w:noWrap/>
            <w:vAlign w:val="center"/>
            <w:hideMark/>
          </w:tcPr>
          <w:p w:rsidR="00655442" w:rsidRPr="003E6D42" w:rsidRDefault="00655442" w:rsidP="00A907B3">
            <w:pPr>
              <w:spacing w:after="0" w:line="240" w:lineRule="auto"/>
              <w:jc w:val="center"/>
              <w:rPr>
                <w:rFonts w:eastAsia="Times New Roman" w:cs="Calibri"/>
                <w:b/>
                <w:color w:val="000000"/>
                <w:sz w:val="24"/>
                <w:szCs w:val="24"/>
                <w:lang w:eastAsia="pl-PL"/>
              </w:rPr>
            </w:pPr>
            <w:r w:rsidRPr="003E6D42">
              <w:rPr>
                <w:rFonts w:eastAsia="Times New Roman" w:cs="Calibri"/>
                <w:b/>
                <w:color w:val="000000"/>
                <w:sz w:val="24"/>
                <w:szCs w:val="24"/>
                <w:lang w:eastAsia="pl-PL"/>
              </w:rPr>
              <w:t>Cena łącz</w:t>
            </w:r>
            <w:r w:rsidR="006A6CF1">
              <w:rPr>
                <w:rFonts w:eastAsia="Times New Roman" w:cs="Calibri"/>
                <w:b/>
                <w:color w:val="000000"/>
                <w:sz w:val="24"/>
                <w:szCs w:val="24"/>
                <w:lang w:eastAsia="pl-PL"/>
              </w:rPr>
              <w:t>na za część Nr 2</w:t>
            </w:r>
            <w:r w:rsidRPr="003E6D42">
              <w:rPr>
                <w:rFonts w:eastAsia="Times New Roman" w:cs="Calibri"/>
                <w:b/>
                <w:color w:val="000000"/>
                <w:sz w:val="24"/>
                <w:szCs w:val="24"/>
                <w:lang w:eastAsia="pl-PL"/>
              </w:rPr>
              <w:t xml:space="preserve"> w zł brutto :</w:t>
            </w:r>
          </w:p>
        </w:tc>
        <w:tc>
          <w:tcPr>
            <w:tcW w:w="2172" w:type="dxa"/>
            <w:tcBorders>
              <w:top w:val="nil"/>
              <w:left w:val="nil"/>
              <w:bottom w:val="single" w:sz="4" w:space="0" w:color="auto"/>
              <w:right w:val="single" w:sz="4" w:space="0" w:color="auto"/>
            </w:tcBorders>
            <w:shd w:val="clear" w:color="auto" w:fill="auto"/>
            <w:vAlign w:val="center"/>
          </w:tcPr>
          <w:p w:rsidR="00655442" w:rsidRPr="003E6D42" w:rsidRDefault="00655442" w:rsidP="00A907B3">
            <w:pPr>
              <w:spacing w:after="0" w:line="240" w:lineRule="auto"/>
              <w:jc w:val="center"/>
              <w:rPr>
                <w:rFonts w:eastAsia="Times New Roman" w:cs="Calibri"/>
                <w:color w:val="000000"/>
                <w:sz w:val="24"/>
                <w:szCs w:val="24"/>
                <w:lang w:eastAsia="pl-PL"/>
              </w:rPr>
            </w:pPr>
          </w:p>
          <w:p w:rsidR="00655442" w:rsidRPr="003E6D42" w:rsidRDefault="00655442" w:rsidP="00A907B3">
            <w:pPr>
              <w:spacing w:after="0" w:line="240" w:lineRule="auto"/>
              <w:jc w:val="center"/>
              <w:rPr>
                <w:rFonts w:eastAsia="Times New Roman" w:cs="Calibri"/>
                <w:color w:val="000000"/>
                <w:sz w:val="24"/>
                <w:szCs w:val="24"/>
                <w:lang w:eastAsia="pl-PL"/>
              </w:rPr>
            </w:pPr>
          </w:p>
        </w:tc>
      </w:tr>
    </w:tbl>
    <w:p w:rsidR="00524658" w:rsidRDefault="00524658" w:rsidP="00524658"/>
    <w:p w:rsidR="00524658" w:rsidRDefault="00524658" w:rsidP="00524658">
      <w:pPr>
        <w:rPr>
          <w:sz w:val="24"/>
          <w:szCs w:val="24"/>
        </w:rPr>
      </w:pPr>
      <w:r w:rsidRPr="003E6D42">
        <w:rPr>
          <w:sz w:val="24"/>
          <w:szCs w:val="24"/>
        </w:rPr>
        <w:t xml:space="preserve">Słownie : </w:t>
      </w:r>
      <w:r>
        <w:rPr>
          <w:sz w:val="24"/>
          <w:szCs w:val="24"/>
        </w:rPr>
        <w:t>………………………………………………………………………………………………………………… zł brutto</w:t>
      </w:r>
    </w:p>
    <w:p w:rsidR="00524658" w:rsidRDefault="00524658" w:rsidP="00524658">
      <w:pPr>
        <w:spacing w:after="0" w:line="240" w:lineRule="auto"/>
        <w:jc w:val="right"/>
        <w:rPr>
          <w:sz w:val="24"/>
          <w:szCs w:val="24"/>
        </w:rPr>
      </w:pPr>
      <w:r>
        <w:rPr>
          <w:sz w:val="24"/>
          <w:szCs w:val="24"/>
        </w:rPr>
        <w:t>……………………………………….</w:t>
      </w:r>
    </w:p>
    <w:p w:rsidR="00524658" w:rsidRPr="003E6D42" w:rsidRDefault="00524658" w:rsidP="00524658">
      <w:pPr>
        <w:spacing w:after="0" w:line="240" w:lineRule="auto"/>
        <w:jc w:val="right"/>
        <w:rPr>
          <w:sz w:val="20"/>
          <w:szCs w:val="20"/>
        </w:rPr>
      </w:pPr>
      <w:r w:rsidRPr="003E6D42">
        <w:rPr>
          <w:sz w:val="20"/>
          <w:szCs w:val="20"/>
        </w:rPr>
        <w:t>( podpis osoby upoważnionej )</w:t>
      </w:r>
    </w:p>
    <w:p w:rsidR="006A6CF1" w:rsidRDefault="006A6CF1" w:rsidP="006A6CF1">
      <w:pPr>
        <w:jc w:val="right"/>
        <w:rPr>
          <w:b/>
          <w:sz w:val="24"/>
          <w:szCs w:val="24"/>
        </w:rPr>
      </w:pPr>
      <w:r>
        <w:rPr>
          <w:b/>
          <w:sz w:val="24"/>
          <w:szCs w:val="24"/>
        </w:rPr>
        <w:lastRenderedPageBreak/>
        <w:t>Załącznik Nr 1c</w:t>
      </w:r>
    </w:p>
    <w:p w:rsidR="006A6CF1" w:rsidRPr="00663EAE" w:rsidRDefault="006A6CF1" w:rsidP="006A6CF1">
      <w:pPr>
        <w:spacing w:after="0"/>
        <w:jc w:val="center"/>
        <w:rPr>
          <w:b/>
          <w:sz w:val="24"/>
          <w:u w:val="single"/>
        </w:rPr>
      </w:pPr>
      <w:r>
        <w:rPr>
          <w:b/>
          <w:sz w:val="24"/>
          <w:u w:val="single"/>
        </w:rPr>
        <w:t>Część nr 3.</w:t>
      </w:r>
    </w:p>
    <w:p w:rsidR="00D94AD8" w:rsidRDefault="00D94AD8" w:rsidP="00D94AD8">
      <w:pPr>
        <w:spacing w:after="0" w:line="240" w:lineRule="auto"/>
        <w:jc w:val="center"/>
        <w:rPr>
          <w:rFonts w:cs="Calibri"/>
          <w:b/>
          <w:sz w:val="24"/>
          <w:szCs w:val="24"/>
        </w:rPr>
      </w:pPr>
      <w:r w:rsidRPr="00C7336D">
        <w:rPr>
          <w:rFonts w:cs="Calibri"/>
          <w:b/>
          <w:sz w:val="24"/>
          <w:szCs w:val="24"/>
        </w:rPr>
        <w:t>Wyposażenia pracowni szkolnych w biur</w:t>
      </w:r>
      <w:r w:rsidR="007A6B3A" w:rsidRPr="00C7336D">
        <w:rPr>
          <w:rFonts w:cs="Calibri"/>
          <w:b/>
          <w:sz w:val="24"/>
          <w:szCs w:val="24"/>
        </w:rPr>
        <w:t>ka i krzesła</w:t>
      </w:r>
    </w:p>
    <w:p w:rsidR="006A6CF1" w:rsidRPr="00D94AD8" w:rsidRDefault="006A6CF1" w:rsidP="00D94AD8">
      <w:pPr>
        <w:spacing w:after="0" w:line="240" w:lineRule="auto"/>
        <w:jc w:val="center"/>
        <w:rPr>
          <w:b/>
        </w:rPr>
      </w:pPr>
    </w:p>
    <w:tbl>
      <w:tblPr>
        <w:tblW w:w="14323" w:type="dxa"/>
        <w:tblCellMar>
          <w:left w:w="70" w:type="dxa"/>
          <w:right w:w="70" w:type="dxa"/>
        </w:tblCellMar>
        <w:tblLook w:val="04A0"/>
      </w:tblPr>
      <w:tblGrid>
        <w:gridCol w:w="2213"/>
        <w:gridCol w:w="1033"/>
        <w:gridCol w:w="6322"/>
        <w:gridCol w:w="1260"/>
        <w:gridCol w:w="1323"/>
        <w:gridCol w:w="2172"/>
      </w:tblGrid>
      <w:tr w:rsidR="00D94AD8" w:rsidRPr="008E3A26" w:rsidTr="00A907B3">
        <w:trPr>
          <w:trHeight w:val="585"/>
        </w:trPr>
        <w:tc>
          <w:tcPr>
            <w:tcW w:w="221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4AD8" w:rsidRPr="000B732C" w:rsidRDefault="00D94AD8" w:rsidP="00A907B3">
            <w:pPr>
              <w:spacing w:after="0" w:line="240" w:lineRule="auto"/>
              <w:jc w:val="center"/>
              <w:rPr>
                <w:rFonts w:eastAsia="Times New Roman" w:cs="Calibri"/>
                <w:b/>
                <w:bCs/>
                <w:color w:val="000000"/>
                <w:lang w:eastAsia="pl-PL"/>
              </w:rPr>
            </w:pPr>
            <w:r w:rsidRPr="000B732C">
              <w:rPr>
                <w:rFonts w:eastAsia="Times New Roman" w:cs="Calibri"/>
                <w:b/>
                <w:bCs/>
                <w:color w:val="000000"/>
                <w:lang w:eastAsia="pl-PL"/>
              </w:rPr>
              <w:t>nazwa</w:t>
            </w:r>
          </w:p>
        </w:tc>
        <w:tc>
          <w:tcPr>
            <w:tcW w:w="1033" w:type="dxa"/>
            <w:tcBorders>
              <w:top w:val="single" w:sz="4" w:space="0" w:color="auto"/>
              <w:left w:val="nil"/>
              <w:bottom w:val="single" w:sz="4" w:space="0" w:color="auto"/>
              <w:right w:val="single" w:sz="4" w:space="0" w:color="auto"/>
            </w:tcBorders>
            <w:shd w:val="clear" w:color="000000" w:fill="D9D9D9"/>
            <w:noWrap/>
            <w:vAlign w:val="center"/>
            <w:hideMark/>
          </w:tcPr>
          <w:p w:rsidR="00D94AD8" w:rsidRPr="000B732C" w:rsidRDefault="00D94AD8" w:rsidP="00A907B3">
            <w:pPr>
              <w:spacing w:after="0" w:line="240" w:lineRule="auto"/>
              <w:jc w:val="center"/>
              <w:rPr>
                <w:rFonts w:eastAsia="Times New Roman" w:cs="Calibri"/>
                <w:b/>
                <w:bCs/>
                <w:color w:val="000000"/>
                <w:lang w:eastAsia="pl-PL"/>
              </w:rPr>
            </w:pPr>
            <w:r w:rsidRPr="000B732C">
              <w:rPr>
                <w:rFonts w:eastAsia="Times New Roman" w:cs="Calibri"/>
                <w:b/>
                <w:bCs/>
                <w:color w:val="000000"/>
                <w:lang w:eastAsia="pl-PL"/>
              </w:rPr>
              <w:t>ilość</w:t>
            </w:r>
          </w:p>
        </w:tc>
        <w:tc>
          <w:tcPr>
            <w:tcW w:w="6322" w:type="dxa"/>
            <w:tcBorders>
              <w:top w:val="single" w:sz="4" w:space="0" w:color="auto"/>
              <w:left w:val="nil"/>
              <w:bottom w:val="single" w:sz="4" w:space="0" w:color="auto"/>
              <w:right w:val="single" w:sz="4" w:space="0" w:color="auto"/>
            </w:tcBorders>
            <w:shd w:val="clear" w:color="000000" w:fill="D9D9D9"/>
            <w:vAlign w:val="center"/>
            <w:hideMark/>
          </w:tcPr>
          <w:p w:rsidR="00D94AD8" w:rsidRPr="000B732C" w:rsidRDefault="00D94AD8" w:rsidP="00A907B3">
            <w:pPr>
              <w:spacing w:after="0" w:line="240" w:lineRule="auto"/>
              <w:jc w:val="center"/>
              <w:rPr>
                <w:rFonts w:eastAsia="Times New Roman" w:cs="Calibri"/>
                <w:b/>
                <w:bCs/>
                <w:color w:val="000000"/>
                <w:lang w:eastAsia="pl-PL"/>
              </w:rPr>
            </w:pPr>
            <w:r w:rsidRPr="000B732C">
              <w:rPr>
                <w:rFonts w:eastAsia="Times New Roman" w:cs="Calibri"/>
                <w:b/>
                <w:bCs/>
                <w:color w:val="000000"/>
                <w:lang w:eastAsia="pl-PL"/>
              </w:rPr>
              <w:t>Opis</w:t>
            </w:r>
          </w:p>
        </w:tc>
        <w:tc>
          <w:tcPr>
            <w:tcW w:w="1260" w:type="dxa"/>
            <w:tcBorders>
              <w:top w:val="single" w:sz="4" w:space="0" w:color="auto"/>
              <w:left w:val="nil"/>
              <w:bottom w:val="single" w:sz="4" w:space="0" w:color="auto"/>
              <w:right w:val="single" w:sz="4" w:space="0" w:color="auto"/>
            </w:tcBorders>
            <w:shd w:val="clear" w:color="000000" w:fill="D9D9D9"/>
            <w:noWrap/>
            <w:vAlign w:val="center"/>
          </w:tcPr>
          <w:p w:rsidR="00D94AD8" w:rsidRDefault="00D94AD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Spełnia :</w:t>
            </w:r>
          </w:p>
          <w:p w:rsidR="00D94AD8" w:rsidRPr="000B732C" w:rsidRDefault="00D94AD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Tak/Nie</w:t>
            </w:r>
          </w:p>
        </w:tc>
        <w:tc>
          <w:tcPr>
            <w:tcW w:w="1323" w:type="dxa"/>
            <w:tcBorders>
              <w:top w:val="single" w:sz="4" w:space="0" w:color="auto"/>
              <w:left w:val="nil"/>
              <w:bottom w:val="single" w:sz="4" w:space="0" w:color="auto"/>
              <w:right w:val="single" w:sz="4" w:space="0" w:color="auto"/>
            </w:tcBorders>
            <w:shd w:val="clear" w:color="000000" w:fill="D9D9D9"/>
            <w:vAlign w:val="center"/>
          </w:tcPr>
          <w:p w:rsidR="00D94AD8" w:rsidRPr="000B732C" w:rsidRDefault="00D94AD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Cena jednostkowa w zł brutto</w:t>
            </w:r>
          </w:p>
        </w:tc>
        <w:tc>
          <w:tcPr>
            <w:tcW w:w="2172" w:type="dxa"/>
            <w:tcBorders>
              <w:top w:val="single" w:sz="4" w:space="0" w:color="auto"/>
              <w:left w:val="nil"/>
              <w:bottom w:val="single" w:sz="4" w:space="0" w:color="auto"/>
              <w:right w:val="single" w:sz="4" w:space="0" w:color="auto"/>
            </w:tcBorders>
            <w:shd w:val="clear" w:color="000000" w:fill="D9D9D9"/>
            <w:vAlign w:val="center"/>
          </w:tcPr>
          <w:p w:rsidR="00D94AD8" w:rsidRPr="000B732C" w:rsidRDefault="00D94AD8" w:rsidP="00A907B3">
            <w:pPr>
              <w:spacing w:after="0" w:line="240" w:lineRule="auto"/>
              <w:jc w:val="center"/>
              <w:rPr>
                <w:rFonts w:eastAsia="Times New Roman" w:cs="Calibri"/>
                <w:b/>
                <w:bCs/>
                <w:color w:val="000000"/>
                <w:lang w:eastAsia="pl-PL"/>
              </w:rPr>
            </w:pPr>
            <w:r>
              <w:rPr>
                <w:rFonts w:eastAsia="Times New Roman" w:cs="Calibri"/>
                <w:b/>
                <w:bCs/>
                <w:color w:val="000000"/>
                <w:lang w:eastAsia="pl-PL"/>
              </w:rPr>
              <w:t>Wartość w zł brutto za pozycję</w:t>
            </w:r>
          </w:p>
        </w:tc>
      </w:tr>
      <w:tr w:rsidR="00D94AD8" w:rsidRPr="008E3A26" w:rsidTr="00A907B3">
        <w:trPr>
          <w:trHeight w:val="240"/>
        </w:trPr>
        <w:tc>
          <w:tcPr>
            <w:tcW w:w="2213" w:type="dxa"/>
            <w:tcBorders>
              <w:top w:val="nil"/>
              <w:left w:val="single" w:sz="4" w:space="0" w:color="auto"/>
              <w:bottom w:val="single" w:sz="4" w:space="0" w:color="auto"/>
              <w:right w:val="single" w:sz="4" w:space="0" w:color="auto"/>
            </w:tcBorders>
            <w:shd w:val="clear" w:color="auto" w:fill="auto"/>
            <w:noWrap/>
            <w:vAlign w:val="center"/>
          </w:tcPr>
          <w:p w:rsidR="00D94AD8" w:rsidRPr="000B732C" w:rsidRDefault="00C7336D" w:rsidP="00A907B3">
            <w:pPr>
              <w:spacing w:after="0" w:line="240" w:lineRule="auto"/>
              <w:rPr>
                <w:rFonts w:eastAsia="Times New Roman" w:cs="Calibri"/>
                <w:color w:val="000000"/>
                <w:lang w:eastAsia="pl-PL"/>
              </w:rPr>
            </w:pPr>
            <w:r>
              <w:rPr>
                <w:rFonts w:eastAsia="Times New Roman" w:cs="Calibri"/>
                <w:color w:val="000000"/>
                <w:lang w:eastAsia="pl-PL"/>
              </w:rPr>
              <w:t>Ł</w:t>
            </w:r>
            <w:r w:rsidR="00F83066">
              <w:rPr>
                <w:rFonts w:eastAsia="Times New Roman" w:cs="Calibri"/>
                <w:color w:val="000000"/>
                <w:lang w:eastAsia="pl-PL"/>
              </w:rPr>
              <w:t>awki  uczniowskie</w:t>
            </w:r>
          </w:p>
        </w:tc>
        <w:tc>
          <w:tcPr>
            <w:tcW w:w="1033" w:type="dxa"/>
            <w:tcBorders>
              <w:top w:val="nil"/>
              <w:left w:val="nil"/>
              <w:bottom w:val="single" w:sz="4" w:space="0" w:color="auto"/>
              <w:right w:val="single" w:sz="4" w:space="0" w:color="auto"/>
            </w:tcBorders>
            <w:shd w:val="clear" w:color="auto" w:fill="auto"/>
            <w:noWrap/>
            <w:vAlign w:val="center"/>
          </w:tcPr>
          <w:p w:rsidR="00D94AD8" w:rsidRPr="000B732C" w:rsidRDefault="008E3C87" w:rsidP="00A907B3">
            <w:pPr>
              <w:spacing w:after="0" w:line="240" w:lineRule="auto"/>
              <w:jc w:val="center"/>
              <w:rPr>
                <w:rFonts w:eastAsia="Times New Roman" w:cs="Calibri"/>
                <w:color w:val="000000"/>
                <w:lang w:eastAsia="pl-PL"/>
              </w:rPr>
            </w:pPr>
            <w:r>
              <w:rPr>
                <w:rFonts w:eastAsia="Times New Roman" w:cs="Calibri"/>
                <w:color w:val="000000"/>
                <w:lang w:eastAsia="pl-PL"/>
              </w:rPr>
              <w:t>2</w:t>
            </w:r>
            <w:r w:rsidR="00F83066">
              <w:rPr>
                <w:rFonts w:eastAsia="Times New Roman" w:cs="Calibri"/>
                <w:color w:val="000000"/>
                <w:lang w:eastAsia="pl-PL"/>
              </w:rPr>
              <w:t xml:space="preserve"> </w:t>
            </w:r>
            <w:proofErr w:type="spellStart"/>
            <w:r w:rsidR="00F83066">
              <w:rPr>
                <w:rFonts w:eastAsia="Times New Roman" w:cs="Calibri"/>
                <w:color w:val="000000"/>
                <w:lang w:eastAsia="pl-PL"/>
              </w:rPr>
              <w:t>kpl</w:t>
            </w:r>
            <w:proofErr w:type="spellEnd"/>
            <w:r>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D94AD8" w:rsidRDefault="008E3C87" w:rsidP="00A907B3">
            <w:pPr>
              <w:spacing w:after="0" w:line="240" w:lineRule="auto"/>
              <w:rPr>
                <w:rFonts w:eastAsia="Times New Roman" w:cs="Calibri"/>
                <w:color w:val="000000"/>
                <w:lang w:eastAsia="pl-PL"/>
              </w:rPr>
            </w:pPr>
            <w:r>
              <w:rPr>
                <w:rFonts w:eastAsia="Times New Roman" w:cs="Calibri"/>
                <w:color w:val="000000"/>
                <w:lang w:eastAsia="pl-PL"/>
              </w:rPr>
              <w:t>W skład</w:t>
            </w:r>
            <w:r w:rsidR="00F83066">
              <w:rPr>
                <w:rFonts w:eastAsia="Times New Roman" w:cs="Calibri"/>
                <w:color w:val="000000"/>
                <w:lang w:eastAsia="pl-PL"/>
              </w:rPr>
              <w:t xml:space="preserve"> </w:t>
            </w:r>
            <w:r>
              <w:rPr>
                <w:rFonts w:eastAsia="Times New Roman" w:cs="Calibri"/>
                <w:color w:val="000000"/>
                <w:lang w:eastAsia="pl-PL"/>
              </w:rPr>
              <w:t xml:space="preserve">1 </w:t>
            </w:r>
            <w:r w:rsidR="00F83066">
              <w:rPr>
                <w:rFonts w:eastAsia="Times New Roman" w:cs="Calibri"/>
                <w:color w:val="000000"/>
                <w:lang w:eastAsia="pl-PL"/>
              </w:rPr>
              <w:t>kompletu wchodzi :</w:t>
            </w:r>
          </w:p>
          <w:p w:rsidR="00F83066" w:rsidRPr="008E3C87" w:rsidRDefault="008E3C87" w:rsidP="008E3C87">
            <w:pPr>
              <w:spacing w:after="0" w:line="240" w:lineRule="auto"/>
              <w:rPr>
                <w:rFonts w:eastAsia="Times New Roman" w:cs="Calibri"/>
                <w:color w:val="000000"/>
                <w:sz w:val="20"/>
                <w:szCs w:val="20"/>
                <w:lang w:eastAsia="pl-PL"/>
              </w:rPr>
            </w:pPr>
            <w:r>
              <w:rPr>
                <w:rFonts w:eastAsia="Times New Roman" w:cs="Calibri"/>
                <w:color w:val="000000"/>
                <w:sz w:val="20"/>
                <w:szCs w:val="20"/>
                <w:lang w:eastAsia="pl-PL"/>
              </w:rPr>
              <w:t>4</w:t>
            </w:r>
            <w:r w:rsidR="00C7336D">
              <w:rPr>
                <w:rFonts w:eastAsia="Times New Roman" w:cs="Calibri"/>
                <w:color w:val="000000"/>
                <w:sz w:val="20"/>
                <w:szCs w:val="20"/>
                <w:lang w:eastAsia="pl-PL"/>
              </w:rPr>
              <w:t xml:space="preserve"> </w:t>
            </w:r>
            <w:r w:rsidR="006A6CF1">
              <w:rPr>
                <w:rFonts w:eastAsia="Times New Roman" w:cs="Calibri"/>
                <w:color w:val="000000"/>
                <w:sz w:val="20"/>
                <w:szCs w:val="20"/>
                <w:lang w:eastAsia="pl-PL"/>
              </w:rPr>
              <w:t>stolik</w:t>
            </w:r>
            <w:r>
              <w:rPr>
                <w:rFonts w:eastAsia="Times New Roman" w:cs="Calibri"/>
                <w:color w:val="000000"/>
                <w:sz w:val="20"/>
                <w:szCs w:val="20"/>
                <w:lang w:eastAsia="pl-PL"/>
              </w:rPr>
              <w:t>i</w:t>
            </w:r>
            <w:r w:rsidR="006A6CF1">
              <w:rPr>
                <w:rFonts w:eastAsia="Times New Roman" w:cs="Calibri"/>
                <w:color w:val="000000"/>
                <w:sz w:val="20"/>
                <w:szCs w:val="20"/>
                <w:lang w:eastAsia="pl-PL"/>
              </w:rPr>
              <w:t>/</w:t>
            </w:r>
            <w:r w:rsidR="00F83066" w:rsidRPr="00F83066">
              <w:rPr>
                <w:rFonts w:eastAsia="Times New Roman" w:cs="Calibri"/>
                <w:color w:val="000000"/>
                <w:sz w:val="20"/>
                <w:szCs w:val="20"/>
                <w:lang w:eastAsia="pl-PL"/>
              </w:rPr>
              <w:t>ławk</w:t>
            </w:r>
            <w:r>
              <w:rPr>
                <w:rFonts w:eastAsia="Times New Roman" w:cs="Calibri"/>
                <w:color w:val="000000"/>
                <w:sz w:val="20"/>
                <w:szCs w:val="20"/>
                <w:lang w:eastAsia="pl-PL"/>
              </w:rPr>
              <w:t>i</w:t>
            </w:r>
            <w:r w:rsidR="00F83066" w:rsidRPr="00F83066">
              <w:rPr>
                <w:rFonts w:eastAsia="Times New Roman" w:cs="Calibri"/>
                <w:color w:val="000000"/>
                <w:sz w:val="20"/>
                <w:szCs w:val="20"/>
                <w:lang w:eastAsia="pl-PL"/>
              </w:rPr>
              <w:t xml:space="preserve">  2 osobow</w:t>
            </w:r>
            <w:r>
              <w:rPr>
                <w:rFonts w:eastAsia="Times New Roman" w:cs="Calibri"/>
                <w:color w:val="000000"/>
                <w:sz w:val="20"/>
                <w:szCs w:val="20"/>
                <w:lang w:eastAsia="pl-PL"/>
              </w:rPr>
              <w:t>e</w:t>
            </w:r>
            <w:r w:rsidR="00A907B3">
              <w:rPr>
                <w:rFonts w:eastAsia="Times New Roman" w:cs="Calibri"/>
                <w:color w:val="000000"/>
                <w:sz w:val="20"/>
                <w:szCs w:val="20"/>
                <w:lang w:eastAsia="pl-PL"/>
              </w:rPr>
              <w:t xml:space="preserve"> - </w:t>
            </w:r>
            <w:r w:rsidR="00F83066" w:rsidRPr="00CC70DF">
              <w:rPr>
                <w:sz w:val="20"/>
                <w:szCs w:val="20"/>
              </w:rPr>
              <w:t>wykonane z płyty wiórowej laminowanej wykończone okleiną PCV gr. min. 2 mm, rozmiar 6</w:t>
            </w:r>
          </w:p>
        </w:tc>
        <w:tc>
          <w:tcPr>
            <w:tcW w:w="1260" w:type="dxa"/>
            <w:tcBorders>
              <w:top w:val="nil"/>
              <w:left w:val="nil"/>
              <w:bottom w:val="single" w:sz="4" w:space="0" w:color="auto"/>
              <w:right w:val="single" w:sz="4" w:space="0" w:color="auto"/>
            </w:tcBorders>
            <w:shd w:val="clear" w:color="auto" w:fill="auto"/>
            <w:noWrap/>
            <w:vAlign w:val="center"/>
          </w:tcPr>
          <w:p w:rsidR="00D94AD8" w:rsidRPr="000B732C" w:rsidRDefault="00D94AD8" w:rsidP="00A907B3">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D94AD8" w:rsidRPr="000B732C" w:rsidRDefault="00D94AD8" w:rsidP="00A907B3">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D94AD8" w:rsidRPr="000B732C" w:rsidRDefault="00D94AD8" w:rsidP="00A907B3">
            <w:pPr>
              <w:spacing w:after="0" w:line="240" w:lineRule="auto"/>
              <w:jc w:val="center"/>
              <w:rPr>
                <w:rFonts w:eastAsia="Times New Roman" w:cs="Calibri"/>
                <w:color w:val="000000"/>
                <w:lang w:eastAsia="pl-PL"/>
              </w:rPr>
            </w:pPr>
          </w:p>
        </w:tc>
      </w:tr>
      <w:tr w:rsidR="008E3C87" w:rsidRPr="008E3A26" w:rsidTr="00A907B3">
        <w:trPr>
          <w:trHeight w:val="240"/>
        </w:trPr>
        <w:tc>
          <w:tcPr>
            <w:tcW w:w="2213" w:type="dxa"/>
            <w:tcBorders>
              <w:top w:val="nil"/>
              <w:left w:val="single" w:sz="4" w:space="0" w:color="auto"/>
              <w:bottom w:val="single" w:sz="4" w:space="0" w:color="auto"/>
              <w:right w:val="single" w:sz="4" w:space="0" w:color="auto"/>
            </w:tcBorders>
            <w:shd w:val="clear" w:color="auto" w:fill="auto"/>
            <w:noWrap/>
            <w:vAlign w:val="center"/>
          </w:tcPr>
          <w:p w:rsidR="008E3C87" w:rsidRDefault="008E3C87" w:rsidP="008E3C87">
            <w:pPr>
              <w:spacing w:after="0" w:line="240" w:lineRule="auto"/>
              <w:rPr>
                <w:rFonts w:eastAsia="Times New Roman" w:cs="Calibri"/>
                <w:color w:val="000000"/>
                <w:lang w:eastAsia="pl-PL"/>
              </w:rPr>
            </w:pPr>
            <w:r>
              <w:rPr>
                <w:rFonts w:eastAsia="Times New Roman" w:cs="Calibri"/>
                <w:color w:val="000000"/>
                <w:lang w:eastAsia="pl-PL"/>
              </w:rPr>
              <w:t>Ławki  uczniowskie</w:t>
            </w:r>
          </w:p>
        </w:tc>
        <w:tc>
          <w:tcPr>
            <w:tcW w:w="1033" w:type="dxa"/>
            <w:tcBorders>
              <w:top w:val="nil"/>
              <w:left w:val="nil"/>
              <w:bottom w:val="single" w:sz="4" w:space="0" w:color="auto"/>
              <w:right w:val="single" w:sz="4" w:space="0" w:color="auto"/>
            </w:tcBorders>
            <w:shd w:val="clear" w:color="auto" w:fill="auto"/>
            <w:noWrap/>
            <w:vAlign w:val="center"/>
          </w:tcPr>
          <w:p w:rsidR="008E3C87" w:rsidRDefault="008E3C87" w:rsidP="008E3C87">
            <w:pPr>
              <w:spacing w:after="0" w:line="240" w:lineRule="auto"/>
              <w:jc w:val="center"/>
              <w:rPr>
                <w:rFonts w:eastAsia="Times New Roman" w:cs="Calibri"/>
                <w:color w:val="000000"/>
                <w:lang w:eastAsia="pl-PL"/>
              </w:rPr>
            </w:pPr>
            <w:r>
              <w:rPr>
                <w:rFonts w:eastAsia="Times New Roman" w:cs="Calibri"/>
                <w:color w:val="000000"/>
                <w:lang w:eastAsia="pl-PL"/>
              </w:rPr>
              <w:t xml:space="preserve">1 </w:t>
            </w:r>
            <w:proofErr w:type="spellStart"/>
            <w:r>
              <w:rPr>
                <w:rFonts w:eastAsia="Times New Roman" w:cs="Calibri"/>
                <w:color w:val="000000"/>
                <w:lang w:eastAsia="pl-PL"/>
              </w:rPr>
              <w:t>kpl</w:t>
            </w:r>
            <w:proofErr w:type="spellEnd"/>
            <w:r>
              <w:rPr>
                <w:rFonts w:eastAsia="Times New Roman" w:cs="Calibri"/>
                <w:color w:val="000000"/>
                <w:lang w:eastAsia="pl-PL"/>
              </w:rPr>
              <w:t>.</w:t>
            </w:r>
          </w:p>
        </w:tc>
        <w:tc>
          <w:tcPr>
            <w:tcW w:w="6322" w:type="dxa"/>
            <w:tcBorders>
              <w:top w:val="nil"/>
              <w:left w:val="nil"/>
              <w:bottom w:val="single" w:sz="4" w:space="0" w:color="auto"/>
              <w:right w:val="single" w:sz="4" w:space="0" w:color="auto"/>
            </w:tcBorders>
            <w:shd w:val="clear" w:color="auto" w:fill="auto"/>
            <w:vAlign w:val="center"/>
          </w:tcPr>
          <w:p w:rsidR="008E3C87" w:rsidRDefault="008E3C87" w:rsidP="008E3C87">
            <w:pPr>
              <w:spacing w:after="0" w:line="240" w:lineRule="auto"/>
              <w:rPr>
                <w:rFonts w:eastAsia="Times New Roman" w:cs="Calibri"/>
                <w:color w:val="000000"/>
                <w:lang w:eastAsia="pl-PL"/>
              </w:rPr>
            </w:pPr>
            <w:r>
              <w:rPr>
                <w:rFonts w:eastAsia="Times New Roman" w:cs="Calibri"/>
                <w:color w:val="000000"/>
                <w:lang w:eastAsia="pl-PL"/>
              </w:rPr>
              <w:t>W skład kompletu wchodzi :</w:t>
            </w:r>
          </w:p>
          <w:p w:rsidR="008E3C87" w:rsidRPr="00F83066" w:rsidRDefault="008E3C87" w:rsidP="008E3C87">
            <w:pPr>
              <w:spacing w:after="0" w:line="240" w:lineRule="auto"/>
              <w:rPr>
                <w:sz w:val="20"/>
                <w:szCs w:val="20"/>
              </w:rPr>
            </w:pPr>
            <w:r>
              <w:rPr>
                <w:sz w:val="20"/>
                <w:szCs w:val="20"/>
              </w:rPr>
              <w:t xml:space="preserve">10 stolików/ławek 1 osobowych - </w:t>
            </w:r>
            <w:r w:rsidRPr="00CC70DF">
              <w:rPr>
                <w:sz w:val="20"/>
                <w:szCs w:val="20"/>
              </w:rPr>
              <w:t>wykonane z płyty wiórowej laminowanej wykończone okleiną PCV gr. min. 2 mm</w:t>
            </w:r>
            <w:r>
              <w:rPr>
                <w:sz w:val="20"/>
                <w:szCs w:val="20"/>
              </w:rPr>
              <w:t>,</w:t>
            </w:r>
            <w:r w:rsidR="002933BA">
              <w:rPr>
                <w:sz w:val="20"/>
                <w:szCs w:val="20"/>
              </w:rPr>
              <w:t xml:space="preserve"> </w:t>
            </w:r>
            <w:r w:rsidRPr="00CC70DF">
              <w:rPr>
                <w:sz w:val="20"/>
                <w:szCs w:val="20"/>
              </w:rPr>
              <w:t>rozmiar 6</w:t>
            </w:r>
          </w:p>
        </w:tc>
        <w:tc>
          <w:tcPr>
            <w:tcW w:w="1260" w:type="dxa"/>
            <w:tcBorders>
              <w:top w:val="nil"/>
              <w:left w:val="nil"/>
              <w:bottom w:val="single" w:sz="4" w:space="0" w:color="auto"/>
              <w:right w:val="single" w:sz="4" w:space="0" w:color="auto"/>
            </w:tcBorders>
            <w:shd w:val="clear" w:color="auto" w:fill="auto"/>
            <w:noWrap/>
            <w:vAlign w:val="center"/>
          </w:tcPr>
          <w:p w:rsidR="008E3C87" w:rsidRPr="000B732C" w:rsidRDefault="008E3C87" w:rsidP="008E3C87">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8E3C87" w:rsidRPr="000B732C" w:rsidRDefault="008E3C87" w:rsidP="008E3C87">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8E3C87" w:rsidRPr="000B732C" w:rsidRDefault="008E3C87" w:rsidP="008E3C87">
            <w:pPr>
              <w:spacing w:after="0" w:line="240" w:lineRule="auto"/>
              <w:jc w:val="center"/>
              <w:rPr>
                <w:rFonts w:eastAsia="Times New Roman" w:cs="Calibri"/>
                <w:color w:val="000000"/>
                <w:lang w:eastAsia="pl-PL"/>
              </w:rPr>
            </w:pPr>
          </w:p>
        </w:tc>
      </w:tr>
      <w:tr w:rsidR="008E3C87" w:rsidRPr="008E3A26" w:rsidTr="00EC2DE2">
        <w:trPr>
          <w:trHeight w:val="597"/>
        </w:trPr>
        <w:tc>
          <w:tcPr>
            <w:tcW w:w="2213" w:type="dxa"/>
            <w:tcBorders>
              <w:top w:val="nil"/>
              <w:left w:val="single" w:sz="4" w:space="0" w:color="auto"/>
              <w:bottom w:val="single" w:sz="4" w:space="0" w:color="auto"/>
              <w:right w:val="single" w:sz="4" w:space="0" w:color="auto"/>
            </w:tcBorders>
            <w:shd w:val="clear" w:color="auto" w:fill="auto"/>
            <w:noWrap/>
            <w:vAlign w:val="center"/>
          </w:tcPr>
          <w:p w:rsidR="008E3C87" w:rsidRDefault="008E3C87" w:rsidP="008E3C87">
            <w:pPr>
              <w:spacing w:after="0" w:line="240" w:lineRule="auto"/>
              <w:rPr>
                <w:rFonts w:eastAsia="Times New Roman" w:cs="Calibri"/>
                <w:color w:val="000000"/>
                <w:lang w:eastAsia="pl-PL"/>
              </w:rPr>
            </w:pPr>
            <w:r>
              <w:rPr>
                <w:rFonts w:eastAsia="Times New Roman" w:cs="Calibri"/>
                <w:color w:val="000000"/>
                <w:lang w:eastAsia="pl-PL"/>
              </w:rPr>
              <w:t>Krzesła uczniowskie</w:t>
            </w:r>
          </w:p>
        </w:tc>
        <w:tc>
          <w:tcPr>
            <w:tcW w:w="1033" w:type="dxa"/>
            <w:tcBorders>
              <w:top w:val="nil"/>
              <w:left w:val="nil"/>
              <w:bottom w:val="single" w:sz="4" w:space="0" w:color="auto"/>
              <w:right w:val="single" w:sz="4" w:space="0" w:color="auto"/>
            </w:tcBorders>
            <w:shd w:val="clear" w:color="auto" w:fill="auto"/>
            <w:noWrap/>
            <w:vAlign w:val="center"/>
          </w:tcPr>
          <w:p w:rsidR="008E3C87" w:rsidRDefault="008E3C87" w:rsidP="008E3C87">
            <w:pPr>
              <w:spacing w:after="0" w:line="240" w:lineRule="auto"/>
              <w:jc w:val="center"/>
              <w:rPr>
                <w:rFonts w:eastAsia="Times New Roman" w:cs="Calibri"/>
                <w:color w:val="000000"/>
                <w:lang w:eastAsia="pl-PL"/>
              </w:rPr>
            </w:pPr>
            <w:r>
              <w:rPr>
                <w:rFonts w:eastAsia="Times New Roman" w:cs="Calibri"/>
                <w:color w:val="000000"/>
                <w:lang w:eastAsia="pl-PL"/>
              </w:rPr>
              <w:t>26 szt.</w:t>
            </w:r>
          </w:p>
        </w:tc>
        <w:tc>
          <w:tcPr>
            <w:tcW w:w="6322" w:type="dxa"/>
            <w:tcBorders>
              <w:top w:val="nil"/>
              <w:left w:val="nil"/>
              <w:bottom w:val="single" w:sz="4" w:space="0" w:color="auto"/>
              <w:right w:val="single" w:sz="4" w:space="0" w:color="auto"/>
            </w:tcBorders>
            <w:shd w:val="clear" w:color="auto" w:fill="auto"/>
            <w:vAlign w:val="center"/>
          </w:tcPr>
          <w:p w:rsidR="008E3C87" w:rsidRPr="00CC70DF" w:rsidRDefault="008E3C87" w:rsidP="008E3C87">
            <w:pPr>
              <w:spacing w:after="0" w:line="240" w:lineRule="auto"/>
              <w:rPr>
                <w:sz w:val="20"/>
                <w:szCs w:val="20"/>
              </w:rPr>
            </w:pPr>
            <w:r w:rsidRPr="00CC70DF">
              <w:rPr>
                <w:sz w:val="20"/>
                <w:szCs w:val="20"/>
              </w:rPr>
              <w:t xml:space="preserve">Krzesła uczniowskie na podstawie metalowej malowanej proszkowo lub niklowane </w:t>
            </w:r>
            <w:r>
              <w:rPr>
                <w:sz w:val="20"/>
                <w:szCs w:val="20"/>
              </w:rPr>
              <w:t>(o regulowanej wysokości)</w:t>
            </w:r>
            <w:r w:rsidRPr="00CC70DF">
              <w:rPr>
                <w:sz w:val="20"/>
                <w:szCs w:val="20"/>
              </w:rPr>
              <w:t xml:space="preserve"> – rozmiar 6</w:t>
            </w:r>
          </w:p>
        </w:tc>
        <w:tc>
          <w:tcPr>
            <w:tcW w:w="1260" w:type="dxa"/>
            <w:tcBorders>
              <w:top w:val="nil"/>
              <w:left w:val="nil"/>
              <w:bottom w:val="single" w:sz="4" w:space="0" w:color="auto"/>
              <w:right w:val="single" w:sz="4" w:space="0" w:color="auto"/>
            </w:tcBorders>
            <w:shd w:val="clear" w:color="auto" w:fill="auto"/>
            <w:noWrap/>
            <w:vAlign w:val="center"/>
          </w:tcPr>
          <w:p w:rsidR="008E3C87" w:rsidRPr="000B732C" w:rsidRDefault="008E3C87" w:rsidP="008E3C87">
            <w:pPr>
              <w:spacing w:after="0" w:line="240" w:lineRule="auto"/>
              <w:jc w:val="center"/>
              <w:rPr>
                <w:rFonts w:eastAsia="Times New Roman" w:cs="Calibri"/>
                <w:color w:val="000000"/>
                <w:lang w:eastAsia="pl-PL"/>
              </w:rPr>
            </w:pPr>
          </w:p>
        </w:tc>
        <w:tc>
          <w:tcPr>
            <w:tcW w:w="1323" w:type="dxa"/>
            <w:tcBorders>
              <w:top w:val="nil"/>
              <w:left w:val="nil"/>
              <w:bottom w:val="single" w:sz="4" w:space="0" w:color="auto"/>
              <w:right w:val="single" w:sz="4" w:space="0" w:color="auto"/>
            </w:tcBorders>
            <w:shd w:val="clear" w:color="auto" w:fill="auto"/>
            <w:vAlign w:val="center"/>
          </w:tcPr>
          <w:p w:rsidR="008E3C87" w:rsidRPr="000B732C" w:rsidRDefault="008E3C87" w:rsidP="008E3C87">
            <w:pPr>
              <w:spacing w:after="0" w:line="240" w:lineRule="auto"/>
              <w:jc w:val="center"/>
              <w:rPr>
                <w:rFonts w:eastAsia="Times New Roman" w:cs="Calibri"/>
                <w:color w:val="000000"/>
                <w:lang w:eastAsia="pl-PL"/>
              </w:rPr>
            </w:pPr>
          </w:p>
        </w:tc>
        <w:tc>
          <w:tcPr>
            <w:tcW w:w="2172" w:type="dxa"/>
            <w:tcBorders>
              <w:top w:val="nil"/>
              <w:left w:val="nil"/>
              <w:bottom w:val="single" w:sz="4" w:space="0" w:color="auto"/>
              <w:right w:val="single" w:sz="4" w:space="0" w:color="auto"/>
            </w:tcBorders>
            <w:shd w:val="clear" w:color="auto" w:fill="auto"/>
            <w:vAlign w:val="center"/>
          </w:tcPr>
          <w:p w:rsidR="008E3C87" w:rsidRPr="000B732C" w:rsidRDefault="008E3C87" w:rsidP="008E3C87">
            <w:pPr>
              <w:spacing w:after="0" w:line="240" w:lineRule="auto"/>
              <w:jc w:val="center"/>
              <w:rPr>
                <w:rFonts w:eastAsia="Times New Roman" w:cs="Calibri"/>
                <w:color w:val="000000"/>
                <w:lang w:eastAsia="pl-PL"/>
              </w:rPr>
            </w:pPr>
          </w:p>
        </w:tc>
      </w:tr>
      <w:tr w:rsidR="008E3C87" w:rsidRPr="003E6D42" w:rsidTr="00A907B3">
        <w:trPr>
          <w:trHeight w:val="240"/>
        </w:trPr>
        <w:tc>
          <w:tcPr>
            <w:tcW w:w="12151" w:type="dxa"/>
            <w:gridSpan w:val="5"/>
            <w:tcBorders>
              <w:top w:val="nil"/>
              <w:left w:val="single" w:sz="4" w:space="0" w:color="auto"/>
              <w:bottom w:val="single" w:sz="4" w:space="0" w:color="auto"/>
              <w:right w:val="single" w:sz="4" w:space="0" w:color="auto"/>
            </w:tcBorders>
            <w:shd w:val="clear" w:color="auto" w:fill="auto"/>
            <w:noWrap/>
            <w:vAlign w:val="center"/>
            <w:hideMark/>
          </w:tcPr>
          <w:p w:rsidR="008E3C87" w:rsidRPr="003E6D42" w:rsidRDefault="008E3C87" w:rsidP="008E3C87">
            <w:pPr>
              <w:spacing w:after="0" w:line="240" w:lineRule="auto"/>
              <w:jc w:val="center"/>
              <w:rPr>
                <w:rFonts w:eastAsia="Times New Roman" w:cs="Calibri"/>
                <w:b/>
                <w:color w:val="000000"/>
                <w:sz w:val="24"/>
                <w:szCs w:val="24"/>
                <w:lang w:eastAsia="pl-PL"/>
              </w:rPr>
            </w:pPr>
            <w:r w:rsidRPr="003E6D42">
              <w:rPr>
                <w:rFonts w:eastAsia="Times New Roman" w:cs="Calibri"/>
                <w:b/>
                <w:color w:val="000000"/>
                <w:sz w:val="24"/>
                <w:szCs w:val="24"/>
                <w:lang w:eastAsia="pl-PL"/>
              </w:rPr>
              <w:t>Cena łącz</w:t>
            </w:r>
            <w:r>
              <w:rPr>
                <w:rFonts w:eastAsia="Times New Roman" w:cs="Calibri"/>
                <w:b/>
                <w:color w:val="000000"/>
                <w:sz w:val="24"/>
                <w:szCs w:val="24"/>
                <w:lang w:eastAsia="pl-PL"/>
              </w:rPr>
              <w:t>na za część Nr 3</w:t>
            </w:r>
            <w:r w:rsidRPr="003E6D42">
              <w:rPr>
                <w:rFonts w:eastAsia="Times New Roman" w:cs="Calibri"/>
                <w:b/>
                <w:color w:val="000000"/>
                <w:sz w:val="24"/>
                <w:szCs w:val="24"/>
                <w:lang w:eastAsia="pl-PL"/>
              </w:rPr>
              <w:t xml:space="preserve"> w zł brutto :</w:t>
            </w:r>
          </w:p>
        </w:tc>
        <w:tc>
          <w:tcPr>
            <w:tcW w:w="2172" w:type="dxa"/>
            <w:tcBorders>
              <w:top w:val="nil"/>
              <w:left w:val="nil"/>
              <w:bottom w:val="single" w:sz="4" w:space="0" w:color="auto"/>
              <w:right w:val="single" w:sz="4" w:space="0" w:color="auto"/>
            </w:tcBorders>
            <w:shd w:val="clear" w:color="auto" w:fill="auto"/>
            <w:vAlign w:val="center"/>
          </w:tcPr>
          <w:p w:rsidR="008E3C87" w:rsidRPr="003E6D42" w:rsidRDefault="008E3C87" w:rsidP="008E3C87">
            <w:pPr>
              <w:spacing w:after="0" w:line="240" w:lineRule="auto"/>
              <w:jc w:val="center"/>
              <w:rPr>
                <w:rFonts w:eastAsia="Times New Roman" w:cs="Calibri"/>
                <w:color w:val="000000"/>
                <w:sz w:val="24"/>
                <w:szCs w:val="24"/>
                <w:lang w:eastAsia="pl-PL"/>
              </w:rPr>
            </w:pPr>
          </w:p>
          <w:p w:rsidR="008E3C87" w:rsidRPr="003E6D42" w:rsidRDefault="008E3C87" w:rsidP="008E3C87">
            <w:pPr>
              <w:spacing w:after="0" w:line="240" w:lineRule="auto"/>
              <w:jc w:val="center"/>
              <w:rPr>
                <w:rFonts w:eastAsia="Times New Roman" w:cs="Calibri"/>
                <w:color w:val="000000"/>
                <w:sz w:val="24"/>
                <w:szCs w:val="24"/>
                <w:lang w:eastAsia="pl-PL"/>
              </w:rPr>
            </w:pPr>
          </w:p>
        </w:tc>
      </w:tr>
    </w:tbl>
    <w:p w:rsidR="00D94AD8" w:rsidRDefault="00D94AD8" w:rsidP="00D94AD8"/>
    <w:p w:rsidR="00D94AD8" w:rsidRDefault="00D94AD8" w:rsidP="00D94AD8">
      <w:pPr>
        <w:rPr>
          <w:sz w:val="24"/>
          <w:szCs w:val="24"/>
        </w:rPr>
      </w:pPr>
      <w:r w:rsidRPr="003E6D42">
        <w:rPr>
          <w:sz w:val="24"/>
          <w:szCs w:val="24"/>
        </w:rPr>
        <w:t xml:space="preserve">Słownie : </w:t>
      </w:r>
      <w:r>
        <w:rPr>
          <w:sz w:val="24"/>
          <w:szCs w:val="24"/>
        </w:rPr>
        <w:t>………………………………………………………………………………………………………………… zł brutto</w:t>
      </w:r>
    </w:p>
    <w:p w:rsidR="00D94AD8" w:rsidRDefault="00D94AD8" w:rsidP="00D94AD8">
      <w:pPr>
        <w:spacing w:after="0" w:line="240" w:lineRule="auto"/>
        <w:jc w:val="right"/>
        <w:rPr>
          <w:sz w:val="24"/>
          <w:szCs w:val="24"/>
        </w:rPr>
      </w:pPr>
      <w:r>
        <w:rPr>
          <w:sz w:val="24"/>
          <w:szCs w:val="24"/>
        </w:rPr>
        <w:t>……………………………………….</w:t>
      </w:r>
    </w:p>
    <w:p w:rsidR="00D94AD8" w:rsidRPr="003E6D42" w:rsidRDefault="00D94AD8" w:rsidP="00D94AD8">
      <w:pPr>
        <w:spacing w:after="0" w:line="240" w:lineRule="auto"/>
        <w:jc w:val="right"/>
        <w:rPr>
          <w:sz w:val="20"/>
          <w:szCs w:val="20"/>
        </w:rPr>
      </w:pPr>
      <w:r w:rsidRPr="003E6D42">
        <w:rPr>
          <w:sz w:val="20"/>
          <w:szCs w:val="20"/>
        </w:rPr>
        <w:t>( podpis osoby upoważnionej )</w:t>
      </w:r>
    </w:p>
    <w:p w:rsidR="00F83066" w:rsidRPr="003E6D42" w:rsidRDefault="00F83066" w:rsidP="006A6CF1">
      <w:pPr>
        <w:rPr>
          <w:b/>
          <w:sz w:val="24"/>
          <w:szCs w:val="24"/>
        </w:rPr>
      </w:pPr>
    </w:p>
    <w:sectPr w:rsidR="00F83066" w:rsidRPr="003E6D42" w:rsidSect="00821843">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60601C"/>
    <w:multiLevelType w:val="hybridMultilevel"/>
    <w:tmpl w:val="0F30146A"/>
    <w:lvl w:ilvl="0" w:tplc="1CB6B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36722D9"/>
    <w:multiLevelType w:val="hybridMultilevel"/>
    <w:tmpl w:val="8FCE63B6"/>
    <w:lvl w:ilvl="0" w:tplc="BDD40162">
      <w:start w:val="1"/>
      <w:numFmt w:val="decimal"/>
      <w:lvlText w:val="%1"/>
      <w:lvlJc w:val="left"/>
      <w:pPr>
        <w:ind w:left="720" w:hanging="36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41454017"/>
    <w:multiLevelType w:val="multilevel"/>
    <w:tmpl w:val="EB90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DD1DB5"/>
    <w:multiLevelType w:val="multilevel"/>
    <w:tmpl w:val="9A14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21843"/>
    <w:rsid w:val="00066474"/>
    <w:rsid w:val="00076777"/>
    <w:rsid w:val="000D2A9C"/>
    <w:rsid w:val="0013419D"/>
    <w:rsid w:val="00186F1C"/>
    <w:rsid w:val="001D6179"/>
    <w:rsid w:val="00220EE1"/>
    <w:rsid w:val="00227509"/>
    <w:rsid w:val="00281CF8"/>
    <w:rsid w:val="002933BA"/>
    <w:rsid w:val="003178C7"/>
    <w:rsid w:val="003A18B5"/>
    <w:rsid w:val="003E6D42"/>
    <w:rsid w:val="004200BE"/>
    <w:rsid w:val="00451AA5"/>
    <w:rsid w:val="00472E86"/>
    <w:rsid w:val="00520038"/>
    <w:rsid w:val="00524658"/>
    <w:rsid w:val="00543DCF"/>
    <w:rsid w:val="005B1DA8"/>
    <w:rsid w:val="00655442"/>
    <w:rsid w:val="00655ECD"/>
    <w:rsid w:val="00676CF7"/>
    <w:rsid w:val="00694D75"/>
    <w:rsid w:val="006A6CF1"/>
    <w:rsid w:val="007A0237"/>
    <w:rsid w:val="007A6B3A"/>
    <w:rsid w:val="00821843"/>
    <w:rsid w:val="008534C8"/>
    <w:rsid w:val="00885934"/>
    <w:rsid w:val="00893002"/>
    <w:rsid w:val="008B6425"/>
    <w:rsid w:val="008D3576"/>
    <w:rsid w:val="008E3C87"/>
    <w:rsid w:val="009918B2"/>
    <w:rsid w:val="009A4274"/>
    <w:rsid w:val="009B7253"/>
    <w:rsid w:val="009E6D62"/>
    <w:rsid w:val="00A907B3"/>
    <w:rsid w:val="00AA1D94"/>
    <w:rsid w:val="00AA1F51"/>
    <w:rsid w:val="00AD6597"/>
    <w:rsid w:val="00B417AB"/>
    <w:rsid w:val="00C028AD"/>
    <w:rsid w:val="00C7336D"/>
    <w:rsid w:val="00C9288B"/>
    <w:rsid w:val="00CB1D90"/>
    <w:rsid w:val="00CB5BD7"/>
    <w:rsid w:val="00D71F4A"/>
    <w:rsid w:val="00D817BA"/>
    <w:rsid w:val="00D94AD8"/>
    <w:rsid w:val="00E7531B"/>
    <w:rsid w:val="00E87356"/>
    <w:rsid w:val="00EB6277"/>
    <w:rsid w:val="00EC2DE2"/>
    <w:rsid w:val="00EF6687"/>
    <w:rsid w:val="00F734A5"/>
    <w:rsid w:val="00F83066"/>
    <w:rsid w:val="00F92BAA"/>
    <w:rsid w:val="00FC2700"/>
    <w:rsid w:val="00FC57CA"/>
    <w:rsid w:val="00FF0B8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1">
    <w:name w:val="t1"/>
    <w:rsid w:val="00821843"/>
  </w:style>
  <w:style w:type="paragraph" w:customStyle="1" w:styleId="Default">
    <w:name w:val="Default"/>
    <w:rsid w:val="00524658"/>
    <w:pPr>
      <w:autoSpaceDE w:val="0"/>
      <w:autoSpaceDN w:val="0"/>
      <w:adjustRightInd w:val="0"/>
    </w:pPr>
    <w:rPr>
      <w:rFonts w:eastAsia="Times New Roman" w:cs="Calibri"/>
      <w:color w:val="000000"/>
      <w:sz w:val="24"/>
      <w:szCs w:val="24"/>
    </w:rPr>
  </w:style>
  <w:style w:type="table" w:customStyle="1" w:styleId="TableGrid">
    <w:name w:val="TableGrid"/>
    <w:rsid w:val="00655442"/>
    <w:rPr>
      <w:rFonts w:eastAsia="Times New Roman"/>
      <w:sz w:val="22"/>
      <w:szCs w:val="22"/>
    </w:rPr>
    <w:tblPr>
      <w:tblCellMar>
        <w:top w:w="0" w:type="dxa"/>
        <w:left w:w="0" w:type="dxa"/>
        <w:bottom w:w="0" w:type="dxa"/>
        <w:right w:w="0" w:type="dxa"/>
      </w:tblCellMar>
    </w:tblPr>
  </w:style>
  <w:style w:type="paragraph" w:customStyle="1" w:styleId="Styl">
    <w:name w:val="Styl"/>
    <w:rsid w:val="00076777"/>
    <w:pPr>
      <w:widowControl w:val="0"/>
      <w:autoSpaceDE w:val="0"/>
      <w:autoSpaceDN w:val="0"/>
      <w:adjustRightInd w:val="0"/>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812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3607</Words>
  <Characters>21643</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25200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Ela</cp:lastModifiedBy>
  <cp:revision>2</cp:revision>
  <dcterms:created xsi:type="dcterms:W3CDTF">2018-01-05T21:12:00Z</dcterms:created>
  <dcterms:modified xsi:type="dcterms:W3CDTF">2018-01-05T21:12:00Z</dcterms:modified>
</cp:coreProperties>
</file>