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262F3" w:rsidRPr="001262F3" w:rsidTr="001262F3">
        <w:trPr>
          <w:tblCellSpacing w:w="0" w:type="dxa"/>
          <w:jc w:val="center"/>
        </w:trPr>
        <w:tc>
          <w:tcPr>
            <w:tcW w:w="0" w:type="auto"/>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7235825" cy="1089025"/>
                  <wp:effectExtent l="0" t="0" r="3175" b="0"/>
                  <wp:docPr id="1" name="Obraz 1" descr="Biuletyn Informacja Publicznej KP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uletyn Informacja Publicznej KPR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5825" cy="1089025"/>
                          </a:xfrm>
                          <a:prstGeom prst="rect">
                            <a:avLst/>
                          </a:prstGeom>
                          <a:noFill/>
                          <a:ln>
                            <a:noFill/>
                          </a:ln>
                        </pic:spPr>
                      </pic:pic>
                    </a:graphicData>
                  </a:graphic>
                </wp:inline>
              </w:drawing>
            </w:r>
          </w:p>
        </w:tc>
      </w:tr>
      <w:tr w:rsidR="001262F3" w:rsidRPr="001262F3" w:rsidTr="001262F3">
        <w:trPr>
          <w:tblCellSpacing w:w="0" w:type="dxa"/>
          <w:jc w:val="center"/>
        </w:trPr>
        <w:tc>
          <w:tcPr>
            <w:tcW w:w="0" w:type="auto"/>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bl>
    <w:p w:rsidR="001262F3" w:rsidRPr="001262F3" w:rsidRDefault="001262F3" w:rsidP="001262F3">
      <w:pPr>
        <w:spacing w:after="0" w:line="240" w:lineRule="auto"/>
        <w:jc w:val="center"/>
        <w:rPr>
          <w:rFonts w:ascii="Times New Roman" w:eastAsia="Times New Roman" w:hAnsi="Times New Roman" w:cs="Times New Roman"/>
          <w:vanish/>
          <w:sz w:val="18"/>
          <w:szCs w:val="18"/>
          <w:lang w:eastAsia="pl-PL"/>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1262F3" w:rsidRPr="001262F3" w:rsidTr="001262F3">
        <w:trPr>
          <w:tblCellSpacing w:w="0" w:type="dxa"/>
          <w:jc w:val="center"/>
        </w:trPr>
        <w:tc>
          <w:tcPr>
            <w:tcW w:w="0" w:type="auto"/>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bl>
    <w:p w:rsidR="001262F3" w:rsidRPr="001262F3" w:rsidRDefault="001262F3" w:rsidP="001262F3">
      <w:pPr>
        <w:spacing w:after="0" w:line="240" w:lineRule="auto"/>
        <w:jc w:val="center"/>
        <w:rPr>
          <w:rFonts w:ascii="Times New Roman" w:eastAsia="Times New Roman" w:hAnsi="Times New Roman" w:cs="Times New Roman"/>
          <w:vanish/>
          <w:sz w:val="18"/>
          <w:szCs w:val="18"/>
          <w:lang w:eastAsia="pl-PL"/>
        </w:rPr>
      </w:pPr>
    </w:p>
    <w:tbl>
      <w:tblPr>
        <w:tblW w:w="9297" w:type="dxa"/>
        <w:jc w:val="center"/>
        <w:tblCellSpacing w:w="0" w:type="dxa"/>
        <w:tblCellMar>
          <w:left w:w="0" w:type="dxa"/>
          <w:right w:w="0" w:type="dxa"/>
        </w:tblCellMar>
        <w:tblLook w:val="04A0" w:firstRow="1" w:lastRow="0" w:firstColumn="1" w:lastColumn="0" w:noHBand="0" w:noVBand="1"/>
      </w:tblPr>
      <w:tblGrid>
        <w:gridCol w:w="90"/>
        <w:gridCol w:w="8"/>
        <w:gridCol w:w="9199"/>
      </w:tblGrid>
      <w:tr w:rsidR="001262F3" w:rsidRPr="001262F3" w:rsidTr="001262F3">
        <w:trPr>
          <w:tblCellSpacing w:w="0" w:type="dxa"/>
          <w:jc w:val="center"/>
        </w:trPr>
        <w:tc>
          <w:tcPr>
            <w:tcW w:w="0" w:type="auto"/>
            <w:hideMark/>
          </w:tcPr>
          <w:p w:rsidR="001262F3" w:rsidRPr="001262F3" w:rsidRDefault="001262F3" w:rsidP="001262F3">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p>
        </w:tc>
        <w:tc>
          <w:tcPr>
            <w:tcW w:w="8" w:type="dxa"/>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c>
          <w:tcPr>
            <w:tcW w:w="9199" w:type="dxa"/>
            <w:tcMar>
              <w:top w:w="150" w:type="dxa"/>
              <w:left w:w="150" w:type="dxa"/>
              <w:bottom w:w="150" w:type="dxa"/>
              <w:right w:w="150" w:type="dxa"/>
            </w:tcMar>
            <w:vAlign w:val="center"/>
            <w:hideMark/>
          </w:tcPr>
          <w:p w:rsidR="001262F3" w:rsidRPr="001262F3" w:rsidRDefault="001262F3" w:rsidP="001262F3">
            <w:pPr>
              <w:numPr>
                <w:ilvl w:val="0"/>
                <w:numId w:val="2"/>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Ogłoszenie nr: </w:t>
            </w:r>
            <w:r w:rsidRPr="001262F3">
              <w:rPr>
                <w:rFonts w:ascii="Times New Roman" w:eastAsia="Times New Roman" w:hAnsi="Times New Roman" w:cs="Times New Roman"/>
                <w:b/>
                <w:bCs/>
                <w:sz w:val="17"/>
                <w:szCs w:val="17"/>
                <w:lang w:eastAsia="pl-PL"/>
              </w:rPr>
              <w:t>163106</w:t>
            </w:r>
          </w:p>
          <w:p w:rsidR="001262F3" w:rsidRPr="001262F3" w:rsidRDefault="001262F3" w:rsidP="001262F3">
            <w:pPr>
              <w:numPr>
                <w:ilvl w:val="0"/>
                <w:numId w:val="2"/>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Data ukazania się ogłoszenia: </w:t>
            </w:r>
            <w:r w:rsidRPr="001262F3">
              <w:rPr>
                <w:rFonts w:ascii="Times New Roman" w:eastAsia="Times New Roman" w:hAnsi="Times New Roman" w:cs="Times New Roman"/>
                <w:b/>
                <w:bCs/>
                <w:sz w:val="17"/>
                <w:szCs w:val="17"/>
                <w:lang w:eastAsia="pl-PL"/>
              </w:rPr>
              <w:t>18 września 2014 r.</w:t>
            </w:r>
          </w:p>
          <w:p w:rsidR="001262F3" w:rsidRPr="001262F3" w:rsidRDefault="001262F3" w:rsidP="001262F3">
            <w:pPr>
              <w:spacing w:after="0" w:line="240" w:lineRule="auto"/>
              <w:rPr>
                <w:rFonts w:ascii="Times New Roman" w:eastAsia="Times New Roman" w:hAnsi="Times New Roman" w:cs="Times New Roman"/>
                <w:sz w:val="17"/>
                <w:szCs w:val="17"/>
                <w:lang w:eastAsia="pl-PL"/>
              </w:rPr>
            </w:pP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Powiatowy Inspektorat Weterynarii w Janowie Lubelskim </w:t>
            </w: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Powiatowy Lekarz Weterynarii </w:t>
            </w: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poszukuje kandydatów na stanowisko: </w:t>
            </w: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b/>
                <w:bCs/>
                <w:sz w:val="17"/>
                <w:szCs w:val="17"/>
                <w:lang w:eastAsia="pl-PL"/>
              </w:rPr>
              <w:t xml:space="preserve">inspektor weterynaryjny </w:t>
            </w: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do spraw w zespole ds. zdrowia i ochrony zwierząt </w:t>
            </w: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w Powiatowym Inspektoracie Weterynarii w Janowie Lubelskim </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p>
          <w:p w:rsidR="001262F3" w:rsidRPr="001262F3" w:rsidRDefault="001262F3" w:rsidP="001262F3">
            <w:pPr>
              <w:numPr>
                <w:ilvl w:val="0"/>
                <w:numId w:val="3"/>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1262F3">
              <w:rPr>
                <w:rFonts w:ascii="Times New Roman" w:eastAsia="Times New Roman" w:hAnsi="Times New Roman" w:cs="Times New Roman"/>
                <w:b/>
                <w:bCs/>
                <w:sz w:val="17"/>
                <w:szCs w:val="17"/>
                <w:lang w:eastAsia="pl-PL"/>
              </w:rPr>
              <w:t>jest niższy niż 6%</w:t>
            </w:r>
            <w:r w:rsidRPr="001262F3">
              <w:rPr>
                <w:rFonts w:ascii="Times New Roman" w:eastAsia="Times New Roman" w:hAnsi="Times New Roman" w:cs="Times New Roman"/>
                <w:sz w:val="17"/>
                <w:szCs w:val="17"/>
                <w:lang w:eastAsia="pl-PL"/>
              </w:rPr>
              <w:t>.</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Wymiar etatu: 1</w:t>
            </w:r>
          </w:p>
          <w:p w:rsidR="001262F3" w:rsidRPr="001262F3" w:rsidRDefault="001262F3" w:rsidP="001262F3">
            <w:pPr>
              <w:numPr>
                <w:ilvl w:val="0"/>
                <w:numId w:val="4"/>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Liczba stanowisk pracy: 1</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Adres urzędu</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ul. Bialska 98</w:t>
            </w:r>
            <w:r w:rsidRPr="001262F3">
              <w:rPr>
                <w:rFonts w:ascii="Times New Roman" w:eastAsia="Times New Roman" w:hAnsi="Times New Roman" w:cs="Times New Roman"/>
                <w:sz w:val="17"/>
                <w:szCs w:val="17"/>
                <w:lang w:eastAsia="pl-PL"/>
              </w:rPr>
              <w:br/>
              <w:t>23-300 Janów Lubelski</w:t>
            </w:r>
            <w:r w:rsidRPr="001262F3">
              <w:rPr>
                <w:rFonts w:ascii="Times New Roman" w:eastAsia="Times New Roman" w:hAnsi="Times New Roman" w:cs="Times New Roman"/>
                <w:sz w:val="17"/>
                <w:szCs w:val="17"/>
                <w:lang w:eastAsia="pl-PL"/>
              </w:rPr>
              <w:br/>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Miejsce wykonywania pracy:</w:t>
            </w:r>
          </w:p>
          <w:p w:rsidR="001262F3" w:rsidRPr="001262F3" w:rsidRDefault="001262F3" w:rsidP="001262F3">
            <w:pPr>
              <w:numPr>
                <w:ilvl w:val="0"/>
                <w:numId w:val="5"/>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b/>
                <w:bCs/>
                <w:sz w:val="17"/>
                <w:szCs w:val="17"/>
                <w:lang w:eastAsia="pl-PL"/>
              </w:rPr>
              <w:t>Janów Lubelski</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Zakres zadań wykonywanych na stanowisku pracy: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przeprowadzanie kontroli w gospodarstwach indywidualnych w zakresie dobrostanu zwierząt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opracowywanie budżetów, planów harmonogramów oraz sprawozdań dotyczących prac wykonywanych w zespole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przeprowadzanie kontroli podmiotów prowadzących działalność nadzorowaną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przeprowadzanie kontroli cross-</w:t>
            </w:r>
            <w:proofErr w:type="spellStart"/>
            <w:r w:rsidRPr="001262F3">
              <w:rPr>
                <w:rFonts w:ascii="Times New Roman" w:eastAsia="Times New Roman" w:hAnsi="Times New Roman" w:cs="Times New Roman"/>
                <w:sz w:val="17"/>
                <w:szCs w:val="17"/>
                <w:lang w:eastAsia="pl-PL"/>
              </w:rPr>
              <w:t>compliance</w:t>
            </w:r>
            <w:proofErr w:type="spellEnd"/>
            <w:r w:rsidRPr="001262F3">
              <w:rPr>
                <w:rFonts w:ascii="Times New Roman" w:eastAsia="Times New Roman" w:hAnsi="Times New Roman" w:cs="Times New Roman"/>
                <w:sz w:val="17"/>
                <w:szCs w:val="17"/>
                <w:lang w:eastAsia="pl-PL"/>
              </w:rPr>
              <w:t xml:space="preserve">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prowadzenie dochodzeń epizootycznych i sporządzanie stosownej dokumentacji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pobieranie i wysyłanie próbek do badań laboratoryjnych </w:t>
            </w:r>
          </w:p>
          <w:p w:rsidR="001262F3" w:rsidRPr="001262F3" w:rsidRDefault="001262F3" w:rsidP="001262F3">
            <w:pPr>
              <w:numPr>
                <w:ilvl w:val="0"/>
                <w:numId w:val="6"/>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obsługa programów </w:t>
            </w:r>
            <w:proofErr w:type="spellStart"/>
            <w:r w:rsidRPr="001262F3">
              <w:rPr>
                <w:rFonts w:ascii="Times New Roman" w:eastAsia="Times New Roman" w:hAnsi="Times New Roman" w:cs="Times New Roman"/>
                <w:sz w:val="17"/>
                <w:szCs w:val="17"/>
                <w:lang w:eastAsia="pl-PL"/>
              </w:rPr>
              <w:t>Vetlink</w:t>
            </w:r>
            <w:proofErr w:type="spellEnd"/>
            <w:r w:rsidRPr="001262F3">
              <w:rPr>
                <w:rFonts w:ascii="Times New Roman" w:eastAsia="Times New Roman" w:hAnsi="Times New Roman" w:cs="Times New Roman"/>
                <w:sz w:val="17"/>
                <w:szCs w:val="17"/>
                <w:lang w:eastAsia="pl-PL"/>
              </w:rPr>
              <w:t xml:space="preserve">, </w:t>
            </w:r>
            <w:proofErr w:type="spellStart"/>
            <w:r w:rsidRPr="001262F3">
              <w:rPr>
                <w:rFonts w:ascii="Times New Roman" w:eastAsia="Times New Roman" w:hAnsi="Times New Roman" w:cs="Times New Roman"/>
                <w:sz w:val="17"/>
                <w:szCs w:val="17"/>
                <w:lang w:eastAsia="pl-PL"/>
              </w:rPr>
              <w:t>Celab,Traces</w:t>
            </w:r>
            <w:proofErr w:type="spellEnd"/>
            <w:r w:rsidRPr="001262F3">
              <w:rPr>
                <w:rFonts w:ascii="Times New Roman" w:eastAsia="Times New Roman" w:hAnsi="Times New Roman" w:cs="Times New Roman"/>
                <w:sz w:val="17"/>
                <w:szCs w:val="17"/>
                <w:lang w:eastAsia="pl-PL"/>
              </w:rPr>
              <w:t xml:space="preserve"> </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Warunki pracy</w:t>
            </w:r>
          </w:p>
          <w:p w:rsidR="001262F3" w:rsidRPr="001262F3" w:rsidRDefault="001262F3" w:rsidP="001262F3">
            <w:pPr>
              <w:numPr>
                <w:ilvl w:val="0"/>
                <w:numId w:val="7"/>
              </w:numPr>
              <w:spacing w:before="100" w:beforeAutospacing="1" w:after="100" w:afterAutospacing="1" w:line="240" w:lineRule="auto"/>
              <w:rPr>
                <w:rFonts w:ascii="Times New Roman" w:eastAsia="Times New Roman" w:hAnsi="Times New Roman" w:cs="Times New Roman"/>
                <w:b/>
                <w:bCs/>
                <w:sz w:val="17"/>
                <w:szCs w:val="17"/>
                <w:lang w:eastAsia="pl-PL"/>
              </w:rPr>
            </w:pPr>
            <w:r w:rsidRPr="001262F3">
              <w:rPr>
                <w:rFonts w:ascii="Times New Roman" w:eastAsia="Times New Roman" w:hAnsi="Times New Roman" w:cs="Times New Roman"/>
                <w:b/>
                <w:bCs/>
                <w:sz w:val="17"/>
                <w:szCs w:val="17"/>
                <w:lang w:eastAsia="pl-PL"/>
              </w:rPr>
              <w:lastRenderedPageBreak/>
              <w:t>Warunki dotyczące charakteru pracy na stanowisku i sposobu wykonywania zadań</w:t>
            </w:r>
          </w:p>
          <w:p w:rsidR="001262F3" w:rsidRPr="001262F3" w:rsidRDefault="001262F3" w:rsidP="001262F3">
            <w:pPr>
              <w:spacing w:after="240" w:line="240" w:lineRule="auto"/>
              <w:ind w:left="720"/>
              <w:rPr>
                <w:rFonts w:ascii="Times New Roman" w:eastAsia="Times New Roman" w:hAnsi="Times New Roman" w:cs="Times New Roman"/>
                <w:b/>
                <w:bCs/>
                <w:sz w:val="17"/>
                <w:szCs w:val="17"/>
                <w:lang w:eastAsia="pl-PL"/>
              </w:rPr>
            </w:pPr>
            <w:r w:rsidRPr="001262F3">
              <w:rPr>
                <w:rFonts w:ascii="Times New Roman" w:eastAsia="Times New Roman" w:hAnsi="Times New Roman" w:cs="Times New Roman"/>
                <w:sz w:val="17"/>
                <w:szCs w:val="17"/>
                <w:lang w:eastAsia="pl-PL"/>
              </w:rPr>
              <w:br/>
              <w:t>1. wyjazdy w teren samochodem służbowym</w:t>
            </w:r>
            <w:r w:rsidRPr="001262F3">
              <w:rPr>
                <w:rFonts w:ascii="Times New Roman" w:eastAsia="Times New Roman" w:hAnsi="Times New Roman" w:cs="Times New Roman"/>
                <w:sz w:val="17"/>
                <w:szCs w:val="17"/>
                <w:lang w:eastAsia="pl-PL"/>
              </w:rPr>
              <w:br/>
              <w:t>2. kontakt ze zwierzętami</w:t>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r>
          </w:p>
          <w:p w:rsidR="001262F3" w:rsidRPr="001262F3" w:rsidRDefault="001262F3" w:rsidP="001262F3">
            <w:pPr>
              <w:numPr>
                <w:ilvl w:val="0"/>
                <w:numId w:val="7"/>
              </w:numPr>
              <w:spacing w:before="100" w:beforeAutospacing="1" w:after="100" w:afterAutospacing="1" w:line="240" w:lineRule="auto"/>
              <w:rPr>
                <w:rFonts w:ascii="Times New Roman" w:eastAsia="Times New Roman" w:hAnsi="Times New Roman" w:cs="Times New Roman"/>
                <w:b/>
                <w:bCs/>
                <w:sz w:val="17"/>
                <w:szCs w:val="17"/>
                <w:lang w:eastAsia="pl-PL"/>
              </w:rPr>
            </w:pPr>
            <w:r w:rsidRPr="001262F3">
              <w:rPr>
                <w:rFonts w:ascii="Times New Roman" w:eastAsia="Times New Roman" w:hAnsi="Times New Roman" w:cs="Times New Roman"/>
                <w:b/>
                <w:bCs/>
                <w:sz w:val="17"/>
                <w:szCs w:val="17"/>
                <w:lang w:eastAsia="pl-PL"/>
              </w:rPr>
              <w:t>Miejsce i otoczenie organizacyjno-techniczne stanowiska pracy</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br/>
              <w:t>1. praca przy komputerze</w:t>
            </w:r>
            <w:r w:rsidRPr="001262F3">
              <w:rPr>
                <w:rFonts w:ascii="Times New Roman" w:eastAsia="Times New Roman" w:hAnsi="Times New Roman" w:cs="Times New Roman"/>
                <w:sz w:val="17"/>
                <w:szCs w:val="17"/>
                <w:lang w:eastAsia="pl-PL"/>
              </w:rPr>
              <w:br/>
              <w:t>2. kontakt z materiałem zakaźnym</w:t>
            </w:r>
            <w:r w:rsidRPr="001262F3">
              <w:rPr>
                <w:rFonts w:ascii="Times New Roman" w:eastAsia="Times New Roman" w:hAnsi="Times New Roman" w:cs="Times New Roman"/>
                <w:sz w:val="17"/>
                <w:szCs w:val="17"/>
                <w:lang w:eastAsia="pl-PL"/>
              </w:rPr>
              <w:br/>
              <w:t>3. budynek nie jest dostosowany do potrzeb osób niepełnosprawnych, istnieją bariery architektoniczne w zakresie poruszania się w budynku: brak windy i podjazdu.</w:t>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Wymagania związane ze stanowiskiem pracy</w:t>
            </w:r>
          </w:p>
          <w:p w:rsidR="001262F3" w:rsidRPr="001262F3" w:rsidRDefault="001262F3" w:rsidP="001262F3">
            <w:pPr>
              <w:spacing w:after="0"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n i e z b ę d n e </w:t>
            </w:r>
          </w:p>
          <w:p w:rsidR="001262F3" w:rsidRPr="001262F3" w:rsidRDefault="001262F3" w:rsidP="001262F3">
            <w:pPr>
              <w:numPr>
                <w:ilvl w:val="0"/>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b/>
                <w:bCs/>
                <w:sz w:val="17"/>
                <w:szCs w:val="17"/>
                <w:lang w:eastAsia="pl-PL"/>
              </w:rPr>
              <w:t>wykształcenie</w:t>
            </w:r>
            <w:r w:rsidRPr="001262F3">
              <w:rPr>
                <w:rFonts w:ascii="Times New Roman" w:eastAsia="Times New Roman" w:hAnsi="Times New Roman" w:cs="Times New Roman"/>
                <w:sz w:val="17"/>
                <w:szCs w:val="17"/>
                <w:lang w:eastAsia="pl-PL"/>
              </w:rPr>
              <w:t xml:space="preserve">: wyższe weterynaryjne </w:t>
            </w:r>
          </w:p>
          <w:p w:rsidR="001262F3" w:rsidRPr="001262F3" w:rsidRDefault="001262F3" w:rsidP="001262F3">
            <w:pPr>
              <w:numPr>
                <w:ilvl w:val="0"/>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b/>
                <w:bCs/>
                <w:sz w:val="17"/>
                <w:szCs w:val="17"/>
                <w:lang w:eastAsia="pl-PL"/>
              </w:rPr>
              <w:t>doświadczenie zawodowe/staż pracy</w:t>
            </w:r>
            <w:r w:rsidRPr="001262F3">
              <w:rPr>
                <w:rFonts w:ascii="Times New Roman" w:eastAsia="Times New Roman" w:hAnsi="Times New Roman" w:cs="Times New Roman"/>
                <w:sz w:val="17"/>
                <w:szCs w:val="17"/>
                <w:lang w:eastAsia="pl-PL"/>
              </w:rPr>
              <w:t>: 1 rok doświadczenia zawodowego w Inspekcji Weterynaryjnej</w:t>
            </w:r>
          </w:p>
          <w:p w:rsidR="001262F3" w:rsidRPr="001262F3" w:rsidRDefault="001262F3" w:rsidP="001262F3">
            <w:pPr>
              <w:numPr>
                <w:ilvl w:val="0"/>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b/>
                <w:bCs/>
                <w:sz w:val="17"/>
                <w:szCs w:val="17"/>
                <w:lang w:eastAsia="pl-PL"/>
              </w:rPr>
              <w:t>pozostałe wymagania niezbędne</w:t>
            </w:r>
            <w:r w:rsidRPr="001262F3">
              <w:rPr>
                <w:rFonts w:ascii="Times New Roman" w:eastAsia="Times New Roman" w:hAnsi="Times New Roman" w:cs="Times New Roman"/>
                <w:sz w:val="17"/>
                <w:szCs w:val="17"/>
                <w:lang w:eastAsia="pl-PL"/>
              </w:rPr>
              <w:t>:</w:t>
            </w:r>
          </w:p>
          <w:p w:rsidR="001262F3" w:rsidRPr="001262F3" w:rsidRDefault="001262F3" w:rsidP="001262F3">
            <w:pPr>
              <w:numPr>
                <w:ilvl w:val="1"/>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prawo wykonywania zawodu lekarza weterynarii </w:t>
            </w:r>
          </w:p>
          <w:p w:rsidR="001262F3" w:rsidRPr="001262F3" w:rsidRDefault="001262F3" w:rsidP="001262F3">
            <w:pPr>
              <w:numPr>
                <w:ilvl w:val="1"/>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znajomość przepisów weterynaryjnych </w:t>
            </w:r>
          </w:p>
          <w:p w:rsidR="001262F3" w:rsidRPr="001262F3" w:rsidRDefault="001262F3" w:rsidP="001262F3">
            <w:pPr>
              <w:numPr>
                <w:ilvl w:val="1"/>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posiadanie prawa jazdy </w:t>
            </w:r>
            <w:proofErr w:type="spellStart"/>
            <w:r w:rsidRPr="001262F3">
              <w:rPr>
                <w:rFonts w:ascii="Times New Roman" w:eastAsia="Times New Roman" w:hAnsi="Times New Roman" w:cs="Times New Roman"/>
                <w:sz w:val="17"/>
                <w:szCs w:val="17"/>
                <w:lang w:eastAsia="pl-PL"/>
              </w:rPr>
              <w:t>kat.B</w:t>
            </w:r>
            <w:proofErr w:type="spellEnd"/>
            <w:r w:rsidRPr="001262F3">
              <w:rPr>
                <w:rFonts w:ascii="Times New Roman" w:eastAsia="Times New Roman" w:hAnsi="Times New Roman" w:cs="Times New Roman"/>
                <w:sz w:val="17"/>
                <w:szCs w:val="17"/>
                <w:lang w:eastAsia="pl-PL"/>
              </w:rPr>
              <w:t xml:space="preserve"> </w:t>
            </w:r>
          </w:p>
          <w:p w:rsidR="001262F3" w:rsidRPr="001262F3" w:rsidRDefault="001262F3" w:rsidP="001262F3">
            <w:pPr>
              <w:numPr>
                <w:ilvl w:val="1"/>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dobra znajomość obsługi komputera </w:t>
            </w:r>
          </w:p>
          <w:p w:rsidR="001262F3" w:rsidRPr="001262F3" w:rsidRDefault="001262F3" w:rsidP="001262F3">
            <w:pPr>
              <w:numPr>
                <w:ilvl w:val="1"/>
                <w:numId w:val="8"/>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doświadczenie w pracy na podobnym stanowisku </w:t>
            </w:r>
          </w:p>
          <w:p w:rsidR="001262F3" w:rsidRPr="001262F3" w:rsidRDefault="001262F3" w:rsidP="001262F3">
            <w:pPr>
              <w:spacing w:after="0"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wymagania dodatkowe </w:t>
            </w:r>
          </w:p>
          <w:p w:rsidR="001262F3" w:rsidRPr="001262F3" w:rsidRDefault="001262F3" w:rsidP="001262F3">
            <w:pPr>
              <w:numPr>
                <w:ilvl w:val="0"/>
                <w:numId w:val="9"/>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bezkonfliktowość, komunikatywność, obowiązkowość, dyspozycyjność </w:t>
            </w:r>
          </w:p>
          <w:p w:rsidR="001262F3" w:rsidRPr="001262F3" w:rsidRDefault="001262F3" w:rsidP="001262F3">
            <w:pPr>
              <w:numPr>
                <w:ilvl w:val="0"/>
                <w:numId w:val="9"/>
              </w:numPr>
              <w:spacing w:before="100" w:beforeAutospacing="1" w:after="100" w:afterAutospacing="1" w:line="240" w:lineRule="auto"/>
              <w:rPr>
                <w:rFonts w:ascii="Times New Roman" w:eastAsia="Times New Roman" w:hAnsi="Times New Roman" w:cs="Times New Roman"/>
                <w:sz w:val="17"/>
                <w:szCs w:val="17"/>
                <w:lang w:eastAsia="pl-PL"/>
              </w:rPr>
            </w:pPr>
            <w:proofErr w:type="spellStart"/>
            <w:r w:rsidRPr="001262F3">
              <w:rPr>
                <w:rFonts w:ascii="Times New Roman" w:eastAsia="Times New Roman" w:hAnsi="Times New Roman" w:cs="Times New Roman"/>
                <w:sz w:val="17"/>
                <w:szCs w:val="17"/>
                <w:lang w:eastAsia="pl-PL"/>
              </w:rPr>
              <w:t>umiejetność</w:t>
            </w:r>
            <w:proofErr w:type="spellEnd"/>
            <w:r w:rsidRPr="001262F3">
              <w:rPr>
                <w:rFonts w:ascii="Times New Roman" w:eastAsia="Times New Roman" w:hAnsi="Times New Roman" w:cs="Times New Roman"/>
                <w:sz w:val="17"/>
                <w:szCs w:val="17"/>
                <w:lang w:eastAsia="pl-PL"/>
              </w:rPr>
              <w:t xml:space="preserve"> organizacji pracy własnej i w zespole </w:t>
            </w:r>
          </w:p>
          <w:p w:rsidR="001262F3" w:rsidRPr="001262F3" w:rsidRDefault="001262F3" w:rsidP="001262F3">
            <w:pPr>
              <w:numPr>
                <w:ilvl w:val="0"/>
                <w:numId w:val="9"/>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wysoka kultura osobista </w:t>
            </w:r>
          </w:p>
          <w:p w:rsidR="001262F3" w:rsidRPr="001262F3" w:rsidRDefault="001262F3" w:rsidP="001262F3">
            <w:pPr>
              <w:numPr>
                <w:ilvl w:val="0"/>
                <w:numId w:val="9"/>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dyspozycyjność </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Wymagane dokumenty i oświadczenia: </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życiorys i list motywacyjny</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oświadczenie kandydata o wyrażeniu zgody na przetwarzanie danych osobowych do celów rekrutacji</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oświadczenie kandydata o korzystaniu z pełni praw publicznych</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oświadczenie kandydata o nieskazaniu prawomocnym wyrokiem za umyślne przestępstwo lub umyślne przestępstwo skarbowe</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kopie dokumentów potwierdzających wykształcenie</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kopia dokumentu potwierdzającego posiadanie polskiego obywatelstwa lub oświadczenie o posiadaniu obywatelstwa polskiego</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kopia zaświadczenia o prawie wykonywania zawodu </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kopie dokumentów </w:t>
            </w:r>
            <w:proofErr w:type="spellStart"/>
            <w:r w:rsidRPr="001262F3">
              <w:rPr>
                <w:rFonts w:ascii="Times New Roman" w:eastAsia="Times New Roman" w:hAnsi="Times New Roman" w:cs="Times New Roman"/>
                <w:sz w:val="17"/>
                <w:szCs w:val="17"/>
                <w:lang w:eastAsia="pl-PL"/>
              </w:rPr>
              <w:t>potwierdzajacych</w:t>
            </w:r>
            <w:proofErr w:type="spellEnd"/>
            <w:r w:rsidRPr="001262F3">
              <w:rPr>
                <w:rFonts w:ascii="Times New Roman" w:eastAsia="Times New Roman" w:hAnsi="Times New Roman" w:cs="Times New Roman"/>
                <w:sz w:val="17"/>
                <w:szCs w:val="17"/>
                <w:lang w:eastAsia="pl-PL"/>
              </w:rPr>
              <w:t xml:space="preserve"> doświadczenie zawodowe </w:t>
            </w:r>
          </w:p>
          <w:p w:rsidR="001262F3" w:rsidRPr="001262F3" w:rsidRDefault="001262F3" w:rsidP="001262F3">
            <w:pPr>
              <w:numPr>
                <w:ilvl w:val="0"/>
                <w:numId w:val="10"/>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kopia prawa jazdy </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Inne dokumenty i oświadczenia: </w:t>
            </w:r>
          </w:p>
          <w:p w:rsidR="001262F3" w:rsidRPr="001262F3" w:rsidRDefault="001262F3" w:rsidP="001262F3">
            <w:pPr>
              <w:numPr>
                <w:ilvl w:val="0"/>
                <w:numId w:val="11"/>
              </w:numPr>
              <w:spacing w:before="100" w:beforeAutospacing="1" w:after="100" w:afterAutospacing="1"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kopia dokumentu potwierdzającego niepełnosprawność - w przypadku kandydatów, którzy zamierzają skorzystać z pierwszeństwa w zatrudnieniu w przypadku, gdy znajdą się w gronie najlepszych kandydatów</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lastRenderedPageBreak/>
              <w:t xml:space="preserve">Termin składania dokumentów: </w:t>
            </w:r>
          </w:p>
          <w:p w:rsidR="001262F3" w:rsidRPr="001262F3" w:rsidRDefault="001262F3" w:rsidP="001262F3">
            <w:pPr>
              <w:spacing w:after="0" w:line="240" w:lineRule="auto"/>
              <w:ind w:left="720"/>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 xml:space="preserve">29-09-2014 </w:t>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Miejsce składania dokumentów: </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Powiatowy Inspektorat Weterynarii</w:t>
            </w:r>
            <w:r w:rsidRPr="001262F3">
              <w:rPr>
                <w:rFonts w:ascii="Times New Roman" w:eastAsia="Times New Roman" w:hAnsi="Times New Roman" w:cs="Times New Roman"/>
                <w:sz w:val="17"/>
                <w:szCs w:val="17"/>
                <w:lang w:eastAsia="pl-PL"/>
              </w:rPr>
              <w:br/>
              <w:t>ul. Bialska 98</w:t>
            </w:r>
            <w:r w:rsidRPr="001262F3">
              <w:rPr>
                <w:rFonts w:ascii="Times New Roman" w:eastAsia="Times New Roman" w:hAnsi="Times New Roman" w:cs="Times New Roman"/>
                <w:sz w:val="17"/>
                <w:szCs w:val="17"/>
                <w:lang w:eastAsia="pl-PL"/>
              </w:rPr>
              <w:br/>
              <w:t>23-300 Janów Lubelski</w:t>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t>z dopiskiem "Oferta pracy"</w:t>
            </w:r>
            <w:r w:rsidRPr="001262F3">
              <w:rPr>
                <w:rFonts w:ascii="Times New Roman" w:eastAsia="Times New Roman" w:hAnsi="Times New Roman" w:cs="Times New Roman"/>
                <w:sz w:val="17"/>
                <w:szCs w:val="17"/>
                <w:lang w:eastAsia="pl-PL"/>
              </w:rPr>
              <w:br/>
            </w:r>
          </w:p>
          <w:p w:rsidR="001262F3" w:rsidRPr="001262F3" w:rsidRDefault="001262F3" w:rsidP="001262F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262F3">
              <w:rPr>
                <w:rFonts w:ascii="Times New Roman" w:eastAsia="Times New Roman" w:hAnsi="Times New Roman" w:cs="Times New Roman"/>
                <w:b/>
                <w:bCs/>
                <w:sz w:val="24"/>
                <w:szCs w:val="24"/>
                <w:lang w:eastAsia="pl-PL"/>
              </w:rPr>
              <w:t xml:space="preserve">Inne informacje: </w:t>
            </w:r>
          </w:p>
          <w:p w:rsidR="001262F3" w:rsidRPr="001262F3" w:rsidRDefault="001262F3" w:rsidP="001262F3">
            <w:pPr>
              <w:spacing w:after="240" w:line="240" w:lineRule="auto"/>
              <w:ind w:left="720"/>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t>Oferty nadesłane po terminie(decyduje data wpływu do Inspektoratu) nie będą rozpatrywane. Oświadczenia muszą być podpisane własnoręcznie przez kandydata. Oferty niespełniające wymagań formalnych oraz oferty odrzucone zostaną komisyjnie zniszczone. Na wstępną rozmowę kwalifikacyjną zostaną zaproszeni kandydaci z listy osób spełniających wymogi formalne. O terminie rozmowy kandydaci zostaną powiadomieni telefonicznie.</w:t>
            </w:r>
            <w:r w:rsidRPr="001262F3">
              <w:rPr>
                <w:rFonts w:ascii="Times New Roman" w:eastAsia="Times New Roman" w:hAnsi="Times New Roman" w:cs="Times New Roman"/>
                <w:sz w:val="17"/>
                <w:szCs w:val="17"/>
                <w:lang w:eastAsia="pl-PL"/>
              </w:rPr>
              <w:br/>
            </w:r>
            <w:r w:rsidRPr="001262F3">
              <w:rPr>
                <w:rFonts w:ascii="Times New Roman" w:eastAsia="Times New Roman" w:hAnsi="Times New Roman" w:cs="Times New Roman"/>
                <w:sz w:val="17"/>
                <w:szCs w:val="17"/>
                <w:lang w:eastAsia="pl-PL"/>
              </w:rPr>
              <w:br/>
            </w:r>
          </w:p>
          <w:p w:rsidR="001262F3" w:rsidRPr="001262F3" w:rsidRDefault="001262F3" w:rsidP="001262F3">
            <w:pPr>
              <w:spacing w:after="0" w:line="240" w:lineRule="auto"/>
              <w:rPr>
                <w:rFonts w:ascii="Times New Roman" w:eastAsia="Times New Roman" w:hAnsi="Times New Roman" w:cs="Times New Roman"/>
                <w:sz w:val="17"/>
                <w:szCs w:val="17"/>
                <w:lang w:eastAsia="pl-PL"/>
              </w:rPr>
            </w:pPr>
            <w:r w:rsidRPr="001262F3">
              <w:rPr>
                <w:rFonts w:ascii="Times New Roman" w:eastAsia="Times New Roman" w:hAnsi="Times New Roman" w:cs="Times New Roman"/>
                <w:sz w:val="17"/>
                <w:szCs w:val="17"/>
                <w:lang w:eastAsia="pl-PL"/>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3"/>
              <w:gridCol w:w="507"/>
            </w:tblGrid>
            <w:tr w:rsidR="001262F3" w:rsidRPr="001262F3" w:rsidTr="001262F3">
              <w:trPr>
                <w:tblCellSpacing w:w="0" w:type="dxa"/>
              </w:trPr>
              <w:tc>
                <w:tcPr>
                  <w:tcW w:w="2133"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bookmarkStart w:id="0" w:name="_GoBack"/>
                  <w:bookmarkEnd w:id="0"/>
                </w:p>
              </w:tc>
              <w:tc>
                <w:tcPr>
                  <w:tcW w:w="507"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r w:rsidR="001262F3" w:rsidRPr="001262F3" w:rsidTr="001262F3">
              <w:trPr>
                <w:tblCellSpacing w:w="0" w:type="dxa"/>
              </w:trPr>
              <w:tc>
                <w:tcPr>
                  <w:tcW w:w="2133" w:type="dxa"/>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c>
                <w:tcPr>
                  <w:tcW w:w="507"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r w:rsidR="001262F3" w:rsidRPr="001262F3" w:rsidTr="001262F3">
              <w:trPr>
                <w:tblCellSpacing w:w="0" w:type="dxa"/>
              </w:trPr>
              <w:tc>
                <w:tcPr>
                  <w:tcW w:w="2133" w:type="dxa"/>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c>
                <w:tcPr>
                  <w:tcW w:w="507"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r w:rsidR="001262F3" w:rsidRPr="001262F3" w:rsidTr="001262F3">
              <w:trPr>
                <w:tblCellSpacing w:w="0" w:type="dxa"/>
              </w:trPr>
              <w:tc>
                <w:tcPr>
                  <w:tcW w:w="2133" w:type="dxa"/>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c>
                <w:tcPr>
                  <w:tcW w:w="507"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r w:rsidR="001262F3" w:rsidRPr="001262F3" w:rsidTr="001262F3">
              <w:trPr>
                <w:tblCellSpacing w:w="0" w:type="dxa"/>
              </w:trPr>
              <w:tc>
                <w:tcPr>
                  <w:tcW w:w="2133" w:type="dxa"/>
                  <w:vAlign w:val="center"/>
                  <w:hideMark/>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c>
                <w:tcPr>
                  <w:tcW w:w="507" w:type="dxa"/>
                  <w:vAlign w:val="center"/>
                </w:tcPr>
                <w:p w:rsidR="001262F3" w:rsidRPr="001262F3" w:rsidRDefault="001262F3" w:rsidP="001262F3">
                  <w:pPr>
                    <w:spacing w:after="0" w:line="240" w:lineRule="auto"/>
                    <w:rPr>
                      <w:rFonts w:ascii="Times New Roman" w:eastAsia="Times New Roman" w:hAnsi="Times New Roman" w:cs="Times New Roman"/>
                      <w:sz w:val="24"/>
                      <w:szCs w:val="24"/>
                      <w:lang w:eastAsia="pl-PL"/>
                    </w:rPr>
                  </w:pPr>
                </w:p>
              </w:tc>
            </w:tr>
          </w:tbl>
          <w:p w:rsidR="001262F3" w:rsidRPr="001262F3" w:rsidRDefault="001262F3" w:rsidP="001262F3">
            <w:pPr>
              <w:spacing w:after="240" w:line="240" w:lineRule="auto"/>
              <w:rPr>
                <w:rFonts w:ascii="Times New Roman" w:eastAsia="Times New Roman" w:hAnsi="Times New Roman" w:cs="Times New Roman"/>
                <w:sz w:val="24"/>
                <w:szCs w:val="24"/>
                <w:lang w:eastAsia="pl-PL"/>
              </w:rPr>
            </w:pPr>
          </w:p>
        </w:tc>
      </w:tr>
    </w:tbl>
    <w:p w:rsidR="00056639" w:rsidRDefault="00056639"/>
    <w:sectPr w:rsidR="0005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BD7"/>
    <w:multiLevelType w:val="multilevel"/>
    <w:tmpl w:val="735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D499B"/>
    <w:multiLevelType w:val="multilevel"/>
    <w:tmpl w:val="FCD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C51E1"/>
    <w:multiLevelType w:val="multilevel"/>
    <w:tmpl w:val="CD64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20BFC"/>
    <w:multiLevelType w:val="multilevel"/>
    <w:tmpl w:val="C97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15BED"/>
    <w:multiLevelType w:val="multilevel"/>
    <w:tmpl w:val="999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82B90"/>
    <w:multiLevelType w:val="multilevel"/>
    <w:tmpl w:val="BD24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94D4D"/>
    <w:multiLevelType w:val="multilevel"/>
    <w:tmpl w:val="94F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E42E8"/>
    <w:multiLevelType w:val="multilevel"/>
    <w:tmpl w:val="EE4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33150"/>
    <w:multiLevelType w:val="multilevel"/>
    <w:tmpl w:val="EB9E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10086"/>
    <w:multiLevelType w:val="multilevel"/>
    <w:tmpl w:val="6F8C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E1A23"/>
    <w:multiLevelType w:val="multilevel"/>
    <w:tmpl w:val="CAA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1"/>
  </w:num>
  <w:num w:numId="6">
    <w:abstractNumId w:val="0"/>
  </w:num>
  <w:num w:numId="7">
    <w:abstractNumId w:val="6"/>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F3"/>
    <w:rsid w:val="00056639"/>
    <w:rsid w:val="00071CC2"/>
    <w:rsid w:val="00126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1262F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262F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1262F3"/>
    <w:rPr>
      <w:color w:val="0000FF"/>
      <w:u w:val="single"/>
    </w:rPr>
  </w:style>
  <w:style w:type="paragraph" w:styleId="Tekstdymka">
    <w:name w:val="Balloon Text"/>
    <w:basedOn w:val="Normalny"/>
    <w:link w:val="TekstdymkaZnak"/>
    <w:uiPriority w:val="99"/>
    <w:semiHidden/>
    <w:unhideWhenUsed/>
    <w:rsid w:val="00126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6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1262F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262F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1262F3"/>
    <w:rPr>
      <w:color w:val="0000FF"/>
      <w:u w:val="single"/>
    </w:rPr>
  </w:style>
  <w:style w:type="paragraph" w:styleId="Tekstdymka">
    <w:name w:val="Balloon Text"/>
    <w:basedOn w:val="Normalny"/>
    <w:link w:val="TekstdymkaZnak"/>
    <w:uiPriority w:val="99"/>
    <w:semiHidden/>
    <w:unhideWhenUsed/>
    <w:rsid w:val="00126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6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5834">
      <w:bodyDiv w:val="1"/>
      <w:marLeft w:val="0"/>
      <w:marRight w:val="0"/>
      <w:marTop w:val="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247810756">
              <w:marLeft w:val="0"/>
              <w:marRight w:val="0"/>
              <w:marTop w:val="0"/>
              <w:marBottom w:val="0"/>
              <w:divBdr>
                <w:top w:val="none" w:sz="0" w:space="0" w:color="auto"/>
                <w:left w:val="none" w:sz="0" w:space="0" w:color="auto"/>
                <w:bottom w:val="none" w:sz="0" w:space="0" w:color="auto"/>
                <w:right w:val="none" w:sz="0" w:space="0" w:color="auto"/>
              </w:divBdr>
              <w:divsChild>
                <w:div w:id="272832167">
                  <w:marLeft w:val="0"/>
                  <w:marRight w:val="0"/>
                  <w:marTop w:val="0"/>
                  <w:marBottom w:val="0"/>
                  <w:divBdr>
                    <w:top w:val="none" w:sz="0" w:space="0" w:color="auto"/>
                    <w:left w:val="none" w:sz="0" w:space="0" w:color="auto"/>
                    <w:bottom w:val="none" w:sz="0" w:space="0" w:color="auto"/>
                    <w:right w:val="none" w:sz="0" w:space="0" w:color="auto"/>
                  </w:divBdr>
                  <w:divsChild>
                    <w:div w:id="12732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541">
              <w:marLeft w:val="0"/>
              <w:marRight w:val="0"/>
              <w:marTop w:val="0"/>
              <w:marBottom w:val="0"/>
              <w:divBdr>
                <w:top w:val="none" w:sz="0" w:space="0" w:color="auto"/>
                <w:left w:val="none" w:sz="0" w:space="0" w:color="auto"/>
                <w:bottom w:val="none" w:sz="0" w:space="0" w:color="auto"/>
                <w:right w:val="none" w:sz="0" w:space="0" w:color="auto"/>
              </w:divBdr>
              <w:divsChild>
                <w:div w:id="112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kpr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2014-09-29T11:00:00Z</dcterms:created>
  <dcterms:modified xsi:type="dcterms:W3CDTF">2014-09-29T11:00:00Z</dcterms:modified>
</cp:coreProperties>
</file>