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1A" w:rsidRPr="002E2C2C" w:rsidRDefault="00394B3A" w:rsidP="00BA2D74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2E2C2C">
        <w:rPr>
          <w:b/>
          <w:sz w:val="32"/>
          <w:szCs w:val="32"/>
        </w:rPr>
        <w:t xml:space="preserve">Wymagania dotyczące uboju </w:t>
      </w:r>
      <w:r w:rsidR="002949D6" w:rsidRPr="002E2C2C">
        <w:rPr>
          <w:b/>
          <w:sz w:val="32"/>
          <w:szCs w:val="32"/>
        </w:rPr>
        <w:t xml:space="preserve">świń </w:t>
      </w:r>
      <w:r w:rsidRPr="002E2C2C">
        <w:rPr>
          <w:b/>
          <w:sz w:val="32"/>
          <w:szCs w:val="32"/>
        </w:rPr>
        <w:t xml:space="preserve"> w celu pozyskania mięsa na użytek własny.</w:t>
      </w:r>
    </w:p>
    <w:p w:rsidR="00BA2D74" w:rsidRDefault="00BA2D74" w:rsidP="00BA2D74">
      <w:pPr>
        <w:spacing w:after="0" w:line="240" w:lineRule="auto"/>
        <w:jc w:val="both"/>
      </w:pPr>
    </w:p>
    <w:p w:rsidR="00394B3A" w:rsidRDefault="002949D6" w:rsidP="00BA2D74">
      <w:pPr>
        <w:spacing w:after="0" w:line="240" w:lineRule="auto"/>
        <w:jc w:val="both"/>
      </w:pPr>
      <w:r>
        <w:t xml:space="preserve">Dopuszcza się dokonywanie uboju świń we własnym gospodarstwie </w:t>
      </w:r>
      <w:r w:rsidR="00AA3B91">
        <w:t>w celu pozyskania mięsa na użytek wła</w:t>
      </w:r>
      <w:r>
        <w:t>sny.</w:t>
      </w:r>
    </w:p>
    <w:p w:rsidR="00BA2D74" w:rsidRDefault="00BA2D74" w:rsidP="00BA2D74">
      <w:pPr>
        <w:spacing w:after="0" w:line="240" w:lineRule="auto"/>
        <w:jc w:val="both"/>
      </w:pPr>
    </w:p>
    <w:p w:rsidR="00400ED5" w:rsidRDefault="002847C3" w:rsidP="00BA2D74">
      <w:pPr>
        <w:spacing w:after="0" w:line="240" w:lineRule="auto"/>
        <w:jc w:val="both"/>
      </w:pPr>
      <w:r w:rsidRPr="00400ED5">
        <w:t xml:space="preserve">Wymagania weterynaryjne określone są w rozporządzeniu Ministra Rolnictwa i Rozwoju Wsi z dnia 21 października 2010 r. </w:t>
      </w:r>
      <w:r w:rsidR="00DF532B" w:rsidRPr="00DF532B">
        <w:rPr>
          <w:i/>
        </w:rPr>
        <w:t>w sprawie wymagań weterynaryjnych przy produkcji mięsa przeznaczonego na użytek własny</w:t>
      </w:r>
      <w:r w:rsidR="00DF532B">
        <w:t xml:space="preserve"> (Dz. U. z 2016 r., poz. 885).</w:t>
      </w:r>
    </w:p>
    <w:p w:rsidR="00BA2D74" w:rsidRPr="00400ED5" w:rsidRDefault="00BA2D74" w:rsidP="00BA2D74">
      <w:pPr>
        <w:spacing w:after="0" w:line="240" w:lineRule="auto"/>
        <w:jc w:val="both"/>
      </w:pPr>
    </w:p>
    <w:p w:rsidR="002847C3" w:rsidRDefault="002847C3" w:rsidP="00BA2D74">
      <w:pPr>
        <w:spacing w:after="0" w:line="240" w:lineRule="auto"/>
        <w:jc w:val="both"/>
      </w:pPr>
      <w:r>
        <w:t xml:space="preserve">Hodowca </w:t>
      </w:r>
      <w:r w:rsidR="00400ED5">
        <w:t xml:space="preserve">zobowiązany jest zgłosić zamiar uboju świni do właściwego miejscowo </w:t>
      </w:r>
      <w:r w:rsidR="000E1549">
        <w:t>p</w:t>
      </w:r>
      <w:r w:rsidR="00400ED5">
        <w:t xml:space="preserve">owiatowego </w:t>
      </w:r>
      <w:r w:rsidR="00C14F88">
        <w:t>l</w:t>
      </w:r>
      <w:r w:rsidR="00400ED5">
        <w:t xml:space="preserve">ekarza </w:t>
      </w:r>
      <w:r w:rsidR="00C14F88">
        <w:t>w</w:t>
      </w:r>
      <w:r w:rsidR="00400ED5">
        <w:t>eterynarii na co najmniej 24 g</w:t>
      </w:r>
      <w:r w:rsidR="009F243B">
        <w:t>odziny przed planowanym ubojem.</w:t>
      </w:r>
    </w:p>
    <w:p w:rsidR="00BA2D74" w:rsidRDefault="00BA2D74" w:rsidP="00BA2D74">
      <w:pPr>
        <w:spacing w:after="0" w:line="240" w:lineRule="auto"/>
        <w:jc w:val="both"/>
      </w:pPr>
    </w:p>
    <w:p w:rsidR="00400ED5" w:rsidRDefault="00400ED5" w:rsidP="00BA2D74">
      <w:pPr>
        <w:spacing w:after="0" w:line="240" w:lineRule="auto"/>
        <w:jc w:val="both"/>
      </w:pPr>
      <w:r>
        <w:t>Zgłoszenie musi zawierać następujące dane:</w:t>
      </w:r>
    </w:p>
    <w:p w:rsidR="00546847" w:rsidRDefault="00546847" w:rsidP="00BA2D74">
      <w:pPr>
        <w:tabs>
          <w:tab w:val="left" w:pos="680"/>
        </w:tabs>
        <w:spacing w:after="0" w:line="240" w:lineRule="auto"/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imię i nazwisko, miejsce zamieszkania oraz adres posiadacza świń poddawanych ubojowi,</w:t>
      </w:r>
    </w:p>
    <w:p w:rsidR="00546847" w:rsidRDefault="00546847" w:rsidP="00BA2D74">
      <w:pPr>
        <w:tabs>
          <w:tab w:val="left" w:pos="680"/>
        </w:tabs>
        <w:spacing w:after="0" w:line="240" w:lineRule="auto"/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liczbę świń poddawanych ubojowi,</w:t>
      </w:r>
    </w:p>
    <w:p w:rsidR="00546847" w:rsidRDefault="00546847" w:rsidP="00BA2D74">
      <w:pPr>
        <w:tabs>
          <w:tab w:val="left" w:pos="680"/>
        </w:tabs>
        <w:spacing w:after="0" w:line="240" w:lineRule="auto"/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numer identyfikacyjny świni (kolczyk lub tatuaż),</w:t>
      </w:r>
    </w:p>
    <w:p w:rsidR="00546847" w:rsidRDefault="00546847" w:rsidP="00BA2D74">
      <w:pPr>
        <w:tabs>
          <w:tab w:val="left" w:pos="680"/>
        </w:tabs>
        <w:spacing w:after="0" w:line="240" w:lineRule="auto"/>
        <w:ind w:left="680" w:hanging="272"/>
        <w:jc w:val="both"/>
        <w:rPr>
          <w:rFonts w:cs="A"/>
        </w:rPr>
      </w:pPr>
      <w:r>
        <w:rPr>
          <w:rFonts w:cs="A"/>
        </w:rPr>
        <w:t>e)</w:t>
      </w:r>
      <w:r>
        <w:rPr>
          <w:rFonts w:cs="A"/>
        </w:rPr>
        <w:tab/>
        <w:t>miejsce i termin uboju,</w:t>
      </w:r>
    </w:p>
    <w:p w:rsidR="00546847" w:rsidRDefault="00546847" w:rsidP="00BA2D74">
      <w:pPr>
        <w:tabs>
          <w:tab w:val="left" w:pos="680"/>
        </w:tabs>
        <w:spacing w:after="0" w:line="240" w:lineRule="auto"/>
        <w:ind w:left="680" w:hanging="272"/>
        <w:jc w:val="both"/>
        <w:rPr>
          <w:rFonts w:cs="A"/>
        </w:rPr>
      </w:pPr>
      <w:r>
        <w:rPr>
          <w:rFonts w:cs="A"/>
        </w:rPr>
        <w:t>f)</w:t>
      </w:r>
      <w:r>
        <w:rPr>
          <w:rFonts w:cs="A"/>
        </w:rPr>
        <w:tab/>
        <w:t>imię i nazwisko oraz adres osoby uprawnionej do przeprowadzenia uboju,</w:t>
      </w:r>
    </w:p>
    <w:p w:rsidR="00546847" w:rsidRDefault="00546847" w:rsidP="00BA2D74">
      <w:pPr>
        <w:tabs>
          <w:tab w:val="left" w:pos="680"/>
        </w:tabs>
        <w:spacing w:after="0" w:line="240" w:lineRule="auto"/>
        <w:ind w:left="680" w:hanging="272"/>
        <w:jc w:val="both"/>
        <w:rPr>
          <w:rFonts w:cs="A"/>
        </w:rPr>
      </w:pPr>
      <w:r>
        <w:rPr>
          <w:rFonts w:cs="A"/>
        </w:rPr>
        <w:t>g)</w:t>
      </w:r>
      <w:r>
        <w:rPr>
          <w:rFonts w:cs="A"/>
        </w:rPr>
        <w:tab/>
        <w:t>numer telefonu informującego,</w:t>
      </w:r>
    </w:p>
    <w:p w:rsidR="00546847" w:rsidRDefault="00546847" w:rsidP="00BA2D74">
      <w:pPr>
        <w:tabs>
          <w:tab w:val="left" w:pos="680"/>
        </w:tabs>
        <w:spacing w:after="0" w:line="240" w:lineRule="auto"/>
        <w:ind w:left="680" w:hanging="272"/>
        <w:jc w:val="both"/>
        <w:rPr>
          <w:rFonts w:cs="A"/>
        </w:rPr>
      </w:pPr>
      <w:r>
        <w:rPr>
          <w:rFonts w:cs="A"/>
        </w:rPr>
        <w:t>h)</w:t>
      </w:r>
      <w:r>
        <w:rPr>
          <w:rFonts w:cs="A"/>
        </w:rPr>
        <w:tab/>
        <w:t xml:space="preserve">w przypadku, </w:t>
      </w:r>
      <w:r w:rsidR="00B618E1">
        <w:rPr>
          <w:rFonts w:cs="A"/>
        </w:rPr>
        <w:t xml:space="preserve">gdy gospodarstwo znajduje się na </w:t>
      </w:r>
      <w:r w:rsidR="00B618E1" w:rsidRPr="00AB5169">
        <w:rPr>
          <w:rFonts w:cs="A"/>
          <w:b/>
        </w:rPr>
        <w:t xml:space="preserve">obszarze </w:t>
      </w:r>
      <w:r w:rsidR="0010199D" w:rsidRPr="00AB5169">
        <w:rPr>
          <w:rFonts w:cs="A"/>
          <w:b/>
        </w:rPr>
        <w:t>zagrożenia</w:t>
      </w:r>
      <w:r w:rsidR="0010199D">
        <w:rPr>
          <w:rFonts w:cs="A"/>
        </w:rPr>
        <w:t xml:space="preserve"> (tzw. obszar niebieski) lub na </w:t>
      </w:r>
      <w:r w:rsidR="0010199D" w:rsidRPr="00AB5169">
        <w:rPr>
          <w:rFonts w:cs="A"/>
          <w:b/>
        </w:rPr>
        <w:t>obszarze objętym ograniczeniami</w:t>
      </w:r>
      <w:r w:rsidR="0010199D">
        <w:rPr>
          <w:rFonts w:cs="A"/>
        </w:rPr>
        <w:t xml:space="preserve"> (tzw. obszar czerwony) lub na </w:t>
      </w:r>
      <w:r w:rsidR="0010199D" w:rsidRPr="00AB5169">
        <w:rPr>
          <w:rFonts w:cs="A"/>
          <w:b/>
        </w:rPr>
        <w:t>obszarze ochronnym</w:t>
      </w:r>
      <w:r w:rsidR="0010199D">
        <w:rPr>
          <w:rFonts w:cs="A"/>
        </w:rPr>
        <w:t xml:space="preserve"> (tzw. obszar żółty), dodatkowo hodowca zobowiązany jest do złożenia </w:t>
      </w:r>
      <w:r>
        <w:rPr>
          <w:rFonts w:cs="A"/>
        </w:rPr>
        <w:t>oświadczeni</w:t>
      </w:r>
      <w:r w:rsidR="0010199D">
        <w:rPr>
          <w:rFonts w:cs="A"/>
        </w:rPr>
        <w:t>a</w:t>
      </w:r>
      <w:r>
        <w:rPr>
          <w:rFonts w:cs="A"/>
        </w:rPr>
        <w:t>, że świnie były utrzymywane w gospodarstwie co naj</w:t>
      </w:r>
      <w:r w:rsidR="0010199D">
        <w:rPr>
          <w:rFonts w:cs="A"/>
        </w:rPr>
        <w:t>mniej przez 30 dni przed ubojem.</w:t>
      </w:r>
    </w:p>
    <w:p w:rsidR="00BA2D74" w:rsidRDefault="00BA2D74" w:rsidP="00BA2D74">
      <w:pPr>
        <w:tabs>
          <w:tab w:val="left" w:pos="680"/>
        </w:tabs>
        <w:spacing w:after="0" w:line="240" w:lineRule="auto"/>
        <w:ind w:left="680" w:hanging="272"/>
        <w:jc w:val="both"/>
        <w:rPr>
          <w:rFonts w:cs="A"/>
        </w:rPr>
      </w:pPr>
    </w:p>
    <w:p w:rsidR="00400ED5" w:rsidRDefault="00AB5169" w:rsidP="00BA2D74">
      <w:pPr>
        <w:spacing w:after="0" w:line="240" w:lineRule="auto"/>
        <w:jc w:val="both"/>
      </w:pPr>
      <w:r>
        <w:t xml:space="preserve">W przypadku gdy gospodarstwo </w:t>
      </w:r>
      <w:r w:rsidR="00CB62E5">
        <w:t xml:space="preserve">nie </w:t>
      </w:r>
      <w:r>
        <w:t xml:space="preserve">znajduje się na obszarze </w:t>
      </w:r>
      <w:r w:rsidR="00CB62E5">
        <w:t xml:space="preserve">objętym </w:t>
      </w:r>
      <w:r w:rsidR="0095649F">
        <w:t xml:space="preserve">ww. </w:t>
      </w:r>
      <w:r w:rsidR="00CB62E5">
        <w:t xml:space="preserve">restrykcjami </w:t>
      </w:r>
      <w:r w:rsidR="0095649F">
        <w:t xml:space="preserve"> </w:t>
      </w:r>
      <w:r w:rsidR="00CB62E5">
        <w:t>w związku z wystąpieniem ASF</w:t>
      </w:r>
      <w:r w:rsidR="0095649F">
        <w:t xml:space="preserve"> (t.j. poza obszarem zagrożenia, objętym ograniczeniami i ochronnym)</w:t>
      </w:r>
      <w:r>
        <w:t xml:space="preserve">, obowiązkowe jest przeprowadzenie badania mięsa </w:t>
      </w:r>
      <w:r w:rsidR="00C14F88">
        <w:t xml:space="preserve">jedynie </w:t>
      </w:r>
      <w:r>
        <w:t xml:space="preserve">w kierunku włośni. Przeprowadzenie pełnego badania przedubojowego i poubojowego </w:t>
      </w:r>
      <w:r w:rsidR="00CB62E5">
        <w:t xml:space="preserve">w takim przypadku </w:t>
      </w:r>
      <w:r>
        <w:t>możliwe jest na życzenie hodowcy.</w:t>
      </w:r>
    </w:p>
    <w:p w:rsidR="00BA2D74" w:rsidRDefault="00BA2D74" w:rsidP="00BA2D74">
      <w:pPr>
        <w:spacing w:after="0" w:line="240" w:lineRule="auto"/>
        <w:jc w:val="both"/>
      </w:pPr>
    </w:p>
    <w:p w:rsidR="00AB5169" w:rsidRDefault="00AB5169" w:rsidP="00BA2D74">
      <w:pPr>
        <w:spacing w:after="0" w:line="240" w:lineRule="auto"/>
        <w:jc w:val="both"/>
      </w:pPr>
      <w:r w:rsidRPr="00080DCE">
        <w:rPr>
          <w:highlight w:val="yellow"/>
        </w:rPr>
        <w:t xml:space="preserve">W przypadku gdy gospodarstwo położone jest na </w:t>
      </w:r>
      <w:r w:rsidR="00C14F88" w:rsidRPr="00080DCE">
        <w:rPr>
          <w:highlight w:val="yellow"/>
        </w:rPr>
        <w:t xml:space="preserve">ww. </w:t>
      </w:r>
      <w:r w:rsidRPr="00080DCE">
        <w:rPr>
          <w:highlight w:val="yellow"/>
        </w:rPr>
        <w:t xml:space="preserve">obszarach </w:t>
      </w:r>
      <w:r w:rsidR="004A396F" w:rsidRPr="00080DCE">
        <w:rPr>
          <w:highlight w:val="yellow"/>
        </w:rPr>
        <w:t xml:space="preserve">objętych restrykcjami </w:t>
      </w:r>
      <w:r w:rsidRPr="00080DCE">
        <w:rPr>
          <w:highlight w:val="yellow"/>
        </w:rPr>
        <w:t>w związku z wystąpieniem ASF obowiązkowe jest przeprowadzenie badania przedubojowego i poubojowego włącznie z badaniem mięsa w kierunku włośni.</w:t>
      </w:r>
    </w:p>
    <w:p w:rsidR="00BA2D74" w:rsidRDefault="00BA2D74" w:rsidP="00BA2D74">
      <w:pPr>
        <w:spacing w:after="0" w:line="240" w:lineRule="auto"/>
        <w:jc w:val="both"/>
      </w:pPr>
    </w:p>
    <w:p w:rsidR="00AB5169" w:rsidRPr="00080DCE" w:rsidRDefault="00356861" w:rsidP="00BA2D74">
      <w:pPr>
        <w:spacing w:after="0" w:line="240" w:lineRule="auto"/>
        <w:jc w:val="both"/>
        <w:rPr>
          <w:highlight w:val="yellow"/>
        </w:rPr>
      </w:pPr>
      <w:r w:rsidRPr="00080DCE">
        <w:rPr>
          <w:highlight w:val="yellow"/>
        </w:rPr>
        <w:t xml:space="preserve">Badanie zwierząt i mięsa jest badaniem urzędowym. </w:t>
      </w:r>
      <w:r w:rsidR="00AB5169" w:rsidRPr="00080DCE">
        <w:rPr>
          <w:highlight w:val="yellow"/>
        </w:rPr>
        <w:t>P</w:t>
      </w:r>
      <w:r w:rsidRPr="00080DCE">
        <w:rPr>
          <w:highlight w:val="yellow"/>
        </w:rPr>
        <w:t xml:space="preserve">owiatowy </w:t>
      </w:r>
      <w:r w:rsidR="00C14F88" w:rsidRPr="00080DCE">
        <w:rPr>
          <w:highlight w:val="yellow"/>
        </w:rPr>
        <w:t>l</w:t>
      </w:r>
      <w:r w:rsidRPr="00080DCE">
        <w:rPr>
          <w:highlight w:val="yellow"/>
        </w:rPr>
        <w:t xml:space="preserve">ekarz </w:t>
      </w:r>
      <w:r w:rsidR="00C14F88" w:rsidRPr="00080DCE">
        <w:rPr>
          <w:highlight w:val="yellow"/>
        </w:rPr>
        <w:t>w</w:t>
      </w:r>
      <w:r w:rsidRPr="00080DCE">
        <w:rPr>
          <w:highlight w:val="yellow"/>
        </w:rPr>
        <w:t xml:space="preserve">eterynarii </w:t>
      </w:r>
      <w:r w:rsidR="00AB5169" w:rsidRPr="00080DCE">
        <w:rPr>
          <w:highlight w:val="yellow"/>
        </w:rPr>
        <w:t xml:space="preserve">wskaże imię i nazwisko </w:t>
      </w:r>
      <w:r w:rsidRPr="00080DCE">
        <w:rPr>
          <w:highlight w:val="yellow"/>
        </w:rPr>
        <w:t>urzędowego lekarza weterynarii, który upoważniony jest do przeprowadzenia tego badania.</w:t>
      </w:r>
    </w:p>
    <w:p w:rsidR="00BA2D74" w:rsidRPr="00080DCE" w:rsidRDefault="00BA2D74" w:rsidP="00BA2D74">
      <w:pPr>
        <w:spacing w:after="0" w:line="240" w:lineRule="auto"/>
        <w:jc w:val="both"/>
        <w:rPr>
          <w:highlight w:val="yellow"/>
        </w:rPr>
      </w:pPr>
    </w:p>
    <w:p w:rsidR="00F132E7" w:rsidRDefault="00F132E7" w:rsidP="00BA2D74">
      <w:pPr>
        <w:spacing w:after="0" w:line="240" w:lineRule="auto"/>
        <w:jc w:val="both"/>
      </w:pPr>
      <w:r w:rsidRPr="00080DCE">
        <w:rPr>
          <w:highlight w:val="yellow"/>
        </w:rPr>
        <w:t>Koszty badania ponosi hodowca.</w:t>
      </w:r>
    </w:p>
    <w:p w:rsidR="00BA2D74" w:rsidRDefault="00BA2D74" w:rsidP="00BA2D74">
      <w:pPr>
        <w:spacing w:after="0" w:line="240" w:lineRule="auto"/>
        <w:jc w:val="both"/>
      </w:pPr>
    </w:p>
    <w:p w:rsidR="00AA3B91" w:rsidRDefault="00E9050A" w:rsidP="00BA2D74">
      <w:pPr>
        <w:spacing w:after="0" w:line="240" w:lineRule="auto"/>
        <w:jc w:val="both"/>
      </w:pPr>
      <w:r>
        <w:t xml:space="preserve">W przypadku gdy gospodarstwo znajduje się na </w:t>
      </w:r>
      <w:r w:rsidRPr="003A1842">
        <w:rPr>
          <w:b/>
        </w:rPr>
        <w:t>obszarze zagrożenia</w:t>
      </w:r>
      <w:r>
        <w:t xml:space="preserve"> (tzw. obszar niebieski), obowiązkowe jest pobranie próbki do badania w kierunku ASF.</w:t>
      </w:r>
      <w:r w:rsidR="00E00572">
        <w:t xml:space="preserve"> </w:t>
      </w:r>
      <w:r>
        <w:t xml:space="preserve">Jeśli gospodarstwo położone jest na </w:t>
      </w:r>
      <w:r w:rsidRPr="003A1842">
        <w:rPr>
          <w:b/>
        </w:rPr>
        <w:t>obszarze objętym ograniczeniami</w:t>
      </w:r>
      <w:r>
        <w:t xml:space="preserve"> (tzw. </w:t>
      </w:r>
      <w:r w:rsidR="00E00572">
        <w:t xml:space="preserve">obszar </w:t>
      </w:r>
      <w:r>
        <w:t xml:space="preserve">czerwony) lub </w:t>
      </w:r>
      <w:r w:rsidRPr="003A1842">
        <w:rPr>
          <w:b/>
        </w:rPr>
        <w:t>obszarze ochronnym</w:t>
      </w:r>
      <w:r>
        <w:t xml:space="preserve"> (tzw. </w:t>
      </w:r>
      <w:r w:rsidR="00E00572">
        <w:t xml:space="preserve">obszar </w:t>
      </w:r>
      <w:r>
        <w:t>żółty) o konieczności pobrania próbki decyduje urzędowy lekarz weterynarii. Pobieranie próbek oraz ich badanie organizuje właściwy miejscowo powiatowy lekarz weterynarii.</w:t>
      </w:r>
    </w:p>
    <w:p w:rsidR="00BA2D74" w:rsidRDefault="00BA2D74" w:rsidP="00BA2D74">
      <w:pPr>
        <w:spacing w:after="0" w:line="240" w:lineRule="auto"/>
        <w:jc w:val="both"/>
      </w:pPr>
    </w:p>
    <w:p w:rsidR="00AA3B91" w:rsidRDefault="007D20D8" w:rsidP="00BA2D74">
      <w:pPr>
        <w:spacing w:after="0" w:line="240" w:lineRule="auto"/>
        <w:jc w:val="both"/>
      </w:pPr>
      <w:r>
        <w:t xml:space="preserve">Urzędowy lekarz weterynarii </w:t>
      </w:r>
      <w:r w:rsidR="00C40872">
        <w:t xml:space="preserve">wyznaczony przez powiatowego lekarza weterynarii do badania zwierząt i mięsa, </w:t>
      </w:r>
      <w:r w:rsidR="00BF11AD">
        <w:t xml:space="preserve">zobowiązany jest do wydania </w:t>
      </w:r>
      <w:r w:rsidR="00BF11AD" w:rsidRPr="007D20D8">
        <w:rPr>
          <w:b/>
        </w:rPr>
        <w:t>zaświadczenia</w:t>
      </w:r>
      <w:r w:rsidR="00BF11AD">
        <w:t xml:space="preserve"> o wyniku badania w kierunku włośni. </w:t>
      </w:r>
      <w:r>
        <w:t>J</w:t>
      </w:r>
      <w:r w:rsidR="00BF11AD">
        <w:t>eśli gospodarstwo położone jest na ww. obszarach</w:t>
      </w:r>
      <w:r w:rsidR="003A1842">
        <w:t xml:space="preserve"> objętych restrykcjami w związku z wystąpieniem ASF</w:t>
      </w:r>
      <w:r w:rsidR="00BF11AD">
        <w:t xml:space="preserve">, </w:t>
      </w:r>
      <w:r w:rsidR="003A1842">
        <w:t>urzędowy lekarz weterynarii</w:t>
      </w:r>
      <w:r w:rsidR="00BF11AD">
        <w:t xml:space="preserve"> ma obowiązek wydać </w:t>
      </w:r>
      <w:r>
        <w:t xml:space="preserve">dodatkowe </w:t>
      </w:r>
      <w:r w:rsidR="00BF11AD">
        <w:t>zaświadczenie o wyniku badania przedubojowego i poubojowego.</w:t>
      </w:r>
    </w:p>
    <w:p w:rsidR="00BA2D74" w:rsidRDefault="00BA2D74" w:rsidP="00BA2D74">
      <w:pPr>
        <w:spacing w:after="0" w:line="240" w:lineRule="auto"/>
        <w:jc w:val="both"/>
      </w:pPr>
    </w:p>
    <w:p w:rsidR="00990FCB" w:rsidRDefault="00990FCB" w:rsidP="00BA2D74">
      <w:pPr>
        <w:spacing w:after="0" w:line="240" w:lineRule="auto"/>
        <w:jc w:val="both"/>
      </w:pPr>
      <w:r>
        <w:t>Hodowca, który dokonał uboju świni w celu pozyskania mięsa na użytek własny, zobowiązany jest do zgłoszenia tego faktu do właściwego miejscowo oddziału Agencji Restrukturyzacji i Modernizacji Rolnictwa</w:t>
      </w:r>
      <w:r w:rsidR="0066146F">
        <w:t xml:space="preserve">. W przypadku gdy gospodarstwo zlokalizowane jest na obszarze wolnym od ASF zgłoszenia należy dokonać </w:t>
      </w:r>
      <w:r w:rsidR="0066146F" w:rsidRPr="0066146F">
        <w:rPr>
          <w:b/>
        </w:rPr>
        <w:t>w ciągu 7 dni</w:t>
      </w:r>
      <w:r w:rsidR="0066146F">
        <w:t xml:space="preserve"> od dnia uboju. W przypadku gdy gospodarstwo położone jest na ww. obszarach objętych restrykcjami w związku z wystąpieniem ASF, zgłoszenia należy dokonać </w:t>
      </w:r>
      <w:r w:rsidRPr="0066146F">
        <w:rPr>
          <w:b/>
        </w:rPr>
        <w:t>w ciągu 24 godzin</w:t>
      </w:r>
      <w:r>
        <w:t xml:space="preserve"> od dokonania uboju.</w:t>
      </w:r>
    </w:p>
    <w:p w:rsidR="00BA2D74" w:rsidRDefault="00BA2D74" w:rsidP="00BA2D74">
      <w:pPr>
        <w:spacing w:after="0" w:line="240" w:lineRule="auto"/>
        <w:jc w:val="both"/>
      </w:pPr>
    </w:p>
    <w:p w:rsidR="00BA4514" w:rsidRPr="00BB4057" w:rsidRDefault="00BA2D74" w:rsidP="00BA2D74">
      <w:pPr>
        <w:spacing w:after="0" w:line="240" w:lineRule="auto"/>
        <w:jc w:val="both"/>
        <w:rPr>
          <w:b/>
        </w:rPr>
      </w:pPr>
      <w:r>
        <w:rPr>
          <w:b/>
        </w:rPr>
        <w:t>Z</w:t>
      </w:r>
      <w:r w:rsidR="00990FCB" w:rsidRPr="00990FCB">
        <w:rPr>
          <w:b/>
        </w:rPr>
        <w:t>a nieprzestrzeganie przepisów związanych z ubojem zwierząt w celu pozyskania mięsa na użytek własny, powiatowy lekarz weterynarii ma obowiązek nałożenia kary pieniężnej w drodze decyzji administracyjnej, w wysokości od 100 zł do 2000 zł.</w:t>
      </w:r>
    </w:p>
    <w:sectPr w:rsidR="00BA4514" w:rsidRPr="00BB40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419" w:rsidRDefault="00CE5419" w:rsidP="00F9090E">
      <w:pPr>
        <w:spacing w:after="0" w:line="240" w:lineRule="auto"/>
      </w:pPr>
      <w:r>
        <w:separator/>
      </w:r>
    </w:p>
  </w:endnote>
  <w:endnote w:type="continuationSeparator" w:id="0">
    <w:p w:rsidR="00CE5419" w:rsidRDefault="00CE5419" w:rsidP="00F9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1458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9090E" w:rsidRDefault="00F9090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39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39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090E" w:rsidRDefault="00F909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419" w:rsidRDefault="00CE5419" w:rsidP="00F9090E">
      <w:pPr>
        <w:spacing w:after="0" w:line="240" w:lineRule="auto"/>
      </w:pPr>
      <w:r>
        <w:separator/>
      </w:r>
    </w:p>
  </w:footnote>
  <w:footnote w:type="continuationSeparator" w:id="0">
    <w:p w:rsidR="00CE5419" w:rsidRDefault="00CE5419" w:rsidP="00F9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3D5A"/>
    <w:multiLevelType w:val="hybridMultilevel"/>
    <w:tmpl w:val="C86ED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3A"/>
    <w:rsid w:val="00080DCE"/>
    <w:rsid w:val="000E1549"/>
    <w:rsid w:val="0010199D"/>
    <w:rsid w:val="00141B41"/>
    <w:rsid w:val="002847C3"/>
    <w:rsid w:val="002949D6"/>
    <w:rsid w:val="002C0439"/>
    <w:rsid w:val="002E2C2C"/>
    <w:rsid w:val="002F6C70"/>
    <w:rsid w:val="00343424"/>
    <w:rsid w:val="00356861"/>
    <w:rsid w:val="00367019"/>
    <w:rsid w:val="00394B3A"/>
    <w:rsid w:val="003A1842"/>
    <w:rsid w:val="00400ED5"/>
    <w:rsid w:val="0042242B"/>
    <w:rsid w:val="00462F7F"/>
    <w:rsid w:val="004A396F"/>
    <w:rsid w:val="00530F26"/>
    <w:rsid w:val="005451E3"/>
    <w:rsid w:val="00546847"/>
    <w:rsid w:val="00604B37"/>
    <w:rsid w:val="00657F5A"/>
    <w:rsid w:val="0066146F"/>
    <w:rsid w:val="00754802"/>
    <w:rsid w:val="007D20D8"/>
    <w:rsid w:val="007F69A6"/>
    <w:rsid w:val="00865DEE"/>
    <w:rsid w:val="0095649F"/>
    <w:rsid w:val="00990FCB"/>
    <w:rsid w:val="009F243B"/>
    <w:rsid w:val="00A62E2F"/>
    <w:rsid w:val="00A91B5C"/>
    <w:rsid w:val="00AA3B91"/>
    <w:rsid w:val="00AB5169"/>
    <w:rsid w:val="00B4043D"/>
    <w:rsid w:val="00B618E1"/>
    <w:rsid w:val="00BA2D74"/>
    <w:rsid w:val="00BA4514"/>
    <w:rsid w:val="00BB4057"/>
    <w:rsid w:val="00BD36D8"/>
    <w:rsid w:val="00BF11AD"/>
    <w:rsid w:val="00C01E46"/>
    <w:rsid w:val="00C14F88"/>
    <w:rsid w:val="00C40872"/>
    <w:rsid w:val="00CB62E5"/>
    <w:rsid w:val="00CE5419"/>
    <w:rsid w:val="00D82A7A"/>
    <w:rsid w:val="00DA771A"/>
    <w:rsid w:val="00DF3577"/>
    <w:rsid w:val="00DF532B"/>
    <w:rsid w:val="00E00572"/>
    <w:rsid w:val="00E63C65"/>
    <w:rsid w:val="00E83909"/>
    <w:rsid w:val="00E9050A"/>
    <w:rsid w:val="00F132E7"/>
    <w:rsid w:val="00F9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499F0-E112-4709-A022-AD6BD0E2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8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90E"/>
  </w:style>
  <w:style w:type="paragraph" w:styleId="Stopka">
    <w:name w:val="footer"/>
    <w:basedOn w:val="Normalny"/>
    <w:link w:val="StopkaZnak"/>
    <w:uiPriority w:val="99"/>
    <w:unhideWhenUsed/>
    <w:rsid w:val="00F9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90E"/>
  </w:style>
  <w:style w:type="paragraph" w:styleId="Tekstdymka">
    <w:name w:val="Balloon Text"/>
    <w:basedOn w:val="Normalny"/>
    <w:link w:val="TekstdymkaZnak"/>
    <w:uiPriority w:val="99"/>
    <w:semiHidden/>
    <w:unhideWhenUsed/>
    <w:rsid w:val="00B4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Barszcz</dc:creator>
  <cp:lastModifiedBy>Henryk</cp:lastModifiedBy>
  <cp:revision>2</cp:revision>
  <cp:lastPrinted>2017-08-22T10:22:00Z</cp:lastPrinted>
  <dcterms:created xsi:type="dcterms:W3CDTF">2018-03-22T13:28:00Z</dcterms:created>
  <dcterms:modified xsi:type="dcterms:W3CDTF">2018-03-22T13:28:00Z</dcterms:modified>
</cp:coreProperties>
</file>