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64E" w:rsidRPr="009E095D" w:rsidRDefault="0047764E" w:rsidP="00A93BC1">
      <w:pPr>
        <w:keepNext/>
        <w:keepLines/>
        <w:spacing w:before="40" w:after="0" w:line="360" w:lineRule="auto"/>
        <w:jc w:val="center"/>
        <w:outlineLvl w:val="1"/>
        <w:rPr>
          <w:rFonts w:ascii="Bookman Old Style" w:eastAsiaTheme="majorEastAsia" w:hAnsi="Bookman Old Style" w:cs="Times New Roman"/>
          <w:b/>
          <w:lang w:eastAsia="pl-PL"/>
        </w:rPr>
      </w:pPr>
      <w:bookmarkStart w:id="0" w:name="_Toc495250980"/>
      <w:r w:rsidRPr="009E095D">
        <w:rPr>
          <w:rFonts w:ascii="Bookman Old Style" w:eastAsiaTheme="majorEastAsia" w:hAnsi="Bookman Old Style" w:cs="Times New Roman"/>
          <w:b/>
          <w:lang w:eastAsia="pl-PL"/>
        </w:rPr>
        <w:t xml:space="preserve">Klauzula informacyjna dla </w:t>
      </w:r>
      <w:bookmarkEnd w:id="0"/>
      <w:r w:rsidR="00A93BC1">
        <w:rPr>
          <w:rFonts w:ascii="Bookman Old Style" w:eastAsiaTheme="majorEastAsia" w:hAnsi="Bookman Old Style" w:cs="Times New Roman"/>
          <w:b/>
          <w:lang w:eastAsia="pl-PL"/>
        </w:rPr>
        <w:t>osób fizycznych</w:t>
      </w:r>
      <w:r w:rsidR="00302D2F" w:rsidRPr="009E095D">
        <w:rPr>
          <w:rFonts w:ascii="Bookman Old Style" w:eastAsiaTheme="majorEastAsia" w:hAnsi="Bookman Old Style" w:cs="Times New Roman"/>
          <w:b/>
          <w:lang w:eastAsia="pl-PL"/>
        </w:rPr>
        <w:t xml:space="preserve"> wpisywanych do rejestrów</w:t>
      </w:r>
      <w:r w:rsidR="009E095D" w:rsidRPr="009E095D">
        <w:rPr>
          <w:rFonts w:ascii="Bookman Old Style" w:eastAsiaTheme="majorEastAsia" w:hAnsi="Bookman Old Style" w:cs="Times New Roman"/>
          <w:b/>
          <w:lang w:eastAsia="pl-PL"/>
        </w:rPr>
        <w:t>, wykazów i list</w:t>
      </w:r>
      <w:r w:rsidR="00302D2F" w:rsidRPr="009E095D">
        <w:rPr>
          <w:rFonts w:ascii="Bookman Old Style" w:eastAsiaTheme="majorEastAsia" w:hAnsi="Bookman Old Style" w:cs="Times New Roman"/>
          <w:b/>
          <w:lang w:eastAsia="pl-PL"/>
        </w:rPr>
        <w:t xml:space="preserve"> prowadzonych przez </w:t>
      </w:r>
      <w:r w:rsidR="00EB34BD" w:rsidRPr="009E095D">
        <w:rPr>
          <w:rFonts w:ascii="Bookman Old Style" w:eastAsiaTheme="majorEastAsia" w:hAnsi="Bookman Old Style" w:cs="Times New Roman"/>
          <w:b/>
          <w:lang w:eastAsia="pl-PL"/>
        </w:rPr>
        <w:t>Inspekcję Weterynaryjną</w:t>
      </w:r>
    </w:p>
    <w:p w:rsidR="0047764E" w:rsidRPr="009E095D" w:rsidRDefault="0047764E" w:rsidP="0047764E">
      <w:pPr>
        <w:keepNext/>
        <w:keepLines/>
        <w:spacing w:before="40" w:after="0" w:line="360" w:lineRule="auto"/>
        <w:ind w:left="720"/>
        <w:outlineLvl w:val="1"/>
        <w:rPr>
          <w:rFonts w:ascii="Bookman Old Style" w:eastAsiaTheme="majorEastAsia" w:hAnsi="Bookman Old Style" w:cs="Times New Roman"/>
          <w:b/>
          <w:lang w:eastAsia="pl-PL"/>
        </w:rPr>
      </w:pPr>
    </w:p>
    <w:p w:rsidR="0047764E" w:rsidRPr="009E095D" w:rsidRDefault="0036329D" w:rsidP="0047764E">
      <w:pPr>
        <w:spacing w:after="0" w:line="360" w:lineRule="auto"/>
        <w:ind w:firstLine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Na podstawie art. 13 ust. 1 i 2 rozporządzenia Parlamentu Europejskiego </w:t>
      </w:r>
      <w:r w:rsidR="009E095D">
        <w:rPr>
          <w:rFonts w:ascii="Bookman Old Style" w:eastAsia="Times New Roman" w:hAnsi="Bookman Old Style" w:cs="Times New Roman"/>
          <w:lang w:eastAsia="pl-PL"/>
        </w:rPr>
        <w:br/>
      </w:r>
      <w:r w:rsidRPr="009E095D">
        <w:rPr>
          <w:rFonts w:ascii="Bookman Old Style" w:eastAsia="Times New Roman" w:hAnsi="Bookman Old Style" w:cs="Times New Roman"/>
          <w:lang w:eastAsia="pl-PL"/>
        </w:rPr>
        <w:t xml:space="preserve">i Rady (UE) 2016/679 z dnia 27 kwietnia 2016 r. w sprawie ochrony osób fizycznych w związku z przetwarzaniem danych osobowych i w sprawie swobodnego przepływu takich danych oraz uchylenia dyrektywy 95/46/WE (ogólnego rozporządzenia </w:t>
      </w:r>
      <w:r w:rsidR="009E095D">
        <w:rPr>
          <w:rFonts w:ascii="Bookman Old Style" w:eastAsia="Times New Roman" w:hAnsi="Bookman Old Style" w:cs="Times New Roman"/>
          <w:lang w:eastAsia="pl-PL"/>
        </w:rPr>
        <w:br/>
      </w:r>
      <w:r w:rsidRPr="009E095D">
        <w:rPr>
          <w:rFonts w:ascii="Bookman Old Style" w:eastAsia="Times New Roman" w:hAnsi="Bookman Old Style" w:cs="Times New Roman"/>
          <w:lang w:eastAsia="pl-PL"/>
        </w:rPr>
        <w:t>o ochronie danych), Dz.U.UE.L.2016.119.1 (dalej: R</w:t>
      </w:r>
      <w:r w:rsidR="009E095D">
        <w:rPr>
          <w:rFonts w:ascii="Bookman Old Style" w:eastAsia="Times New Roman" w:hAnsi="Bookman Old Style" w:cs="Times New Roman"/>
          <w:lang w:eastAsia="pl-PL"/>
        </w:rPr>
        <w:t xml:space="preserve">ODO), uprzejmie </w:t>
      </w:r>
      <w:r w:rsidR="009E095D">
        <w:rPr>
          <w:rFonts w:ascii="Bookman Old Style" w:eastAsia="Times New Roman" w:hAnsi="Bookman Old Style" w:cs="Times New Roman"/>
          <w:lang w:eastAsia="pl-PL"/>
        </w:rPr>
        <w:br/>
        <w:t xml:space="preserve">informujemy, </w:t>
      </w:r>
      <w:r w:rsidRPr="009E095D">
        <w:rPr>
          <w:rFonts w:ascii="Bookman Old Style" w:eastAsia="Times New Roman" w:hAnsi="Bookman Old Style" w:cs="Times New Roman"/>
          <w:lang w:eastAsia="pl-PL"/>
        </w:rPr>
        <w:t>że</w:t>
      </w:r>
      <w:r w:rsidR="0047764E" w:rsidRPr="009E095D">
        <w:rPr>
          <w:rFonts w:ascii="Bookman Old Style" w:eastAsia="Times New Roman" w:hAnsi="Bookman Old Style" w:cs="Times New Roman"/>
          <w:lang w:eastAsia="pl-PL"/>
        </w:rPr>
        <w:t>:</w:t>
      </w:r>
    </w:p>
    <w:p w:rsidR="00EB34BD" w:rsidRPr="009E095D" w:rsidRDefault="0047764E" w:rsidP="0047764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1) </w:t>
      </w:r>
      <w:proofErr w:type="spellStart"/>
      <w:r w:rsidR="00EB34BD" w:rsidRPr="009E095D">
        <w:rPr>
          <w:rFonts w:ascii="Bookman Old Style" w:eastAsia="Times New Roman" w:hAnsi="Bookman Old Style" w:cs="Times New Roman"/>
          <w:lang w:eastAsia="pl-PL"/>
        </w:rPr>
        <w:t>współ</w:t>
      </w:r>
      <w:r w:rsidR="003027B6">
        <w:rPr>
          <w:rFonts w:ascii="Bookman Old Style" w:eastAsia="Times New Roman" w:hAnsi="Bookman Old Style" w:cs="Times New Roman"/>
          <w:lang w:eastAsia="pl-PL"/>
        </w:rPr>
        <w:t>dministratorem</w:t>
      </w:r>
      <w:proofErr w:type="spellEnd"/>
      <w:r w:rsidR="003027B6">
        <w:rPr>
          <w:rFonts w:ascii="Bookman Old Style" w:eastAsia="Times New Roman" w:hAnsi="Bookman Old Style" w:cs="Times New Roman"/>
          <w:lang w:eastAsia="pl-PL"/>
        </w:rPr>
        <w:t xml:space="preserve"> danych osobowych</w:t>
      </w:r>
      <w:r w:rsidR="00EB34BD" w:rsidRPr="009E095D">
        <w:rPr>
          <w:rFonts w:ascii="Bookman Old Style" w:eastAsia="Times New Roman" w:hAnsi="Bookman Old Style" w:cs="Times New Roman"/>
          <w:lang w:eastAsia="pl-PL"/>
        </w:rPr>
        <w:t>:</w:t>
      </w:r>
    </w:p>
    <w:p w:rsidR="0047764E" w:rsidRPr="009E095D" w:rsidRDefault="00EB34BD" w:rsidP="009E095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a)</w:t>
      </w:r>
      <w:r w:rsidR="0047764E" w:rsidRPr="009E095D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w ramach zadań realizowanych przez </w:t>
      </w:r>
      <w:r w:rsidR="00442488">
        <w:rPr>
          <w:rFonts w:ascii="Bookman Old Style" w:eastAsia="Times New Roman" w:hAnsi="Bookman Old Style" w:cs="Times New Roman"/>
          <w:lang w:eastAsia="pl-PL"/>
        </w:rPr>
        <w:t>Głównego Lekarza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Weterynarii jest Główny Lekarz Weterynarii (adres siedziby: ul. Wspólna 30, 00-930 Warszawa, kontakt: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e-mail: wet@wetgiw.gov.pl, tel.</w:t>
      </w:r>
      <w:r w:rsidR="00442488">
        <w:rPr>
          <w:rFonts w:ascii="Bookman Old Style" w:eastAsia="Times New Roman" w:hAnsi="Bookman Old Style" w:cs="Times New Roman"/>
          <w:lang w:eastAsia="pl-PL"/>
        </w:rPr>
        <w:t xml:space="preserve"> 22 623 17 17, 22 623 20 89)</w:t>
      </w:r>
      <w:r w:rsidRPr="009E095D">
        <w:rPr>
          <w:rFonts w:ascii="Bookman Old Style" w:eastAsia="Times New Roman" w:hAnsi="Bookman Old Style" w:cs="Times New Roman"/>
          <w:lang w:eastAsia="pl-PL"/>
        </w:rPr>
        <w:t>,</w:t>
      </w:r>
    </w:p>
    <w:p w:rsidR="00EB34BD" w:rsidRPr="009E095D" w:rsidRDefault="00EB34BD" w:rsidP="00EB34B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b) 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>w ramach zadań realizowanych przez Wojewódzki</w:t>
      </w:r>
      <w:r w:rsidR="00442488">
        <w:rPr>
          <w:rFonts w:ascii="Bookman Old Style" w:eastAsia="Times New Roman" w:hAnsi="Bookman Old Style" w:cs="Times New Roman"/>
          <w:lang w:eastAsia="pl-PL"/>
        </w:rPr>
        <w:t>ego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442488">
        <w:rPr>
          <w:rFonts w:ascii="Bookman Old Style" w:eastAsia="Times New Roman" w:hAnsi="Bookman Old Style" w:cs="Times New Roman"/>
          <w:lang w:eastAsia="pl-PL"/>
        </w:rPr>
        <w:t>Lekarza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Weterynarii 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 w Lublinie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jest </w:t>
      </w:r>
      <w:r w:rsidRPr="009E095D">
        <w:rPr>
          <w:rFonts w:ascii="Bookman Old Style" w:eastAsia="Times New Roman" w:hAnsi="Bookman Old Style" w:cs="Times New Roman"/>
          <w:lang w:eastAsia="pl-PL"/>
        </w:rPr>
        <w:t>Wojewó</w:t>
      </w:r>
      <w:r w:rsidR="00D77165">
        <w:rPr>
          <w:rFonts w:ascii="Bookman Old Style" w:eastAsia="Times New Roman" w:hAnsi="Bookman Old Style" w:cs="Times New Roman"/>
          <w:lang w:eastAsia="pl-PL"/>
        </w:rPr>
        <w:t>dzki Lekarz Weterynarii w Lublinie</w:t>
      </w:r>
      <w:r w:rsidRPr="009E095D">
        <w:rPr>
          <w:rFonts w:ascii="Bookman Old Style" w:eastAsia="Times New Roman" w:hAnsi="Bookman Old Style" w:cs="Times New Roman"/>
          <w:lang w:eastAsia="pl-PL"/>
        </w:rPr>
        <w:t>,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 adres siedziby: ul. Droga Męczenników Majdanka 50, 20-325 Lublin, tel. 81-744-28-85,</w:t>
      </w:r>
    </w:p>
    <w:p w:rsidR="00EB34BD" w:rsidRPr="009E095D" w:rsidRDefault="00EB34BD" w:rsidP="00EB34B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c) 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>w ramach zadań realizowanych przez Powiatow</w:t>
      </w:r>
      <w:r w:rsidR="00442488">
        <w:rPr>
          <w:rFonts w:ascii="Bookman Old Style" w:eastAsia="Times New Roman" w:hAnsi="Bookman Old Style" w:cs="Times New Roman"/>
          <w:lang w:eastAsia="pl-PL"/>
        </w:rPr>
        <w:t>ego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442488">
        <w:rPr>
          <w:rFonts w:ascii="Bookman Old Style" w:eastAsia="Times New Roman" w:hAnsi="Bookman Old Style" w:cs="Times New Roman"/>
          <w:lang w:eastAsia="pl-PL"/>
        </w:rPr>
        <w:t>Lekarza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Weterynarii </w:t>
      </w:r>
      <w:r w:rsidR="003665C5">
        <w:rPr>
          <w:rFonts w:ascii="Bookman Old Style" w:eastAsia="Times New Roman" w:hAnsi="Bookman Old Style" w:cs="Times New Roman"/>
          <w:lang w:eastAsia="pl-PL"/>
        </w:rPr>
        <w:t xml:space="preserve">        </w:t>
      </w:r>
      <w:bookmarkStart w:id="1" w:name="_GoBack"/>
      <w:bookmarkEnd w:id="1"/>
      <w:r w:rsidR="00D77165">
        <w:rPr>
          <w:rFonts w:ascii="Bookman Old Style" w:eastAsia="Times New Roman" w:hAnsi="Bookman Old Style" w:cs="Times New Roman"/>
          <w:lang w:eastAsia="pl-PL"/>
        </w:rPr>
        <w:t>w Lubartowie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jest </w:t>
      </w:r>
      <w:r w:rsidR="00D77165">
        <w:rPr>
          <w:rFonts w:ascii="Bookman Old Style" w:eastAsia="Times New Roman" w:hAnsi="Bookman Old Style" w:cs="Times New Roman"/>
          <w:lang w:eastAsia="pl-PL"/>
        </w:rPr>
        <w:t>Powiatowy Lekarz Weterynarii w Lubartowie</w:t>
      </w:r>
      <w:r w:rsidR="008903A7">
        <w:rPr>
          <w:rFonts w:ascii="Bookman Old Style" w:eastAsia="Times New Roman" w:hAnsi="Bookman Old Style" w:cs="Times New Roman"/>
          <w:lang w:eastAsia="pl-PL"/>
        </w:rPr>
        <w:t>, adres siedziby: ul. Lubelska 105, 21-100 Lubartów , tel. 81-855-28-11,</w:t>
      </w:r>
      <w:r w:rsidRPr="009E095D">
        <w:rPr>
          <w:rFonts w:ascii="Bookman Old Style" w:eastAsia="Times New Roman" w:hAnsi="Bookman Old Style" w:cs="Times New Roman"/>
          <w:lang w:eastAsia="pl-PL"/>
        </w:rPr>
        <w:t>który wykonuje obowiązki informacyjne, o których mowa w art. 13 i 14 RODO;</w:t>
      </w:r>
    </w:p>
    <w:p w:rsidR="00EB34BD" w:rsidRPr="009E095D" w:rsidRDefault="0047764E" w:rsidP="0047764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2) </w:t>
      </w:r>
      <w:r w:rsidR="009E095D" w:rsidRPr="009E095D">
        <w:rPr>
          <w:rFonts w:ascii="Bookman Old Style" w:hAnsi="Bookman Old Style"/>
        </w:rPr>
        <w:t>w sprawach z zakresu ochrony danych osobowych przetwarza</w:t>
      </w:r>
      <w:r w:rsidR="003027B6">
        <w:rPr>
          <w:rFonts w:ascii="Bookman Old Style" w:hAnsi="Bookman Old Style"/>
        </w:rPr>
        <w:t>ny</w:t>
      </w:r>
      <w:r w:rsidR="009E095D" w:rsidRPr="009E095D">
        <w:rPr>
          <w:rFonts w:ascii="Bookman Old Style" w:hAnsi="Bookman Old Style"/>
        </w:rPr>
        <w:t xml:space="preserve">ch </w:t>
      </w:r>
      <w:r w:rsidR="009E095D" w:rsidRPr="009E095D">
        <w:rPr>
          <w:rFonts w:ascii="Bookman Old Style" w:hAnsi="Bookman Old Style"/>
        </w:rPr>
        <w:br/>
        <w:t>możliwy jest kontakt pod adresem mailowym lub telefonicznym</w:t>
      </w:r>
      <w:r w:rsidR="00EB34BD" w:rsidRPr="009E095D">
        <w:rPr>
          <w:rFonts w:ascii="Bookman Old Style" w:eastAsia="Times New Roman" w:hAnsi="Bookman Old Style" w:cs="Times New Roman"/>
          <w:lang w:eastAsia="pl-PL"/>
        </w:rPr>
        <w:t>:</w:t>
      </w:r>
    </w:p>
    <w:p w:rsidR="0047764E" w:rsidRPr="009E095D" w:rsidRDefault="00EB34BD" w:rsidP="009E095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a) </w:t>
      </w:r>
      <w:r w:rsidR="0071761E" w:rsidRPr="009E095D">
        <w:rPr>
          <w:rFonts w:ascii="Bookman Old Style" w:eastAsia="Times New Roman" w:hAnsi="Bookman Old Style" w:cs="Times New Roman"/>
          <w:lang w:eastAsia="pl-PL"/>
        </w:rPr>
        <w:t>w Głównym Inspektoracie Weterynarii:</w:t>
      </w:r>
      <w:r w:rsidR="0047764E" w:rsidRPr="009E095D">
        <w:rPr>
          <w:rFonts w:ascii="Bookman Old Style" w:eastAsia="Times New Roman" w:hAnsi="Bookman Old Style" w:cs="Times New Roman"/>
          <w:lang w:eastAsia="pl-PL"/>
        </w:rPr>
        <w:t xml:space="preserve"> </w:t>
      </w:r>
      <w:hyperlink r:id="rId5" w:history="1">
        <w:r w:rsidR="0047764E" w:rsidRPr="009E095D">
          <w:rPr>
            <w:rStyle w:val="Hipercze"/>
            <w:rFonts w:ascii="Bookman Old Style" w:eastAsia="Times New Roman" w:hAnsi="Bookman Old Style" w:cs="Times New Roman"/>
            <w:lang w:eastAsia="pl-PL"/>
          </w:rPr>
          <w:t>iod@wetgiw.gov.pl</w:t>
        </w:r>
      </w:hyperlink>
      <w:r w:rsidR="0047764E" w:rsidRPr="009E095D">
        <w:rPr>
          <w:rFonts w:ascii="Bookman Old Style" w:eastAsia="Times New Roman" w:hAnsi="Bookman Old Style" w:cs="Times New Roman"/>
          <w:lang w:eastAsia="pl-PL"/>
        </w:rPr>
        <w:t>., tel. 22 623 24 81</w:t>
      </w:r>
      <w:r w:rsidRPr="009E095D">
        <w:rPr>
          <w:rFonts w:ascii="Bookman Old Style" w:eastAsia="Times New Roman" w:hAnsi="Bookman Old Style" w:cs="Times New Roman"/>
          <w:lang w:eastAsia="pl-PL"/>
        </w:rPr>
        <w:t>,</w:t>
      </w:r>
    </w:p>
    <w:p w:rsidR="00EB34BD" w:rsidRDefault="00EB34BD" w:rsidP="00EB34BD">
      <w:pPr>
        <w:spacing w:after="0" w:line="360" w:lineRule="auto"/>
        <w:ind w:firstLine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b)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71761E" w:rsidRPr="009E095D">
        <w:rPr>
          <w:rFonts w:ascii="Bookman Old Style" w:eastAsia="Times New Roman" w:hAnsi="Bookman Old Style" w:cs="Times New Roman"/>
          <w:lang w:eastAsia="pl-PL"/>
        </w:rPr>
        <w:t>w Wojewódzk</w:t>
      </w:r>
      <w:r w:rsidR="00D77165">
        <w:rPr>
          <w:rFonts w:ascii="Bookman Old Style" w:eastAsia="Times New Roman" w:hAnsi="Bookman Old Style" w:cs="Times New Roman"/>
          <w:lang w:eastAsia="pl-PL"/>
        </w:rPr>
        <w:t>im Inspektoracie Weterynarii w Lublinie</w:t>
      </w:r>
      <w:r w:rsidR="0071761E" w:rsidRPr="009E095D">
        <w:rPr>
          <w:rFonts w:ascii="Bookman Old Style" w:eastAsia="Times New Roman" w:hAnsi="Bookman Old Style" w:cs="Times New Roman"/>
          <w:lang w:eastAsia="pl-PL"/>
        </w:rPr>
        <w:t>: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 </w:t>
      </w:r>
      <w:hyperlink r:id="rId6" w:history="1">
        <w:r w:rsidR="00D77165" w:rsidRPr="00A01C78">
          <w:rPr>
            <w:rStyle w:val="Hipercze"/>
            <w:rFonts w:ascii="Bookman Old Style" w:eastAsia="Times New Roman" w:hAnsi="Bookman Old Style" w:cs="Times New Roman"/>
            <w:lang w:eastAsia="pl-PL"/>
          </w:rPr>
          <w:t>iod@wiw.lublin.p</w:t>
        </w:r>
      </w:hyperlink>
      <w:r w:rsidR="00D77165">
        <w:rPr>
          <w:rFonts w:ascii="Bookman Old Style" w:eastAsia="Times New Roman" w:hAnsi="Bookman Old Style" w:cs="Times New Roman"/>
          <w:lang w:eastAsia="pl-PL"/>
        </w:rPr>
        <w:t xml:space="preserve">l,   </w:t>
      </w:r>
    </w:p>
    <w:p w:rsidR="008903A7" w:rsidRPr="009E095D" w:rsidRDefault="008903A7" w:rsidP="00EB34BD">
      <w:pPr>
        <w:spacing w:after="0" w:line="360" w:lineRule="auto"/>
        <w:ind w:firstLine="708"/>
        <w:jc w:val="both"/>
        <w:rPr>
          <w:rFonts w:ascii="Bookman Old Style" w:eastAsia="Times New Roman" w:hAnsi="Bookman Old Style" w:cs="Times New Roman"/>
          <w:lang w:eastAsia="pl-PL"/>
        </w:rPr>
      </w:pPr>
      <w:r>
        <w:rPr>
          <w:rFonts w:ascii="Bookman Old Style" w:eastAsia="Times New Roman" w:hAnsi="Bookman Old Style" w:cs="Times New Roman"/>
          <w:lang w:eastAsia="pl-PL"/>
        </w:rPr>
        <w:t>tel. 81-744-28-85,</w:t>
      </w:r>
    </w:p>
    <w:p w:rsidR="00EB34BD" w:rsidRPr="009E095D" w:rsidRDefault="00EB34BD" w:rsidP="009E095D">
      <w:pPr>
        <w:spacing w:after="0" w:line="360" w:lineRule="auto"/>
        <w:ind w:left="708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c)</w:t>
      </w:r>
      <w:r w:rsidR="0071761E" w:rsidRPr="009E095D">
        <w:rPr>
          <w:rFonts w:ascii="Bookman Old Style" w:eastAsia="Times New Roman" w:hAnsi="Bookman Old Style" w:cs="Times New Roman"/>
          <w:lang w:eastAsia="pl-PL"/>
        </w:rPr>
        <w:t xml:space="preserve"> w Powiatow</w:t>
      </w:r>
      <w:r w:rsidR="00D77165">
        <w:rPr>
          <w:rFonts w:ascii="Bookman Old Style" w:eastAsia="Times New Roman" w:hAnsi="Bookman Old Style" w:cs="Times New Roman"/>
          <w:lang w:eastAsia="pl-PL"/>
        </w:rPr>
        <w:t>ym Inspektoracie Weterynarii w Lubartowie</w:t>
      </w:r>
      <w:r w:rsidR="009E095D">
        <w:rPr>
          <w:rFonts w:ascii="Bookman Old Style" w:eastAsia="Times New Roman" w:hAnsi="Bookman Old Style" w:cs="Times New Roman"/>
          <w:lang w:eastAsia="pl-PL"/>
        </w:rPr>
        <w:t>:</w:t>
      </w:r>
      <w:r w:rsidR="00D77165">
        <w:rPr>
          <w:rFonts w:ascii="Bookman Old Style" w:eastAsia="Times New Roman" w:hAnsi="Bookman Old Style" w:cs="Times New Roman"/>
          <w:lang w:eastAsia="pl-PL"/>
        </w:rPr>
        <w:t xml:space="preserve"> </w:t>
      </w:r>
      <w:hyperlink r:id="rId7" w:history="1">
        <w:r w:rsidR="00D77165" w:rsidRPr="00A01C78">
          <w:rPr>
            <w:rStyle w:val="Hipercze"/>
            <w:rFonts w:ascii="Bookman Old Style" w:eastAsia="Times New Roman" w:hAnsi="Bookman Old Style" w:cs="Times New Roman"/>
            <w:lang w:eastAsia="pl-PL"/>
          </w:rPr>
          <w:t>lubartow.piw@wiw.lublin.pl</w:t>
        </w:r>
      </w:hyperlink>
      <w:r w:rsidR="00D77165">
        <w:rPr>
          <w:rFonts w:ascii="Bookman Old Style" w:eastAsia="Times New Roman" w:hAnsi="Bookman Old Style" w:cs="Times New Roman"/>
          <w:lang w:eastAsia="pl-PL"/>
        </w:rPr>
        <w:t xml:space="preserve">, 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tel. </w:t>
      </w:r>
      <w:r w:rsidR="00D77165">
        <w:rPr>
          <w:rFonts w:ascii="Bookman Old Style" w:eastAsia="Times New Roman" w:hAnsi="Bookman Old Style" w:cs="Times New Roman"/>
          <w:lang w:eastAsia="pl-PL"/>
        </w:rPr>
        <w:t>81-855-28-11.</w:t>
      </w:r>
    </w:p>
    <w:p w:rsidR="0047764E" w:rsidRPr="009E095D" w:rsidRDefault="0047764E" w:rsidP="0047764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3) dane osobowe przetwarzane będą w celu </w:t>
      </w:r>
      <w:r w:rsidR="00AA334C" w:rsidRPr="009E095D">
        <w:rPr>
          <w:rFonts w:ascii="Bookman Old Style" w:eastAsia="Times New Roman" w:hAnsi="Bookman Old Style" w:cs="Times New Roman"/>
          <w:lang w:eastAsia="pl-PL"/>
        </w:rPr>
        <w:t>prowadzenia rejestru</w:t>
      </w:r>
      <w:r w:rsidR="006C1F0D">
        <w:rPr>
          <w:rFonts w:ascii="Bookman Old Style" w:eastAsia="Times New Roman" w:hAnsi="Bookman Old Style" w:cs="Times New Roman"/>
          <w:lang w:eastAsia="pl-PL"/>
        </w:rPr>
        <w:t xml:space="preserve"> podmiotów prowadzących działalność nadzorowaną na podstawie art.11 ustawy z dnia 11 marca 2004r. o ochronie zdrowia zwierząt oraz zwalczaniu chorób zakaźnych zwierząt              ( Dz. U. z 2017r. poz.1855 z </w:t>
      </w:r>
      <w:proofErr w:type="spellStart"/>
      <w:r w:rsidR="006C1F0D">
        <w:rPr>
          <w:rFonts w:ascii="Bookman Old Style" w:eastAsia="Times New Roman" w:hAnsi="Bookman Old Style" w:cs="Times New Roman"/>
          <w:lang w:eastAsia="pl-PL"/>
        </w:rPr>
        <w:t>późn</w:t>
      </w:r>
      <w:proofErr w:type="spellEnd"/>
      <w:r w:rsidR="006C1F0D">
        <w:rPr>
          <w:rFonts w:ascii="Bookman Old Style" w:eastAsia="Times New Roman" w:hAnsi="Bookman Old Style" w:cs="Times New Roman"/>
          <w:lang w:eastAsia="pl-PL"/>
        </w:rPr>
        <w:t xml:space="preserve">. zm. ), art. 7 ustawy o paszach z dnia 22 lipca 2006r. ( Dz. U. z 2017r. poz. 453 z </w:t>
      </w:r>
      <w:proofErr w:type="spellStart"/>
      <w:r w:rsidR="006C1F0D">
        <w:rPr>
          <w:rFonts w:ascii="Bookman Old Style" w:eastAsia="Times New Roman" w:hAnsi="Bookman Old Style" w:cs="Times New Roman"/>
          <w:lang w:eastAsia="pl-PL"/>
        </w:rPr>
        <w:t>późn</w:t>
      </w:r>
      <w:proofErr w:type="spellEnd"/>
      <w:r w:rsidR="006C1F0D">
        <w:rPr>
          <w:rFonts w:ascii="Bookman Old Style" w:eastAsia="Times New Roman" w:hAnsi="Bookman Old Style" w:cs="Times New Roman"/>
          <w:lang w:eastAsia="pl-PL"/>
        </w:rPr>
        <w:t xml:space="preserve">. zm. ), rozporządzenia </w:t>
      </w:r>
      <w:proofErr w:type="spellStart"/>
      <w:r w:rsidR="006C1F0D">
        <w:rPr>
          <w:rFonts w:ascii="Bookman Old Style" w:eastAsia="Times New Roman" w:hAnsi="Bookman Old Style" w:cs="Times New Roman"/>
          <w:lang w:eastAsia="pl-PL"/>
        </w:rPr>
        <w:t>MRiRW</w:t>
      </w:r>
      <w:proofErr w:type="spellEnd"/>
      <w:r w:rsidR="006C1F0D">
        <w:rPr>
          <w:rFonts w:ascii="Bookman Old Style" w:eastAsia="Times New Roman" w:hAnsi="Bookman Old Style" w:cs="Times New Roman"/>
          <w:lang w:eastAsia="pl-PL"/>
        </w:rPr>
        <w:t xml:space="preserve"> z dnia 24 czerwca 2013r. w sprawie określenia spraw rozstrzyganych w drodze decyzji administracyjnych przez Powiatowego Lekarza Weterynarii, obwieszczenia </w:t>
      </w:r>
      <w:proofErr w:type="spellStart"/>
      <w:r w:rsidR="006C1F0D">
        <w:rPr>
          <w:rFonts w:ascii="Bookman Old Style" w:eastAsia="Times New Roman" w:hAnsi="Bookman Old Style" w:cs="Times New Roman"/>
          <w:lang w:eastAsia="pl-PL"/>
        </w:rPr>
        <w:t>MRiRW</w:t>
      </w:r>
      <w:proofErr w:type="spellEnd"/>
      <w:r w:rsidR="006C1F0D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     </w:t>
      </w:r>
      <w:r w:rsidR="006C1F0D">
        <w:rPr>
          <w:rFonts w:ascii="Bookman Old Style" w:eastAsia="Times New Roman" w:hAnsi="Bookman Old Style" w:cs="Times New Roman"/>
          <w:lang w:eastAsia="pl-PL"/>
        </w:rPr>
        <w:t xml:space="preserve">z dnia 25 maja 2009r w sprawie wykazu zakładów zajmujących się wytwarzaniem lub </w:t>
      </w:r>
      <w:r w:rsidR="006C1F0D">
        <w:rPr>
          <w:rFonts w:ascii="Bookman Old Style" w:eastAsia="Times New Roman" w:hAnsi="Bookman Old Style" w:cs="Times New Roman"/>
          <w:lang w:eastAsia="pl-PL"/>
        </w:rPr>
        <w:lastRenderedPageBreak/>
        <w:t xml:space="preserve">obrotem paszami ( M. P. </w:t>
      </w:r>
      <w:r w:rsidR="008903A7">
        <w:rPr>
          <w:rFonts w:ascii="Bookman Old Style" w:eastAsia="Times New Roman" w:hAnsi="Bookman Old Style" w:cs="Times New Roman"/>
          <w:lang w:eastAsia="pl-PL"/>
        </w:rPr>
        <w:t xml:space="preserve">nr 47 poz. 690 ), art. 20 ustawy  z dnia 16 grudnia 2005r.   o produktach pochodzenia zwierzęcego ( Dz. U. z 2017r. poz. 242, poz. 471 i poz.650 z </w:t>
      </w:r>
      <w:proofErr w:type="spellStart"/>
      <w:r w:rsidR="008903A7">
        <w:rPr>
          <w:rFonts w:ascii="Bookman Old Style" w:eastAsia="Times New Roman" w:hAnsi="Bookman Old Style" w:cs="Times New Roman"/>
          <w:lang w:eastAsia="pl-PL"/>
        </w:rPr>
        <w:t>późn</w:t>
      </w:r>
      <w:proofErr w:type="spellEnd"/>
      <w:r w:rsidR="008903A7">
        <w:rPr>
          <w:rFonts w:ascii="Bookman Old Style" w:eastAsia="Times New Roman" w:hAnsi="Bookman Old Style" w:cs="Times New Roman"/>
          <w:lang w:eastAsia="pl-PL"/>
        </w:rPr>
        <w:t>. zm. )</w:t>
      </w:r>
    </w:p>
    <w:p w:rsidR="0047764E" w:rsidRPr="009E095D" w:rsidRDefault="0071761E" w:rsidP="0047764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4</w:t>
      </w:r>
      <w:r w:rsidR="0047764E" w:rsidRPr="009E095D">
        <w:rPr>
          <w:rFonts w:ascii="Bookman Old Style" w:eastAsia="Times New Roman" w:hAnsi="Bookman Old Style" w:cs="Times New Roman"/>
          <w:lang w:eastAsia="pl-PL"/>
        </w:rPr>
        <w:t xml:space="preserve">) </w:t>
      </w:r>
      <w:r w:rsidR="009E095D" w:rsidRPr="009E095D">
        <w:rPr>
          <w:rFonts w:ascii="Bookman Old Style" w:hAnsi="Bookman Old Style"/>
        </w:rPr>
        <w:t xml:space="preserve">dane osobowe są przetwarzane przez okres wymagany prawem, określony </w:t>
      </w:r>
      <w:r w:rsidR="009E095D" w:rsidRPr="009E095D">
        <w:rPr>
          <w:rFonts w:ascii="Bookman Old Style" w:hAnsi="Bookman Old Style"/>
        </w:rPr>
        <w:br/>
        <w:t>w szczególności na podstawie przepisów o narodowym zasobie archiwalnym</w:t>
      </w:r>
      <w:r w:rsidR="009E095D" w:rsidRPr="009E095D">
        <w:rPr>
          <w:rFonts w:ascii="Bookman Old Style" w:hAnsi="Bookman Old Style"/>
        </w:rPr>
        <w:br/>
        <w:t xml:space="preserve"> i  archiwach</w:t>
      </w:r>
      <w:r w:rsidRPr="009E095D">
        <w:rPr>
          <w:rFonts w:ascii="Bookman Old Style" w:eastAsia="Times New Roman" w:hAnsi="Bookman Old Style" w:cs="Times New Roman"/>
          <w:lang w:eastAsia="pl-PL"/>
        </w:rPr>
        <w:t>;</w:t>
      </w:r>
    </w:p>
    <w:p w:rsidR="0071761E" w:rsidRPr="009E095D" w:rsidRDefault="0071761E" w:rsidP="0071761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5) </w:t>
      </w:r>
      <w:r w:rsidR="00442488">
        <w:rPr>
          <w:rFonts w:ascii="Bookman Old Style" w:eastAsia="Times New Roman" w:hAnsi="Bookman Old Style" w:cs="Times New Roman"/>
          <w:lang w:eastAsia="pl-PL"/>
        </w:rPr>
        <w:t xml:space="preserve">w przypadku publicznego charakteru rejestru/wykazu/listy dane te są powszechnie dostępne, w innych przypadkach </w:t>
      </w:r>
      <w:r w:rsidR="00442488" w:rsidRPr="00442488">
        <w:rPr>
          <w:rFonts w:ascii="Bookman Old Style" w:eastAsia="Times New Roman" w:hAnsi="Bookman Old Style" w:cs="Times New Roman"/>
          <w:lang w:eastAsia="pl-PL"/>
        </w:rPr>
        <w:t>dane osobowe nie są przekazywane innym odbiorcom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>;</w:t>
      </w:r>
    </w:p>
    <w:p w:rsidR="0071761E" w:rsidRPr="009E095D" w:rsidRDefault="0071761E" w:rsidP="0071761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6) </w:t>
      </w:r>
      <w:r w:rsidR="009E095D" w:rsidRPr="009E095D">
        <w:rPr>
          <w:rFonts w:ascii="Bookman Old Style" w:hAnsi="Bookman Old Style"/>
        </w:rPr>
        <w:t>każdy, którego dane osobowe są przetwarzane, ma prawo do żądania dostępu do swoich danych osobowych, ich sprostowania lub ograniczenia przetwarzania</w:t>
      </w:r>
      <w:r w:rsidRPr="009E095D">
        <w:rPr>
          <w:rFonts w:ascii="Bookman Old Style" w:eastAsia="Times New Roman" w:hAnsi="Bookman Old Style" w:cs="Times New Roman"/>
          <w:lang w:eastAsia="pl-PL"/>
        </w:rPr>
        <w:t>;</w:t>
      </w:r>
    </w:p>
    <w:p w:rsidR="0071761E" w:rsidRPr="009E095D" w:rsidRDefault="0071761E" w:rsidP="0071761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>7) mają Państwo prawo wnieść skargę do organu nadzorczego, którym w Polsce jest Prezes Urzędu Ochrony Danych Osobowych (adres siedziby: ul. Stawki 2, 00-193 Warszawa);</w:t>
      </w:r>
    </w:p>
    <w:p w:rsidR="0071761E" w:rsidRPr="009E095D" w:rsidRDefault="0071761E" w:rsidP="0071761E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8) </w:t>
      </w:r>
      <w:r w:rsidR="009E095D" w:rsidRPr="009E095D">
        <w:rPr>
          <w:rFonts w:ascii="Bookman Old Style" w:hAnsi="Bookman Old Style"/>
        </w:rPr>
        <w:t xml:space="preserve">podanie danych osobowych jest </w:t>
      </w:r>
      <w:r w:rsidR="00442488">
        <w:rPr>
          <w:rFonts w:ascii="Bookman Old Style" w:hAnsi="Bookman Old Style"/>
        </w:rPr>
        <w:t>konieczne w celu realizacji</w:t>
      </w:r>
      <w:r w:rsidR="009E095D" w:rsidRPr="009E095D">
        <w:rPr>
          <w:rFonts w:ascii="Bookman Old Style" w:hAnsi="Bookman Old Style"/>
        </w:rPr>
        <w:t xml:space="preserve"> sprawy, z którą zwraca się</w:t>
      </w:r>
      <w:r w:rsidR="00442488" w:rsidRPr="00442488">
        <w:t xml:space="preserve"> </w:t>
      </w:r>
      <w:r w:rsidR="00442488" w:rsidRPr="00442488">
        <w:rPr>
          <w:rFonts w:ascii="Bookman Old Style" w:hAnsi="Bookman Old Style"/>
        </w:rPr>
        <w:t>osoba fizyczna</w:t>
      </w:r>
      <w:r w:rsidR="009E095D" w:rsidRPr="009E095D">
        <w:rPr>
          <w:rFonts w:ascii="Bookman Old Style" w:hAnsi="Bookman Old Style"/>
        </w:rPr>
        <w:t xml:space="preserve"> do organu Inspekcji Weterynaryjnej</w:t>
      </w:r>
      <w:r w:rsidRPr="009E095D">
        <w:rPr>
          <w:rFonts w:ascii="Bookman Old Style" w:eastAsia="Times New Roman" w:hAnsi="Bookman Old Style" w:cs="Times New Roman"/>
          <w:lang w:eastAsia="pl-PL"/>
        </w:rPr>
        <w:t>;</w:t>
      </w:r>
    </w:p>
    <w:p w:rsidR="007F53B7" w:rsidRPr="009E095D" w:rsidRDefault="0071761E" w:rsidP="009E095D">
      <w:pPr>
        <w:spacing w:after="0" w:line="360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9E095D">
        <w:rPr>
          <w:rFonts w:ascii="Bookman Old Style" w:eastAsia="Times New Roman" w:hAnsi="Bookman Old Style" w:cs="Times New Roman"/>
          <w:lang w:eastAsia="pl-PL"/>
        </w:rPr>
        <w:t xml:space="preserve">9) 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 xml:space="preserve"> Inspekcja Weterynaryjna nie posiada uprawnień do wydawania decyzji, o której m</w:t>
      </w:r>
      <w:r w:rsidR="009E095D">
        <w:rPr>
          <w:rFonts w:ascii="Bookman Old Style" w:eastAsia="Times New Roman" w:hAnsi="Bookman Old Style" w:cs="Times New Roman"/>
          <w:lang w:eastAsia="pl-PL"/>
        </w:rPr>
        <w:t>owa w art. 22 ust. 1 RODO</w:t>
      </w:r>
      <w:r w:rsidR="009E095D" w:rsidRPr="009E095D">
        <w:rPr>
          <w:rFonts w:ascii="Bookman Old Style" w:eastAsia="Times New Roman" w:hAnsi="Bookman Old Style" w:cs="Times New Roman"/>
          <w:lang w:eastAsia="pl-PL"/>
        </w:rPr>
        <w:t>, co oznacza, że żadne rozstrzygnięcia dotyczące Państwa nie będą zapadać automatycznie oraz nie będą tworzone Państwa profile.</w:t>
      </w:r>
    </w:p>
    <w:sectPr w:rsidR="007F53B7" w:rsidRPr="009E09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3E0BDE"/>
    <w:multiLevelType w:val="hybridMultilevel"/>
    <w:tmpl w:val="45D8F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64E"/>
    <w:rsid w:val="0005171B"/>
    <w:rsid w:val="000C28B5"/>
    <w:rsid w:val="000F2932"/>
    <w:rsid w:val="003027B6"/>
    <w:rsid w:val="00302D2F"/>
    <w:rsid w:val="00315E1B"/>
    <w:rsid w:val="0036329D"/>
    <w:rsid w:val="003665C5"/>
    <w:rsid w:val="00442488"/>
    <w:rsid w:val="0047764E"/>
    <w:rsid w:val="006C1F0D"/>
    <w:rsid w:val="0071761E"/>
    <w:rsid w:val="007D64B6"/>
    <w:rsid w:val="007F53B7"/>
    <w:rsid w:val="008903A7"/>
    <w:rsid w:val="00962810"/>
    <w:rsid w:val="009E095D"/>
    <w:rsid w:val="00A93BC1"/>
    <w:rsid w:val="00AA275B"/>
    <w:rsid w:val="00AA334C"/>
    <w:rsid w:val="00B10215"/>
    <w:rsid w:val="00B61FCF"/>
    <w:rsid w:val="00B75BED"/>
    <w:rsid w:val="00BB208D"/>
    <w:rsid w:val="00C14BD9"/>
    <w:rsid w:val="00D77165"/>
    <w:rsid w:val="00EB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B51D8-0A2C-4951-A3AE-31548CB6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764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764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B3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bartow.piw@wiw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wiw.lublin.p" TargetMode="External"/><Relationship Id="rId5" Type="http://schemas.openxmlformats.org/officeDocument/2006/relationships/hyperlink" Target="mailto:iod@wetgiw.gov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521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marcin.maliszewski</dc:creator>
  <cp:keywords/>
  <dc:description/>
  <cp:lastModifiedBy>Konrad</cp:lastModifiedBy>
  <cp:revision>22</cp:revision>
  <cp:lastPrinted>2018-05-25T12:14:00Z</cp:lastPrinted>
  <dcterms:created xsi:type="dcterms:W3CDTF">2018-05-23T10:12:00Z</dcterms:created>
  <dcterms:modified xsi:type="dcterms:W3CDTF">2018-08-30T12:00:00Z</dcterms:modified>
</cp:coreProperties>
</file>