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B5" w:rsidRPr="00AD4065" w:rsidRDefault="00541BB5" w:rsidP="00541BB5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Arial"/>
          <w:sz w:val="22"/>
          <w:szCs w:val="22"/>
        </w:rPr>
      </w:pPr>
      <w:r w:rsidRPr="00AD4065">
        <w:rPr>
          <w:rFonts w:ascii="Bookman Old Style" w:hAnsi="Bookman Old Style" w:cs="Arial"/>
          <w:sz w:val="22"/>
          <w:szCs w:val="22"/>
        </w:rPr>
        <w:t>Załącznik Nr 1a</w:t>
      </w:r>
    </w:p>
    <w:p w:rsidR="00541BB5" w:rsidRPr="00AD4065" w:rsidRDefault="00541BB5" w:rsidP="00541BB5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Arial"/>
          <w:sz w:val="22"/>
          <w:szCs w:val="22"/>
        </w:rPr>
      </w:pPr>
    </w:p>
    <w:p w:rsidR="00541BB5" w:rsidRPr="00AD4065" w:rsidRDefault="00541BB5" w:rsidP="00541BB5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 w:cs="Arial"/>
          <w:b/>
          <w:sz w:val="28"/>
          <w:szCs w:val="28"/>
        </w:rPr>
      </w:pPr>
      <w:r w:rsidRPr="00AD4065">
        <w:rPr>
          <w:rFonts w:ascii="Bookman Old Style" w:hAnsi="Bookman Old Style" w:cs="Arial"/>
          <w:b/>
          <w:sz w:val="28"/>
          <w:szCs w:val="28"/>
        </w:rPr>
        <w:t xml:space="preserve">LISTA KONTROLNA </w:t>
      </w:r>
    </w:p>
    <w:p w:rsidR="00541BB5" w:rsidRPr="00586E25" w:rsidRDefault="00541BB5" w:rsidP="00541BB5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AD4065">
        <w:rPr>
          <w:rFonts w:ascii="Bookman Old Style" w:hAnsi="Bookman Old Style" w:cs="Arial"/>
          <w:b/>
          <w:sz w:val="28"/>
          <w:szCs w:val="28"/>
        </w:rPr>
        <w:t>SPIWET – gosp</w:t>
      </w:r>
      <w:r w:rsidRPr="00AD4065">
        <w:rPr>
          <w:rFonts w:ascii="Bookman Old Style" w:hAnsi="Bookman Old Style"/>
          <w:b/>
          <w:sz w:val="28"/>
          <w:szCs w:val="28"/>
        </w:rPr>
        <w:t>odarstwo utrzymujące drób</w:t>
      </w:r>
      <w:r w:rsidRPr="00586E25">
        <w:rPr>
          <w:rFonts w:ascii="Bookman Old Style" w:hAnsi="Bookman Old Style"/>
          <w:b/>
          <w:sz w:val="28"/>
          <w:szCs w:val="28"/>
        </w:rPr>
        <w:t xml:space="preserve"> </w:t>
      </w:r>
      <w:r w:rsidRPr="00586E25">
        <w:rPr>
          <w:rFonts w:ascii="Bookman Old Style" w:hAnsi="Bookman Old Style"/>
          <w:b/>
          <w:sz w:val="28"/>
          <w:szCs w:val="28"/>
        </w:rPr>
        <w:br/>
        <w:t xml:space="preserve">(Krajowy program zwalczania niektórych </w:t>
      </w:r>
      <w:proofErr w:type="spellStart"/>
      <w:r w:rsidRPr="00586E25">
        <w:rPr>
          <w:rFonts w:ascii="Bookman Old Style" w:hAnsi="Bookman Old Style"/>
          <w:b/>
          <w:sz w:val="28"/>
          <w:szCs w:val="28"/>
        </w:rPr>
        <w:t>serotypów</w:t>
      </w:r>
      <w:proofErr w:type="spellEnd"/>
      <w:r w:rsidRPr="00586E25">
        <w:rPr>
          <w:rFonts w:ascii="Bookman Old Style" w:hAnsi="Bookman Old Style"/>
          <w:b/>
          <w:sz w:val="28"/>
          <w:szCs w:val="28"/>
        </w:rPr>
        <w:t xml:space="preserve"> 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Salmonella </w:t>
      </w:r>
      <w:r w:rsidRPr="00586E25">
        <w:rPr>
          <w:rFonts w:ascii="Bookman Old Style" w:hAnsi="Bookman Old Style"/>
          <w:b/>
          <w:sz w:val="28"/>
          <w:szCs w:val="28"/>
        </w:rPr>
        <w:t>w stadach kur hodowlanych)</w:t>
      </w:r>
    </w:p>
    <w:p w:rsidR="00541BB5" w:rsidRPr="00586E25" w:rsidRDefault="00541BB5" w:rsidP="00541BB5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541BB5" w:rsidRPr="00586E25" w:rsidRDefault="00541BB5" w:rsidP="00541BB5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541BB5" w:rsidRPr="00586E25" w:rsidRDefault="00541BB5" w:rsidP="00541BB5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541BB5" w:rsidRPr="00586E25" w:rsidRDefault="00541BB5" w:rsidP="00541BB5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541BB5" w:rsidRPr="00586E25" w:rsidRDefault="00541BB5" w:rsidP="00541BB5">
      <w:pPr>
        <w:pStyle w:val="Legenda"/>
        <w:framePr w:wrap="around" w:x="1478" w:y="1"/>
        <w:rPr>
          <w:rFonts w:ascii="Bookman Old Style" w:hAnsi="Bookman Old Style"/>
          <w:szCs w:val="24"/>
        </w:rPr>
      </w:pPr>
      <w:r w:rsidRPr="00586E25">
        <w:rPr>
          <w:rFonts w:ascii="Bookman Old Style" w:hAnsi="Bookman Old Style"/>
          <w:szCs w:val="24"/>
        </w:rPr>
        <w:t>Pieczęć Powiatowego Inspektoratu</w:t>
      </w:r>
      <w:r w:rsidRPr="00586E25">
        <w:rPr>
          <w:rFonts w:ascii="Bookman Old Style" w:hAnsi="Bookman Old Style"/>
          <w:szCs w:val="24"/>
        </w:rPr>
        <w:br/>
        <w:t>Weterynarii</w:t>
      </w:r>
    </w:p>
    <w:p w:rsidR="00541BB5" w:rsidRPr="00586E25" w:rsidRDefault="00541BB5" w:rsidP="00541BB5">
      <w:pPr>
        <w:ind w:right="72"/>
        <w:rPr>
          <w:rFonts w:ascii="Bookman Old Style" w:hAnsi="Bookman Old Style"/>
        </w:rPr>
      </w:pPr>
    </w:p>
    <w:p w:rsidR="00541BB5" w:rsidRPr="00586E25" w:rsidRDefault="00541BB5" w:rsidP="00541BB5">
      <w:pPr>
        <w:ind w:right="72"/>
        <w:rPr>
          <w:rFonts w:ascii="Bookman Old Style" w:hAnsi="Bookman Old Style"/>
        </w:rPr>
      </w:pPr>
    </w:p>
    <w:p w:rsidR="00541BB5" w:rsidRPr="00586E25" w:rsidRDefault="00541BB5" w:rsidP="00541BB5">
      <w:pPr>
        <w:spacing w:line="360" w:lineRule="auto"/>
        <w:ind w:right="72"/>
        <w:rPr>
          <w:rFonts w:ascii="Bookman Old Style" w:hAnsi="Bookman Old Style"/>
        </w:rPr>
      </w:pPr>
    </w:p>
    <w:p w:rsidR="00541BB5" w:rsidRPr="00586E25" w:rsidRDefault="00541BB5" w:rsidP="00541BB5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rozpoczęcia kontroli ..........................................</w:t>
      </w:r>
    </w:p>
    <w:p w:rsidR="00541BB5" w:rsidRPr="00586E25" w:rsidRDefault="00541BB5" w:rsidP="00541BB5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541BB5" w:rsidRPr="00586E25" w:rsidRDefault="00541BB5" w:rsidP="00541BB5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541BB5" w:rsidRPr="00586E25" w:rsidRDefault="00541BB5" w:rsidP="00541BB5">
      <w:pPr>
        <w:ind w:right="72"/>
        <w:jc w:val="center"/>
        <w:rPr>
          <w:rFonts w:ascii="Bookman Old Style" w:hAnsi="Bookman Old Style"/>
        </w:rPr>
      </w:pPr>
      <w:bookmarkStart w:id="0" w:name="_GoBack"/>
      <w:bookmarkEnd w:id="0"/>
    </w:p>
    <w:p w:rsidR="00541BB5" w:rsidRPr="00586E25" w:rsidRDefault="00541BB5" w:rsidP="00541BB5">
      <w:pPr>
        <w:ind w:right="-108"/>
        <w:jc w:val="center"/>
        <w:rPr>
          <w:rFonts w:ascii="Bookman Old Style" w:hAnsi="Bookman Old Style"/>
          <w:b/>
          <w:sz w:val="28"/>
        </w:rPr>
      </w:pPr>
    </w:p>
    <w:p w:rsidR="00541BB5" w:rsidRPr="00586E25" w:rsidRDefault="00541BB5" w:rsidP="00541BB5">
      <w:pPr>
        <w:ind w:right="-108"/>
        <w:jc w:val="center"/>
        <w:rPr>
          <w:rFonts w:ascii="Bookman Old Style" w:hAnsi="Bookman Old Style"/>
        </w:rPr>
      </w:pPr>
      <w:r w:rsidRPr="00586E25">
        <w:rPr>
          <w:rFonts w:ascii="Bookman Old Style" w:hAnsi="Bookman Old Style"/>
          <w:b/>
          <w:sz w:val="28"/>
        </w:rPr>
        <w:t>PROTOKÓŁ KONTROLI Nr</w:t>
      </w:r>
      <w:r w:rsidRPr="00586E25">
        <w:rPr>
          <w:rFonts w:ascii="Bookman Old Style" w:hAnsi="Bookman Old Style"/>
        </w:rPr>
        <w:t xml:space="preserve"> ......................</w:t>
      </w:r>
    </w:p>
    <w:p w:rsidR="00541BB5" w:rsidRPr="00586E25" w:rsidRDefault="00541BB5" w:rsidP="00541BB5">
      <w:pPr>
        <w:ind w:right="-108"/>
        <w:jc w:val="center"/>
        <w:rPr>
          <w:rFonts w:ascii="Bookman Old Style" w:hAnsi="Bookman Old Style"/>
          <w:sz w:val="20"/>
          <w:szCs w:val="20"/>
        </w:rPr>
      </w:pPr>
      <w:r w:rsidRPr="00586E25">
        <w:rPr>
          <w:rFonts w:ascii="Bookman Old Style" w:hAnsi="Bookman Old Style"/>
          <w:sz w:val="20"/>
          <w:szCs w:val="20"/>
        </w:rPr>
        <w:t xml:space="preserve">okresowa/doraźna (niepotrzebne skreślić)  </w:t>
      </w:r>
    </w:p>
    <w:p w:rsidR="00541BB5" w:rsidRPr="00586E25" w:rsidRDefault="00541BB5" w:rsidP="00541BB5">
      <w:pPr>
        <w:ind w:right="-108"/>
        <w:jc w:val="center"/>
        <w:rPr>
          <w:rFonts w:ascii="Bookman Old Style" w:hAnsi="Bookman Old Style" w:cs="Arial"/>
          <w:sz w:val="18"/>
          <w:szCs w:val="18"/>
        </w:rPr>
      </w:pPr>
    </w:p>
    <w:p w:rsidR="00541BB5" w:rsidRPr="00586E25" w:rsidRDefault="00541BB5" w:rsidP="00541BB5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541BB5" w:rsidRPr="00586E25" w:rsidRDefault="00541BB5" w:rsidP="00541BB5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586E25">
        <w:rPr>
          <w:rFonts w:ascii="Bookman Old Style" w:hAnsi="Bookman Old Style" w:cs="Arial"/>
          <w:b/>
          <w:sz w:val="22"/>
          <w:szCs w:val="22"/>
        </w:rPr>
        <w:t>Czynności kontrolne poprzedzono okazaniem legitymacji służbowej oraz upoważnienia do przeprowadzenia kontroli.</w:t>
      </w:r>
    </w:p>
    <w:p w:rsidR="00541BB5" w:rsidRPr="00586E25" w:rsidRDefault="00541BB5" w:rsidP="00541BB5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541BB5" w:rsidRPr="00586E25" w:rsidRDefault="00541BB5" w:rsidP="00541BB5">
      <w:pPr>
        <w:pStyle w:val="Tekstpodstawowy"/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 w:cs="Arial"/>
          <w:sz w:val="22"/>
          <w:szCs w:val="22"/>
        </w:rPr>
        <w:t>Niniejszy protokół jest przeznaczony do dokumentowania stwierdzonych niezgodności z wymaganiami zawartymi w:</w:t>
      </w:r>
    </w:p>
    <w:p w:rsidR="00541BB5" w:rsidRPr="00586E25" w:rsidRDefault="00541BB5" w:rsidP="00541BB5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ustawie z dnia </w:t>
      </w:r>
      <w:r w:rsidRPr="00586E25">
        <w:rPr>
          <w:rFonts w:ascii="Bookman Old Style" w:hAnsi="Bookman Old Style" w:cs="Arial"/>
          <w:sz w:val="22"/>
          <w:szCs w:val="22"/>
        </w:rPr>
        <w:t>11 marca 2004 r. o ochronie zdrowia zwierząt oraz</w:t>
      </w:r>
      <w:r w:rsidRPr="00586E25">
        <w:rPr>
          <w:rFonts w:ascii="Bookman Old Style" w:hAnsi="Bookman Old Style"/>
          <w:sz w:val="22"/>
          <w:szCs w:val="22"/>
        </w:rPr>
        <w:t xml:space="preserve"> zwalczaniu chorób zakaźnych zwierząt (Dz. U. </w:t>
      </w:r>
      <w:r w:rsidRPr="00FE3B98">
        <w:rPr>
          <w:rFonts w:ascii="Bookman Old Style" w:hAnsi="Bookman Old Style"/>
          <w:sz w:val="22"/>
          <w:szCs w:val="22"/>
        </w:rPr>
        <w:t>z 2014 r. poz. 1539 oraz z 2015 r. poz. 266 i 470</w:t>
      </w:r>
      <w:r>
        <w:rPr>
          <w:rFonts w:ascii="Bookman Old Style" w:hAnsi="Bookman Old Style"/>
          <w:sz w:val="22"/>
          <w:szCs w:val="22"/>
        </w:rPr>
        <w:t xml:space="preserve"> oraz z 2016 r. poz. 1605</w:t>
      </w:r>
      <w:r w:rsidRPr="00586E25">
        <w:rPr>
          <w:rFonts w:ascii="Bookman Old Style" w:hAnsi="Bookman Old Style"/>
          <w:sz w:val="22"/>
          <w:szCs w:val="22"/>
        </w:rPr>
        <w:t>)</w:t>
      </w:r>
      <w:r w:rsidRPr="00586E25">
        <w:rPr>
          <w:rFonts w:ascii="Bookman Old Style" w:hAnsi="Bookman Old Style" w:cs="Arial"/>
          <w:sz w:val="22"/>
          <w:szCs w:val="22"/>
        </w:rPr>
        <w:t>,</w:t>
      </w:r>
    </w:p>
    <w:p w:rsidR="00541BB5" w:rsidRPr="00586E25" w:rsidRDefault="00541BB5" w:rsidP="00541BB5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rozporządzeniu Komisji (WE) nr 1177/2006 z dnia 1 sierpnia 2006 r. w sprawie wykonania rozporządzenia (WE) nr 2160/2003 Parlamentu Europejskiego i Rady w odniesieniu do wymogów dotyczących stosowania szczególnych metod kontroli w ramach krajowych programów na rzecz zwalczania salmonelli (Dz. Urz. UE </w:t>
      </w:r>
      <w:r w:rsidRPr="00586E25">
        <w:rPr>
          <w:rFonts w:ascii="Bookman Old Style" w:hAnsi="Bookman Old Style"/>
          <w:iCs/>
          <w:sz w:val="22"/>
          <w:szCs w:val="22"/>
        </w:rPr>
        <w:t>L 212 z 02.08.2006, str. 3),</w:t>
      </w:r>
    </w:p>
    <w:p w:rsidR="00541BB5" w:rsidRPr="00586E25" w:rsidRDefault="00541BB5" w:rsidP="00541BB5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rozporządzeniu Komisji (UE) nr 200/2010 z dnia 10 marca 2010 r. w sprawie wykonania rozporządzenia (WE) nr 2160/2003 Parlamentu Europejskiego i Rady w odniesieniu do celu unijnego ograniczenia częstości występowania </w:t>
      </w:r>
      <w:proofErr w:type="spellStart"/>
      <w:r w:rsidRPr="00586E25">
        <w:rPr>
          <w:rFonts w:ascii="Bookman Old Style" w:hAnsi="Bookman Old Style"/>
          <w:sz w:val="22"/>
          <w:szCs w:val="22"/>
        </w:rPr>
        <w:t>serotypów</w:t>
      </w:r>
      <w:proofErr w:type="spellEnd"/>
      <w:r w:rsidRPr="00586E25">
        <w:rPr>
          <w:rFonts w:ascii="Bookman Old Style" w:hAnsi="Bookman Old Style"/>
          <w:sz w:val="22"/>
          <w:szCs w:val="22"/>
        </w:rPr>
        <w:t xml:space="preserve"> salmonelli w dorosłych stadach hodowlanych gatunku </w:t>
      </w:r>
      <w:r w:rsidRPr="00586E25">
        <w:rPr>
          <w:rFonts w:ascii="Bookman Old Style" w:hAnsi="Bookman Old Style"/>
          <w:i/>
          <w:sz w:val="22"/>
          <w:szCs w:val="22"/>
        </w:rPr>
        <w:t xml:space="preserve">Gallus </w:t>
      </w:r>
      <w:proofErr w:type="spellStart"/>
      <w:r w:rsidRPr="00586E25">
        <w:rPr>
          <w:rFonts w:ascii="Bookman Old Style" w:hAnsi="Bookman Old Style"/>
          <w:i/>
          <w:sz w:val="22"/>
          <w:szCs w:val="22"/>
        </w:rPr>
        <w:t>gallus</w:t>
      </w:r>
      <w:proofErr w:type="spellEnd"/>
      <w:r w:rsidRPr="00586E25">
        <w:rPr>
          <w:rFonts w:ascii="Bookman Old Style" w:hAnsi="Bookman Old Style"/>
          <w:sz w:val="22"/>
          <w:szCs w:val="22"/>
        </w:rPr>
        <w:t xml:space="preserve"> (Dz. Urz. UE L 61 z 11.03.2010 r., s. 1, z </w:t>
      </w:r>
      <w:proofErr w:type="spellStart"/>
      <w:r w:rsidRPr="00586E25">
        <w:rPr>
          <w:rFonts w:ascii="Bookman Old Style" w:hAnsi="Bookman Old Style"/>
          <w:sz w:val="22"/>
          <w:szCs w:val="22"/>
        </w:rPr>
        <w:t>późn</w:t>
      </w:r>
      <w:proofErr w:type="spellEnd"/>
      <w:r w:rsidRPr="00586E25">
        <w:rPr>
          <w:rFonts w:ascii="Bookman Old Style" w:hAnsi="Bookman Old Style"/>
          <w:sz w:val="22"/>
          <w:szCs w:val="22"/>
        </w:rPr>
        <w:t>. zm.),</w:t>
      </w:r>
    </w:p>
    <w:p w:rsidR="00541BB5" w:rsidRPr="00586E25" w:rsidRDefault="00541BB5" w:rsidP="00541BB5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rozporządzeniu Ministra Rolnictwa i Rozwoju Wsi z dnia </w:t>
      </w:r>
      <w:r>
        <w:rPr>
          <w:rFonts w:ascii="Bookman Old Style" w:hAnsi="Bookman Old Style"/>
          <w:sz w:val="22"/>
          <w:szCs w:val="22"/>
        </w:rPr>
        <w:t>30 grudnia</w:t>
      </w:r>
      <w:r w:rsidRPr="00586E25">
        <w:rPr>
          <w:rFonts w:ascii="Bookman Old Style" w:hAnsi="Bookman Old Style"/>
          <w:sz w:val="22"/>
          <w:szCs w:val="22"/>
        </w:rPr>
        <w:t xml:space="preserve"> 201</w:t>
      </w:r>
      <w:r>
        <w:rPr>
          <w:rFonts w:ascii="Bookman Old Style" w:hAnsi="Bookman Old Style"/>
          <w:sz w:val="22"/>
          <w:szCs w:val="22"/>
        </w:rPr>
        <w:t>6</w:t>
      </w:r>
      <w:r w:rsidRPr="00586E25">
        <w:rPr>
          <w:rFonts w:ascii="Bookman Old Style" w:hAnsi="Bookman Old Style"/>
          <w:sz w:val="22"/>
          <w:szCs w:val="22"/>
        </w:rPr>
        <w:t xml:space="preserve"> r. w sprawie wprowadzenia „Krajowego programu zwalczania niektórych </w:t>
      </w:r>
      <w:proofErr w:type="spellStart"/>
      <w:r w:rsidRPr="00586E25">
        <w:rPr>
          <w:rFonts w:ascii="Bookman Old Style" w:hAnsi="Bookman Old Style"/>
          <w:sz w:val="22"/>
          <w:szCs w:val="22"/>
        </w:rPr>
        <w:t>serotypów</w:t>
      </w:r>
      <w:proofErr w:type="spellEnd"/>
      <w:r w:rsidRPr="00586E25">
        <w:rPr>
          <w:rFonts w:ascii="Bookman Old Style" w:hAnsi="Bookman Old Style"/>
          <w:sz w:val="22"/>
          <w:szCs w:val="22"/>
        </w:rPr>
        <w:t xml:space="preserve"> </w:t>
      </w:r>
      <w:r w:rsidRPr="00586E25">
        <w:rPr>
          <w:rFonts w:ascii="Bookman Old Style" w:hAnsi="Bookman Old Style"/>
          <w:i/>
          <w:sz w:val="22"/>
          <w:szCs w:val="22"/>
        </w:rPr>
        <w:t>Salmonella</w:t>
      </w:r>
      <w:r w:rsidRPr="00586E25">
        <w:rPr>
          <w:rFonts w:ascii="Bookman Old Style" w:hAnsi="Bookman Old Style"/>
          <w:sz w:val="22"/>
          <w:szCs w:val="22"/>
        </w:rPr>
        <w:t xml:space="preserve"> w stadach hodowlanych gatunku kura (</w:t>
      </w:r>
      <w:r w:rsidRPr="00586E25">
        <w:rPr>
          <w:rFonts w:ascii="Bookman Old Style" w:hAnsi="Bookman Old Style"/>
          <w:i/>
          <w:sz w:val="22"/>
          <w:szCs w:val="22"/>
        </w:rPr>
        <w:t xml:space="preserve">Gallus </w:t>
      </w:r>
      <w:proofErr w:type="spellStart"/>
      <w:r w:rsidRPr="00586E25">
        <w:rPr>
          <w:rFonts w:ascii="Bookman Old Style" w:hAnsi="Bookman Old Style"/>
          <w:i/>
          <w:sz w:val="22"/>
          <w:szCs w:val="22"/>
        </w:rPr>
        <w:t>gallus</w:t>
      </w:r>
      <w:proofErr w:type="spellEnd"/>
      <w:r w:rsidRPr="00586E25">
        <w:rPr>
          <w:rFonts w:ascii="Bookman Old Style" w:hAnsi="Bookman Old Style"/>
          <w:sz w:val="22"/>
          <w:szCs w:val="22"/>
        </w:rPr>
        <w:t>) na lata 201</w:t>
      </w:r>
      <w:r>
        <w:rPr>
          <w:rFonts w:ascii="Bookman Old Style" w:hAnsi="Bookman Old Style"/>
          <w:sz w:val="22"/>
          <w:szCs w:val="22"/>
        </w:rPr>
        <w:t>7</w:t>
      </w:r>
      <w:r w:rsidRPr="00586E25">
        <w:rPr>
          <w:rFonts w:ascii="Bookman Old Style" w:hAnsi="Bookman Old Style"/>
          <w:sz w:val="22"/>
          <w:szCs w:val="22"/>
        </w:rPr>
        <w:t>-201</w:t>
      </w:r>
      <w:r>
        <w:rPr>
          <w:rFonts w:ascii="Bookman Old Style" w:hAnsi="Bookman Old Style"/>
          <w:sz w:val="22"/>
          <w:szCs w:val="22"/>
        </w:rPr>
        <w:t>9</w:t>
      </w:r>
      <w:r w:rsidRPr="00586E25">
        <w:rPr>
          <w:rFonts w:ascii="Bookman Old Style" w:hAnsi="Bookman Old Style"/>
          <w:sz w:val="22"/>
          <w:szCs w:val="22"/>
        </w:rPr>
        <w:t xml:space="preserve"> (Dz. U. </w:t>
      </w:r>
      <w:r>
        <w:rPr>
          <w:rFonts w:ascii="Bookman Old Style" w:hAnsi="Bookman Old Style"/>
          <w:sz w:val="22"/>
          <w:szCs w:val="22"/>
        </w:rPr>
        <w:t xml:space="preserve">z 2017 r. </w:t>
      </w:r>
      <w:r w:rsidRPr="00586E25">
        <w:rPr>
          <w:rFonts w:ascii="Bookman Old Style" w:hAnsi="Bookman Old Style"/>
          <w:sz w:val="22"/>
          <w:szCs w:val="22"/>
        </w:rPr>
        <w:t xml:space="preserve">poz. </w:t>
      </w:r>
      <w:r>
        <w:rPr>
          <w:rFonts w:ascii="Bookman Old Style" w:hAnsi="Bookman Old Style"/>
          <w:sz w:val="22"/>
          <w:szCs w:val="22"/>
        </w:rPr>
        <w:t>70.</w:t>
      </w:r>
      <w:r w:rsidRPr="00586E25">
        <w:rPr>
          <w:rFonts w:ascii="Bookman Old Style" w:hAnsi="Bookman Old Style"/>
          <w:sz w:val="22"/>
          <w:szCs w:val="22"/>
        </w:rPr>
        <w:t>)</w:t>
      </w:r>
      <w:r w:rsidRPr="00586E25">
        <w:rPr>
          <w:rFonts w:ascii="Bookman Old Style" w:hAnsi="Bookman Old Style" w:cs="Arial"/>
          <w:sz w:val="22"/>
          <w:szCs w:val="22"/>
        </w:rPr>
        <w:t>.</w:t>
      </w:r>
    </w:p>
    <w:p w:rsidR="00541BB5" w:rsidRPr="00586E25" w:rsidRDefault="00541BB5" w:rsidP="00541BB5">
      <w:pPr>
        <w:ind w:left="360" w:right="-108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</w:p>
    <w:p w:rsidR="00541BB5" w:rsidRPr="00586E25" w:rsidRDefault="00541BB5" w:rsidP="00541BB5">
      <w:pPr>
        <w:pStyle w:val="Tekstpodstawowy"/>
        <w:spacing w:line="271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t xml:space="preserve"> Niniejszy protokół może stanowić podstawę do wdrożenia nakazowego postępowania administracyjnego lub zawiadomienia organów ścigania </w:t>
      </w: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br/>
        <w:t>o popełnieniu przestępstwa lub wykroczenia.</w:t>
      </w:r>
    </w:p>
    <w:tbl>
      <w:tblPr>
        <w:tblW w:w="9827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73"/>
        <w:gridCol w:w="2177"/>
        <w:gridCol w:w="799"/>
        <w:gridCol w:w="630"/>
        <w:gridCol w:w="651"/>
        <w:gridCol w:w="657"/>
      </w:tblGrid>
      <w:tr w:rsidR="00541BB5" w:rsidRPr="00586E25" w:rsidTr="004E0F04">
        <w:trPr>
          <w:cantSplit/>
          <w:trHeight w:val="1257"/>
        </w:trPr>
        <w:tc>
          <w:tcPr>
            <w:tcW w:w="7090" w:type="dxa"/>
            <w:gridSpan w:val="3"/>
          </w:tcPr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iCs/>
                <w:sz w:val="18"/>
                <w:szCs w:val="18"/>
              </w:rPr>
              <w:lastRenderedPageBreak/>
              <w:t>Właściciel gospodarstwa:</w:t>
            </w: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Weterynaryjny numer identyfikacyjny gospodarstwa:</w:t>
            </w: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663"/>
        </w:trPr>
        <w:tc>
          <w:tcPr>
            <w:tcW w:w="9827" w:type="dxa"/>
            <w:gridSpan w:val="7"/>
            <w:tcBorders>
              <w:bottom w:val="single" w:sz="4" w:space="0" w:color="auto"/>
            </w:tcBorders>
          </w:tcPr>
          <w:p w:rsidR="00541BB5" w:rsidRPr="00586E25" w:rsidRDefault="00541BB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Adres gospodarstwa:</w:t>
            </w:r>
          </w:p>
          <w:p w:rsidR="00541BB5" w:rsidRPr="00586E25" w:rsidRDefault="00541BB5" w:rsidP="004E0F04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1875"/>
        </w:trPr>
        <w:tc>
          <w:tcPr>
            <w:tcW w:w="4913" w:type="dxa"/>
            <w:gridSpan w:val="2"/>
            <w:tcBorders>
              <w:bottom w:val="single" w:sz="4" w:space="0" w:color="auto"/>
            </w:tcBorders>
          </w:tcPr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Gatunki zwierząt, utrzymywane w gospodarstwie:</w:t>
            </w: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- kury hodowlane</w:t>
            </w: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gridSpan w:val="5"/>
            <w:tcBorders>
              <w:bottom w:val="single" w:sz="4" w:space="0" w:color="auto"/>
            </w:tcBorders>
          </w:tcPr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Ilość zasiedlonych kurników podczas kontroli:</w:t>
            </w: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Obsada poszczególnych kurników:</w:t>
            </w:r>
          </w:p>
        </w:tc>
      </w:tr>
      <w:tr w:rsidR="00541BB5" w:rsidRPr="00586E25" w:rsidTr="004E0F04">
        <w:trPr>
          <w:cantSplit/>
        </w:trPr>
        <w:tc>
          <w:tcPr>
            <w:tcW w:w="9827" w:type="dxa"/>
            <w:gridSpan w:val="7"/>
          </w:tcPr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Osoba odpowiedzialna za gospodarstwo obecna przy kontroli </w:t>
            </w:r>
            <w:r w:rsidRPr="00586E25">
              <w:rPr>
                <w:rFonts w:ascii="Arial" w:hAnsi="Arial" w:cs="Arial"/>
                <w:sz w:val="18"/>
                <w:szCs w:val="18"/>
                <w:lang w:val="fr-FR"/>
              </w:rPr>
              <w:t>zwana w dalszej części „Kontrolowanym”:</w:t>
            </w: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</w:trPr>
        <w:tc>
          <w:tcPr>
            <w:tcW w:w="9827" w:type="dxa"/>
            <w:gridSpan w:val="7"/>
          </w:tcPr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Imię i nazwisko, stanowisko służbowe kontrolującego oraz data i nr upoważnienia:  </w:t>
            </w: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Zagadnienie                                                                                 </w:t>
            </w:r>
          </w:p>
          <w:p w:rsidR="00541BB5" w:rsidRPr="00586E25" w:rsidRDefault="00541BB5" w:rsidP="004E0F04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</w:tr>
      <w:tr w:rsidR="00541BB5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541BB5" w:rsidRPr="00586E25" w:rsidRDefault="00541BB5" w:rsidP="00541BB5">
            <w:pPr>
              <w:pStyle w:val="Tekstpodstawowy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7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CZĘŚĆ OGÓLNA</w:t>
            </w:r>
          </w:p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17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Ustawa z dnia 11 marca 2004 r. o ochronie zdrowia zwierząt oraz zwalczaniu chorób zakaźnych zwierząt</w:t>
            </w:r>
          </w:p>
        </w:tc>
      </w:tr>
      <w:tr w:rsidR="00541BB5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Informowanie powiatowego lekarza weterynarii o każdej zmianie stanu prawnego lub faktycznego związanego z prowadzeniem działalności nadzorowanej, w zakresie dotyczącym wymagań weterynaryjnych, w terminie 7 dni od dnia zaistnienia takiego zdarzenia.</w:t>
            </w:r>
          </w:p>
          <w:p w:rsidR="00541BB5" w:rsidRPr="00586E25" w:rsidRDefault="00541BB5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(art. 7)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Rozporządzenie Komisji nr 1177/2006 z dnia 1 sierpnia 2006 r. w sprawie wykonania rozporządzenia (WE) nr 2160/2003 Parlamentu Europejskiego i Rady w odniesieniu do wymogów dotyczących stosowanie szczególnych metod kontroli w ramach krajowych programów zwalczania salmonelli u drobiu</w:t>
            </w:r>
          </w:p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rozporządzenie Ministra Rolnictwa i Rozwoju Wsi z dnia 29 września 2011 r. w sprawie zakresu i sposobu prowadzenia dokumentacji lekarsko-weterynaryjnej i ewidencji leczenia zwierząt  oraz wzorów tej dokumentacji i ewidencji (Dz. U. Nr 224, poz. 1347).</w:t>
            </w:r>
          </w:p>
        </w:tc>
      </w:tr>
      <w:tr w:rsidR="00541BB5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2.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Nie stosowano środków zwalczających drobnoustroje jako szczególnej metody zwalczania salmonelli u drobiu, za wyjątkiem odstępstw przewidzianych w art. 2 ust.2 rozporządzenia 1177/2006.</w:t>
            </w:r>
          </w:p>
          <w:p w:rsidR="00541BB5" w:rsidRPr="00586E25" w:rsidRDefault="00541BB5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(art. 2 ust. 1)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Inne wymogi – kontrola w oparciu o protokół SPIWET – gospodarstwo utrzymujące zwierzęta, część „Dokumentacja leczenia zwierząt”, załącznik do instrukcji GLW w sprawie postępowania powiatowych lekarzy weterynarii przy przeprowadzaniu kontroli gospodarstw utrzymujących zwierzęta pod względem dobrostanu zwierząt.</w:t>
            </w:r>
          </w:p>
        </w:tc>
      </w:tr>
      <w:tr w:rsidR="00541BB5" w:rsidRPr="00586E25" w:rsidTr="004E0F04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Zalecenia dotyczące </w:t>
            </w:r>
            <w:proofErr w:type="spellStart"/>
            <w:r w:rsidRPr="00586E25">
              <w:rPr>
                <w:rFonts w:ascii="Arial" w:hAnsi="Arial" w:cs="Arial"/>
                <w:b/>
                <w:sz w:val="18"/>
                <w:szCs w:val="18"/>
              </w:rPr>
              <w:t>bioasekuracji</w:t>
            </w:r>
            <w:proofErr w:type="spellEnd"/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określone w rozporządzeniu Ministra Rolnictwa i Rozwoju Wsi w sprawie wprowadzenia „Krajowego programu zwalczania niektórych </w:t>
            </w:r>
            <w:proofErr w:type="spellStart"/>
            <w:r w:rsidRPr="00586E25">
              <w:rPr>
                <w:rFonts w:ascii="Arial" w:hAnsi="Arial" w:cs="Arial"/>
                <w:b/>
                <w:sz w:val="18"/>
                <w:szCs w:val="18"/>
              </w:rPr>
              <w:t>serotypów</w:t>
            </w:r>
            <w:proofErr w:type="spellEnd"/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w stadach hodowlanych gatunku kura (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Gallus </w:t>
            </w:r>
            <w:proofErr w:type="spellStart"/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gallus</w:t>
            </w:r>
            <w:proofErr w:type="spellEnd"/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)” oraz inne zalecenia dotyczące </w:t>
            </w:r>
            <w:proofErr w:type="spellStart"/>
            <w:r w:rsidRPr="00586E25">
              <w:rPr>
                <w:rFonts w:ascii="Arial" w:hAnsi="Arial" w:cs="Arial"/>
                <w:b/>
                <w:sz w:val="18"/>
                <w:szCs w:val="18"/>
              </w:rPr>
              <w:t>bioasekuracji</w:t>
            </w:r>
            <w:proofErr w:type="spellEnd"/>
          </w:p>
        </w:tc>
      </w:tr>
      <w:tr w:rsidR="00541BB5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 – środek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bioasekuracji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jest stosowany, N – środek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bioasekuracji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nie jest stosowany, ND – nie dotyczy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Stosowanie oddzielnych kompletów odzieży ochronnej do pracy w każdym kurniku. 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5.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Maty odkażające nasączone środkiem odkażającym przed wjazdem na teren gospodarstwa oraz przed wejściami do poszczególnych kurników, odkażanie kół pojazdów wjeżdżających na teren gospodarstwa.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6.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Prowadzenie dokumentacji dotyczącej odkażania, dezynsekcji i deratyzacji.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Stosowanie zasady „cały kurnik pełen/cały kurnik pusty”.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Zapewnienie odpowiednich warunków utrzymywania drobiu w zakresie temperatury, wilgotności, wymiany powietrza i dostępu światła.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Stosowanie prawidłowej obsady kurnika.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Utrzymywanie w kurniku, w obrębie jednego stada, drobiu w jednakowym wieku.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Stosowanie osobnej obsługi, żywienia i narzędzi dla poszczególnych kurników.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233316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233316" w:rsidRDefault="00541BB5" w:rsidP="004E0F04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B12">
              <w:rPr>
                <w:rFonts w:ascii="Arial" w:hAnsi="Arial" w:cs="Arial"/>
                <w:bCs/>
                <w:sz w:val="18"/>
                <w:szCs w:val="18"/>
              </w:rPr>
              <w:t>Dokumentacja zakupu stosowanej paszy, materiałów paszowych i mieszkanek paszowych uzupełniających, a w przypadku stosowania paszy z własnego źródła dokumentacj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82B12">
              <w:rPr>
                <w:rFonts w:ascii="Arial" w:hAnsi="Arial" w:cs="Arial"/>
                <w:bCs/>
                <w:sz w:val="18"/>
                <w:szCs w:val="18"/>
              </w:rPr>
              <w:t xml:space="preserve"> potwierdzając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82B12">
              <w:rPr>
                <w:rFonts w:ascii="Arial" w:hAnsi="Arial" w:cs="Arial"/>
                <w:bCs/>
                <w:sz w:val="18"/>
                <w:szCs w:val="18"/>
              </w:rPr>
              <w:t xml:space="preserve"> bezpieczeństwo mikrobiologiczne tej paszy.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984EED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4EE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984EE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984EED">
              <w:rPr>
                <w:rFonts w:ascii="Arial" w:hAnsi="Arial" w:cs="Arial"/>
                <w:bCs/>
                <w:sz w:val="18"/>
                <w:szCs w:val="18"/>
              </w:rPr>
              <w:t>Stosowanie pasz kruszonych, sypkich i granulowanych w żywieniu drobiu.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Zabezpieczenie paszy przed dostępem gryzoni i zwierząt dzikich, w tym dzikich ptaków.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Regularne aktualizowanie planu zabezpieczenia gospodarstwa przed gryzoniami.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Rejestrowanie wejść osób postronnych na teren gospodarstwa.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7</w:t>
            </w: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Zatrudnienie do wykonywania czynności związanych z utrzymywaniem drobiu osób posiadających aktualne badania na nosicielstwo pałeczek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Przeszkolenie osób zatrudnionych do wykonywania czynności związanych z utrzymywaniem drobiu w zakresie higieny osobistej oraz możliwych dróg przenoszenia zakażenia za pośrednictwem odzieży lub sprzętu.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Zastosowanie wentylacji w sposób uniemożliwiający przepływ powietrza pomiędzy kurnikami.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Pomieszczenia, w których utrzymuje się drób, ich wyposażenie oraz sprzęt wykonane z materiałów nieszkodliwych dla drobiu oraz nadających się do oczyszczania i odkażania.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Inne wymogi – kontrola w oparciu o protokół SPIWET – gospodarstwo utrzymujące zwierzęta (DRÓB), załącznik do instrukcji GLW w sprawie postępowania powiatowych lekarzy weterynarii przy przeprowadzaniu kontroli gospodarstw utrzymujących zwierzęta pod względem dobrostanu zwierząt.</w:t>
            </w:r>
          </w:p>
        </w:tc>
      </w:tr>
      <w:tr w:rsidR="00541BB5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541BB5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541BB5" w:rsidRPr="00586E25" w:rsidRDefault="00541BB5" w:rsidP="00541BB5">
            <w:pPr>
              <w:pStyle w:val="Tekstpodstawowy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7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CZĘŚĆ SZCZEGÓŁOWA</w:t>
            </w:r>
          </w:p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276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spacing w:before="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Rozporządzenie Ministra Rolnictwa i Rozwoju Wsi w sprawie wprowadzenia „Krajowego programu zwalczania niektórych </w:t>
            </w:r>
            <w:proofErr w:type="spellStart"/>
            <w:r w:rsidRPr="00586E25">
              <w:rPr>
                <w:rFonts w:ascii="Arial" w:hAnsi="Arial" w:cs="Arial"/>
                <w:b/>
                <w:sz w:val="18"/>
                <w:szCs w:val="18"/>
              </w:rPr>
              <w:t>serotypów</w:t>
            </w:r>
            <w:proofErr w:type="spellEnd"/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w stadach hodowlanych gatunku kura (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Gallus </w:t>
            </w:r>
            <w:proofErr w:type="spellStart"/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gallus</w:t>
            </w:r>
            <w:proofErr w:type="spellEnd"/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)” </w:t>
            </w:r>
          </w:p>
        </w:tc>
      </w:tr>
      <w:tr w:rsidR="00541BB5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Próbki do badań laboratoryjnych są badane w ramach programu wyłącznie w laboratoriach zatwierdzonych lub wyznaczonych przez Głównego Lekarza Weterynarii w sposób określony w art. 25a ustawy z dnia 29 stycznia 2004 r. o Inspekcji Weterynaryjnej.</w:t>
            </w:r>
          </w:p>
          <w:p w:rsidR="00541BB5" w:rsidRPr="00586E25" w:rsidRDefault="00541BB5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70,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załącznik,  ust.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Merge w:val="restart"/>
            <w:vAlign w:val="center"/>
          </w:tcPr>
          <w:p w:rsidR="00541BB5" w:rsidRPr="00586E25" w:rsidRDefault="00541BB5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Badania laboratoryjne próbek pobranych w stadach w gospodarstwie zostały wykonane:</w:t>
            </w:r>
          </w:p>
          <w:p w:rsidR="00541BB5" w:rsidRPr="00586E25" w:rsidRDefault="00541BB5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70,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załącznik,  ust.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 xml:space="preserve">oraz Dz. Urz. L 61 z 11.3.2010, str. 1, z </w:t>
            </w:r>
            <w:proofErr w:type="spellStart"/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późn</w:t>
            </w:r>
            <w:proofErr w:type="spellEnd"/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. zm., załącznik, ust. 2.1 i 2.2)</w:t>
            </w:r>
          </w:p>
        </w:tc>
        <w:tc>
          <w:tcPr>
            <w:tcW w:w="1938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541BB5" w:rsidRPr="00586E25" w:rsidRDefault="00541BB5" w:rsidP="00541BB5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- u piskląt jednodniowych, w trakcie rozładunku ze środka transportu przed umieszczeniem piskląt w obiekcie:</w:t>
            </w:r>
          </w:p>
          <w:p w:rsidR="00541BB5" w:rsidRPr="00586E25" w:rsidRDefault="00541BB5" w:rsidP="00541BB5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próbki wyściółki wraz z </w:t>
            </w:r>
            <w:proofErr w:type="spellStart"/>
            <w:r w:rsidRPr="00586E25">
              <w:rPr>
                <w:rFonts w:ascii="Arial" w:hAnsi="Arial" w:cs="Arial"/>
                <w:bCs/>
                <w:sz w:val="18"/>
                <w:szCs w:val="18"/>
              </w:rPr>
              <w:t>mekonium</w:t>
            </w:r>
            <w:proofErr w:type="spellEnd"/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 z 10 pojemników transportowych z każdej dostawy (po 25 g z pojemnika) lub</w:t>
            </w:r>
          </w:p>
          <w:p w:rsidR="00541BB5" w:rsidRPr="00586E25" w:rsidRDefault="00541BB5" w:rsidP="00541BB5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wymazy powierzchniowe z dna 10 pojemników, w przypadku pojemników bez wyściółki lub</w:t>
            </w:r>
          </w:p>
          <w:p w:rsidR="00541BB5" w:rsidRPr="00586E25" w:rsidRDefault="00541BB5" w:rsidP="00541BB5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pisklęta padłe, nie więcej niż 20 sztuk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541BB5" w:rsidRPr="00586E25" w:rsidRDefault="00541BB5" w:rsidP="00541BB5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Cs/>
                <w:sz w:val="18"/>
                <w:szCs w:val="18"/>
              </w:rPr>
              <w:t>- u drobiu w czwartym tygodniu życia, zgodnie z wymaganiami określonymi w ust. 2.2.2.1 załącznika do rozporządzenia nr 200/2010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541BB5" w:rsidRPr="00586E25" w:rsidRDefault="00541BB5" w:rsidP="00541BB5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pStyle w:val="Tekstpodstawowy"/>
              <w:rPr>
                <w:rFonts w:ascii="Arial" w:hAnsi="Arial" w:cs="Arial"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iCs/>
                <w:sz w:val="18"/>
                <w:szCs w:val="18"/>
              </w:rPr>
              <w:t>- na 2 tygodnie przed rozpoczęciem składania jaj lub przeniesieniem do jednostki produkcyjnej</w:t>
            </w:r>
            <w:r w:rsidRPr="00586E25">
              <w:rPr>
                <w:rFonts w:ascii="Arial" w:hAnsi="Arial" w:cs="Arial"/>
                <w:bCs/>
                <w:iCs/>
                <w:sz w:val="18"/>
                <w:szCs w:val="18"/>
              </w:rPr>
              <w:t>, zgodnie z wymaganiami określonymi w ust. 2.2.2.1 załącznika do rozporządzenia nr 200/2010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541BB5" w:rsidRPr="00586E25" w:rsidRDefault="00541BB5" w:rsidP="00541BB5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- w okresie nieśności co 2 tygodnie</w:t>
            </w:r>
            <w:r w:rsidRPr="00586E25">
              <w:rPr>
                <w:rFonts w:ascii="Arial" w:hAnsi="Arial" w:cs="Arial"/>
                <w:bCs/>
                <w:iCs/>
                <w:sz w:val="18"/>
                <w:szCs w:val="18"/>
              </w:rPr>
              <w:t>, zgodnie z wymaganiami określonymi w ust. 2.2.2.1 załącznika do rozporządzenia nr 200/2010.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Hodowca prowadzi dokumentację związaną z pobieraniem próbek zawierającą co najmniej informacje dotyczące: stada (liczba sztuk drobiu, wiek), rodzaju próbek, daty i godziny pobrania próbek, danych osoby pobierającej próbki, daty i godziny wysłania próbek do laboratorium, nazwy i adresu laboratorium oraz wyników badań laboratoryjnych próbek pobranych w ramach programu.</w:t>
            </w:r>
          </w:p>
          <w:p w:rsidR="00541BB5" w:rsidRPr="00586E25" w:rsidRDefault="00541BB5" w:rsidP="004E0F0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70,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załącznik, ust.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Dokumentacja wymieniona w pkt 25 powyżej jest przechowywana co najmniej 2 lata od dnia zbycia stada.</w:t>
            </w:r>
          </w:p>
          <w:p w:rsidR="00541BB5" w:rsidRPr="00586E25" w:rsidRDefault="00541BB5" w:rsidP="004E0F0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70, </w:t>
            </w:r>
            <w:proofErr w:type="spellStart"/>
            <w:r w:rsidRPr="00586E25">
              <w:rPr>
                <w:rFonts w:ascii="Arial" w:hAnsi="Arial" w:cs="Arial"/>
                <w:i/>
                <w:sz w:val="18"/>
                <w:szCs w:val="18"/>
              </w:rPr>
              <w:t>załącznik,ust</w:t>
            </w:r>
            <w:proofErr w:type="spellEnd"/>
            <w:r w:rsidRPr="00586E25">
              <w:rPr>
                <w:rFonts w:ascii="Arial" w:hAnsi="Arial" w:cs="Arial"/>
                <w:i/>
                <w:sz w:val="18"/>
                <w:szCs w:val="18"/>
              </w:rPr>
              <w:t>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541BB5" w:rsidRPr="00586E25" w:rsidRDefault="00541BB5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541BB5" w:rsidRPr="00586E25" w:rsidRDefault="00541BB5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Jeżeli w gospodarstwie, w okresie objętym kontrolą, utrzymywane były stada uznane za zakażone </w:t>
            </w:r>
            <w:proofErr w:type="spellStart"/>
            <w:r w:rsidRPr="00586E25">
              <w:rPr>
                <w:rFonts w:ascii="Arial" w:hAnsi="Arial" w:cs="Arial"/>
                <w:sz w:val="18"/>
                <w:szCs w:val="18"/>
              </w:rPr>
              <w:t>serotypami</w:t>
            </w:r>
            <w:proofErr w:type="spellEnd"/>
            <w:r w:rsidRPr="00586E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sz w:val="18"/>
                <w:szCs w:val="18"/>
              </w:rPr>
              <w:t xml:space="preserve"> objętymi programem, ponowne umieszczenie drobiu w kurniku/kurnikach miało miejsce po uzyskaniu zadowalających  wyników badań laboratoryjnych próbek w kierunku skuteczności przeprowadzonego oczyszczania i odkażania pobranych przez powiatowego lekarza weterynarii.</w:t>
            </w:r>
          </w:p>
          <w:p w:rsidR="00541BB5" w:rsidRPr="00586E25" w:rsidRDefault="00541BB5" w:rsidP="004E0F0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70,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załącznik, ust. </w:t>
            </w:r>
            <w:r>
              <w:rPr>
                <w:rFonts w:ascii="Arial" w:hAnsi="Arial" w:cs="Arial"/>
                <w:i/>
                <w:sz w:val="18"/>
                <w:szCs w:val="18"/>
              </w:rPr>
              <w:t>3.3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5340"/>
        </w:trPr>
        <w:tc>
          <w:tcPr>
            <w:tcW w:w="9827" w:type="dxa"/>
            <w:gridSpan w:val="7"/>
            <w:tcBorders>
              <w:right w:val="single" w:sz="4" w:space="0" w:color="auto"/>
            </w:tcBorders>
          </w:tcPr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Uwagi kontrolującego:</w:t>
            </w:r>
          </w:p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cantSplit/>
          <w:trHeight w:val="4492"/>
        </w:trPr>
        <w:tc>
          <w:tcPr>
            <w:tcW w:w="9827" w:type="dxa"/>
            <w:gridSpan w:val="7"/>
          </w:tcPr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Opis niezgodności zaznaczonych w kolumnie „N” (ocena negatywna):</w:t>
            </w: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Nie dotyczy niezgodności opisanych w części dotyczącej </w:t>
            </w:r>
            <w:proofErr w:type="spellStart"/>
            <w:r w:rsidRPr="00586E25">
              <w:rPr>
                <w:rFonts w:ascii="Arial" w:hAnsi="Arial" w:cs="Arial"/>
                <w:i/>
                <w:sz w:val="18"/>
                <w:szCs w:val="18"/>
              </w:rPr>
              <w:t>bioasekuracji</w:t>
            </w:r>
            <w:proofErr w:type="spellEnd"/>
            <w:r w:rsidRPr="00586E25">
              <w:rPr>
                <w:rFonts w:ascii="Arial" w:hAnsi="Arial" w:cs="Arial"/>
                <w:i/>
                <w:sz w:val="18"/>
                <w:szCs w:val="18"/>
              </w:rPr>
              <w:t>, gdyż są one jedynie zaleceniami i obowiązek spełnienia tych wymagań nie wynika wprost z przepisów prawa powszechnie obowiązującego</w:t>
            </w: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BB5" w:rsidRPr="00586E25" w:rsidTr="004E0F04">
        <w:trPr>
          <w:trHeight w:val="3867"/>
        </w:trPr>
        <w:tc>
          <w:tcPr>
            <w:tcW w:w="9827" w:type="dxa"/>
            <w:gridSpan w:val="7"/>
          </w:tcPr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Zalecenia kontrolującego i terminy ich wykonania:</w:t>
            </w: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BB5" w:rsidRPr="00586E25" w:rsidTr="004E0F04">
        <w:trPr>
          <w:trHeight w:val="5524"/>
        </w:trPr>
        <w:tc>
          <w:tcPr>
            <w:tcW w:w="9827" w:type="dxa"/>
            <w:gridSpan w:val="7"/>
          </w:tcPr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Zastrzeżenia lub wyjaśnienia Kontrolowanego do niniejszego protokołu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1,2)</w:t>
            </w: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BB5" w:rsidRPr="00586E25" w:rsidTr="004E0F04">
        <w:trPr>
          <w:trHeight w:val="10777"/>
        </w:trPr>
        <w:tc>
          <w:tcPr>
            <w:tcW w:w="9827" w:type="dxa"/>
            <w:gridSpan w:val="7"/>
          </w:tcPr>
          <w:p w:rsidR="00541BB5" w:rsidRPr="00586E25" w:rsidRDefault="00541BB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Liczba załączników do protokołu: …….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Protokół sporządzono w dwóch jednobrzmiących egzemplarzach, jeden pozostawiono u Kontrolowanego.  </w:t>
            </w:r>
          </w:p>
          <w:p w:rsidR="00541BB5" w:rsidRPr="00586E25" w:rsidRDefault="00541BB5" w:rsidP="004E0F04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ab/>
            </w:r>
          </w:p>
          <w:p w:rsidR="00541BB5" w:rsidRPr="00586E25" w:rsidRDefault="00541BB5" w:rsidP="004E0F04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 związku z odmową przyjęcia protokół doręczono Kontrolowanemu za zwrotnym potwierdzeniem odbioru dnia …………………………………………. r.</w:t>
            </w:r>
          </w:p>
          <w:p w:rsidR="00541BB5" w:rsidRPr="00586E25" w:rsidRDefault="00541BB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541BB5" w:rsidRPr="00586E25" w:rsidRDefault="00541BB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wpuszczenia urzędowego lekarza weterynarii na teren zakładu.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541BB5" w:rsidRPr="00586E25" w:rsidRDefault="00541BB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podpisania protokołu kontroli przez Kontrolowanego.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2,3)</w:t>
            </w:r>
          </w:p>
          <w:p w:rsidR="00541BB5" w:rsidRPr="00586E25" w:rsidRDefault="00541BB5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541BB5" w:rsidRPr="00586E25" w:rsidRDefault="00541BB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(data i podpis kontrolującego)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Protokół podpisali: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(data i podpis Kontrolowanego                                                        (pieczęć, data i podpis kontrolującego)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potwierdzające otrzymanie protokołu )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POUCZENIE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1. Podmiotowi kontrolowanemu przysługuje przed podpisaniem protokołu kontroli prawo zgłoszenia zastrzeżeń do ustaleń zawartych w protokole kontroli.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2. Zastrzeżenia zgłasza się na piśmie w terminie 7 dni od dnia otrzymania protokołu kontroli.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3. Podmiot kontrolowany może odmówić podpisania protokołu kontroli, składając w terminie 7 dni od dnia jego otrzymania wyjaśnienie przyczyn odmowy podpisania. </w:t>
            </w:r>
          </w:p>
          <w:p w:rsidR="00541BB5" w:rsidRPr="00586E25" w:rsidRDefault="00541BB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4. W przypadku zgłoszenia zastrzeżeń do protokołu kontroli, termin odmowy podpisania protokołu wraz z podaniem jej przyczyn biegnie od dnia doręczenia podmiotowi kontrolowanemu stanowiska kontrolującego wobec zastrzeżeń</w:t>
            </w:r>
          </w:p>
          <w:p w:rsidR="00541BB5" w:rsidRPr="00586E25" w:rsidRDefault="00541BB5" w:rsidP="004E0F04">
            <w:pPr>
              <w:pStyle w:val="Tekstpodstawowy"/>
              <w:tabs>
                <w:tab w:val="left" w:pos="650"/>
              </w:tabs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5. Odmowa podpisania protokołu kontroli nie stanowi przeszkody do podpisania go przez kontrolującego i realizacji ustaleń kontroli.</w:t>
            </w:r>
          </w:p>
        </w:tc>
      </w:tr>
    </w:tbl>
    <w:p w:rsidR="002D2F12" w:rsidRDefault="002D2F12"/>
    <w:sectPr w:rsidR="002D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38D"/>
    <w:multiLevelType w:val="hybridMultilevel"/>
    <w:tmpl w:val="BB8A3DDE"/>
    <w:lvl w:ilvl="0" w:tplc="70AA9A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4ED2936"/>
    <w:multiLevelType w:val="hybridMultilevel"/>
    <w:tmpl w:val="72D0F1C0"/>
    <w:lvl w:ilvl="0" w:tplc="78BAE960">
      <w:start w:val="1"/>
      <w:numFmt w:val="decimal"/>
      <w:lvlText w:val="%1."/>
      <w:lvlJc w:val="center"/>
      <w:pPr>
        <w:tabs>
          <w:tab w:val="num" w:pos="355"/>
        </w:tabs>
        <w:ind w:left="355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2" w15:restartNumberingAfterBreak="0">
    <w:nsid w:val="48256DFD"/>
    <w:multiLevelType w:val="hybridMultilevel"/>
    <w:tmpl w:val="6CDA6410"/>
    <w:lvl w:ilvl="0" w:tplc="32D0BE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7F0E30"/>
    <w:multiLevelType w:val="hybridMultilevel"/>
    <w:tmpl w:val="DF045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B5"/>
    <w:rsid w:val="002D2F12"/>
    <w:rsid w:val="003C1893"/>
    <w:rsid w:val="005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1937-0B25-4F08-A516-D7072DB0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1B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1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41B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1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541BB5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2017-10-11T10:17:00Z</dcterms:created>
  <dcterms:modified xsi:type="dcterms:W3CDTF">2017-10-11T10:40:00Z</dcterms:modified>
</cp:coreProperties>
</file>