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24" w:rsidRPr="00966312" w:rsidRDefault="00DB7424" w:rsidP="00DB7424">
      <w:pPr>
        <w:pStyle w:val="Tekstpodstawowy"/>
        <w:jc w:val="right"/>
        <w:rPr>
          <w:rFonts w:ascii="Bookman Old Style" w:hAnsi="Bookman Old Style"/>
        </w:rPr>
      </w:pPr>
    </w:p>
    <w:p w:rsidR="00DB7424" w:rsidRPr="00165CFF" w:rsidRDefault="00DB7424" w:rsidP="00DB7424">
      <w:pPr>
        <w:pStyle w:val="Tekstpodstawowy"/>
        <w:jc w:val="right"/>
        <w:rPr>
          <w:rFonts w:ascii="Bookman Old Style" w:hAnsi="Bookman Old Style"/>
          <w:sz w:val="18"/>
          <w:szCs w:val="18"/>
        </w:rPr>
      </w:pPr>
      <w:r w:rsidRPr="00165CFF">
        <w:rPr>
          <w:rFonts w:ascii="Bookman Old Style" w:hAnsi="Bookman Old Style"/>
          <w:sz w:val="18"/>
          <w:szCs w:val="18"/>
        </w:rPr>
        <w:t>Załącznik 7</w:t>
      </w:r>
    </w:p>
    <w:p w:rsidR="00DB7424" w:rsidRPr="00966312" w:rsidRDefault="00DB7424" w:rsidP="00DB7424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/>
          <w:sz w:val="16"/>
          <w:szCs w:val="16"/>
        </w:rPr>
      </w:pPr>
    </w:p>
    <w:p w:rsidR="00DB7424" w:rsidRPr="00966312" w:rsidRDefault="00DB7424" w:rsidP="00DB7424">
      <w:pPr>
        <w:framePr w:w="5113" w:h="1297" w:hSpace="141" w:wrap="around" w:vAnchor="text" w:hAnchor="page" w:x="5467" w:y="24"/>
        <w:ind w:right="72"/>
        <w:jc w:val="center"/>
        <w:rPr>
          <w:rFonts w:ascii="Bookman Old Style" w:hAnsi="Bookman Old Style"/>
          <w:b/>
          <w:sz w:val="44"/>
        </w:rPr>
      </w:pPr>
      <w:r w:rsidRPr="00966312">
        <w:rPr>
          <w:rFonts w:ascii="Bookman Old Style" w:hAnsi="Bookman Old Style"/>
          <w:b/>
          <w:sz w:val="36"/>
        </w:rPr>
        <w:t>LISTA KONTROLNA</w:t>
      </w:r>
      <w:r w:rsidRPr="00966312">
        <w:rPr>
          <w:rFonts w:ascii="Bookman Old Style" w:hAnsi="Bookman Old Style"/>
          <w:b/>
          <w:sz w:val="44"/>
        </w:rPr>
        <w:t xml:space="preserve"> </w:t>
      </w:r>
    </w:p>
    <w:p w:rsidR="00DB7424" w:rsidRPr="00966312" w:rsidRDefault="00DB7424" w:rsidP="00DB7424">
      <w:pPr>
        <w:framePr w:w="5113" w:h="1297" w:hSpace="141" w:wrap="around" w:vAnchor="text" w:hAnchor="page" w:x="5467" w:y="24"/>
        <w:ind w:right="72"/>
        <w:jc w:val="center"/>
        <w:rPr>
          <w:rFonts w:ascii="Bookman Old Style" w:hAnsi="Bookman Old Style"/>
          <w:b/>
        </w:rPr>
      </w:pPr>
      <w:r w:rsidRPr="00966312">
        <w:rPr>
          <w:rFonts w:ascii="Bookman Old Style" w:hAnsi="Bookman Old Style"/>
          <w:b/>
          <w:sz w:val="44"/>
        </w:rPr>
        <w:t xml:space="preserve">SPIWET – </w:t>
      </w:r>
      <w:r w:rsidRPr="00BB7193">
        <w:rPr>
          <w:rFonts w:ascii="Bookman Old Style" w:hAnsi="Bookman Old Style"/>
          <w:b/>
          <w:sz w:val="32"/>
          <w:szCs w:val="32"/>
        </w:rPr>
        <w:t>uśmiercanie zwierząt futerkowych</w:t>
      </w:r>
    </w:p>
    <w:p w:rsidR="00DB7424" w:rsidRPr="00966312" w:rsidRDefault="00DB7424" w:rsidP="00DB7424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</w:pPr>
    </w:p>
    <w:p w:rsidR="00DB7424" w:rsidRPr="00966312" w:rsidRDefault="00DB7424" w:rsidP="00DB7424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</w:pPr>
    </w:p>
    <w:p w:rsidR="00DB7424" w:rsidRPr="00966312" w:rsidRDefault="00DB7424" w:rsidP="00DB7424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vertAlign w:val="superscript"/>
        </w:rPr>
      </w:pPr>
    </w:p>
    <w:p w:rsidR="00DB7424" w:rsidRPr="00966312" w:rsidRDefault="00DB7424" w:rsidP="00DB7424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vertAlign w:val="superscript"/>
        </w:rPr>
      </w:pPr>
    </w:p>
    <w:p w:rsidR="00DB7424" w:rsidRPr="00966312" w:rsidRDefault="00DB7424" w:rsidP="00DB7424">
      <w:pPr>
        <w:pStyle w:val="Legenda"/>
        <w:framePr w:wrap="around" w:x="1478" w:y="1"/>
        <w:rPr>
          <w:rFonts w:ascii="Bookman Old Style" w:hAnsi="Bookman Old Style"/>
          <w:szCs w:val="24"/>
        </w:rPr>
      </w:pPr>
      <w:r w:rsidRPr="00966312">
        <w:rPr>
          <w:rFonts w:ascii="Bookman Old Style" w:hAnsi="Bookman Old Style"/>
          <w:szCs w:val="24"/>
        </w:rPr>
        <w:t>Pieczęć Powiatowego Lekarza</w:t>
      </w:r>
      <w:r w:rsidRPr="00966312">
        <w:rPr>
          <w:rFonts w:ascii="Bookman Old Style" w:hAnsi="Bookman Old Style"/>
          <w:szCs w:val="24"/>
        </w:rPr>
        <w:br/>
        <w:t>Weterynarii</w:t>
      </w:r>
    </w:p>
    <w:p w:rsidR="00DB7424" w:rsidRPr="00966312" w:rsidRDefault="00DB7424" w:rsidP="00DB7424">
      <w:pPr>
        <w:ind w:right="72"/>
        <w:rPr>
          <w:rFonts w:ascii="Bookman Old Style" w:hAnsi="Bookman Old Style"/>
        </w:rPr>
      </w:pPr>
    </w:p>
    <w:p w:rsidR="00DB7424" w:rsidRPr="00966312" w:rsidRDefault="00DB7424" w:rsidP="00DB7424">
      <w:pPr>
        <w:ind w:right="72"/>
        <w:rPr>
          <w:rFonts w:ascii="Bookman Old Style" w:hAnsi="Bookman Old Style"/>
        </w:rPr>
      </w:pPr>
    </w:p>
    <w:p w:rsidR="00DB7424" w:rsidRPr="00966312" w:rsidRDefault="00DB7424" w:rsidP="00DB7424">
      <w:pPr>
        <w:spacing w:line="360" w:lineRule="auto"/>
        <w:ind w:right="72"/>
        <w:rPr>
          <w:rFonts w:ascii="Bookman Old Style" w:hAnsi="Bookman Old Style"/>
        </w:rPr>
      </w:pPr>
    </w:p>
    <w:p w:rsidR="00DB7424" w:rsidRPr="00966312" w:rsidRDefault="00DB7424" w:rsidP="00DB7424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Data rozpoczęcia kontroli ..........................................</w:t>
      </w:r>
    </w:p>
    <w:p w:rsidR="00DB7424" w:rsidRPr="00966312" w:rsidRDefault="00DB7424" w:rsidP="00DB7424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Data zakończenia kontroli ………………………………….</w:t>
      </w:r>
    </w:p>
    <w:p w:rsidR="00DB7424" w:rsidRPr="00966312" w:rsidRDefault="00DB7424" w:rsidP="00DB7424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Przerwy ………………………………………………………….</w:t>
      </w:r>
    </w:p>
    <w:p w:rsidR="00DB7424" w:rsidRPr="00966312" w:rsidRDefault="00DB7424" w:rsidP="00DB7424">
      <w:pPr>
        <w:ind w:right="72"/>
        <w:jc w:val="center"/>
        <w:rPr>
          <w:rFonts w:ascii="Bookman Old Style" w:hAnsi="Bookman Old Style"/>
        </w:rPr>
      </w:pPr>
    </w:p>
    <w:p w:rsidR="00DB7424" w:rsidRPr="00966312" w:rsidRDefault="00DB7424" w:rsidP="00DB7424">
      <w:pPr>
        <w:ind w:right="-108"/>
        <w:jc w:val="center"/>
        <w:rPr>
          <w:rFonts w:ascii="Bookman Old Style" w:hAnsi="Bookman Old Style"/>
          <w:b/>
          <w:sz w:val="28"/>
        </w:rPr>
      </w:pPr>
    </w:p>
    <w:p w:rsidR="00DB7424" w:rsidRPr="00966312" w:rsidRDefault="00DB7424" w:rsidP="00DB7424">
      <w:pPr>
        <w:ind w:right="-108"/>
        <w:jc w:val="center"/>
        <w:rPr>
          <w:rFonts w:ascii="Bookman Old Style" w:hAnsi="Bookman Old Style"/>
        </w:rPr>
      </w:pPr>
      <w:r w:rsidRPr="00966312">
        <w:rPr>
          <w:rFonts w:ascii="Bookman Old Style" w:hAnsi="Bookman Old Style"/>
          <w:b/>
          <w:sz w:val="28"/>
        </w:rPr>
        <w:t>PROTOKÓŁ KONTROLI Nr</w:t>
      </w:r>
      <w:r w:rsidRPr="00966312">
        <w:rPr>
          <w:rFonts w:ascii="Bookman Old Style" w:hAnsi="Bookman Old Style"/>
        </w:rPr>
        <w:t xml:space="preserve"> ......................</w:t>
      </w:r>
    </w:p>
    <w:p w:rsidR="00DB7424" w:rsidRPr="00966312" w:rsidRDefault="00DB7424" w:rsidP="00DB7424">
      <w:pPr>
        <w:ind w:right="-108"/>
        <w:jc w:val="center"/>
        <w:rPr>
          <w:rFonts w:ascii="Bookman Old Style" w:hAnsi="Bookman Old Style" w:cs="Arial"/>
          <w:sz w:val="18"/>
          <w:szCs w:val="18"/>
        </w:rPr>
      </w:pPr>
    </w:p>
    <w:p w:rsidR="00DB7424" w:rsidRPr="00966312" w:rsidRDefault="00DB7424" w:rsidP="00DB7424">
      <w:pPr>
        <w:spacing w:line="360" w:lineRule="auto"/>
        <w:ind w:right="-108"/>
        <w:jc w:val="both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 xml:space="preserve">prowadzonej na podstawie upoważnienia Powiatowego Lekarza Weterynarii </w:t>
      </w:r>
      <w:r w:rsidRPr="00966312">
        <w:rPr>
          <w:rFonts w:ascii="Bookman Old Style" w:hAnsi="Bookman Old Style"/>
          <w:sz w:val="22"/>
          <w:szCs w:val="22"/>
        </w:rPr>
        <w:br/>
        <w:t>w ………………………………………………. z dnia …………………… nr …………………….</w:t>
      </w:r>
    </w:p>
    <w:p w:rsidR="00DB7424" w:rsidRPr="00966312" w:rsidRDefault="00DB7424" w:rsidP="00DB7424">
      <w:pPr>
        <w:pStyle w:val="Tekstpodstawowy"/>
        <w:spacing w:line="271" w:lineRule="auto"/>
        <w:ind w:right="-108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DB7424" w:rsidRPr="00966312" w:rsidRDefault="00DB7424" w:rsidP="00DB7424">
      <w:pPr>
        <w:pStyle w:val="Tekstpodstawowy"/>
        <w:spacing w:line="271" w:lineRule="auto"/>
        <w:ind w:right="-108"/>
        <w:jc w:val="center"/>
        <w:rPr>
          <w:rFonts w:ascii="Bookman Old Style" w:hAnsi="Bookman Old Style" w:cs="Arial"/>
          <w:b/>
          <w:sz w:val="22"/>
          <w:szCs w:val="22"/>
        </w:rPr>
      </w:pPr>
      <w:r w:rsidRPr="00966312">
        <w:rPr>
          <w:rFonts w:ascii="Bookman Old Style" w:hAnsi="Bookman Old Style" w:cs="Arial"/>
          <w:b/>
          <w:sz w:val="22"/>
          <w:szCs w:val="22"/>
        </w:rPr>
        <w:t>Czynności kontrolne poprzedzono okazaniem legitymacji służbowej oraz upoważnienia do przeprowadzenia kontroli.</w:t>
      </w:r>
    </w:p>
    <w:p w:rsidR="00DB7424" w:rsidRPr="00966312" w:rsidRDefault="00DB7424" w:rsidP="00DB7424">
      <w:pPr>
        <w:pStyle w:val="Tekstpodstawowy"/>
        <w:ind w:right="-108"/>
        <w:rPr>
          <w:rFonts w:ascii="Bookman Old Style" w:hAnsi="Bookman Old Style" w:cs="Arial"/>
          <w:sz w:val="22"/>
          <w:szCs w:val="22"/>
        </w:rPr>
      </w:pPr>
    </w:p>
    <w:p w:rsidR="00DB7424" w:rsidRPr="00966312" w:rsidRDefault="00DB7424" w:rsidP="00DB7424">
      <w:pPr>
        <w:pStyle w:val="Tekstpodstawowy"/>
        <w:ind w:right="-108"/>
        <w:rPr>
          <w:rFonts w:ascii="Bookman Old Style" w:hAnsi="Bookman Old Style" w:cs="Arial"/>
          <w:sz w:val="22"/>
          <w:szCs w:val="22"/>
        </w:rPr>
      </w:pPr>
    </w:p>
    <w:p w:rsidR="00DB7424" w:rsidRPr="00966312" w:rsidRDefault="00DB7424" w:rsidP="00DB7424">
      <w:pPr>
        <w:pStyle w:val="Tekstpodstawowy"/>
        <w:ind w:right="-108"/>
        <w:rPr>
          <w:rFonts w:ascii="Bookman Old Style" w:hAnsi="Bookman Old Style" w:cs="Arial"/>
          <w:sz w:val="22"/>
          <w:szCs w:val="22"/>
        </w:rPr>
      </w:pPr>
      <w:r w:rsidRPr="00966312">
        <w:rPr>
          <w:rFonts w:ascii="Bookman Old Style" w:hAnsi="Bookman Old Style" w:cs="Arial"/>
          <w:sz w:val="22"/>
          <w:szCs w:val="22"/>
        </w:rPr>
        <w:t>Niniejszy protokół jest przeznaczony do dokumentowania stwierdzonych niezgodności z wymaganiami zawartymi w:</w:t>
      </w:r>
    </w:p>
    <w:p w:rsidR="00DB7424" w:rsidRPr="00966312" w:rsidRDefault="00DB7424" w:rsidP="00DB7424">
      <w:pPr>
        <w:pStyle w:val="Tekstpodstawowy"/>
        <w:numPr>
          <w:ilvl w:val="0"/>
          <w:numId w:val="2"/>
        </w:numPr>
        <w:autoSpaceDE/>
        <w:autoSpaceDN/>
        <w:adjustRightInd/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966312">
        <w:rPr>
          <w:rFonts w:ascii="Bookman Old Style" w:hAnsi="Bookman Old Style" w:cs="Arial"/>
          <w:sz w:val="22"/>
          <w:szCs w:val="22"/>
        </w:rPr>
        <w:t xml:space="preserve">ustawie z dnia 21 sierpnia 1997 roku o ochronie zwierząt (Dz. U. z 2003r. Nr 106, poz.1002, z </w:t>
      </w:r>
      <w:proofErr w:type="spellStart"/>
      <w:r w:rsidRPr="00966312">
        <w:rPr>
          <w:rFonts w:ascii="Bookman Old Style" w:hAnsi="Bookman Old Style" w:cs="Arial"/>
          <w:sz w:val="22"/>
          <w:szCs w:val="22"/>
        </w:rPr>
        <w:t>późn</w:t>
      </w:r>
      <w:proofErr w:type="spellEnd"/>
      <w:r w:rsidRPr="00966312">
        <w:rPr>
          <w:rFonts w:ascii="Bookman Old Style" w:hAnsi="Bookman Old Style" w:cs="Arial"/>
          <w:sz w:val="22"/>
          <w:szCs w:val="22"/>
        </w:rPr>
        <w:t>. zm.),</w:t>
      </w:r>
    </w:p>
    <w:p w:rsidR="00DB7424" w:rsidRPr="00966312" w:rsidRDefault="00DB7424" w:rsidP="00DB7424">
      <w:pPr>
        <w:pStyle w:val="Tekstpodstawowy"/>
        <w:numPr>
          <w:ilvl w:val="0"/>
          <w:numId w:val="2"/>
        </w:numPr>
        <w:autoSpaceDE/>
        <w:autoSpaceDN/>
        <w:adjustRightInd/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966312">
        <w:rPr>
          <w:rFonts w:ascii="Bookman Old Style" w:hAnsi="Bookman Old Style" w:cs="Arial"/>
          <w:sz w:val="22"/>
          <w:szCs w:val="22"/>
        </w:rPr>
        <w:t xml:space="preserve">rozporządzeniu </w:t>
      </w:r>
      <w:r w:rsidRPr="00966312">
        <w:rPr>
          <w:rFonts w:ascii="Bookman Old Style" w:hAnsi="Bookman Old Style" w:cs="EUAlbertina"/>
          <w:bCs/>
          <w:sz w:val="22"/>
          <w:szCs w:val="22"/>
        </w:rPr>
        <w:t>Rady (WE) Nr 1099/2009 z dnia 24 września 2009 r. w sprawie ochrony zwierząt podczas ich uśmiercania,</w:t>
      </w:r>
    </w:p>
    <w:p w:rsidR="00DB7424" w:rsidRPr="00966312" w:rsidRDefault="00DB7424" w:rsidP="00DB7424">
      <w:pPr>
        <w:pStyle w:val="Tekstpodstawowy"/>
        <w:autoSpaceDE/>
        <w:autoSpaceDN/>
        <w:adjustRightInd/>
        <w:ind w:right="-108"/>
        <w:jc w:val="both"/>
        <w:rPr>
          <w:rFonts w:ascii="Bookman Old Style" w:hAnsi="Bookman Old Style" w:cs="Arial"/>
          <w:sz w:val="22"/>
          <w:szCs w:val="22"/>
        </w:rPr>
      </w:pPr>
    </w:p>
    <w:p w:rsidR="00DB7424" w:rsidRPr="00966312" w:rsidRDefault="00DB7424" w:rsidP="00DB7424">
      <w:pPr>
        <w:pStyle w:val="Tekstpodstawowy"/>
        <w:spacing w:line="271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DB7424" w:rsidRPr="00966312" w:rsidRDefault="00DB7424" w:rsidP="00DB7424">
      <w:pPr>
        <w:pStyle w:val="Tekstpodstawowy"/>
        <w:spacing w:line="271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966312">
        <w:rPr>
          <w:rFonts w:ascii="Bookman Old Style" w:hAnsi="Bookman Old Style" w:cs="Arial"/>
          <w:b/>
          <w:sz w:val="22"/>
          <w:szCs w:val="22"/>
          <w:u w:val="single"/>
        </w:rPr>
        <w:t xml:space="preserve"> Niniejszy protokół może stanowić podstawę do wdrożenia nakazowego postępowania administracyjnego lub zawiadomienia organów ścigania </w:t>
      </w:r>
      <w:r w:rsidRPr="00966312">
        <w:rPr>
          <w:rFonts w:ascii="Bookman Old Style" w:hAnsi="Bookman Old Style" w:cs="Arial"/>
          <w:b/>
          <w:sz w:val="22"/>
          <w:szCs w:val="22"/>
          <w:u w:val="single"/>
        </w:rPr>
        <w:br/>
        <w:t>o popełnieniu przestępstwa lub wykroczenia.</w:t>
      </w:r>
    </w:p>
    <w:p w:rsidR="00DB7424" w:rsidRPr="00966312" w:rsidRDefault="00DB7424" w:rsidP="00DB7424">
      <w:pPr>
        <w:pStyle w:val="Tekstpodstawowy"/>
        <w:autoSpaceDE/>
        <w:autoSpaceDN/>
        <w:adjustRightInd/>
        <w:ind w:right="-108"/>
        <w:jc w:val="both"/>
        <w:rPr>
          <w:rFonts w:ascii="Bookman Old Style" w:hAnsi="Bookman Old Style" w:cs="Arial"/>
          <w:sz w:val="22"/>
          <w:szCs w:val="22"/>
        </w:rPr>
      </w:pPr>
    </w:p>
    <w:p w:rsidR="00DB7424" w:rsidRPr="00966312" w:rsidRDefault="00DB7424" w:rsidP="00DB7424">
      <w:pPr>
        <w:pStyle w:val="Tekstpodstawowy"/>
        <w:autoSpaceDE/>
        <w:autoSpaceDN/>
        <w:adjustRightInd/>
        <w:ind w:right="-108"/>
        <w:jc w:val="both"/>
        <w:rPr>
          <w:rFonts w:ascii="Bookman Old Style" w:hAnsi="Bookman Old Style" w:cs="Arial"/>
          <w:sz w:val="20"/>
        </w:rPr>
      </w:pPr>
    </w:p>
    <w:tbl>
      <w:tblPr>
        <w:tblW w:w="9827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4030"/>
        <w:gridCol w:w="799"/>
        <w:gridCol w:w="630"/>
        <w:gridCol w:w="651"/>
        <w:gridCol w:w="657"/>
      </w:tblGrid>
      <w:tr w:rsidR="00DB7424" w:rsidRPr="00966312" w:rsidTr="00F36A11">
        <w:trPr>
          <w:cantSplit/>
          <w:trHeight w:val="1257"/>
        </w:trPr>
        <w:tc>
          <w:tcPr>
            <w:tcW w:w="7090" w:type="dxa"/>
            <w:gridSpan w:val="3"/>
          </w:tcPr>
          <w:p w:rsidR="00DB7424" w:rsidRPr="00966312" w:rsidRDefault="00DB7424" w:rsidP="00F36A11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iCs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iCs/>
                <w:sz w:val="20"/>
                <w:szCs w:val="20"/>
              </w:rPr>
              <w:t>Nazwa i forma prawna działalności lub imię i nazwisko przedsiębiorcy:</w:t>
            </w:r>
          </w:p>
          <w:p w:rsidR="00DB7424" w:rsidRPr="00966312" w:rsidRDefault="00DB7424" w:rsidP="00F36A11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DB7424" w:rsidRPr="00966312" w:rsidRDefault="00DB742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966312" w:rsidRDefault="00DB742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966312" w:rsidRDefault="00DB742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737" w:type="dxa"/>
            <w:gridSpan w:val="4"/>
          </w:tcPr>
          <w:p w:rsidR="00DB7424" w:rsidRPr="00966312" w:rsidRDefault="00DB742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20"/>
                <w:szCs w:val="20"/>
              </w:rPr>
              <w:t>Weterynaryjny numer identyfikacyjny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  <w:p w:rsidR="00DB7424" w:rsidRPr="00966312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966312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DB7424" w:rsidRPr="00966312" w:rsidTr="00F36A11">
        <w:trPr>
          <w:cantSplit/>
          <w:trHeight w:val="1257"/>
        </w:trPr>
        <w:tc>
          <w:tcPr>
            <w:tcW w:w="9827" w:type="dxa"/>
            <w:gridSpan w:val="7"/>
          </w:tcPr>
          <w:p w:rsidR="00DB7424" w:rsidRPr="00966312" w:rsidRDefault="00DB7424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Adres gospodarstwa:</w:t>
            </w:r>
          </w:p>
        </w:tc>
      </w:tr>
      <w:tr w:rsidR="00DB7424" w:rsidRPr="00966312" w:rsidTr="00F36A11">
        <w:trPr>
          <w:cantSplit/>
          <w:trHeight w:val="663"/>
        </w:trPr>
        <w:tc>
          <w:tcPr>
            <w:tcW w:w="9827" w:type="dxa"/>
            <w:gridSpan w:val="7"/>
            <w:tcBorders>
              <w:bottom w:val="single" w:sz="4" w:space="0" w:color="auto"/>
            </w:tcBorders>
          </w:tcPr>
          <w:p w:rsidR="00DB7424" w:rsidRPr="00BB7193" w:rsidRDefault="00DB7424" w:rsidP="00F36A11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sz w:val="18"/>
                <w:szCs w:val="18"/>
              </w:rPr>
              <w:lastRenderedPageBreak/>
              <w:t>Gatunki zwierząt*:</w:t>
            </w:r>
          </w:p>
          <w:p w:rsidR="00DB7424" w:rsidRPr="00BB7193" w:rsidRDefault="00DB7424" w:rsidP="00DB7424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  <w:tab w:val="left" w:pos="9687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sz w:val="18"/>
                <w:szCs w:val="18"/>
              </w:rPr>
              <w:t>norki</w:t>
            </w:r>
          </w:p>
          <w:p w:rsidR="00DB7424" w:rsidRPr="00BB7193" w:rsidRDefault="00DB7424" w:rsidP="00DB7424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  <w:tab w:val="left" w:pos="9687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sz w:val="18"/>
                <w:szCs w:val="18"/>
              </w:rPr>
              <w:t>lisy</w:t>
            </w:r>
          </w:p>
          <w:p w:rsidR="00DB7424" w:rsidRPr="00BB7193" w:rsidRDefault="00DB7424" w:rsidP="00DB7424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  <w:tab w:val="left" w:pos="9687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sz w:val="18"/>
                <w:szCs w:val="18"/>
              </w:rPr>
              <w:t>jenoty</w:t>
            </w:r>
          </w:p>
          <w:p w:rsidR="00DB7424" w:rsidRPr="00BB7193" w:rsidRDefault="00DB7424" w:rsidP="00DB7424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  <w:tab w:val="left" w:pos="9687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sz w:val="18"/>
                <w:szCs w:val="18"/>
              </w:rPr>
              <w:t>nutrie</w:t>
            </w:r>
          </w:p>
          <w:p w:rsidR="00DB7424" w:rsidRPr="00BB7193" w:rsidRDefault="00DB7424" w:rsidP="00DB7424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  <w:tab w:val="left" w:pos="9687"/>
              </w:tabs>
              <w:autoSpaceDE/>
              <w:autoSpaceDN/>
              <w:adjustRightInd/>
              <w:ind w:left="36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sz w:val="18"/>
                <w:szCs w:val="18"/>
              </w:rPr>
              <w:t>szynszyle</w:t>
            </w:r>
          </w:p>
          <w:p w:rsidR="00DB7424" w:rsidRPr="00BB7193" w:rsidRDefault="00DB7424" w:rsidP="00F36A11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sz w:val="18"/>
                <w:szCs w:val="18"/>
              </w:rPr>
              <w:t>*niepotrzebne skreślić</w:t>
            </w:r>
          </w:p>
        </w:tc>
      </w:tr>
      <w:tr w:rsidR="00DB7424" w:rsidRPr="00966312" w:rsidTr="00F36A11">
        <w:trPr>
          <w:cantSplit/>
        </w:trPr>
        <w:tc>
          <w:tcPr>
            <w:tcW w:w="9827" w:type="dxa"/>
            <w:gridSpan w:val="7"/>
          </w:tcPr>
          <w:p w:rsidR="00DB7424" w:rsidRPr="00BB7193" w:rsidRDefault="00DB7424" w:rsidP="00F36A11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sz w:val="18"/>
                <w:szCs w:val="18"/>
              </w:rPr>
              <w:t xml:space="preserve">Dane kierownika kontrolowanego zakładu lub osoby przez niego upoważnionej </w:t>
            </w:r>
            <w:r w:rsidRPr="00BB7193">
              <w:rPr>
                <w:rFonts w:ascii="Bookman Old Style" w:hAnsi="Bookman Old Style" w:cs="Arial"/>
                <w:sz w:val="18"/>
                <w:szCs w:val="18"/>
                <w:lang w:val="fr-FR"/>
              </w:rPr>
              <w:t>zwanego w dalszej części „Kontrolowanym”:</w:t>
            </w:r>
          </w:p>
          <w:p w:rsidR="00DB7424" w:rsidRPr="00BB7193" w:rsidRDefault="00DB7424" w:rsidP="00F36A11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DB7424" w:rsidRPr="00966312" w:rsidTr="00F36A11">
        <w:trPr>
          <w:cantSplit/>
        </w:trPr>
        <w:tc>
          <w:tcPr>
            <w:tcW w:w="9827" w:type="dxa"/>
            <w:gridSpan w:val="7"/>
          </w:tcPr>
          <w:p w:rsidR="00DB7424" w:rsidRPr="00BB7193" w:rsidRDefault="00DB7424" w:rsidP="00F36A11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sz w:val="18"/>
                <w:szCs w:val="18"/>
              </w:rPr>
              <w:t xml:space="preserve">Imię i nazwisko oraz stanowisko służbowe kontrolującego:  </w:t>
            </w:r>
          </w:p>
          <w:p w:rsidR="00DB7424" w:rsidRPr="00BB7193" w:rsidRDefault="00DB7424" w:rsidP="00F36A11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tabs>
                <w:tab w:val="left" w:pos="9687"/>
              </w:tabs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DB7424" w:rsidRPr="00966312" w:rsidTr="00F36A11">
        <w:trPr>
          <w:cantSplit/>
        </w:trPr>
        <w:tc>
          <w:tcPr>
            <w:tcW w:w="3060" w:type="dxa"/>
            <w:gridSpan w:val="2"/>
            <w:vAlign w:val="center"/>
          </w:tcPr>
          <w:p w:rsidR="00DB7424" w:rsidRPr="00966312" w:rsidRDefault="00DB7424" w:rsidP="00F36A11">
            <w:pPr>
              <w:pStyle w:val="Tekstpodstawowy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66312">
              <w:rPr>
                <w:rFonts w:ascii="Bookman Old Style" w:hAnsi="Bookman Old Style" w:cs="Arial"/>
                <w:b/>
                <w:sz w:val="20"/>
                <w:szCs w:val="20"/>
              </w:rPr>
              <w:t>I. CZĘŚĆ OGÓLNA</w:t>
            </w:r>
          </w:p>
          <w:p w:rsidR="00DB7424" w:rsidRPr="00966312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767" w:type="dxa"/>
            <w:gridSpan w:val="5"/>
            <w:vAlign w:val="center"/>
          </w:tcPr>
          <w:p w:rsidR="00DB7424" w:rsidRPr="00966312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66312">
              <w:rPr>
                <w:rFonts w:ascii="Bookman Old Style" w:hAnsi="Bookman Old Style" w:cs="Arial"/>
                <w:b/>
                <w:sz w:val="20"/>
                <w:szCs w:val="20"/>
              </w:rPr>
              <w:t>P – ocena pozytywna, N – ocena negatywna, ND – nie dotyczy</w:t>
            </w:r>
          </w:p>
          <w:p w:rsidR="00DB7424" w:rsidRPr="00966312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B7424" w:rsidRPr="00966312" w:rsidTr="00F36A11">
        <w:trPr>
          <w:cantSplit/>
          <w:trHeight w:val="474"/>
        </w:trPr>
        <w:tc>
          <w:tcPr>
            <w:tcW w:w="540" w:type="dxa"/>
            <w:vAlign w:val="center"/>
          </w:tcPr>
          <w:p w:rsidR="00DB7424" w:rsidRPr="00966312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66312">
              <w:rPr>
                <w:rFonts w:ascii="Bookman Old Style" w:hAnsi="Bookman Old Style" w:cs="Arial"/>
                <w:b/>
                <w:sz w:val="20"/>
                <w:szCs w:val="20"/>
              </w:rPr>
              <w:t>Lp.</w:t>
            </w:r>
          </w:p>
        </w:tc>
        <w:tc>
          <w:tcPr>
            <w:tcW w:w="7349" w:type="dxa"/>
            <w:gridSpan w:val="3"/>
            <w:vAlign w:val="center"/>
          </w:tcPr>
          <w:p w:rsidR="00DB7424" w:rsidRPr="00966312" w:rsidRDefault="00DB7424" w:rsidP="00F36A11">
            <w:pPr>
              <w:pStyle w:val="Tekstpodstawowy"/>
              <w:ind w:right="85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6631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Zagadnienie                                                                                 </w:t>
            </w:r>
          </w:p>
          <w:p w:rsidR="00DB7424" w:rsidRPr="00966312" w:rsidRDefault="00DB7424" w:rsidP="00F36A11">
            <w:pPr>
              <w:pStyle w:val="Tekstpodstawowy"/>
              <w:ind w:right="85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66312">
              <w:rPr>
                <w:rFonts w:ascii="Bookman Old Style" w:hAnsi="Bookman Old Style" w:cs="Arial"/>
                <w:b/>
                <w:sz w:val="20"/>
                <w:szCs w:val="20"/>
              </w:rPr>
              <w:t>Podstawa prawna</w:t>
            </w:r>
          </w:p>
        </w:tc>
        <w:tc>
          <w:tcPr>
            <w:tcW w:w="630" w:type="dxa"/>
            <w:vAlign w:val="center"/>
          </w:tcPr>
          <w:p w:rsidR="00DB7424" w:rsidRPr="00966312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66312">
              <w:rPr>
                <w:rFonts w:ascii="Bookman Old Style" w:hAnsi="Bookman Old Style" w:cs="Arial"/>
                <w:b/>
                <w:sz w:val="20"/>
                <w:szCs w:val="20"/>
              </w:rPr>
              <w:t>P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B7424" w:rsidRPr="00966312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66312">
              <w:rPr>
                <w:rFonts w:ascii="Bookman Old Style" w:hAnsi="Bookman Old Style" w:cs="Arial"/>
                <w:b/>
                <w:sz w:val="20"/>
                <w:szCs w:val="20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424" w:rsidRPr="00966312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66312">
              <w:rPr>
                <w:rFonts w:ascii="Bookman Old Style" w:hAnsi="Bookman Old Style" w:cs="Arial"/>
                <w:b/>
                <w:sz w:val="20"/>
                <w:szCs w:val="20"/>
              </w:rPr>
              <w:t>ND</w:t>
            </w:r>
          </w:p>
        </w:tc>
      </w:tr>
      <w:tr w:rsidR="00DB7424" w:rsidRPr="00966312" w:rsidTr="00F36A11">
        <w:trPr>
          <w:cantSplit/>
          <w:trHeight w:val="417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DB7424" w:rsidRPr="00966312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</w:rPr>
            </w:pPr>
            <w:r w:rsidRPr="00966312">
              <w:rPr>
                <w:rFonts w:ascii="Bookman Old Style" w:hAnsi="Bookman Old Style" w:cs="Arial"/>
                <w:b/>
                <w:bCs/>
                <w:iCs/>
                <w:sz w:val="20"/>
                <w:szCs w:val="20"/>
              </w:rPr>
              <w:t>Ustawa z dnia 21 sierpnia 1997 roku o ochronie zwierząt</w:t>
            </w:r>
          </w:p>
        </w:tc>
      </w:tr>
      <w:tr w:rsidR="00DB7424" w:rsidRPr="00966312" w:rsidTr="00F36A11">
        <w:trPr>
          <w:cantSplit/>
          <w:trHeight w:val="474"/>
        </w:trPr>
        <w:tc>
          <w:tcPr>
            <w:tcW w:w="540" w:type="dxa"/>
            <w:vAlign w:val="center"/>
          </w:tcPr>
          <w:p w:rsidR="00DB7424" w:rsidRPr="00966312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966312">
              <w:rPr>
                <w:rFonts w:ascii="Bookman Old Style" w:hAnsi="Bookman Old Style" w:cs="Arial"/>
                <w:bCs/>
                <w:sz w:val="20"/>
                <w:szCs w:val="20"/>
              </w:rPr>
              <w:t>1.</w:t>
            </w:r>
          </w:p>
        </w:tc>
        <w:tc>
          <w:tcPr>
            <w:tcW w:w="7349" w:type="dxa"/>
            <w:gridSpan w:val="3"/>
            <w:vAlign w:val="center"/>
          </w:tcPr>
          <w:p w:rsidR="00DB7424" w:rsidRPr="00BB7193" w:rsidRDefault="00DB7424" w:rsidP="00F36A11">
            <w:pPr>
              <w:pStyle w:val="Tekstpodstawowy"/>
              <w:rPr>
                <w:rFonts w:ascii="Bookman Old Style" w:hAnsi="Bookman Old Style" w:cs="Arial"/>
                <w:b/>
                <w:sz w:val="18"/>
                <w:szCs w:val="18"/>
                <w:lang w:eastAsia="en-GB"/>
              </w:rPr>
            </w:pPr>
            <w:r w:rsidRPr="00BB7193">
              <w:rPr>
                <w:rFonts w:ascii="Bookman Old Style" w:hAnsi="Bookman Old Style" w:cs="Arial"/>
                <w:sz w:val="18"/>
                <w:szCs w:val="18"/>
                <w:lang w:eastAsia="en-GB"/>
              </w:rPr>
              <w:t>Nie uśmierca si</w:t>
            </w:r>
            <w:r w:rsidRPr="00BB7193">
              <w:rPr>
                <w:rFonts w:ascii="Bookman Old Style" w:hAnsi="Bookman Old Style" w:cs="Arial"/>
                <w:bCs/>
                <w:sz w:val="18"/>
                <w:szCs w:val="18"/>
              </w:rPr>
              <w:t>ę</w:t>
            </w:r>
            <w:r w:rsidRPr="00BB7193">
              <w:rPr>
                <w:rFonts w:ascii="Bookman Old Style" w:hAnsi="Bookman Old Style" w:cs="Arial"/>
                <w:sz w:val="18"/>
                <w:szCs w:val="18"/>
                <w:lang w:eastAsia="en-GB"/>
              </w:rPr>
              <w:t xml:space="preserve"> zwierząt w okresie stanowiącym 10 % czasu trwania ciąży dla danego gatunku, bezpośrednio poprzedzającym planowany termin porodu, oraz 48 godzin po porodzie</w:t>
            </w:r>
            <w:r w:rsidRPr="00BB7193">
              <w:rPr>
                <w:rFonts w:ascii="Bookman Old Style" w:hAnsi="Bookman Old Style" w:cs="Arial"/>
                <w:b/>
                <w:sz w:val="18"/>
                <w:szCs w:val="18"/>
                <w:lang w:eastAsia="en-GB"/>
              </w:rPr>
              <w:t>, z wyjątkiem sytuacji do których odnoszą się zapisy art. 34 ust. 4 pkt 1 lit. a-c.</w:t>
            </w:r>
          </w:p>
          <w:p w:rsidR="00DB7424" w:rsidRPr="00BB7193" w:rsidRDefault="00DB7424" w:rsidP="00F36A11">
            <w:pPr>
              <w:pStyle w:val="Tekstpodstawowy"/>
              <w:rPr>
                <w:rFonts w:ascii="Bookman Old Style" w:hAnsi="Bookman Old Style" w:cs="Arial"/>
                <w:bCs/>
                <w:iCs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bCs/>
                <w:iCs/>
                <w:sz w:val="18"/>
                <w:szCs w:val="18"/>
              </w:rPr>
              <w:t>(art. 34 ust. 4 pkt 1</w:t>
            </w:r>
            <w:r w:rsidRPr="00BB7193">
              <w:rPr>
                <w:rFonts w:ascii="Bookman Old Style" w:hAnsi="Bookman Old Style" w:cs="Arial"/>
                <w:bCs/>
                <w:sz w:val="18"/>
                <w:szCs w:val="18"/>
              </w:rPr>
              <w:t>)</w:t>
            </w:r>
            <w:r w:rsidRPr="00BB7193">
              <w:rPr>
                <w:rFonts w:ascii="Bookman Old Style" w:hAnsi="Bookman Old Style" w:cs="Arial"/>
                <w:bCs/>
                <w:iCs/>
                <w:sz w:val="18"/>
                <w:szCs w:val="18"/>
              </w:rPr>
              <w:t xml:space="preserve">              </w:t>
            </w:r>
          </w:p>
        </w:tc>
        <w:tc>
          <w:tcPr>
            <w:tcW w:w="630" w:type="dxa"/>
            <w:vAlign w:val="center"/>
          </w:tcPr>
          <w:p w:rsidR="00DB7424" w:rsidRPr="00966312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B7424" w:rsidRPr="00966312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424" w:rsidRPr="00966312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DB7424" w:rsidRPr="00966312" w:rsidTr="00F36A11">
        <w:trPr>
          <w:cantSplit/>
          <w:trHeight w:val="474"/>
        </w:trPr>
        <w:tc>
          <w:tcPr>
            <w:tcW w:w="540" w:type="dxa"/>
            <w:vAlign w:val="center"/>
          </w:tcPr>
          <w:p w:rsidR="00DB7424" w:rsidRPr="00966312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966312">
              <w:rPr>
                <w:rFonts w:ascii="Bookman Old Style" w:hAnsi="Bookman Old Style" w:cs="Arial"/>
                <w:bCs/>
                <w:sz w:val="20"/>
                <w:szCs w:val="20"/>
              </w:rPr>
              <w:t>2.</w:t>
            </w:r>
          </w:p>
        </w:tc>
        <w:tc>
          <w:tcPr>
            <w:tcW w:w="7349" w:type="dxa"/>
            <w:gridSpan w:val="3"/>
            <w:vAlign w:val="center"/>
          </w:tcPr>
          <w:p w:rsidR="00DB7424" w:rsidRPr="00BB7193" w:rsidRDefault="00DB7424" w:rsidP="00F36A11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Przestrzegany jest zakaz </w:t>
            </w:r>
            <w:proofErr w:type="spellStart"/>
            <w:r w:rsidRPr="00BB7193">
              <w:rPr>
                <w:rFonts w:ascii="Bookman Old Style" w:hAnsi="Bookman Old Style" w:cs="Arial"/>
                <w:bCs/>
                <w:sz w:val="18"/>
                <w:szCs w:val="18"/>
              </w:rPr>
              <w:t>wytrzewiania</w:t>
            </w:r>
            <w:proofErr w:type="spellEnd"/>
            <w:r w:rsidRPr="00BB7193">
              <w:rPr>
                <w:rFonts w:ascii="Bookman Old Style" w:hAnsi="Bookman Old Style" w:cs="Arial"/>
                <w:bCs/>
                <w:sz w:val="18"/>
                <w:szCs w:val="18"/>
              </w:rPr>
              <w:t>, oparzania, zdejmowania skóry zwierząt stałocieplnych, przed ustaniem odruchów oddechowych i mięśniowych.</w:t>
            </w:r>
          </w:p>
          <w:p w:rsidR="00DB7424" w:rsidRPr="00BB7193" w:rsidRDefault="00DB7424" w:rsidP="00F36A11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bCs/>
                <w:iCs/>
                <w:sz w:val="18"/>
                <w:szCs w:val="18"/>
              </w:rPr>
              <w:t>(art. 34 ust. 4 pkt 3)</w:t>
            </w:r>
          </w:p>
        </w:tc>
        <w:tc>
          <w:tcPr>
            <w:tcW w:w="630" w:type="dxa"/>
            <w:vAlign w:val="center"/>
          </w:tcPr>
          <w:p w:rsidR="00DB7424" w:rsidRPr="00966312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B7424" w:rsidRPr="00966312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424" w:rsidRPr="00966312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DB7424" w:rsidRPr="00966312" w:rsidTr="00F36A11">
        <w:trPr>
          <w:cantSplit/>
          <w:trHeight w:val="474"/>
        </w:trPr>
        <w:tc>
          <w:tcPr>
            <w:tcW w:w="3060" w:type="dxa"/>
            <w:gridSpan w:val="2"/>
            <w:vAlign w:val="center"/>
          </w:tcPr>
          <w:p w:rsidR="00DB7424" w:rsidRPr="00966312" w:rsidRDefault="00DB7424" w:rsidP="00F36A11">
            <w:pPr>
              <w:pStyle w:val="Tekstpodstawowy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966312">
              <w:rPr>
                <w:rFonts w:ascii="Bookman Old Style" w:hAnsi="Bookman Old Style" w:cs="Arial"/>
                <w:b/>
                <w:sz w:val="20"/>
                <w:szCs w:val="20"/>
              </w:rPr>
              <w:t>II. CZĘŚĆ SZCZEGÓŁÓWA</w:t>
            </w:r>
          </w:p>
        </w:tc>
        <w:tc>
          <w:tcPr>
            <w:tcW w:w="6767" w:type="dxa"/>
            <w:gridSpan w:val="5"/>
            <w:tcBorders>
              <w:right w:val="single" w:sz="4" w:space="0" w:color="auto"/>
            </w:tcBorders>
            <w:vAlign w:val="center"/>
          </w:tcPr>
          <w:p w:rsidR="00DB7424" w:rsidRPr="00966312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6631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P – ocena pozytywna, N – ocena negatywna, ND – nie dotyczy</w:t>
            </w:r>
          </w:p>
        </w:tc>
      </w:tr>
      <w:tr w:rsidR="00DB7424" w:rsidRPr="00966312" w:rsidTr="00F36A11">
        <w:trPr>
          <w:cantSplit/>
          <w:trHeight w:val="474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DB7424" w:rsidRPr="00966312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6631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Rozporządzenie </w:t>
            </w:r>
            <w:r w:rsidRPr="00966312">
              <w:rPr>
                <w:rFonts w:ascii="Bookman Old Style" w:hAnsi="Bookman Old Style" w:cs="EUAlbertina"/>
                <w:b/>
                <w:bCs/>
                <w:sz w:val="20"/>
                <w:szCs w:val="20"/>
              </w:rPr>
              <w:t>Rady (WE) Nr 1099/2009 z dnia 24 września 2009 r. w sprawie ochrony zwierząt podczas ich uśmiercania</w:t>
            </w:r>
            <w:r w:rsidRPr="00966312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</w:tc>
      </w:tr>
      <w:tr w:rsidR="00DB7424" w:rsidRPr="00966312" w:rsidTr="00F36A11">
        <w:trPr>
          <w:cantSplit/>
          <w:trHeight w:val="474"/>
        </w:trPr>
        <w:tc>
          <w:tcPr>
            <w:tcW w:w="540" w:type="dxa"/>
            <w:vAlign w:val="center"/>
          </w:tcPr>
          <w:p w:rsidR="00DB7424" w:rsidRPr="00BB7193" w:rsidRDefault="00DB7424" w:rsidP="00DB7424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DB7424" w:rsidRPr="00BB7193" w:rsidRDefault="00DB7424" w:rsidP="00F36A11">
            <w:pPr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 w:cs="EUAlbertina"/>
                <w:color w:val="000000"/>
                <w:sz w:val="18"/>
                <w:szCs w:val="18"/>
              </w:rPr>
              <w:t>Uśmiercanie zwierząt futerkowych przeprowadza się w obecności lub pod bezpośrednim nadzorem osoby posiadającej świadectwo kwalifikacji</w:t>
            </w:r>
          </w:p>
          <w:p w:rsidR="00DB7424" w:rsidRPr="00BB7193" w:rsidRDefault="00DB7424" w:rsidP="00F36A11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bCs/>
                <w:iCs/>
                <w:sz w:val="18"/>
                <w:szCs w:val="18"/>
              </w:rPr>
              <w:t xml:space="preserve"> (art. 7 ust. 3)</w:t>
            </w:r>
          </w:p>
        </w:tc>
        <w:tc>
          <w:tcPr>
            <w:tcW w:w="630" w:type="dxa"/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B7424" w:rsidRPr="00966312" w:rsidTr="00F36A11">
        <w:trPr>
          <w:cantSplit/>
          <w:trHeight w:val="474"/>
        </w:trPr>
        <w:tc>
          <w:tcPr>
            <w:tcW w:w="540" w:type="dxa"/>
            <w:vAlign w:val="center"/>
          </w:tcPr>
          <w:p w:rsidR="00DB7424" w:rsidRPr="00BB7193" w:rsidRDefault="00DB7424" w:rsidP="00DB7424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DB7424" w:rsidRPr="00BB7193" w:rsidRDefault="00DB7424" w:rsidP="00F36A11">
            <w:pPr>
              <w:rPr>
                <w:rFonts w:ascii="Bookman Old Style" w:hAnsi="Bookman Old Style" w:cs="EUAlbertina"/>
                <w:color w:val="000000"/>
                <w:sz w:val="18"/>
                <w:szCs w:val="18"/>
              </w:rPr>
            </w:pPr>
            <w:r w:rsidRPr="00BB7193">
              <w:rPr>
                <w:rFonts w:ascii="Bookman Old Style" w:hAnsi="Bookman Old Style" w:cs="EUAlbertina"/>
                <w:color w:val="000000"/>
                <w:sz w:val="18"/>
                <w:szCs w:val="18"/>
              </w:rPr>
              <w:t xml:space="preserve">Podmioty gospodarcze prowadzące fermy zwierząt futerkowych powiadamiają z wyprzedzeniem właściwy organ o terminie uśmiercania zwierząt                                                                            </w:t>
            </w:r>
            <w:r w:rsidRPr="00BB7193">
              <w:rPr>
                <w:rFonts w:ascii="Bookman Old Style" w:hAnsi="Bookman Old Style" w:cs="Arial"/>
                <w:bCs/>
                <w:iCs/>
                <w:sz w:val="18"/>
                <w:szCs w:val="18"/>
              </w:rPr>
              <w:t>(art. 7 ust. 3)</w:t>
            </w:r>
          </w:p>
        </w:tc>
        <w:tc>
          <w:tcPr>
            <w:tcW w:w="630" w:type="dxa"/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B7424" w:rsidRPr="00966312" w:rsidTr="00F36A11">
        <w:trPr>
          <w:cantSplit/>
          <w:trHeight w:val="474"/>
        </w:trPr>
        <w:tc>
          <w:tcPr>
            <w:tcW w:w="540" w:type="dxa"/>
            <w:vAlign w:val="center"/>
          </w:tcPr>
          <w:p w:rsidR="00DB7424" w:rsidRPr="00BB7193" w:rsidRDefault="00DB7424" w:rsidP="00DB7424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DB7424" w:rsidRPr="00BB7193" w:rsidRDefault="00DB7424" w:rsidP="00F36A11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bCs/>
                <w:sz w:val="18"/>
                <w:szCs w:val="18"/>
              </w:rPr>
              <w:t>W zakładzie opracowano standardowe procedury operacyjne dotyczące wszystkich czynności dotyczących uśmiercania zwierząt</w:t>
            </w:r>
          </w:p>
          <w:p w:rsidR="00DB7424" w:rsidRPr="00BB7193" w:rsidRDefault="00DB7424" w:rsidP="00F36A11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bCs/>
                <w:iCs/>
                <w:sz w:val="18"/>
                <w:szCs w:val="18"/>
              </w:rPr>
              <w:t>(art. 6 ust. 1)</w:t>
            </w:r>
          </w:p>
        </w:tc>
        <w:tc>
          <w:tcPr>
            <w:tcW w:w="630" w:type="dxa"/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B7424" w:rsidRPr="00966312" w:rsidTr="00F36A11">
        <w:trPr>
          <w:cantSplit/>
          <w:trHeight w:val="474"/>
        </w:trPr>
        <w:tc>
          <w:tcPr>
            <w:tcW w:w="540" w:type="dxa"/>
            <w:vAlign w:val="center"/>
          </w:tcPr>
          <w:p w:rsidR="00DB7424" w:rsidRPr="00BB7193" w:rsidRDefault="00DB7424" w:rsidP="00DB7424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DB7424" w:rsidRPr="00BB7193" w:rsidRDefault="00DB7424" w:rsidP="00F36A11">
            <w:pPr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>Standardowe procedury operacyjne zostały opracowane tak, aby wszelkie działania związane z uśmiercaniem prowadzone były w sposób, który minimalizuje stres i cierpienie zwierząt</w:t>
            </w:r>
          </w:p>
          <w:p w:rsidR="00DB7424" w:rsidRPr="00BB7193" w:rsidRDefault="00DB7424" w:rsidP="00F36A11">
            <w:pPr>
              <w:pStyle w:val="Tekstpodstawowy"/>
              <w:rPr>
                <w:rFonts w:ascii="Bookman Old Style" w:hAnsi="Bookman Old Style" w:cs="Arial"/>
                <w:bCs/>
                <w:sz w:val="18"/>
                <w:szCs w:val="18"/>
                <w:lang w:val="fr-FR"/>
              </w:rPr>
            </w:pPr>
            <w:r w:rsidRPr="00BB7193">
              <w:rPr>
                <w:rFonts w:ascii="Bookman Old Style" w:hAnsi="Bookman Old Style" w:cs="Arial"/>
                <w:bCs/>
                <w:sz w:val="18"/>
                <w:szCs w:val="18"/>
                <w:lang w:val="fr-FR"/>
              </w:rPr>
              <w:t>(art. 6 ust. 2)</w:t>
            </w:r>
          </w:p>
        </w:tc>
        <w:tc>
          <w:tcPr>
            <w:tcW w:w="630" w:type="dxa"/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B7424" w:rsidRPr="00966312" w:rsidTr="00F36A11">
        <w:trPr>
          <w:cantSplit/>
          <w:trHeight w:val="324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b/>
                <w:sz w:val="18"/>
                <w:szCs w:val="18"/>
              </w:rPr>
              <w:t>Unieruchamianie</w:t>
            </w:r>
          </w:p>
        </w:tc>
      </w:tr>
      <w:tr w:rsidR="00DB7424" w:rsidRPr="00966312" w:rsidTr="00F36A11">
        <w:trPr>
          <w:cantSplit/>
          <w:trHeight w:val="474"/>
        </w:trPr>
        <w:tc>
          <w:tcPr>
            <w:tcW w:w="540" w:type="dxa"/>
            <w:vAlign w:val="center"/>
          </w:tcPr>
          <w:p w:rsidR="00DB7424" w:rsidRPr="00BB7193" w:rsidRDefault="00DB7424" w:rsidP="00DB7424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DB7424" w:rsidRPr="00BB7193" w:rsidRDefault="00DB7424" w:rsidP="00F36A11">
            <w:pPr>
              <w:pStyle w:val="Tekstpodstawowy"/>
              <w:rPr>
                <w:rFonts w:ascii="Bookman Old Style" w:hAnsi="Bookman Old Style" w:cs="EUAlbertina"/>
                <w:sz w:val="18"/>
                <w:szCs w:val="18"/>
              </w:rPr>
            </w:pPr>
            <w:r w:rsidRPr="00BB7193">
              <w:rPr>
                <w:rFonts w:ascii="Bookman Old Style" w:hAnsi="Bookman Old Style" w:cs="EUAlbertina"/>
                <w:sz w:val="18"/>
                <w:szCs w:val="18"/>
              </w:rPr>
              <w:t xml:space="preserve">Urządzenia używane do unieruchamiania zwierząt są konserwowane </w:t>
            </w:r>
            <w:r w:rsidRPr="00BB7193">
              <w:rPr>
                <w:rFonts w:ascii="Bookman Old Style" w:hAnsi="Bookman Old Style" w:cs="EUAlbertina"/>
                <w:sz w:val="18"/>
                <w:szCs w:val="18"/>
              </w:rPr>
              <w:br/>
              <w:t>i kontrolowane zgodnie z instrukcjami producentów przez osoby przeszkolone specjalnie w tym celu.</w:t>
            </w:r>
            <w:r w:rsidRPr="00BB7193">
              <w:rPr>
                <w:rFonts w:ascii="Bookman Old Style" w:hAnsi="Bookman Old Style" w:cs="EUAlbertina"/>
                <w:sz w:val="18"/>
                <w:szCs w:val="18"/>
              </w:rPr>
              <w:br/>
            </w:r>
            <w:r w:rsidRPr="00BB7193">
              <w:rPr>
                <w:rFonts w:ascii="Bookman Old Style" w:hAnsi="Bookman Old Style" w:cs="Arial"/>
                <w:iCs/>
                <w:sz w:val="18"/>
                <w:szCs w:val="18"/>
              </w:rPr>
              <w:t>(art. 9 ust.1)</w:t>
            </w:r>
          </w:p>
        </w:tc>
        <w:tc>
          <w:tcPr>
            <w:tcW w:w="630" w:type="dxa"/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B7424" w:rsidRPr="00966312" w:rsidTr="00F36A11">
        <w:trPr>
          <w:cantSplit/>
          <w:trHeight w:val="474"/>
        </w:trPr>
        <w:tc>
          <w:tcPr>
            <w:tcW w:w="540" w:type="dxa"/>
            <w:vAlign w:val="center"/>
          </w:tcPr>
          <w:p w:rsidR="00DB7424" w:rsidRPr="00BB7193" w:rsidRDefault="00DB7424" w:rsidP="00DB7424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DB7424" w:rsidRPr="00BB7193" w:rsidRDefault="00DB7424" w:rsidP="00F36A11">
            <w:pPr>
              <w:pStyle w:val="Tekstpodstawowy"/>
              <w:rPr>
                <w:rFonts w:ascii="Bookman Old Style" w:hAnsi="Bookman Old Style" w:cs="EUAlbertina"/>
                <w:sz w:val="18"/>
                <w:szCs w:val="18"/>
              </w:rPr>
            </w:pPr>
            <w:r w:rsidRPr="00BB7193">
              <w:rPr>
                <w:rFonts w:ascii="Bookman Old Style" w:hAnsi="Bookman Old Style" w:cs="EUAlbertina"/>
                <w:sz w:val="18"/>
                <w:szCs w:val="18"/>
              </w:rPr>
              <w:t>Informacje dotyczące konserwacji są rejestrowane i przechowywane przez 1 rok.</w:t>
            </w:r>
          </w:p>
          <w:p w:rsidR="00DB7424" w:rsidRPr="00BB7193" w:rsidRDefault="00DB7424" w:rsidP="00F36A11">
            <w:pPr>
              <w:pStyle w:val="Tekstpodstawowy"/>
              <w:rPr>
                <w:rFonts w:ascii="Bookman Old Style" w:hAnsi="Bookman Old Style" w:cs="EUAlbertina"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iCs/>
                <w:sz w:val="18"/>
                <w:szCs w:val="18"/>
              </w:rPr>
              <w:t>(art. 9 ust.1)</w:t>
            </w:r>
          </w:p>
        </w:tc>
        <w:tc>
          <w:tcPr>
            <w:tcW w:w="630" w:type="dxa"/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B7424" w:rsidRPr="00966312" w:rsidTr="00F36A11">
        <w:trPr>
          <w:cantSplit/>
          <w:trHeight w:val="474"/>
        </w:trPr>
        <w:tc>
          <w:tcPr>
            <w:tcW w:w="540" w:type="dxa"/>
            <w:vAlign w:val="center"/>
          </w:tcPr>
          <w:p w:rsidR="00DB7424" w:rsidRPr="00BB7193" w:rsidRDefault="00DB7424" w:rsidP="00DB7424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DB7424" w:rsidRPr="00BB7193" w:rsidRDefault="00DB7424" w:rsidP="00F36A11">
            <w:pPr>
              <w:pStyle w:val="Tekstpodstawowy"/>
              <w:rPr>
                <w:rFonts w:ascii="Bookman Old Style" w:hAnsi="Bookman Old Style" w:cs="EUAlbertina"/>
                <w:sz w:val="18"/>
                <w:szCs w:val="18"/>
              </w:rPr>
            </w:pPr>
            <w:r w:rsidRPr="00BB7193">
              <w:rPr>
                <w:rFonts w:ascii="Bookman Old Style" w:hAnsi="Bookman Old Style" w:cs="EUAlbertina"/>
                <w:sz w:val="18"/>
                <w:szCs w:val="18"/>
              </w:rPr>
              <w:t xml:space="preserve">Urządzenia do unieruchamiania są zaopatrzone w odpowiednie  instrukcje dotyczące ich użytkowania w sposób zapewniający optymalne warunki dla dobrostanu zwierząt. </w:t>
            </w:r>
          </w:p>
          <w:p w:rsidR="00DB7424" w:rsidRPr="00BB7193" w:rsidRDefault="00DB7424" w:rsidP="00F36A11">
            <w:pPr>
              <w:pStyle w:val="Tekstpodstawowy"/>
              <w:rPr>
                <w:rFonts w:ascii="Bookman Old Style" w:hAnsi="Bookman Old Style" w:cs="EUAlbertina"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iCs/>
                <w:sz w:val="18"/>
                <w:szCs w:val="18"/>
              </w:rPr>
              <w:t>(art. 8.1)</w:t>
            </w:r>
          </w:p>
        </w:tc>
        <w:tc>
          <w:tcPr>
            <w:tcW w:w="630" w:type="dxa"/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B7424" w:rsidRPr="00966312" w:rsidTr="00F36A11">
        <w:trPr>
          <w:cantSplit/>
          <w:trHeight w:val="315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spacing w:before="20" w:after="60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b/>
                <w:sz w:val="18"/>
                <w:szCs w:val="18"/>
              </w:rPr>
              <w:t>Ogłuszanie/uśmiercania</w:t>
            </w:r>
          </w:p>
        </w:tc>
      </w:tr>
      <w:tr w:rsidR="00DB7424" w:rsidRPr="00966312" w:rsidTr="00F36A11">
        <w:trPr>
          <w:cantSplit/>
          <w:trHeight w:val="474"/>
        </w:trPr>
        <w:tc>
          <w:tcPr>
            <w:tcW w:w="540" w:type="dxa"/>
            <w:vAlign w:val="center"/>
          </w:tcPr>
          <w:p w:rsidR="00DB7424" w:rsidRPr="00BB7193" w:rsidRDefault="00DB7424" w:rsidP="00DB7424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DB7424" w:rsidRPr="00BB7193" w:rsidRDefault="00DB7424" w:rsidP="00F36A11">
            <w:pPr>
              <w:rPr>
                <w:rFonts w:ascii="Bookman Old Style" w:hAnsi="Bookman Old Style" w:cs="EUAlbertina"/>
                <w:sz w:val="18"/>
                <w:szCs w:val="18"/>
              </w:rPr>
            </w:pPr>
            <w:r w:rsidRPr="00BB7193">
              <w:rPr>
                <w:rFonts w:ascii="Bookman Old Style" w:hAnsi="Bookman Old Style" w:cs="EUAlbertina"/>
                <w:sz w:val="18"/>
                <w:szCs w:val="18"/>
              </w:rPr>
              <w:t xml:space="preserve">Zwierzęta są uśmiercane wyłącznie po uprzednim ogłuszeniu zgodnie </w:t>
            </w:r>
            <w:r w:rsidRPr="00BB7193">
              <w:rPr>
                <w:rFonts w:ascii="Bookman Old Style" w:hAnsi="Bookman Old Style" w:cs="EUAlbertina"/>
                <w:sz w:val="18"/>
                <w:szCs w:val="18"/>
              </w:rPr>
              <w:br/>
              <w:t xml:space="preserve">z metodami określonymi w załączniku I do </w:t>
            </w:r>
            <w:proofErr w:type="spellStart"/>
            <w:r w:rsidRPr="00BB7193">
              <w:rPr>
                <w:rFonts w:ascii="Bookman Old Style" w:hAnsi="Bookman Old Style" w:cs="EUAlbertina"/>
                <w:sz w:val="18"/>
                <w:szCs w:val="18"/>
              </w:rPr>
              <w:t>rozp</w:t>
            </w:r>
            <w:proofErr w:type="spellEnd"/>
            <w:r w:rsidRPr="00BB7193">
              <w:rPr>
                <w:rFonts w:ascii="Bookman Old Style" w:hAnsi="Bookman Old Style" w:cs="EUAlbertina"/>
                <w:sz w:val="18"/>
                <w:szCs w:val="18"/>
              </w:rPr>
              <w:t xml:space="preserve">. 1099/2009. </w:t>
            </w:r>
          </w:p>
          <w:p w:rsidR="00DB7424" w:rsidRPr="00BB7193" w:rsidRDefault="00DB7424" w:rsidP="00F36A1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iCs/>
                <w:sz w:val="18"/>
                <w:szCs w:val="18"/>
              </w:rPr>
              <w:t>(art. 4)</w:t>
            </w:r>
          </w:p>
        </w:tc>
        <w:tc>
          <w:tcPr>
            <w:tcW w:w="630" w:type="dxa"/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B7424" w:rsidRPr="00966312" w:rsidTr="00F36A11">
        <w:trPr>
          <w:cantSplit/>
          <w:trHeight w:val="474"/>
        </w:trPr>
        <w:tc>
          <w:tcPr>
            <w:tcW w:w="540" w:type="dxa"/>
            <w:vAlign w:val="center"/>
          </w:tcPr>
          <w:p w:rsidR="00DB7424" w:rsidRPr="00BB7193" w:rsidRDefault="00DB7424" w:rsidP="00DB7424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DB7424" w:rsidRPr="00BB7193" w:rsidRDefault="00DB7424" w:rsidP="00F36A11">
            <w:pPr>
              <w:rPr>
                <w:rFonts w:ascii="Bookman Old Style" w:hAnsi="Bookman Old Style" w:cs="EUAlbertina"/>
                <w:sz w:val="18"/>
                <w:szCs w:val="18"/>
              </w:rPr>
            </w:pPr>
            <w:r w:rsidRPr="00BB7193">
              <w:rPr>
                <w:rFonts w:ascii="Bookman Old Style" w:hAnsi="Bookman Old Style" w:cs="EUAlbertina"/>
                <w:sz w:val="18"/>
                <w:szCs w:val="18"/>
              </w:rPr>
              <w:t xml:space="preserve">Ogłuszanie/uśmiercanie odbywa się zgodnie ze szczegółowymi wymogami związanymi ze stosowaniem danej metody określonymi w załączniku I do </w:t>
            </w:r>
            <w:proofErr w:type="spellStart"/>
            <w:r w:rsidRPr="00BB7193">
              <w:rPr>
                <w:rFonts w:ascii="Bookman Old Style" w:hAnsi="Bookman Old Style" w:cs="EUAlbertina"/>
                <w:sz w:val="18"/>
                <w:szCs w:val="18"/>
              </w:rPr>
              <w:t>rozp</w:t>
            </w:r>
            <w:proofErr w:type="spellEnd"/>
            <w:r w:rsidRPr="00BB7193">
              <w:rPr>
                <w:rFonts w:ascii="Bookman Old Style" w:hAnsi="Bookman Old Style" w:cs="EUAlbertina"/>
                <w:sz w:val="18"/>
                <w:szCs w:val="18"/>
              </w:rPr>
              <w:t xml:space="preserve">. 1099/2009. </w:t>
            </w:r>
          </w:p>
          <w:p w:rsidR="00DB7424" w:rsidRPr="00BB7193" w:rsidRDefault="00DB7424" w:rsidP="00F36A11">
            <w:pPr>
              <w:rPr>
                <w:rFonts w:ascii="Bookman Old Style" w:hAnsi="Bookman Old Style" w:cs="EUAlbertina"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iCs/>
                <w:sz w:val="18"/>
                <w:szCs w:val="18"/>
              </w:rPr>
              <w:t>(art. 4)</w:t>
            </w:r>
          </w:p>
        </w:tc>
        <w:tc>
          <w:tcPr>
            <w:tcW w:w="630" w:type="dxa"/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B7424" w:rsidRPr="00966312" w:rsidTr="00F36A11">
        <w:trPr>
          <w:cantSplit/>
          <w:trHeight w:val="474"/>
        </w:trPr>
        <w:tc>
          <w:tcPr>
            <w:tcW w:w="540" w:type="dxa"/>
            <w:vAlign w:val="center"/>
          </w:tcPr>
          <w:p w:rsidR="00DB7424" w:rsidRPr="00BB7193" w:rsidRDefault="00DB7424" w:rsidP="00DB7424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DB7424" w:rsidRPr="00BB7193" w:rsidRDefault="00DB7424" w:rsidP="00F36A11">
            <w:pPr>
              <w:rPr>
                <w:rFonts w:ascii="Bookman Old Style" w:hAnsi="Bookman Old Style" w:cs="EUAlbertina"/>
                <w:sz w:val="18"/>
                <w:szCs w:val="18"/>
              </w:rPr>
            </w:pPr>
            <w:r w:rsidRPr="00BB7193">
              <w:rPr>
                <w:rFonts w:ascii="Bookman Old Style" w:hAnsi="Bookman Old Style" w:cs="EUAlbertina"/>
                <w:sz w:val="18"/>
                <w:szCs w:val="18"/>
              </w:rPr>
              <w:t>Prowadzone są kontrole ogłuszenia/uśmiercenia</w:t>
            </w:r>
          </w:p>
          <w:p w:rsidR="00DB7424" w:rsidRPr="00BB7193" w:rsidRDefault="00DB7424" w:rsidP="00F36A11">
            <w:pPr>
              <w:rPr>
                <w:rFonts w:ascii="Bookman Old Style" w:hAnsi="Bookman Old Style" w:cs="EUAlbertina"/>
                <w:sz w:val="18"/>
                <w:szCs w:val="18"/>
              </w:rPr>
            </w:pPr>
            <w:r w:rsidRPr="00BB7193">
              <w:rPr>
                <w:rFonts w:ascii="Bookman Old Style" w:hAnsi="Bookman Old Style" w:cs="EUAlbertina"/>
                <w:sz w:val="18"/>
                <w:szCs w:val="18"/>
              </w:rPr>
              <w:t>(art. 5)</w:t>
            </w:r>
          </w:p>
        </w:tc>
        <w:tc>
          <w:tcPr>
            <w:tcW w:w="630" w:type="dxa"/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B7424" w:rsidRPr="00966312" w:rsidTr="00F36A11">
        <w:trPr>
          <w:cantSplit/>
          <w:trHeight w:val="474"/>
        </w:trPr>
        <w:tc>
          <w:tcPr>
            <w:tcW w:w="540" w:type="dxa"/>
            <w:vAlign w:val="center"/>
          </w:tcPr>
          <w:p w:rsidR="00DB7424" w:rsidRPr="00BB7193" w:rsidRDefault="00DB7424" w:rsidP="00DB7424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DB7424" w:rsidRPr="00BB7193" w:rsidRDefault="00DB7424" w:rsidP="00F36A11">
            <w:pPr>
              <w:rPr>
                <w:rFonts w:ascii="Bookman Old Style" w:hAnsi="Bookman Old Style" w:cs="EUAlbertina"/>
                <w:color w:val="000000"/>
                <w:sz w:val="18"/>
                <w:szCs w:val="18"/>
              </w:rPr>
            </w:pPr>
            <w:r w:rsidRPr="00BB7193">
              <w:rPr>
                <w:rFonts w:ascii="Bookman Old Style" w:hAnsi="Bookman Old Style" w:cs="EUAlbertina"/>
                <w:color w:val="000000"/>
                <w:sz w:val="18"/>
                <w:szCs w:val="18"/>
              </w:rPr>
              <w:t xml:space="preserve">Podczas czynności ogłuszania na miejscu są dostępne odpowiednie urządzenia rezerwowe tak, aby mogły zostać użyte w przypadku awarii początkowo zastosowanych urządzeń ogłuszających. </w:t>
            </w:r>
          </w:p>
          <w:p w:rsidR="00DB7424" w:rsidRPr="00BB7193" w:rsidRDefault="00DB7424" w:rsidP="00F36A11">
            <w:pPr>
              <w:rPr>
                <w:rFonts w:ascii="Bookman Old Style" w:hAnsi="Bookman Old Style" w:cs="EUAlbertina"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iCs/>
                <w:sz w:val="18"/>
                <w:szCs w:val="18"/>
              </w:rPr>
              <w:t>(art. 9 ust. 2)</w:t>
            </w:r>
          </w:p>
        </w:tc>
        <w:tc>
          <w:tcPr>
            <w:tcW w:w="630" w:type="dxa"/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B7424" w:rsidRPr="00966312" w:rsidTr="00F36A11">
        <w:trPr>
          <w:cantSplit/>
          <w:trHeight w:val="474"/>
        </w:trPr>
        <w:tc>
          <w:tcPr>
            <w:tcW w:w="540" w:type="dxa"/>
            <w:vAlign w:val="center"/>
          </w:tcPr>
          <w:p w:rsidR="00DB7424" w:rsidRPr="00BB7193" w:rsidRDefault="00DB7424" w:rsidP="00DB7424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DB7424" w:rsidRPr="00BB7193" w:rsidRDefault="00DB7424" w:rsidP="00F36A11">
            <w:pPr>
              <w:rPr>
                <w:rFonts w:ascii="Bookman Old Style" w:hAnsi="Bookman Old Style" w:cs="EUAlbertina"/>
                <w:sz w:val="18"/>
                <w:szCs w:val="18"/>
              </w:rPr>
            </w:pPr>
            <w:r w:rsidRPr="00BB7193">
              <w:rPr>
                <w:rFonts w:ascii="Bookman Old Style" w:hAnsi="Bookman Old Style" w:cs="EUAlbertina"/>
                <w:sz w:val="18"/>
                <w:szCs w:val="18"/>
              </w:rPr>
              <w:t xml:space="preserve">Urządzenia używane do ogłuszania zwierząt są konserwowane </w:t>
            </w:r>
            <w:r w:rsidRPr="00BB7193">
              <w:rPr>
                <w:rFonts w:ascii="Bookman Old Style" w:hAnsi="Bookman Old Style" w:cs="EUAlbertina"/>
                <w:sz w:val="18"/>
                <w:szCs w:val="18"/>
              </w:rPr>
              <w:br/>
              <w:t>i kontrolowane zgodnie z instrukcjami producentów przez osoby przeszkolone specjalnie w tym celu.</w:t>
            </w:r>
            <w:r w:rsidRPr="00BB7193">
              <w:rPr>
                <w:rFonts w:ascii="Bookman Old Style" w:hAnsi="Bookman Old Style" w:cs="EUAlbertina"/>
                <w:sz w:val="18"/>
                <w:szCs w:val="18"/>
              </w:rPr>
              <w:br/>
            </w:r>
            <w:r w:rsidRPr="00BB7193">
              <w:rPr>
                <w:rFonts w:ascii="Bookman Old Style" w:hAnsi="Bookman Old Style" w:cs="Arial"/>
                <w:iCs/>
                <w:sz w:val="18"/>
                <w:szCs w:val="18"/>
              </w:rPr>
              <w:t>(art. 9 ust.1)</w:t>
            </w:r>
          </w:p>
        </w:tc>
        <w:tc>
          <w:tcPr>
            <w:tcW w:w="630" w:type="dxa"/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B7424" w:rsidRPr="00966312" w:rsidTr="00F36A11">
        <w:trPr>
          <w:cantSplit/>
          <w:trHeight w:val="474"/>
        </w:trPr>
        <w:tc>
          <w:tcPr>
            <w:tcW w:w="540" w:type="dxa"/>
            <w:vAlign w:val="center"/>
          </w:tcPr>
          <w:p w:rsidR="00DB7424" w:rsidRPr="00BB7193" w:rsidRDefault="00DB7424" w:rsidP="00DB7424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DB7424" w:rsidRPr="00BB7193" w:rsidRDefault="00DB7424" w:rsidP="00F36A11">
            <w:pPr>
              <w:pStyle w:val="Tekstpodstawowy"/>
              <w:rPr>
                <w:rFonts w:ascii="Bookman Old Style" w:hAnsi="Bookman Old Style" w:cs="EUAlbertina"/>
                <w:sz w:val="18"/>
                <w:szCs w:val="18"/>
              </w:rPr>
            </w:pPr>
            <w:r w:rsidRPr="00BB7193">
              <w:rPr>
                <w:rFonts w:ascii="Bookman Old Style" w:hAnsi="Bookman Old Style" w:cs="EUAlbertina"/>
                <w:sz w:val="18"/>
                <w:szCs w:val="18"/>
              </w:rPr>
              <w:t>Informacje dotyczące konserwacji są rejestrowane i przechowywane przez 1 rok.</w:t>
            </w:r>
          </w:p>
          <w:p w:rsidR="00DB7424" w:rsidRPr="00BB7193" w:rsidRDefault="00DB7424" w:rsidP="00F36A11">
            <w:pPr>
              <w:rPr>
                <w:rFonts w:ascii="Bookman Old Style" w:hAnsi="Bookman Old Style" w:cs="EUAlbertina"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iCs/>
                <w:sz w:val="18"/>
                <w:szCs w:val="18"/>
              </w:rPr>
              <w:t>(art. 9 ust.1)</w:t>
            </w:r>
          </w:p>
        </w:tc>
        <w:tc>
          <w:tcPr>
            <w:tcW w:w="630" w:type="dxa"/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B7424" w:rsidRPr="00966312" w:rsidTr="00F36A11">
        <w:trPr>
          <w:cantSplit/>
          <w:trHeight w:val="474"/>
        </w:trPr>
        <w:tc>
          <w:tcPr>
            <w:tcW w:w="540" w:type="dxa"/>
            <w:vAlign w:val="center"/>
          </w:tcPr>
          <w:p w:rsidR="00DB7424" w:rsidRPr="00BB7193" w:rsidRDefault="00DB7424" w:rsidP="00DB7424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DB7424" w:rsidRPr="00BB7193" w:rsidRDefault="00DB7424" w:rsidP="00F36A11">
            <w:pPr>
              <w:rPr>
                <w:rFonts w:ascii="Bookman Old Style" w:hAnsi="Bookman Old Style" w:cs="EUAlbertina"/>
                <w:sz w:val="18"/>
                <w:szCs w:val="18"/>
              </w:rPr>
            </w:pPr>
            <w:r w:rsidRPr="00BB7193">
              <w:rPr>
                <w:rFonts w:ascii="Bookman Old Style" w:hAnsi="Bookman Old Style" w:cs="EUAlbertina"/>
                <w:sz w:val="18"/>
                <w:szCs w:val="18"/>
              </w:rPr>
              <w:t xml:space="preserve">Do chwili śmierci zwierzęta są utrzymywanie w stanie nieprzytomności </w:t>
            </w:r>
            <w:r w:rsidRPr="00BB7193">
              <w:rPr>
                <w:rFonts w:ascii="Bookman Old Style" w:hAnsi="Bookman Old Style" w:cs="EUAlbertina"/>
                <w:sz w:val="18"/>
                <w:szCs w:val="18"/>
              </w:rPr>
              <w:br/>
              <w:t>i niewrażliwości na bodźce.</w:t>
            </w:r>
          </w:p>
          <w:p w:rsidR="00DB7424" w:rsidRPr="00BB7193" w:rsidRDefault="00DB7424" w:rsidP="00F36A1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iCs/>
                <w:sz w:val="18"/>
                <w:szCs w:val="18"/>
              </w:rPr>
              <w:t>(art. 4)</w:t>
            </w:r>
          </w:p>
        </w:tc>
        <w:tc>
          <w:tcPr>
            <w:tcW w:w="630" w:type="dxa"/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B7424" w:rsidRPr="00966312" w:rsidTr="00F36A11">
        <w:trPr>
          <w:cantSplit/>
          <w:trHeight w:val="342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b/>
                <w:sz w:val="18"/>
                <w:szCs w:val="18"/>
              </w:rPr>
              <w:t>Wykrwawianie</w:t>
            </w:r>
          </w:p>
        </w:tc>
      </w:tr>
      <w:tr w:rsidR="00DB7424" w:rsidRPr="00966312" w:rsidTr="00F36A11">
        <w:trPr>
          <w:cantSplit/>
          <w:trHeight w:val="474"/>
        </w:trPr>
        <w:tc>
          <w:tcPr>
            <w:tcW w:w="540" w:type="dxa"/>
            <w:vAlign w:val="center"/>
          </w:tcPr>
          <w:p w:rsidR="00DB7424" w:rsidRPr="00BB7193" w:rsidRDefault="00DB7424" w:rsidP="00DB7424">
            <w:pPr>
              <w:pStyle w:val="Tekstpodstawowy"/>
              <w:numPr>
                <w:ilvl w:val="0"/>
                <w:numId w:val="3"/>
              </w:num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DB7424" w:rsidRPr="00BB7193" w:rsidRDefault="00DB7424" w:rsidP="00F36A11">
            <w:pPr>
              <w:rPr>
                <w:rFonts w:ascii="Bookman Old Style" w:hAnsi="Bookman Old Style" w:cs="EUAlbertina"/>
                <w:sz w:val="18"/>
                <w:szCs w:val="18"/>
              </w:rPr>
            </w:pPr>
            <w:r w:rsidRPr="00BB7193">
              <w:rPr>
                <w:rFonts w:ascii="Bookman Old Style" w:hAnsi="Bookman Old Style" w:cs="EUAlbertina"/>
                <w:sz w:val="18"/>
                <w:szCs w:val="18"/>
              </w:rPr>
              <w:t>Wykrwawianie rozpoczyna się bez zbędnej zwłoki, tak aby nie dochodziło do powrotu świadomości u ogłuszonych zwierząt.</w:t>
            </w:r>
          </w:p>
          <w:p w:rsidR="00DB7424" w:rsidRPr="00BB7193" w:rsidRDefault="00DB7424" w:rsidP="00F36A11">
            <w:pPr>
              <w:rPr>
                <w:rFonts w:ascii="Bookman Old Style" w:hAnsi="Bookman Old Style" w:cs="EUAlbertina"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iCs/>
                <w:sz w:val="18"/>
                <w:szCs w:val="18"/>
              </w:rPr>
              <w:t>(art.4 ust. 1)</w:t>
            </w:r>
          </w:p>
        </w:tc>
        <w:tc>
          <w:tcPr>
            <w:tcW w:w="630" w:type="dxa"/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4" w:rsidRPr="00BB7193" w:rsidRDefault="00DB7424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DB7424" w:rsidRPr="00966312" w:rsidTr="00F36A11">
        <w:trPr>
          <w:cantSplit/>
          <w:trHeight w:val="2400"/>
        </w:trPr>
        <w:tc>
          <w:tcPr>
            <w:tcW w:w="9827" w:type="dxa"/>
            <w:gridSpan w:val="7"/>
            <w:vAlign w:val="center"/>
          </w:tcPr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sz w:val="18"/>
                <w:szCs w:val="18"/>
              </w:rPr>
              <w:t>Opis niezgodności zaznaczonych w kolumnie „N” (ocena negatywna):</w:t>
            </w: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DB7424" w:rsidRPr="00966312" w:rsidTr="00F36A11">
        <w:trPr>
          <w:trHeight w:val="2567"/>
        </w:trPr>
        <w:tc>
          <w:tcPr>
            <w:tcW w:w="9827" w:type="dxa"/>
            <w:gridSpan w:val="7"/>
          </w:tcPr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sz w:val="18"/>
                <w:szCs w:val="18"/>
              </w:rPr>
              <w:t>Zalecenia kontrolującego:</w:t>
            </w: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DB7424" w:rsidRPr="00966312" w:rsidTr="00F36A11">
        <w:trPr>
          <w:trHeight w:val="75"/>
        </w:trPr>
        <w:tc>
          <w:tcPr>
            <w:tcW w:w="9827" w:type="dxa"/>
            <w:gridSpan w:val="7"/>
          </w:tcPr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B7193">
              <w:rPr>
                <w:rFonts w:ascii="Bookman Old Style" w:hAnsi="Bookman Old Style" w:cs="Arial"/>
                <w:sz w:val="18"/>
                <w:szCs w:val="18"/>
              </w:rPr>
              <w:t>Zastrzeżenia lub wyjaśnienia Kontrolowanego do niniejszego protokołu</w:t>
            </w:r>
            <w:r w:rsidRPr="00BB7193">
              <w:rPr>
                <w:rFonts w:ascii="Bookman Old Style" w:hAnsi="Bookman Old Style"/>
                <w:sz w:val="18"/>
                <w:szCs w:val="18"/>
                <w:vertAlign w:val="superscript"/>
              </w:rPr>
              <w:t>1,2)</w:t>
            </w: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"/>
              <w:ind w:right="85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DB7424" w:rsidRPr="00966312" w:rsidTr="00F36A11">
        <w:trPr>
          <w:trHeight w:val="1605"/>
        </w:trPr>
        <w:tc>
          <w:tcPr>
            <w:tcW w:w="9827" w:type="dxa"/>
            <w:gridSpan w:val="7"/>
          </w:tcPr>
          <w:p w:rsidR="00DB7424" w:rsidRPr="00BB7193" w:rsidRDefault="00DB7424" w:rsidP="00F36A1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lastRenderedPageBreak/>
              <w:t>Adnotacja o załącznikach.</w:t>
            </w:r>
          </w:p>
          <w:p w:rsidR="00DB7424" w:rsidRPr="00BB7193" w:rsidRDefault="00DB7424" w:rsidP="00F36A1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 xml:space="preserve">Protokół sporządzono w dwóch jednobrzmiących egzemplarzach. </w:t>
            </w:r>
          </w:p>
          <w:p w:rsidR="00DB7424" w:rsidRPr="00BB7193" w:rsidRDefault="00DB7424" w:rsidP="00F36A1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 xml:space="preserve">Jeden egzemplarz pozostawiono u Kontrolowanego  </w:t>
            </w:r>
          </w:p>
          <w:p w:rsidR="00DB7424" w:rsidRPr="00BB7193" w:rsidRDefault="00DB7424" w:rsidP="00F36A11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ab/>
            </w:r>
          </w:p>
          <w:p w:rsidR="00DB7424" w:rsidRPr="00BB7193" w:rsidRDefault="00DB7424" w:rsidP="00F36A11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wcity"/>
              <w:spacing w:line="271" w:lineRule="auto"/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………………………………………………….</w:t>
            </w:r>
          </w:p>
          <w:p w:rsidR="00DB7424" w:rsidRPr="00BB7193" w:rsidRDefault="00DB7424" w:rsidP="00F36A11">
            <w:pPr>
              <w:pStyle w:val="Tekstpodstawowy"/>
              <w:spacing w:line="271" w:lineRule="auto"/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 xml:space="preserve">                     (data i podpis Kontrolowanego)</w:t>
            </w:r>
          </w:p>
          <w:p w:rsidR="00DB7424" w:rsidRPr="00BB7193" w:rsidRDefault="00DB7424" w:rsidP="00F36A1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>albo, w przypadku odmowy przyjęcia, doręczono Kontrolowanemu za zwrotnym potwierdzeniem odbioru dnia …………………………………………. r.</w:t>
            </w:r>
          </w:p>
          <w:p w:rsidR="00DB7424" w:rsidRPr="00BB7193" w:rsidRDefault="00DB7424" w:rsidP="00F36A11">
            <w:pPr>
              <w:spacing w:line="271" w:lineRule="auto"/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spacing w:line="271" w:lineRule="auto"/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spacing w:line="271" w:lineRule="auto"/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>...................................................................</w:t>
            </w:r>
          </w:p>
          <w:p w:rsidR="00DB7424" w:rsidRPr="00BB7193" w:rsidRDefault="00DB7424" w:rsidP="00F36A11">
            <w:pPr>
              <w:spacing w:line="271" w:lineRule="auto"/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 xml:space="preserve">             (data i podpis kontrolującego)</w:t>
            </w:r>
          </w:p>
          <w:p w:rsidR="00DB7424" w:rsidRPr="00BB7193" w:rsidRDefault="00DB742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spacing w:line="271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 xml:space="preserve">Adnotacja o odmowie wpuszczenia urzędowego lekarza weterynarii na teren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gospadarstwa</w:t>
            </w:r>
            <w:proofErr w:type="spellEnd"/>
            <w:r w:rsidRPr="00BB7193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DB7424" w:rsidRPr="00BB7193" w:rsidRDefault="00DB742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spacing w:line="271" w:lineRule="auto"/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>...................................................................</w:t>
            </w:r>
          </w:p>
          <w:p w:rsidR="00DB7424" w:rsidRPr="00BB7193" w:rsidRDefault="00DB7424" w:rsidP="00F36A11">
            <w:pPr>
              <w:spacing w:line="271" w:lineRule="auto"/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 xml:space="preserve">             (data i podpis kontrolującego)</w:t>
            </w:r>
          </w:p>
          <w:p w:rsidR="00DB7424" w:rsidRPr="00BB7193" w:rsidRDefault="00DB742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spacing w:line="271" w:lineRule="auto"/>
              <w:jc w:val="both"/>
              <w:rPr>
                <w:rFonts w:ascii="Bookman Old Style" w:hAnsi="Bookman Old Style"/>
                <w:sz w:val="18"/>
                <w:szCs w:val="18"/>
                <w:vertAlign w:val="superscript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>Adnotacja o odmowie podpisania protokołu kontroli przez Kontrolowanego.</w:t>
            </w:r>
            <w:r w:rsidRPr="00BB7193">
              <w:rPr>
                <w:rFonts w:ascii="Bookman Old Style" w:hAnsi="Bookman Old Style"/>
                <w:sz w:val="18"/>
                <w:szCs w:val="18"/>
                <w:vertAlign w:val="superscript"/>
              </w:rPr>
              <w:t>2,3)</w:t>
            </w:r>
          </w:p>
          <w:p w:rsidR="00DB7424" w:rsidRPr="00BB7193" w:rsidRDefault="00DB7424" w:rsidP="00F36A11">
            <w:pPr>
              <w:spacing w:line="271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spacing w:line="271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spacing w:line="271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spacing w:line="271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spacing w:line="271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spacing w:line="271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spacing w:line="271" w:lineRule="auto"/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>...................................................................</w:t>
            </w:r>
          </w:p>
          <w:p w:rsidR="00DB7424" w:rsidRPr="00BB7193" w:rsidRDefault="00DB7424" w:rsidP="00F36A11">
            <w:pPr>
              <w:spacing w:line="271" w:lineRule="auto"/>
              <w:ind w:left="36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 xml:space="preserve">           (data i podpis kontrolującego)</w:t>
            </w:r>
          </w:p>
          <w:p w:rsidR="00DB7424" w:rsidRPr="00BB7193" w:rsidRDefault="00DB742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b/>
                <w:sz w:val="18"/>
                <w:szCs w:val="18"/>
              </w:rPr>
              <w:t>Protokół podpisali:</w:t>
            </w:r>
          </w:p>
          <w:p w:rsidR="00DB7424" w:rsidRPr="00BB7193" w:rsidRDefault="00DB742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Default="00DB742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>………………………………………………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…./</w:t>
            </w:r>
            <w:r w:rsidRPr="00BB7193">
              <w:rPr>
                <w:rFonts w:ascii="Bookman Old Style" w:hAnsi="Bookman Old Style"/>
                <w:sz w:val="18"/>
                <w:szCs w:val="18"/>
              </w:rPr>
              <w:t xml:space="preserve">          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                     </w:t>
            </w:r>
            <w:r w:rsidRPr="00BB7193">
              <w:rPr>
                <w:rFonts w:ascii="Bookman Old Style" w:hAnsi="Bookman Old Style"/>
                <w:sz w:val="18"/>
                <w:szCs w:val="18"/>
              </w:rPr>
              <w:t xml:space="preserve">                            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      </w:t>
            </w:r>
          </w:p>
          <w:p w:rsidR="00DB7424" w:rsidRPr="00BB7193" w:rsidRDefault="00DB742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>(pieczęć, data i podpis kontrolującego)</w:t>
            </w:r>
          </w:p>
          <w:p w:rsidR="00DB7424" w:rsidRDefault="00DB742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Default="00DB742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DB7424" w:rsidRPr="00BB7193" w:rsidRDefault="00DB742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 xml:space="preserve">……….…………………………………………….         </w:t>
            </w:r>
          </w:p>
          <w:p w:rsidR="00DB7424" w:rsidRPr="00BB7193" w:rsidRDefault="00DB7424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 xml:space="preserve">(data i podpis Kontrolowanego)                                                        </w:t>
            </w:r>
          </w:p>
          <w:p w:rsidR="00DB7424" w:rsidRPr="00BB7193" w:rsidRDefault="00DB7424" w:rsidP="00F36A11">
            <w:pPr>
              <w:pStyle w:val="Tekstpodstawowywcity"/>
              <w:spacing w:after="120" w:line="271" w:lineRule="auto"/>
              <w:ind w:left="238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DB7424" w:rsidRPr="00BB7193" w:rsidRDefault="00DB7424" w:rsidP="00F36A1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b/>
                <w:sz w:val="18"/>
                <w:szCs w:val="18"/>
              </w:rPr>
              <w:t>POUCZENIE</w:t>
            </w:r>
          </w:p>
          <w:p w:rsidR="00DB7424" w:rsidRPr="00BB7193" w:rsidRDefault="00DB7424" w:rsidP="00DB7424">
            <w:pPr>
              <w:pStyle w:val="Tekstpodstawowywcity"/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line="271" w:lineRule="auto"/>
              <w:ind w:left="432" w:hanging="284"/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 xml:space="preserve">Zastrzeżenia do protokołu można zgłosić </w:t>
            </w:r>
            <w:r w:rsidRPr="00BB7193">
              <w:rPr>
                <w:rFonts w:ascii="Bookman Old Style" w:hAnsi="Bookman Old Style"/>
                <w:b/>
                <w:sz w:val="18"/>
                <w:szCs w:val="18"/>
              </w:rPr>
              <w:t xml:space="preserve">w terminie 7 dni </w:t>
            </w:r>
            <w:r w:rsidRPr="00BB7193">
              <w:rPr>
                <w:rFonts w:ascii="Bookman Old Style" w:hAnsi="Bookman Old Style"/>
                <w:sz w:val="18"/>
                <w:szCs w:val="18"/>
              </w:rPr>
              <w:t>od dnia otrzymania protokołu kontroli;</w:t>
            </w:r>
          </w:p>
          <w:p w:rsidR="00DB7424" w:rsidRPr="00BB7193" w:rsidRDefault="00DB7424" w:rsidP="00DB7424">
            <w:pPr>
              <w:pStyle w:val="Tekstpodstawowywcity"/>
              <w:numPr>
                <w:ilvl w:val="0"/>
                <w:numId w:val="4"/>
              </w:numPr>
              <w:spacing w:line="271" w:lineRule="auto"/>
              <w:ind w:left="470"/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 xml:space="preserve">W przypadku odmowy podpisania protokołu, istnieje obowiązek złożenia na tę okoliczność, przez Kontrolowanego, </w:t>
            </w:r>
            <w:r w:rsidRPr="00BB7193">
              <w:rPr>
                <w:rFonts w:ascii="Bookman Old Style" w:hAnsi="Bookman Old Style"/>
                <w:b/>
                <w:sz w:val="18"/>
                <w:szCs w:val="18"/>
              </w:rPr>
              <w:t>w terminie 7 dni</w:t>
            </w:r>
            <w:r w:rsidRPr="00BB7193">
              <w:rPr>
                <w:rFonts w:ascii="Bookman Old Style" w:hAnsi="Bookman Old Style"/>
                <w:sz w:val="18"/>
                <w:szCs w:val="18"/>
              </w:rPr>
              <w:t xml:space="preserve"> od daty otrzymania protokołu, </w:t>
            </w:r>
            <w:r w:rsidRPr="00BB7193">
              <w:rPr>
                <w:rFonts w:ascii="Bookman Old Style" w:hAnsi="Bookman Old Style"/>
                <w:b/>
                <w:sz w:val="18"/>
                <w:szCs w:val="18"/>
              </w:rPr>
              <w:t>wyjaśnień</w:t>
            </w:r>
            <w:r w:rsidRPr="00BB7193">
              <w:rPr>
                <w:rFonts w:ascii="Bookman Old Style" w:hAnsi="Bookman Old Style"/>
                <w:sz w:val="18"/>
                <w:szCs w:val="18"/>
              </w:rPr>
              <w:t xml:space="preserve"> dotyczących przyczyn odmowy podpisania protokołu kontroli.</w:t>
            </w:r>
          </w:p>
          <w:p w:rsidR="00DB7424" w:rsidRPr="00BB7193" w:rsidRDefault="00DB7424" w:rsidP="00F36A11">
            <w:pPr>
              <w:pStyle w:val="Tekstpodstawowy"/>
              <w:tabs>
                <w:tab w:val="left" w:pos="650"/>
              </w:tabs>
              <w:ind w:left="470" w:right="-143" w:hanging="470"/>
              <w:rPr>
                <w:rFonts w:ascii="Bookman Old Style" w:hAnsi="Bookman Old Style"/>
                <w:sz w:val="18"/>
                <w:szCs w:val="18"/>
              </w:rPr>
            </w:pPr>
            <w:r w:rsidRPr="00BB7193">
              <w:rPr>
                <w:rFonts w:ascii="Bookman Old Style" w:hAnsi="Bookman Old Style"/>
                <w:sz w:val="18"/>
                <w:szCs w:val="18"/>
              </w:rPr>
              <w:t xml:space="preserve">  3)   Odmowa podpisania protokołu kontroli nie stanowi przeszkody do podpisania go przez kontrolującego i   realizacji ustaleń kontroli.</w:t>
            </w:r>
          </w:p>
        </w:tc>
      </w:tr>
    </w:tbl>
    <w:p w:rsidR="00DB7424" w:rsidRDefault="00DB7424" w:rsidP="00DB7424"/>
    <w:p w:rsidR="00052DE9" w:rsidRDefault="00052DE9">
      <w:bookmarkStart w:id="0" w:name="_GoBack"/>
      <w:bookmarkEnd w:id="0"/>
    </w:p>
    <w:sectPr w:rsidR="0005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38D"/>
    <w:multiLevelType w:val="hybridMultilevel"/>
    <w:tmpl w:val="BB8A3DDE"/>
    <w:lvl w:ilvl="0" w:tplc="70AA9A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CD96C63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ED2936"/>
    <w:multiLevelType w:val="hybridMultilevel"/>
    <w:tmpl w:val="72D0F1C0"/>
    <w:lvl w:ilvl="0" w:tplc="78BAE96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42281C"/>
    <w:multiLevelType w:val="hybridMultilevel"/>
    <w:tmpl w:val="0BC62D26"/>
    <w:lvl w:ilvl="0" w:tplc="3F0AB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24"/>
    <w:rsid w:val="00052DE9"/>
    <w:rsid w:val="00DB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2AAE8-8ACC-464F-9E5F-155B8711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7424"/>
    <w:pPr>
      <w:autoSpaceDE w:val="0"/>
      <w:autoSpaceDN w:val="0"/>
      <w:adjustRightInd w:val="0"/>
    </w:pPr>
    <w:rPr>
      <w:rFonts w:ascii="EUAlbertina-Regu" w:hAnsi="EUAlbertina-Regu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7424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rsid w:val="00DB7424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7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DB7424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2017-10-12T10:06:00Z</dcterms:created>
  <dcterms:modified xsi:type="dcterms:W3CDTF">2017-10-12T10:07:00Z</dcterms:modified>
</cp:coreProperties>
</file>