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A" w:rsidRPr="008133F4" w:rsidRDefault="00B2577A" w:rsidP="00B2577A">
      <w:pPr>
        <w:spacing w:after="0" w:line="240" w:lineRule="auto"/>
        <w:ind w:left="284" w:hanging="28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o przetwarzaniu danych osobowych</w:t>
      </w:r>
      <w:r w:rsidRPr="008133F4">
        <w:rPr>
          <w:rFonts w:eastAsia="Times New Roman" w:cstheme="minorHAnsi"/>
          <w:b/>
          <w:bCs/>
          <w:sz w:val="24"/>
          <w:szCs w:val="24"/>
          <w:lang w:eastAsia="pl-PL"/>
        </w:rPr>
        <w:br/>
        <w:t>w Domu Dziecka w Kaliszu</w:t>
      </w:r>
    </w:p>
    <w:p w:rsidR="00B2577A" w:rsidRPr="008133F4" w:rsidRDefault="00B2577A" w:rsidP="00B2577A">
      <w:pPr>
        <w:spacing w:after="0" w:line="240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br/>
        <w:t xml:space="preserve">            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 </w:t>
      </w:r>
    </w:p>
    <w:p w:rsidR="00B2577A" w:rsidRPr="008133F4" w:rsidRDefault="00B2577A" w:rsidP="00B2577A">
      <w:pPr>
        <w:spacing w:after="0" w:line="240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8133F4">
        <w:rPr>
          <w:rFonts w:eastAsia="Times New Roman" w:cstheme="minorHAnsi"/>
          <w:bCs/>
          <w:sz w:val="24"/>
          <w:szCs w:val="24"/>
          <w:lang w:eastAsia="pl-PL"/>
        </w:rPr>
        <w:t xml:space="preserve">Dom Dziecka z siedzibą w Kaliszu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133F4">
        <w:rPr>
          <w:rFonts w:eastAsia="Times New Roman" w:cstheme="minorHAnsi"/>
          <w:bCs/>
          <w:sz w:val="24"/>
          <w:szCs w:val="24"/>
          <w:lang w:eastAsia="pl-PL"/>
        </w:rPr>
        <w:t xml:space="preserve">ul. Skarszewska 3. </w:t>
      </w:r>
    </w:p>
    <w:p w:rsidR="00B2577A" w:rsidRPr="008133F4" w:rsidRDefault="00B2577A" w:rsidP="00B257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133F4">
        <w:rPr>
          <w:rFonts w:cstheme="minorHAnsi"/>
          <w:sz w:val="24"/>
          <w:szCs w:val="24"/>
        </w:rPr>
        <w:t xml:space="preserve">Z Inspektorem ochrony danych w Domu Dziecka w Kaliszu można skontaktować się poprzez: </w:t>
      </w:r>
      <w:proofErr w:type="spellStart"/>
      <w:r w:rsidRPr="008133F4">
        <w:rPr>
          <w:rFonts w:cstheme="minorHAnsi"/>
          <w:sz w:val="24"/>
          <w:szCs w:val="24"/>
        </w:rPr>
        <w:t>e’mail</w:t>
      </w:r>
      <w:proofErr w:type="spellEnd"/>
      <w:r w:rsidRPr="008133F4">
        <w:rPr>
          <w:rFonts w:cstheme="minorHAnsi"/>
          <w:sz w:val="24"/>
          <w:szCs w:val="24"/>
        </w:rPr>
        <w:t xml:space="preserve">  </w:t>
      </w:r>
      <w:hyperlink r:id="rId5" w:history="1">
        <w:r w:rsidRPr="008133F4">
          <w:rPr>
            <w:rStyle w:val="Hipercze"/>
            <w:rFonts w:cstheme="minorHAnsi"/>
            <w:sz w:val="24"/>
            <w:szCs w:val="24"/>
          </w:rPr>
          <w:t>iod@domdziecka.kalisz.pl</w:t>
        </w:r>
      </w:hyperlink>
      <w:r w:rsidRPr="008133F4">
        <w:rPr>
          <w:rFonts w:cstheme="minorHAnsi"/>
          <w:sz w:val="24"/>
          <w:szCs w:val="24"/>
        </w:rPr>
        <w:t xml:space="preserve">  tel. służbowy:  62 7601966.</w:t>
      </w:r>
    </w:p>
    <w:p w:rsidR="00B2577A" w:rsidRPr="008133F4" w:rsidRDefault="00B2577A" w:rsidP="00B2577A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B2577A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Dane będą przetwarzane w celu realizacji obowiązków wynikających z przepisów prawa lub realizacji umowy. </w:t>
      </w:r>
      <w:r w:rsidRPr="008133F4">
        <w:rPr>
          <w:rFonts w:cstheme="minorHAnsi"/>
          <w:sz w:val="24"/>
          <w:szCs w:val="24"/>
        </w:rPr>
        <w:t>Jeżeli w danej sprawie przetwarzanie danych będzie wymagało zgody, zwrócimy się do Pani/Pana o wyrażenie takiej zgody.</w:t>
      </w:r>
    </w:p>
    <w:p w:rsidR="00B2577A" w:rsidRPr="008133F4" w:rsidRDefault="00B2577A" w:rsidP="00B2577A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Dane nie będą udostępniane podmiotom innym niż uprawnione na mocy przepisów prawa, lub podmioty, którym dane muszą zostać udostępnione dla realizacji celu.</w:t>
      </w:r>
      <w:r w:rsidRPr="008133F4">
        <w:rPr>
          <w:rFonts w:cstheme="minorHAnsi"/>
          <w:sz w:val="24"/>
          <w:szCs w:val="24"/>
        </w:rPr>
        <w:t xml:space="preserve"> Będą to tylko takie podmioty, które dają gwarancje wdrożenia odpowiednich środków technicznych </w:t>
      </w:r>
      <w:r>
        <w:rPr>
          <w:rFonts w:cstheme="minorHAnsi"/>
          <w:sz w:val="24"/>
          <w:szCs w:val="24"/>
        </w:rPr>
        <w:br/>
      </w:r>
      <w:r w:rsidRPr="008133F4">
        <w:rPr>
          <w:rFonts w:cstheme="minorHAnsi"/>
          <w:sz w:val="24"/>
          <w:szCs w:val="24"/>
        </w:rPr>
        <w:t>i organizacyjnych, tak by przetwarzanie spełniało wymogi RODO i chroniło prawa osób, których dane będą przetwarzane.</w:t>
      </w:r>
    </w:p>
    <w:p w:rsidR="00B2577A" w:rsidRPr="008133F4" w:rsidRDefault="00B2577A" w:rsidP="00B2577A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Przysługuje Pani/Panu prawo dostępu do treści swoich danych osobowych, ich sprostowania, usunięcia, ograniczenia przetwarzania, przenoszenia, wniesienia sprzeciwu wobec przetwarzania, prawo do cofnięcia zgody na ich przetwarzanie w dowolnym momencie.</w:t>
      </w:r>
    </w:p>
    <w:p w:rsidR="00B2577A" w:rsidRPr="008133F4" w:rsidRDefault="00B2577A" w:rsidP="00B257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Podanie danych jest dobrowolne, lecz niezbędne do realizacji celów wynikających </w:t>
      </w:r>
      <w:r w:rsidRPr="008133F4">
        <w:rPr>
          <w:rFonts w:eastAsia="Times New Roman" w:cstheme="minorHAnsi"/>
          <w:sz w:val="24"/>
          <w:szCs w:val="24"/>
          <w:lang w:eastAsia="pl-PL"/>
        </w:rPr>
        <w:br/>
        <w:t>z przepisów prawa lub realizacji umowy. W przypadku niepodania danych, wypełnienie powyższego celu nie będzie możliwe.</w:t>
      </w:r>
    </w:p>
    <w:p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Przysługuje Pani/Panu prawo do wniesienia skargi do organu nadzorczego (Urząd Ochrony Danych Osobowych), gdy uzna Pani/Pan, iż przetwarzanie danych osobowych Pani/Pana dotyczących narusza przepisy RODO.</w:t>
      </w:r>
    </w:p>
    <w:p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Administrator nie będzie podejmował zautomatyzowanych decyzji, w tym decyzji będących wynikiem profilowania, w oparciu o Pani/Pana dane osobowe.</w:t>
      </w:r>
    </w:p>
    <w:p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Administrator danych nie zamierza przekazywać danych osobowych do państwa trzeciego ani organizacji międzynarodowej.</w:t>
      </w:r>
    </w:p>
    <w:p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zgodny z </w:t>
      </w:r>
      <w:r w:rsidRPr="008133F4">
        <w:rPr>
          <w:rFonts w:cstheme="minorHAnsi"/>
          <w:sz w:val="24"/>
          <w:szCs w:val="24"/>
        </w:rPr>
        <w:t xml:space="preserve">rozporządzeniem Prezesa Rady Ministrów z dnia 18 stycznia 2011 r. w sprawie instrukcji kancelaryjnej, jednolitych rzeczowych wykazów akt oraz instrukcji w sprawie organizacji i zakresu działania archiwów zakładowych, </w:t>
      </w:r>
      <w:r w:rsidRPr="008133F4">
        <w:rPr>
          <w:rFonts w:eastAsia="Times New Roman" w:cstheme="minorHAnsi"/>
          <w:sz w:val="24"/>
          <w:szCs w:val="24"/>
          <w:lang w:eastAsia="pl-PL"/>
        </w:rPr>
        <w:t>obowiązujących w Domu Dziecka w Kaliszu.</w:t>
      </w:r>
    </w:p>
    <w:p w:rsidR="00E31F6C" w:rsidRDefault="00E23B7E"/>
    <w:sectPr w:rsidR="00E31F6C" w:rsidSect="00AE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77BA"/>
    <w:multiLevelType w:val="multilevel"/>
    <w:tmpl w:val="D17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77A"/>
    <w:rsid w:val="003D1531"/>
    <w:rsid w:val="006048C6"/>
    <w:rsid w:val="0065504E"/>
    <w:rsid w:val="007C36BF"/>
    <w:rsid w:val="00916755"/>
    <w:rsid w:val="009B1244"/>
    <w:rsid w:val="00AE2B78"/>
    <w:rsid w:val="00B2577A"/>
    <w:rsid w:val="00E23B7E"/>
    <w:rsid w:val="00F277FC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7A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4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2018-07-19T07:35:00Z</dcterms:created>
  <dcterms:modified xsi:type="dcterms:W3CDTF">2018-07-19T07:35:00Z</dcterms:modified>
</cp:coreProperties>
</file>