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72B" w:rsidRDefault="002B47D7" w:rsidP="00913E5E">
      <w:pPr>
        <w:jc w:val="center"/>
      </w:pPr>
      <w:r>
        <w:t>Zarządzenie Nr 1</w:t>
      </w:r>
      <w:r w:rsidR="00911627">
        <w:t>/</w:t>
      </w:r>
      <w:r>
        <w:t>2018</w:t>
      </w:r>
    </w:p>
    <w:p w:rsidR="0084372B" w:rsidRDefault="00911627" w:rsidP="00913E5E">
      <w:pPr>
        <w:jc w:val="center"/>
      </w:pPr>
      <w:r>
        <w:t>Prezesa Zarządu</w:t>
      </w:r>
    </w:p>
    <w:p w:rsidR="0084372B" w:rsidRDefault="00911627" w:rsidP="00913E5E">
      <w:pPr>
        <w:jc w:val="center"/>
      </w:pPr>
      <w:r>
        <w:t>Marina Kamień Pomorski Sp. z o.o.</w:t>
      </w:r>
    </w:p>
    <w:p w:rsidR="0084372B" w:rsidRDefault="002B47D7" w:rsidP="00913E5E">
      <w:pPr>
        <w:jc w:val="center"/>
      </w:pPr>
      <w:r>
        <w:t>z dnia 4 kwietnia 2018</w:t>
      </w:r>
      <w:bookmarkStart w:id="0" w:name="_GoBack"/>
      <w:bookmarkEnd w:id="0"/>
      <w:r w:rsidR="0084372B">
        <w:t xml:space="preserve"> r.</w:t>
      </w:r>
    </w:p>
    <w:p w:rsidR="0084372B" w:rsidRDefault="0084372B" w:rsidP="0084372B"/>
    <w:p w:rsidR="0084372B" w:rsidRDefault="0084372B" w:rsidP="00913E5E">
      <w:pPr>
        <w:jc w:val="both"/>
      </w:pPr>
      <w:r>
        <w:t xml:space="preserve">w sprawie sporządzenia wykazu </w:t>
      </w:r>
      <w:r w:rsidR="00911627">
        <w:t>nieruchomości przeznaczonych do</w:t>
      </w:r>
      <w:r>
        <w:t xml:space="preserve"> oddania </w:t>
      </w:r>
      <w:r w:rsidR="00911627">
        <w:t>w najem.</w:t>
      </w:r>
    </w:p>
    <w:p w:rsidR="0084372B" w:rsidRDefault="0084372B" w:rsidP="00913E5E">
      <w:pPr>
        <w:jc w:val="both"/>
      </w:pPr>
    </w:p>
    <w:p w:rsidR="0084372B" w:rsidRDefault="0084372B" w:rsidP="00913E5E">
      <w:pPr>
        <w:jc w:val="both"/>
      </w:pPr>
      <w:r>
        <w:t xml:space="preserve">Na podstawie art. 35 ustawy z dnia 21 sierpnia 1997 r. o gospodarce nieruchomościami (Dz. U. 2016 r., poz. 2147 z </w:t>
      </w:r>
      <w:proofErr w:type="spellStart"/>
      <w:r>
        <w:t>późn</w:t>
      </w:r>
      <w:proofErr w:type="spellEnd"/>
      <w:r>
        <w:t>. zm.) oraz § 7 Uchwały Nr XX</w:t>
      </w:r>
      <w:r w:rsidR="00911627">
        <w:t>XI/301/17</w:t>
      </w:r>
      <w:r>
        <w:t xml:space="preserve"> Rady Miejskiej w </w:t>
      </w:r>
      <w:r w:rsidR="00911627">
        <w:t>Kamieniu Pomorskim z dnia 24 lutego 2017</w:t>
      </w:r>
      <w:r>
        <w:t xml:space="preserve"> r. w sprawie </w:t>
      </w:r>
      <w:r w:rsidR="00911627">
        <w:t>w sprawie cennika usług komunalnych świadczonych przez Marina Kamień Pomorski spółka z o.o.</w:t>
      </w:r>
      <w:r>
        <w:t xml:space="preserve">, </w:t>
      </w:r>
      <w:r w:rsidR="00911627">
        <w:t>a także Umowy o zarządza</w:t>
      </w:r>
      <w:r w:rsidR="003542B7">
        <w:t xml:space="preserve">nie portem morskim w Kamieniu </w:t>
      </w:r>
      <w:r w:rsidR="00911627">
        <w:t xml:space="preserve">Pomorskim z dnia </w:t>
      </w:r>
      <w:r w:rsidR="00CC7A36">
        <w:t xml:space="preserve">2 lutego 2012 roku </w:t>
      </w:r>
      <w:r w:rsidR="00911627">
        <w:t xml:space="preserve">i umowy najmu nr </w:t>
      </w:r>
      <w:r w:rsidR="00CC7A36">
        <w:t xml:space="preserve">OS.6845.4.2013.SZ </w:t>
      </w:r>
      <w:r w:rsidR="00911627">
        <w:t>z dnia</w:t>
      </w:r>
      <w:r w:rsidR="00CC7A36">
        <w:t xml:space="preserve"> 5 marca 2013 roku</w:t>
      </w:r>
      <w:r w:rsidR="00911627">
        <w:t xml:space="preserve">, </w:t>
      </w:r>
      <w:r>
        <w:t>zarządza się, co następuje:</w:t>
      </w:r>
    </w:p>
    <w:p w:rsidR="0084372B" w:rsidRDefault="0084372B" w:rsidP="00913E5E">
      <w:pPr>
        <w:jc w:val="both"/>
      </w:pPr>
    </w:p>
    <w:p w:rsidR="0084372B" w:rsidRDefault="0084372B" w:rsidP="00913E5E">
      <w:pPr>
        <w:jc w:val="both"/>
      </w:pPr>
      <w:r>
        <w:t xml:space="preserve">§ 1. Z zasobu nieruchomości Gminy </w:t>
      </w:r>
      <w:r w:rsidR="003542B7">
        <w:t xml:space="preserve">Kamień Pomorski będących w dyspozycji Mariny Kamień Pomorski Sp. z o.o. </w:t>
      </w:r>
      <w:r>
        <w:t xml:space="preserve">przeznacza się </w:t>
      </w:r>
      <w:r w:rsidR="00911627">
        <w:t xml:space="preserve">do najmu </w:t>
      </w:r>
      <w:r w:rsidR="003542B7">
        <w:t>nieruchomość opisaną</w:t>
      </w:r>
      <w:r>
        <w:t xml:space="preserve"> w załączniku </w:t>
      </w:r>
      <w:r w:rsidR="00913E5E">
        <w:t>1 do niniejs</w:t>
      </w:r>
      <w:r w:rsidR="00CC7A36">
        <w:t>zego zarządzenia, uwidocznioną</w:t>
      </w:r>
      <w:r w:rsidR="00913E5E">
        <w:t xml:space="preserve"> na szkicu mapowym stanowiącym załącznik nr 2 do niniejszego zarządzenia.</w:t>
      </w:r>
    </w:p>
    <w:p w:rsidR="0084372B" w:rsidRDefault="0084372B" w:rsidP="00913E5E">
      <w:pPr>
        <w:jc w:val="both"/>
      </w:pPr>
    </w:p>
    <w:p w:rsidR="0084372B" w:rsidRDefault="0084372B" w:rsidP="00913E5E">
      <w:pPr>
        <w:jc w:val="both"/>
      </w:pPr>
      <w:r>
        <w:t xml:space="preserve">§ 2. Wykaz o którym mowa w § 1 podlega wywieszeniu na tablicy ogłoszeń w Urzędzie Miejskim w </w:t>
      </w:r>
      <w:r w:rsidR="00911627">
        <w:t>Kamieniu Pomorskim</w:t>
      </w:r>
      <w:r>
        <w:t xml:space="preserve"> i </w:t>
      </w:r>
      <w:r w:rsidR="003542B7">
        <w:t>na stronie internetowej Spółki oraz Biuletynie Informacji Publicznej Spółki</w:t>
      </w:r>
      <w:r>
        <w:t>.</w:t>
      </w:r>
    </w:p>
    <w:p w:rsidR="0084372B" w:rsidRDefault="0084372B" w:rsidP="00913E5E">
      <w:pPr>
        <w:jc w:val="both"/>
      </w:pPr>
    </w:p>
    <w:p w:rsidR="001A5512" w:rsidRDefault="0084372B" w:rsidP="00913E5E">
      <w:pPr>
        <w:jc w:val="both"/>
      </w:pPr>
      <w:r>
        <w:t>§ 3. Zarządzenie wchodzi w życie z dniem wydania.</w:t>
      </w:r>
    </w:p>
    <w:sectPr w:rsidR="001A5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72B"/>
    <w:rsid w:val="001A5512"/>
    <w:rsid w:val="002B47D7"/>
    <w:rsid w:val="003542B7"/>
    <w:rsid w:val="00802897"/>
    <w:rsid w:val="0084372B"/>
    <w:rsid w:val="00911627"/>
    <w:rsid w:val="00913E5E"/>
    <w:rsid w:val="00CC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5CFFC-96DD-45AA-9E45-6DD1FF9FA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2018-04-04T10:47:00Z</dcterms:created>
  <dcterms:modified xsi:type="dcterms:W3CDTF">2018-04-04T10:47:00Z</dcterms:modified>
</cp:coreProperties>
</file>