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E1" w:rsidRDefault="001A50E1" w:rsidP="001A50E1">
      <w:pPr>
        <w:spacing w:before="100" w:beforeAutospacing="1" w:after="100" w:afterAutospacing="1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A50E1" w:rsidRDefault="001A50E1" w:rsidP="001A50E1">
      <w:pPr>
        <w:rPr>
          <w:b/>
        </w:rPr>
      </w:pPr>
    </w:p>
    <w:p w:rsidR="001A50E1" w:rsidRDefault="001A50E1" w:rsidP="001A50E1">
      <w:pPr>
        <w:jc w:val="center"/>
        <w:rPr>
          <w:b/>
        </w:rPr>
      </w:pPr>
      <w:r>
        <w:rPr>
          <w:b/>
        </w:rPr>
        <w:t xml:space="preserve">KARTA OCENY MERYTORYCZNEJ OFERTY </w:t>
      </w:r>
      <w:r>
        <w:rPr>
          <w:b/>
        </w:rPr>
        <w:br/>
      </w:r>
      <w:r>
        <w:rPr>
          <w:b/>
        </w:rPr>
        <w:br/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861"/>
        <w:gridCol w:w="950"/>
        <w:gridCol w:w="1028"/>
      </w:tblGrid>
      <w:tr w:rsidR="001A50E1" w:rsidTr="001A50E1">
        <w:trPr>
          <w:jc w:val="center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1" w:rsidRDefault="001A50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oferty: </w:t>
            </w:r>
          </w:p>
          <w:p w:rsidR="001A50E1" w:rsidRDefault="002025C8" w:rsidP="007F78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1A50E1" w:rsidTr="001A50E1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Head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Head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Kryteria oceny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0E1" w:rsidRDefault="001A50E1">
            <w:pPr>
              <w:pStyle w:val="TableHeading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Przyznana  ilość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punktów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0E1" w:rsidRDefault="001A50E1">
            <w:pPr>
              <w:pStyle w:val="TableHead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Uwagi</w:t>
            </w:r>
          </w:p>
        </w:tc>
      </w:tr>
      <w:tr w:rsidR="001A50E1" w:rsidTr="001A50E1">
        <w:trPr>
          <w:cantSplit/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0E1" w:rsidRDefault="001A50E1">
            <w:pPr>
              <w:pStyle w:val="TableHeading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</w:rPr>
              <w:t>PRZYGOTOWANIE ORGANIZACJI DO REALIZACJI ZADANIA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0E1" w:rsidRDefault="001A50E1">
            <w:pPr>
              <w:pStyle w:val="TableHead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50E1" w:rsidTr="001A50E1">
        <w:trPr>
          <w:cantSplit/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pStyle w:val="TableHeading"/>
              <w:jc w:val="both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Heading"/>
              <w:spacing w:line="360" w:lineRule="auto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</w:rPr>
              <w:t>Dotychczasowe doświadczenia samorządu we współpracy z organizacją</w:t>
            </w:r>
            <w:r w:rsidR="008B6DE4">
              <w:rPr>
                <w:rFonts w:ascii="Arial" w:hAnsi="Arial" w:cs="Arial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(przygotowana przez pełnomocnika ds. organizacji pozarządowych ocena rzetelności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br/>
              <w:t xml:space="preserve"> i terminowości wykonywania zadań, rozliczania się z realizacji zadań za ostatnie 3 lata itp.)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0E1" w:rsidRDefault="001A50E1">
            <w:pPr>
              <w:pStyle w:val="TableHeading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0-5</w:t>
            </w:r>
          </w:p>
          <w:p w:rsidR="001A50E1" w:rsidRDefault="001A50E1">
            <w:pPr>
              <w:pStyle w:val="TableHeading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_______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0E1" w:rsidRDefault="001A50E1">
            <w:pPr>
              <w:pStyle w:val="TableHead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50E1" w:rsidTr="001A50E1">
        <w:trPr>
          <w:cantSplit/>
          <w:trHeight w:val="7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E1" w:rsidRDefault="001A50E1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1.2.</w:t>
            </w:r>
          </w:p>
          <w:p w:rsidR="001A50E1" w:rsidRDefault="001A50E1">
            <w:pPr>
              <w:pStyle w:val="TableHeading"/>
              <w:jc w:val="both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Heading"/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</w:rPr>
              <w:t>Doświadczenie w realizacji podobnych zadań</w:t>
            </w:r>
          </w:p>
          <w:p w:rsidR="001A50E1" w:rsidRDefault="001A50E1">
            <w:pPr>
              <w:pStyle w:val="TableHeading"/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(m. in. czy zadanie mieści się w celach statutowych organizacji, doświadczenie w zarządzaniu podobnymi projektami, uzyskane efekty, poziom merytoryczny dotychczasowych działań  w zakresie podobnych zadań, nawiązane kontakty zewnętrzne, uzyskane nagrody, uczestnictwo w specjalistycznych forach itp.)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0E1" w:rsidRDefault="001A50E1">
            <w:pPr>
              <w:pStyle w:val="TableHeading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0-5</w:t>
            </w:r>
          </w:p>
          <w:p w:rsidR="001A50E1" w:rsidRDefault="001A50E1">
            <w:pPr>
              <w:pStyle w:val="TableHeading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50E1" w:rsidTr="001A50E1">
        <w:trPr>
          <w:cantSplit/>
          <w:trHeight w:val="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E1" w:rsidRDefault="001A50E1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1.3.</w:t>
            </w:r>
          </w:p>
          <w:p w:rsidR="001A50E1" w:rsidRDefault="001A50E1">
            <w:pPr>
              <w:pStyle w:val="TableHeading"/>
              <w:jc w:val="both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Heading"/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</w:rPr>
              <w:t>Posiadane zasoby lokalowe, sprzętowe i finansowe organizacji oraz partnera, dostępność dla osób niepełnosprawnych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(m. in. posiadanie odpowiedniego lokalu do prowadzenia zadania, jego wielkość, wyposażenie w meble i sprzęt biurowy, ilość zestawów komputerowych, posiadanie dostępu do internetu, stabilność finansowa, wielość źródeł finansowania itp.)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0E1" w:rsidRDefault="001A50E1">
            <w:pPr>
              <w:pStyle w:val="TableHeading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0-5</w:t>
            </w:r>
          </w:p>
          <w:p w:rsidR="001A50E1" w:rsidRDefault="001A50E1">
            <w:pPr>
              <w:pStyle w:val="TableHeading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1A50E1" w:rsidRDefault="001A50E1">
            <w:pPr>
              <w:pStyle w:val="TableHeading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50E1" w:rsidTr="001A50E1">
        <w:trPr>
          <w:cantSplit/>
          <w:trHeight w:val="50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pStyle w:val="TableHeading"/>
              <w:jc w:val="both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Heading"/>
              <w:spacing w:after="0" w:line="360" w:lineRule="auto"/>
              <w:jc w:val="both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</w:rPr>
              <w:t xml:space="preserve">Personel organizacji oraz jej partnerów w stosunku do realizacji zadania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(m. in. ilość i przygotowanie zawodowe osób przy udziale których organizacja będzie realizować zadanie, ilość osób współpracujących, ilość wolontariuszy itp.)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0E1" w:rsidRDefault="001A50E1">
            <w:pPr>
              <w:pStyle w:val="TableHeading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0-5</w:t>
            </w:r>
          </w:p>
          <w:p w:rsidR="001A50E1" w:rsidRDefault="001A50E1">
            <w:pPr>
              <w:pStyle w:val="TableHeading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50E1" w:rsidTr="001A50E1">
        <w:trPr>
          <w:cantSplit/>
          <w:trHeight w:val="3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Heading"/>
              <w:spacing w:line="360" w:lineRule="auto"/>
              <w:jc w:val="righ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</w:rPr>
              <w:t xml:space="preserve">RAZEM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(maksymalnie 20 punktów)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0E1" w:rsidRDefault="001A50E1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50E1" w:rsidTr="001A50E1">
        <w:trPr>
          <w:cantSplit/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Contents"/>
              <w:pageBreakBefore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0E1" w:rsidRDefault="001A50E1">
            <w:pPr>
              <w:pStyle w:val="TableContents"/>
              <w:pageBreakBefore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SPOSÓB REALIZACJI ZADANIA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0E1" w:rsidRDefault="001A50E1">
            <w:pPr>
              <w:pStyle w:val="TableContents"/>
              <w:pageBreakBefore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50E1" w:rsidTr="001A50E1">
        <w:trPr>
          <w:cantSplit/>
          <w:trHeight w:val="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Heading"/>
              <w:spacing w:after="0" w:line="360" w:lineRule="auto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</w:rPr>
              <w:t>Zgodność oferty z założeniami konkursu</w:t>
            </w:r>
          </w:p>
          <w:p w:rsidR="001A50E1" w:rsidRDefault="001A50E1">
            <w:pPr>
              <w:pStyle w:val="TableHeading"/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(m.in. czy oferta dokładanie odpowiada założeniom konkursu, czy koresponduje ze strategią i programami społecznymi gminy miejskiej Ostróda, czy jest innowacyjna, itp.)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0-10</w:t>
            </w:r>
          </w:p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A50E1" w:rsidTr="001A50E1">
        <w:trPr>
          <w:cantSplit/>
          <w:trHeight w:val="8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2.2.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Heading"/>
              <w:spacing w:after="0" w:line="360" w:lineRule="auto"/>
              <w:jc w:val="both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</w:rPr>
              <w:t>Adekwatność i jakość przyjętych metod i działańdo realizacji zadania</w:t>
            </w:r>
          </w:p>
          <w:p w:rsidR="001A50E1" w:rsidRDefault="001A50E1">
            <w:pPr>
              <w:pStyle w:val="TableHeading"/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(m. in. trafność przyjętych metod, działań i doboru partnerów, przejrzystość realizacji zadania, wykonalność zadania, jakość promocji,  czy zadanie może być realizowane przez organizację po zakończeniu finansowania z budżetu samorządu itp.)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0-15</w:t>
            </w:r>
          </w:p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</w:p>
        </w:tc>
      </w:tr>
      <w:tr w:rsidR="001A50E1" w:rsidTr="001A50E1">
        <w:trPr>
          <w:cantSplit/>
          <w:trHeight w:val="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2.3.</w:t>
            </w:r>
          </w:p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Heading"/>
              <w:spacing w:after="0" w:line="360" w:lineRule="auto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</w:rPr>
              <w:t>Efekty realizacji zadania w stosunku do założeń konkursu</w:t>
            </w:r>
          </w:p>
          <w:p w:rsidR="001A50E1" w:rsidRDefault="001A50E1">
            <w:pPr>
              <w:pStyle w:val="TableHeading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(m.in. liczba odbiorców, świadczeń, wydarzeń itp. w stosunku do założeń konkursu, zakładane efekty ilościowe i jakościowe  w stosunku do wysokości wnioskowanej dotacji, czy przewidywany efekt jest trwały, czy może być powielany itp.)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0-20</w:t>
            </w:r>
          </w:p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</w:p>
        </w:tc>
      </w:tr>
      <w:tr w:rsidR="001A50E1" w:rsidTr="001A50E1">
        <w:trPr>
          <w:cantSplit/>
          <w:trHeight w:val="80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2.4. </w:t>
            </w:r>
          </w:p>
          <w:p w:rsidR="001A50E1" w:rsidRDefault="001A50E1">
            <w:pPr>
              <w:jc w:val="both"/>
              <w:rPr>
                <w:rFonts w:ascii="Arial" w:eastAsia="Lucida Sans Unicode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Heading"/>
              <w:spacing w:after="0" w:line="360" w:lineRule="auto"/>
              <w:jc w:val="both"/>
              <w:rPr>
                <w:rFonts w:ascii="Arial" w:hAnsi="Arial" w:cs="Arial"/>
                <w:bCs w:val="0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</w:rPr>
              <w:t>Harmonogram działań w odniesieniu do zadania</w:t>
            </w:r>
          </w:p>
          <w:p w:rsidR="001A50E1" w:rsidRDefault="001A50E1">
            <w:pPr>
              <w:pStyle w:val="TableHeading"/>
              <w:spacing w:line="360" w:lineRule="auto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(m. in. realność realizacji zadania w założonych terminach, zbyt krótki lub zbyt długi okres realizacji zadania itp.)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0-5</w:t>
            </w:r>
          </w:p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</w:p>
        </w:tc>
      </w:tr>
      <w:tr w:rsidR="001A50E1" w:rsidTr="001A50E1">
        <w:trPr>
          <w:cantSplit/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rPr>
                <w:rFonts w:ascii="Arial" w:eastAsia="Lucida Sans Unicode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Heading"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</w:rPr>
              <w:t xml:space="preserve">RAZEM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(maksymalnie 50 punktów)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rPr>
                <w:rFonts w:ascii="Arial" w:eastAsia="Lucida Sans Unicode" w:hAnsi="Arial" w:cs="Arial"/>
                <w:b/>
                <w:i/>
                <w:sz w:val="20"/>
                <w:szCs w:val="20"/>
              </w:rPr>
            </w:pPr>
          </w:p>
        </w:tc>
      </w:tr>
      <w:tr w:rsidR="001A50E1" w:rsidTr="001A50E1">
        <w:trPr>
          <w:cantSplit/>
          <w:trHeight w:val="3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BUDŻET ZADANIA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50E1" w:rsidTr="001A50E1">
        <w:trPr>
          <w:cantSplit/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</w:t>
            </w:r>
          </w:p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Contents"/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Ogólny oraz jednostkowy koszt realizacji zadania</w:t>
            </w:r>
          </w:p>
          <w:p w:rsidR="001A50E1" w:rsidRDefault="001A50E1">
            <w:pPr>
              <w:pStyle w:val="TableContents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(m.in. czy budżet jest realny w stosunku do zadania, czy nie jest zawyżony lub zaniżony, czy wszystkie działania w realizacji zadania mają odniesienie w budżecie, czy wydatki są konieczne i uzasadnione itp.)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0-20</w:t>
            </w:r>
          </w:p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A50E1" w:rsidTr="001A50E1">
        <w:trPr>
          <w:cantSplit/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</w:t>
            </w:r>
          </w:p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Contents"/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Przejrzystość kalkulacji</w:t>
            </w:r>
          </w:p>
          <w:p w:rsidR="001A50E1" w:rsidRDefault="001A50E1">
            <w:pPr>
              <w:pStyle w:val="TableContents"/>
              <w:spacing w:after="0" w:line="360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(m. in. czy budżet jest czytelny, czy poszczególne pozycje są dostatecznie opisane, czy każdy wydatek ma odniesienie do działania, czy wszystkie pozycje budżetowe są uzasadnione itp.)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0-5</w:t>
            </w:r>
          </w:p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</w:tc>
      </w:tr>
      <w:tr w:rsidR="001A50E1" w:rsidTr="001A50E1">
        <w:trPr>
          <w:cantSplit/>
          <w:trHeight w:val="36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Contents"/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Wkład ze źródeł innych niż budżet gminy</w:t>
            </w:r>
          </w:p>
          <w:p w:rsidR="001A50E1" w:rsidRDefault="001A50E1">
            <w:pPr>
              <w:pStyle w:val="TableContents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(m. in. czy organizacja pozyskała na realizację zadania dodatkowe środki, w jakiej wysokości? itp.)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0-5</w:t>
            </w:r>
          </w:p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</w:tc>
      </w:tr>
      <w:tr w:rsidR="001A50E1" w:rsidTr="001A50E1">
        <w:trPr>
          <w:cantSplit/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0E1" w:rsidRDefault="001A50E1">
            <w:pPr>
              <w:pStyle w:val="TableContents"/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RAZEM </w:t>
            </w:r>
            <w:r>
              <w:rPr>
                <w:rFonts w:ascii="Arial" w:hAnsi="Arial" w:cs="Arial"/>
                <w:i/>
                <w:sz w:val="20"/>
              </w:rPr>
              <w:t>(maksymalnie 30 punktów)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0E1" w:rsidRDefault="001A50E1">
            <w:pPr>
              <w:pStyle w:val="TableContents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E1" w:rsidRDefault="001A50E1">
            <w:pPr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</w:tc>
      </w:tr>
      <w:tr w:rsidR="001A50E1" w:rsidTr="001A50E1">
        <w:trPr>
          <w:cantSplit/>
          <w:trHeight w:val="3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E1" w:rsidRDefault="001A50E1">
            <w:pPr>
              <w:jc w:val="both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0E1" w:rsidRDefault="001A50E1">
            <w:pPr>
              <w:pStyle w:val="TableContents"/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PUNKTACJA KOŃCOWA działy 1+2+3 </w:t>
            </w:r>
            <w:r>
              <w:rPr>
                <w:rFonts w:ascii="Arial" w:hAnsi="Arial" w:cs="Arial"/>
                <w:i/>
                <w:sz w:val="20"/>
              </w:rPr>
              <w:t>(maksymalnie 100 punktów)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0E1" w:rsidRDefault="001A50E1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A50E1" w:rsidRDefault="001A50E1" w:rsidP="001A50E1">
      <w:pPr>
        <w:spacing w:line="360" w:lineRule="auto"/>
        <w:ind w:left="-709"/>
        <w:jc w:val="both"/>
        <w:rPr>
          <w:b/>
        </w:rPr>
      </w:pPr>
    </w:p>
    <w:p w:rsidR="001A50E1" w:rsidRDefault="001A50E1" w:rsidP="001A50E1">
      <w:pPr>
        <w:spacing w:line="36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UWAGI:</w:t>
      </w:r>
    </w:p>
    <w:p w:rsidR="001A50E1" w:rsidRDefault="001A50E1" w:rsidP="001A50E1">
      <w:pPr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Minimalny próg punktowy, </w:t>
      </w:r>
      <w:r>
        <w:rPr>
          <w:rFonts w:ascii="Arial" w:hAnsi="Arial" w:cs="Arial"/>
          <w:b/>
          <w:sz w:val="20"/>
          <w:szCs w:val="20"/>
        </w:rPr>
        <w:t>aby oferta spełniała warunki konkursowe – 65 pkt.</w:t>
      </w:r>
      <w:r>
        <w:rPr>
          <w:rFonts w:ascii="Arial" w:hAnsi="Arial" w:cs="Arial"/>
          <w:sz w:val="20"/>
          <w:szCs w:val="20"/>
        </w:rPr>
        <w:t xml:space="preserve"> W przypadku nie osiągnięcia ww. progu, oferta nie będzie brana pod uwagę w dalszej procedurze. </w:t>
      </w:r>
    </w:p>
    <w:p w:rsidR="001A50E1" w:rsidRDefault="001A50E1" w:rsidP="001A50E1">
      <w:pPr>
        <w:pStyle w:val="Lista"/>
        <w:ind w:left="-709"/>
        <w:jc w:val="both"/>
        <w:rPr>
          <w:rFonts w:ascii="Arial" w:hAnsi="Arial" w:cs="Arial"/>
          <w:i w:val="0"/>
          <w:sz w:val="20"/>
        </w:rPr>
      </w:pPr>
    </w:p>
    <w:p w:rsidR="001A50E1" w:rsidRDefault="001A50E1" w:rsidP="001A50E1">
      <w:pPr>
        <w:pStyle w:val="Lista"/>
        <w:jc w:val="both"/>
        <w:rPr>
          <w:rFonts w:ascii="Arial" w:hAnsi="Arial" w:cs="Arial"/>
          <w:i w:val="0"/>
          <w:sz w:val="20"/>
        </w:rPr>
      </w:pPr>
    </w:p>
    <w:p w:rsidR="001A50E1" w:rsidRDefault="001A50E1" w:rsidP="001A50E1">
      <w:pPr>
        <w:pStyle w:val="Lista"/>
        <w:rPr>
          <w:rFonts w:cs="Times New Roman"/>
          <w:i w:val="0"/>
          <w:szCs w:val="24"/>
        </w:rPr>
      </w:pPr>
    </w:p>
    <w:p w:rsidR="001A50E1" w:rsidRDefault="001A50E1" w:rsidP="001A50E1">
      <w:pPr>
        <w:pStyle w:val="Lista"/>
        <w:ind w:left="-709"/>
        <w:rPr>
          <w:rFonts w:cs="Times New Roman"/>
          <w:i w:val="0"/>
          <w:szCs w:val="24"/>
        </w:rPr>
      </w:pPr>
    </w:p>
    <w:p w:rsidR="001A50E1" w:rsidRDefault="00E34434" w:rsidP="001A50E1">
      <w:pPr>
        <w:pStyle w:val="Lista"/>
        <w:ind w:left="-709"/>
        <w:rPr>
          <w:rFonts w:cs="Times New Roman"/>
          <w:i w:val="0"/>
          <w:szCs w:val="24"/>
        </w:rPr>
      </w:pPr>
      <w:r>
        <w:rPr>
          <w:rFonts w:ascii="Arial" w:hAnsi="Arial" w:cs="Arial"/>
          <w:i w:val="0"/>
          <w:sz w:val="22"/>
          <w:szCs w:val="22"/>
        </w:rPr>
        <w:t xml:space="preserve">     Ostróda, dnia ……………………2018</w:t>
      </w:r>
      <w:r w:rsidR="001A50E1">
        <w:rPr>
          <w:rFonts w:ascii="Arial" w:hAnsi="Arial" w:cs="Arial"/>
          <w:i w:val="0"/>
          <w:sz w:val="22"/>
          <w:szCs w:val="22"/>
        </w:rPr>
        <w:t xml:space="preserve"> r.     </w:t>
      </w:r>
      <w:r w:rsidR="001A50E1">
        <w:rPr>
          <w:rFonts w:cs="Times New Roman"/>
          <w:i w:val="0"/>
          <w:szCs w:val="24"/>
        </w:rPr>
        <w:t xml:space="preserve">                        ………………………………………….</w:t>
      </w:r>
    </w:p>
    <w:p w:rsidR="002E5602" w:rsidRPr="001A50E1" w:rsidRDefault="007F78E8" w:rsidP="001A50E1">
      <w:pPr>
        <w:pStyle w:val="Lista"/>
        <w:ind w:left="-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</w:t>
      </w:r>
      <w:r w:rsidR="001A50E1">
        <w:rPr>
          <w:rFonts w:cs="Times New Roman"/>
          <w:szCs w:val="24"/>
        </w:rPr>
        <w:t>imię i nazwisko osoby oceniając</w:t>
      </w:r>
    </w:p>
    <w:sectPr w:rsidR="002E5602" w:rsidRPr="001A50E1" w:rsidSect="0044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FF"/>
    <w:rsid w:val="000067FF"/>
    <w:rsid w:val="001A50E1"/>
    <w:rsid w:val="002025C8"/>
    <w:rsid w:val="002E5602"/>
    <w:rsid w:val="00445194"/>
    <w:rsid w:val="00615BAE"/>
    <w:rsid w:val="0064669D"/>
    <w:rsid w:val="007F78E8"/>
    <w:rsid w:val="008B6DE4"/>
    <w:rsid w:val="00914EA0"/>
    <w:rsid w:val="00931C7E"/>
    <w:rsid w:val="00C70DE4"/>
    <w:rsid w:val="00E34434"/>
    <w:rsid w:val="00F3467D"/>
    <w:rsid w:val="00FF5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unhideWhenUsed/>
    <w:rsid w:val="001A50E1"/>
    <w:pPr>
      <w:widowControl w:val="0"/>
      <w:suppressAutoHyphens/>
      <w:spacing w:after="0"/>
    </w:pPr>
    <w:rPr>
      <w:rFonts w:eastAsia="Lucida Sans Unicode" w:cs="Lucida Sans Unicode"/>
      <w:i/>
      <w:szCs w:val="20"/>
    </w:rPr>
  </w:style>
  <w:style w:type="paragraph" w:customStyle="1" w:styleId="Standardowy1">
    <w:name w:val="Standardowy1"/>
    <w:rsid w:val="001A50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ableContents">
    <w:name w:val="Table Contents"/>
    <w:basedOn w:val="Tekstpodstawowy"/>
    <w:rsid w:val="001A50E1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TableHeading">
    <w:name w:val="Table Heading"/>
    <w:basedOn w:val="TableContents"/>
    <w:rsid w:val="001A50E1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0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unhideWhenUsed/>
    <w:rsid w:val="001A50E1"/>
    <w:pPr>
      <w:widowControl w:val="0"/>
      <w:suppressAutoHyphens/>
      <w:spacing w:after="0"/>
    </w:pPr>
    <w:rPr>
      <w:rFonts w:eastAsia="Lucida Sans Unicode" w:cs="Lucida Sans Unicode"/>
      <w:i/>
      <w:szCs w:val="20"/>
    </w:rPr>
  </w:style>
  <w:style w:type="paragraph" w:customStyle="1" w:styleId="Standardowy1">
    <w:name w:val="Standardowy1"/>
    <w:rsid w:val="001A50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ableContents">
    <w:name w:val="Table Contents"/>
    <w:basedOn w:val="Tekstpodstawowy"/>
    <w:rsid w:val="001A50E1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TableHeading">
    <w:name w:val="Table Heading"/>
    <w:basedOn w:val="TableContents"/>
    <w:rsid w:val="001A50E1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0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Petka</dc:creator>
  <cp:lastModifiedBy>Sekretariat</cp:lastModifiedBy>
  <cp:revision>2</cp:revision>
  <dcterms:created xsi:type="dcterms:W3CDTF">2018-11-02T09:31:00Z</dcterms:created>
  <dcterms:modified xsi:type="dcterms:W3CDTF">2018-11-02T09:31:00Z</dcterms:modified>
</cp:coreProperties>
</file>