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9" w:rsidRDefault="009E09B9" w:rsidP="009E09B9">
      <w:pPr>
        <w:pStyle w:val="Bezodstpw"/>
        <w:rPr>
          <w:sz w:val="5"/>
          <w:szCs w:val="5"/>
        </w:rPr>
      </w:pPr>
      <w:r>
        <w:t xml:space="preserve"> WYNIKI WYBORU OFERTY - WYMIANA OKIEN</w:t>
      </w:r>
    </w:p>
    <w:p w:rsidR="009E09B9" w:rsidRDefault="009E09B9" w:rsidP="009E09B9">
      <w:pPr>
        <w:pStyle w:val="Bezodstpw"/>
        <w:rPr>
          <w:sz w:val="5"/>
          <w:szCs w:val="5"/>
        </w:rPr>
      </w:pPr>
    </w:p>
    <w:p w:rsidR="009E09B9" w:rsidRDefault="009E09B9" w:rsidP="009E09B9">
      <w:pPr>
        <w:pStyle w:val="Bezodstpw"/>
        <w:rPr>
          <w:sz w:val="5"/>
          <w:szCs w:val="5"/>
        </w:rPr>
      </w:pPr>
      <w:r>
        <w:t> W dniu 19 lipca 2013 roku o godzinie 13.00 dokonano otwarcia złożonych ofert . 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Nazwa - wymiana okien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Data zapytania ofertowego  01.07.2013 r.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Liczba otrzymanych ofert -  7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Liczba odrzuconych ofert - 0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Nazwa i adres wykonawcy któremu udzielono zamówienia :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 xml:space="preserve"> Jan Florian </w:t>
      </w:r>
      <w:proofErr w:type="spellStart"/>
      <w:r>
        <w:t>Grzona</w:t>
      </w:r>
      <w:proofErr w:type="spellEnd"/>
      <w:r>
        <w:t xml:space="preserve"> - firma "TRIMEX" </w:t>
      </w:r>
      <w:proofErr w:type="spellStart"/>
      <w:r>
        <w:t>ul.Starowiejska</w:t>
      </w:r>
      <w:proofErr w:type="spellEnd"/>
      <w:r>
        <w:t xml:space="preserve"> 5 , 26-640 Maków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Cena wybranej oferty - 10293,08 zł brutto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Oferta z najniższą  ceną - 10293,08 zł brutto</w:t>
      </w:r>
    </w:p>
    <w:p w:rsidR="009E09B9" w:rsidRDefault="009E09B9" w:rsidP="009E09B9">
      <w:pPr>
        <w:pStyle w:val="Bezodstpw"/>
        <w:rPr>
          <w:sz w:val="5"/>
          <w:szCs w:val="5"/>
        </w:rPr>
      </w:pPr>
      <w:r>
        <w:t>Oferta z najwyższą ceną - 21527,95 zł brutto</w:t>
      </w:r>
    </w:p>
    <w:p w:rsidR="00982CC4" w:rsidRDefault="0012614B" w:rsidP="009E09B9">
      <w:pPr>
        <w:pStyle w:val="Bezodstpw"/>
      </w:pPr>
    </w:p>
    <w:sectPr w:rsidR="00982CC4" w:rsidSect="0017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/>
  <w:defaultTabStop w:val="708"/>
  <w:hyphenationZone w:val="425"/>
  <w:characterSpacingControl w:val="doNotCompress"/>
  <w:compat/>
  <w:rsids>
    <w:rsidRoot w:val="009E09B9"/>
    <w:rsid w:val="0012614B"/>
    <w:rsid w:val="0017601C"/>
    <w:rsid w:val="002B3824"/>
    <w:rsid w:val="004634E9"/>
    <w:rsid w:val="009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1C"/>
  </w:style>
  <w:style w:type="paragraph" w:styleId="Nagwek1">
    <w:name w:val="heading 1"/>
    <w:basedOn w:val="Normalny"/>
    <w:next w:val="Normalny"/>
    <w:link w:val="Nagwek1Znak"/>
    <w:uiPriority w:val="9"/>
    <w:qFormat/>
    <w:rsid w:val="009E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09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1</cp:revision>
  <dcterms:created xsi:type="dcterms:W3CDTF">2013-07-24T10:11:00Z</dcterms:created>
  <dcterms:modified xsi:type="dcterms:W3CDTF">2013-07-24T11:11:00Z</dcterms:modified>
</cp:coreProperties>
</file>