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F" w:rsidRDefault="00CC784F" w:rsidP="00CC7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 w:rsidRPr="00CC7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drawing>
          <wp:inline distT="0" distB="0" distL="0" distR="0">
            <wp:extent cx="1322733" cy="914400"/>
            <wp:effectExtent l="19050" t="0" r="0" b="0"/>
            <wp:docPr id="2" name="Obraz 1" descr="http://www.bibliotekakroczyce.pl/images/stories/pastarchi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bliotekakroczyce.pl/images/stories/pastarchiv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3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894"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REGULAMIN KORZYSTANIA ZE ZBIORÓW I USŁUG</w:t>
      </w:r>
    </w:p>
    <w:p w:rsidR="000D0894" w:rsidRPr="000D0894" w:rsidRDefault="00CC784F" w:rsidP="00CC784F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 xml:space="preserve">                                      </w:t>
      </w:r>
      <w:r w:rsidR="000D0894"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Gminnej Biblioteki Publicznej w Kroczycach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Regulamin Gminnej Biblioteki Publicznej w Kroczycach, określa prawa i obowiązki użytkowników korzystających z jej zasobów i usług.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Ilekroć w tekście mowa jest o Regulaminie oznacza to Gminną Bibliotekę Publiczną </w:t>
      </w:r>
      <w:r w:rsidR="00CC78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                   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w Kroczycach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Ilekroć w tekście mowa jest o Bibliotece oznacza to Gminną Bibliotekę Publiczną </w:t>
      </w:r>
      <w:r w:rsidR="00CC78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                                  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w Kroczycach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I. Przepisy ogólne.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Usługi świadczone przez Bibliotekę są ogólnodostępne i bezpłatne, z zastrzeżeniem usług opisanych w § 7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Zbiory biblioteczne udostępniane są: prezencyjnie w czytelniach, poprzez wypożyczanie indywidualne na zewnątrz.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Ze zbiorów udostępnianych prezencyjnie w czytelniach można korzystać wyłącznie na terenie Czytelni.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II. Warunki korzystania z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2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Z usług Biblioteki mogą korzystać wszyscy obywatele.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Przy zapisie należy okazać: dokument tożsamości.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Czytelnik podpisem zobowiązuje się do przestrzegania Regulaminu.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Osoby niepełnoletnie do 16 roku życia mogą być zapisane do Biblioteki na podstawie: legitymacji szkolnej lub tymczasowego dowodu tożsamości oraz pisemnego poręczenia rodzica lub opiekuna prawnego. Osoby niepełnoletnie powyżej 16 roku życia mogą być zapisane do Biblioteki bez pisemnego poręczenia rodzica.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5. Biblioteka przetwarza dane osobowe czytelników oraz osób korzystających z usług bibliotecznych zgodnie z Rozporządzeniem Parlamentu Europejskiego i Rady (UE) 2016/679 z dnia 27 kwietnia 2016 r. w sprawie ochrony osób fizycznych w związku z przetwarzaniem danych osobowych i w sprawie swobodnego przepływu takich danych oraz uchylenia dyrektywy 95/46/WE. Administratorem danych osobowych jest Gminna Biblioteka Publiczna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 xml:space="preserve">w Kroczycach (ul. Batalionów Chłopskich 4/5, 42 – 425 Kroczyce), tel. + 48 34 3337420, adres e-mail: biblioteka@kroczyce.pl. Dane gromadzone są w bazach w systemie bibliotecznym 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SowaSQL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na podstawie umowy powierzenia przetwarzania danych osobowych, zawartej pomiędzy Gminną Bibliotekę Publiczną w Kroczycach , a firmą SOKRATES-software z siedzibą w Poznaniu w dniu 18.05.2018 r.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6. Dane osobowe przetwarzane są na podstawie ustawy z dnia 27 czerwca 1997 r. o bibliotekach (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t.j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. Dz. U. z 2018 r. poz. 574 z 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późn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. zm.) oraz art. 30 ust. 1 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pkt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3 ustawy z dnia 29 czerwca 1995 r. o statystyce publicznej (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t.j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. Dz.U.2016 poz. 1068 z 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późn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. zm.) w celu udostępniania zbiorów, ochrony materiałów bibliotecznych, świadczenia usług bibliotecznych oraz w celach statystycznych. Podanie danych osobowych jest dobrowolne, lecz niezbędne do realizacji wymienionych celów. Dane osobowe nie podlegają zautomatyzowanemu podejmowaniu decyzji, w tym profilowaniu. Osobom, których dane są przetwarzane przysługuje prawo dostępu do treści danych osobowych oraz prawo ich sprostowania, usunięcia, ograniczenia przetwarzania, prawo do przenoszenia danych, prawo wniesienia sprzeciwu wobec przetwarzania, a także prawo do wniesienia skargi do organu nadzorczego (Prezes Urzędu Ochrony Danych Osobowych). Dane kontaktowe do inspektora ochrony danych Biblioteki – adres e-mail: biblioteka@kroczyce.pl.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7. Konto czytelnicze wraz z danymi osobowymi zostaje usunięte po upływie 5 lat licząc od dnia przeprowadzenia ostatniej operacji. Dane czytelników i osób korzystających z usług bibliotecznych, przetwarzane w formie papierowej, są usuwane po 10 latach od zakończenia sprawy, z wyjątkiem dokumentacji dotyczącej zapisu do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8. Na wniosek Czytelnika (wzór druku dostępny w Rejestracji), który uregulował zobowiązania wobec Biblioteki, jego dane osobowe zostają usunięte.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9. Użytkownik zobowiązany jest do poinformowania Biblioteki o zmianie miejsca zamieszkania i / lub adresu do korespondencji.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10. Biblioteka na wniosek użytkownika może usunąć jego dane z bazy użytkowników, o ile nie posiada on nieuregulowanych zobowiązań w stosunku do Biblioteki wynikających z niniejszego Regulaminu.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11. Bagaż podręczny należy pozostawić w miejscu wskazanym przez bibliotekarza.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12. Biblioteka nie ponosi odpowiedzialności za rzeczy osobiste pozostawione bez nadzoru.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13. W czasie, gdy w domu czytelnika panuje choroba zakaźna, nie może on korzystać z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14. Obowiązuje zakaz wprowadzania na teren Biblioteki rowerów, zwierząt (zakaz nie dotyczy psów przewodników) oraz prowadzenia rozmów telefonicznych.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15. W sytuacjach zagrażających bezpieczeństwu i porządkowi pracownicy Biblioteki mają prawo interwencji.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16. W przypadku wystąpienia konieczności ewakuacji osób przebywających na terenie Biblioteki lub zaistnienia innych sytuacji powodujących zagrożenie życia i zdrowia, należy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>bezwzględnie podporządkować się poleceniom wydanym przez pracowników Biblioteki do czasu przybycia odpowiednich służb.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17. Czytelnik niestosujący się do niniejszego Regulaminu lub zachowujący się niezgodnie</w:t>
      </w:r>
      <w:r w:rsidR="00CC78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                   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z powszechnie obowiązującymi normami i z poszanowaniem potrzeb innych czytelników, może być pozbawiony prawa korzystania z Biblioteki. Decyzję w tej sprawie podejmuje dyrektor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III. Wypożyczanie zbiorów na zewnątrz.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3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W wypożyczalni obowiązuje system wolnego dostępu do półek.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Książki wypożyczane są na okres jednego miesiąca.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Książki szczególnie poszukiwane wypożyczane są na rewers.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Suma wypożyczonych zbiorów nie może przekroczyć 5 woluminów.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5. Termin zwrotu wypożyczonych zbiorów można przesunąć, jeżeli nie ma na nie zapotrzebowania ze strony innych użytkowników.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6. Prolongaty można dokonać: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a) u bibliotekarza,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telefonicznie, tylko w przypadku, gdy nie minął termin zwrotu,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c) za pośrednictwem internetowego konta użytkownika dostępnego w katalogu elektronicznym Biblioteki,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7. Termin zwrotu wypożyczonych materiałów wypadający na dzień zamknięcia Biblioteki przesuwany jest automatycznie na pierwszy dzień jej otwarcia, przypadający po tym terminie.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IV. Udostępnianie zbiorów na miejscu.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4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Korzystając ze zbiorów udostępnianych na miejscu użytkownik zobowiązany jest do pozostawienia bibliotekarzowi dowodu tożsamości.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Wybrane przez czytelnika materiały biblioteczne muszą zostać zarejestrowane przez bibliotekarza.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Wnoszone do Czytelni materiały własne należy zgłosić u bibliotekarza.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W czytelni obowiązuje zachowanie ciszy, zakaz spożywania posiłków i prowadzenia rozmów telefonicznych.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lastRenderedPageBreak/>
        <w:t>V. Rezerwowanie i zamawianie zbiorów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5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Użytkownik może dokonać rezerwacji książki, która nie jest wypożyczona, bądź zamówić książkę, która jest wypożyczona i ustawić się do niej w kolejce.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Rezerwacji bądź zamówienia można dokonać w Bibliotece, bądź poprzez swoje konto na stronie https://www.kroczyce-gbp.sowwwa.pl/. Czytelnik zostanie poinformowany mailowo lub telefonicznie, że książka, którą zamówił została zwrócona i jest dla niego zarezerwowana.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Rezerwowaną książkę należy odebrać w ciągu pięciu dni roboczych licząc od dnia złożenia rezerwacji, w przeciwnym razie zostanie ona udostępniona innemu użytkownikowi, a rezerwacja zostanie skasowana. Maksymalnie można zarezerwować 3 książki.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Nie rezerwuje się dokumentów przeznaczonych do korzystania na miejscu.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VI .Kaucje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6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Osoby, które nie posiadają stałego zameldowania na terenie gminy Kroczyce wpłacają kaucję za wypożyczone materiały w kwocie minimum 30,00 zł lub równowartość od każdego wypożyczonego egzemplarza.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Użytkownik wpłacający kaucję otrzymuje stosowne pokwitowanie, które winien jest okazać przy wypłacaniu kaucji.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Kaucja nie jest oprocentowana i jej zwrot nie uwzględnia skutków inflacji.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Po upływie roku od zaprzestania korzystania z wypożyczalni, kaucje nieodebrane przechodzą na rzecz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VII. Przetrzymanie zbiorów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7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Za przetrzymanie wypożyczonych materiałów ponad określony termin Biblioteka pobiera opłatę w wysokości 1,00 zł od jednego woluminu za każdy rozpoczynający się miesiąc po terminie plus 2,00 zł koszty upomnienia.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Kara z tytułu przetrzymania materiałów bibliotecznych nie jest naliczana za czas zamknięcia agendy lub filii, w której zbiory zostały wypożyczone, o ile wcześniej nie został przekroczony termin zwrotu.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Czytelnik ponosi koszty wszystkich wysłanych do niego upomnień.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4. Jeżeli użytkownik, mimo wysłanych upomnień odmawia zwrotu materiałów lub uiszczenia należnych opłat, Biblioteka dochodzi swych roszczeń zgodnie z przepisami prawa korzystając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>z pośrednictwa firmy windykacyjnej lub na drodze sądowej bez dodatkowego wezwania do uregulowania zobowiązań.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5. Po upływie 30 dni od terminu zwrotu konto czytelnika zostaje zablokowane w Bibliotece Głównej i filii do chwili uregulowania zobowiązań wobec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VIII. Korzystanie ze stanowisk komputerowych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8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Niedozwolone jest podejmowanie działań powodujących dewastację lub uszkodzenie komputerów bibliotecznych, dezorganizację sieci komputerowej, wprowadzanie jakichkolwiek zmian w konfiguracji sprzętu oraz oprogramowania, a także przeglądanie, publikowanie stron WWW i/ lub korzystanie z materiałów własnych zawierających treści nieobyczajne oraz sprzeczne z prawem i zasadami współżycia społecznego.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Dostęp do sieci Internet na stanowiskach komputerowych znajdujących się w placówkach bibliotecznych służy zaspokajaniu potrzeb informacyjnych i naukowych użytkowników.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Praca przy komputerach możliwa jest po otrzymaniu zgody od bibliotekarza.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Czas pracy przy komputerach jest ograniczony (jednorazowa sesja wynosi 1 godzinę) i może być przedłużony, o ile nie będzie innych użytkowników czekających na dostęp do komputera.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5. Praca na komputerach należących do Biblioteki jest nadzorowana. Personalia osób korzystających z komputerów są rejestrowane.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6. Komputery należące do biblioteki nie mogą być wykorzystywane do prowadzenia działalności zarobkowej.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7. Użytkownik korzystający ze sprzętu komputerowego Biblioteki ponosi odpowiedzialność za własne prace wykonywane na tym sprzęcie. Dane pozostawione na dysku komputera są usuwane i mogą zostać utracone, jeżeli użytkownik nie zapisze ich przed ukończeniem sesji.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8. W przypadku „zawieszenia” pracy komputera należy powiadomić o tym pracownika Biblioteki, bez podejmowania prób naprawy.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9. Za ewentualne szkody (fizyczne uszkodzenia sprzętu) wynikające z niewłaściwego posługiwania się sprzętem komputerowym odpowiada czytelnik.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IX. Poszanowanie zbiorów i sprzętu bibliotecznego.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9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Użytkownik ma obowiązek szanować powierzone mu materiały biblioteczne i sprzęt komputerowy będący własnością Biblioteki jako dobro publiczne: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>a) powinien zwracać uwagę na stan materiału przed jego wypożyczeniem, a zauważone uszkodzenia zgłosić bibliotekarzowi, w przeciwnym razie przyjmuje się, że materiał nie był uszkodzony przed udostępnieniem,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poinformować dyżurującego bibliotekarza o wszystkich dostrzeżonych uszkodzeniach sprzętu, systemu i oprogramowania.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W razie zagubienia, zniszczenia lub uszkodzenia materiału użytkownik zobowiązany jest do jego odkupienia.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3. W przypadku zagubienia części wydawnictwa wielotomowego użytkownik wnosi odszkodowanie wartości równej cenie całego wydawnictwa.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4. Czytelnik nie nabywa prawa własności do dzieła uszkodzonego.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5. Za zgodą bibliotekarza można zamiast materiału zagubionego przekazać inny tej samej wartości – jeżeli będzie dla Biblioteki użyteczny.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6. Za zniszczenie lub uszkodzenie sprzętu użytkownik płaci odszkodowanie w wysokości ustalonej przez Bibliotekę.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X. Reprodukowanie materiałów bibliotecznych.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§10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Użytkownik ma prawo, w granicach określonych przez prawo autorskie i wyłącznie na użytek prywatny, do reprodukowania materiałów bibliotecznych.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Zbiory Biblioteki dla potrzeb jej użytkowników, wymiany międzybibliotecznej oraz potrzeb własnych biblioteki, mogą być reprodukowane, jedynie na terenie biblioteki poprzez: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a) 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kserokopiowanie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fotografowanie.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XI. Postanowienia końcowe.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11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1. Osoby korzystające z usług Biblioteki zobowiązane są do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a) pozostawiania rowerów przed wejściem do budynku, w wyznaczonym do tego miejscu,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zachowania ciszy.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2. Zabronione jest: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a) wnoszenie dużych toreb, teczek, plecaków itp. do czytelni i wypożyczalni,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b) spożywanie posiłków i napojów w czytelniach i wypożyczalni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>c) wprowadzanie zwierząt na teren biblioteki. Zakaz ten nie dotyczy psów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przewodników,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d) palenie tytoniu na terenie biblioteki,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e) przebywanie na terenie biblioteki osób pod wpływem alkoholu i środków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odurzających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f) spożywanie na terenie biblioteki napojów alkoholowych i środków odurzających,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g) używanie telefonów komórkowych.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12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Dzieci w wieku do lat 6 mogą przebywać na terenie biblioteki wyłącznie pod opieką rodziców lub opiekunów. Pod opieką bibliotekarza dziecko pozostaje tylko w czasie zajęć zorganizowanych dla tej grupy dzieci.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13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Użytkownik niestosujący się do przepisów niniejszego Regulaminu lub zachowujący się nieodpowiednio, może być czasowo, a w szczególnych wypadkach na stałe, pozbawiony prawa do korzystania z Biblioteki lub filii. Od tej decyzji przysługuje prawo odwołania się do Dyrektora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14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Skargi i wnioski należy zgłaszać w formie pisemnej w bibliotece.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15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W sprawach nie objętych niniejszym regulaminem prawo decyzji przysługuje Dyrektorowi Biblioteki.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16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Przepisy zawarte w niniejszym regulaminie obowiązują Gminnej Bibliotece Publicznej w Kroczycach i Filii Nr 1 w </w:t>
      </w:r>
      <w:proofErr w:type="spellStart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Pradłach</w:t>
      </w:r>
      <w:proofErr w:type="spellEnd"/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. Regulamin dostępny jest w bibliotece i w filii oraz na stronie www.bibliotekakroczyce.pl</w:t>
      </w:r>
    </w:p>
    <w:p w:rsidR="000D0894" w:rsidRPr="000D0894" w:rsidRDefault="000D0894" w:rsidP="00CC78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 w:eastAsia="pl-PL" w:bidi="ar-SA"/>
        </w:rPr>
        <w:t>§ 17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Regulamin wchodzi w życie z dniem 25.05.2018 r.</w:t>
      </w:r>
    </w:p>
    <w:p w:rsidR="000D0894" w:rsidRPr="000D0894" w:rsidRDefault="00CC784F" w:rsidP="00CC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                                                                                     </w:t>
      </w:r>
      <w:r w:rsidR="000D0894"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Dyrektor Gminnej Biblioteki Publicznej</w:t>
      </w:r>
    </w:p>
    <w:p w:rsidR="00CC784F" w:rsidRDefault="00CC784F" w:rsidP="00CC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                                                                                              </w:t>
      </w: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Zofia Machura</w:t>
      </w:r>
    </w:p>
    <w:p w:rsidR="00CC784F" w:rsidRDefault="00CC784F" w:rsidP="00CC78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</w:pPr>
    </w:p>
    <w:p w:rsidR="000D0894" w:rsidRPr="000D0894" w:rsidRDefault="000D0894" w:rsidP="00CC7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>Kroczyce, dnia 24 maja 2018 r. w Kroczycach</w:t>
      </w:r>
      <w:r w:rsidR="00CC784F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t xml:space="preserve">                                 </w:t>
      </w:r>
    </w:p>
    <w:p w:rsidR="000D0894" w:rsidRPr="000D0894" w:rsidRDefault="000D0894" w:rsidP="00CC78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 w:eastAsia="pl-PL" w:bidi="ar-SA"/>
        </w:rPr>
      </w:pPr>
      <w:r w:rsidRPr="000D089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lastRenderedPageBreak/>
        <w:t>* Zarządzenie Dyrektora Gminnej Biblioteki Publicznej w Kroczycach Nr 1/2018 z dnia 24 maja 2018 r.</w:t>
      </w:r>
    </w:p>
    <w:p w:rsidR="005D5081" w:rsidRDefault="005D5081"/>
    <w:sectPr w:rsidR="005D5081" w:rsidSect="005D5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0D0894"/>
    <w:rsid w:val="000D0894"/>
    <w:rsid w:val="002715C5"/>
    <w:rsid w:val="005D5081"/>
    <w:rsid w:val="00AD4738"/>
    <w:rsid w:val="00CC784F"/>
    <w:rsid w:val="00F0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4F9"/>
  </w:style>
  <w:style w:type="paragraph" w:styleId="Nagwek1">
    <w:name w:val="heading 1"/>
    <w:basedOn w:val="Normalny"/>
    <w:next w:val="Normalny"/>
    <w:link w:val="Nagwek1Znak"/>
    <w:uiPriority w:val="9"/>
    <w:qFormat/>
    <w:rsid w:val="00F034F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34F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34F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34F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34F9"/>
    <w:pPr>
      <w:spacing w:before="200" w:after="0"/>
      <w:jc w:val="left"/>
      <w:outlineLvl w:val="4"/>
    </w:pPr>
    <w:rPr>
      <w:smallCaps/>
      <w:color w:val="3691AA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34F9"/>
    <w:pPr>
      <w:spacing w:after="0"/>
      <w:jc w:val="left"/>
      <w:outlineLvl w:val="5"/>
    </w:pPr>
    <w:rPr>
      <w:smallCaps/>
      <w:color w:val="60B5CC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34F9"/>
    <w:pPr>
      <w:spacing w:after="0"/>
      <w:jc w:val="left"/>
      <w:outlineLvl w:val="6"/>
    </w:pPr>
    <w:rPr>
      <w:b/>
      <w:smallCaps/>
      <w:color w:val="60B5CC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34F9"/>
    <w:pPr>
      <w:spacing w:after="0"/>
      <w:jc w:val="left"/>
      <w:outlineLvl w:val="7"/>
    </w:pPr>
    <w:rPr>
      <w:b/>
      <w:i/>
      <w:smallCaps/>
      <w:color w:val="3691AA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34F9"/>
    <w:pPr>
      <w:spacing w:after="0"/>
      <w:jc w:val="left"/>
      <w:outlineLvl w:val="8"/>
    </w:pPr>
    <w:rPr>
      <w:b/>
      <w:i/>
      <w:smallCaps/>
      <w:color w:val="246071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34F9"/>
    <w:rPr>
      <w:smallCaps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34F9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34F9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034F9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34F9"/>
    <w:rPr>
      <w:smallCaps/>
      <w:color w:val="3691AA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34F9"/>
    <w:rPr>
      <w:smallCaps/>
      <w:color w:val="60B5CC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34F9"/>
    <w:rPr>
      <w:b/>
      <w:smallCaps/>
      <w:color w:val="60B5CC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34F9"/>
    <w:rPr>
      <w:b/>
      <w:i/>
      <w:smallCaps/>
      <w:color w:val="3691AA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34F9"/>
    <w:rPr>
      <w:b/>
      <w:i/>
      <w:smallCaps/>
      <w:color w:val="246071" w:themeColor="accent2" w:themeShade="7F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034F9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034F9"/>
    <w:pPr>
      <w:pBdr>
        <w:top w:val="single" w:sz="12" w:space="1" w:color="60B5CC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F034F9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34F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034F9"/>
    <w:rPr>
      <w:rFonts w:asciiTheme="majorHAnsi" w:eastAsiaTheme="majorEastAsia" w:hAnsiTheme="majorHAnsi" w:cstheme="majorBidi"/>
      <w:szCs w:val="22"/>
    </w:rPr>
  </w:style>
  <w:style w:type="character" w:styleId="Pogrubienie">
    <w:name w:val="Strong"/>
    <w:uiPriority w:val="22"/>
    <w:qFormat/>
    <w:rsid w:val="00F034F9"/>
    <w:rPr>
      <w:b/>
      <w:color w:val="60B5CC" w:themeColor="accent2"/>
    </w:rPr>
  </w:style>
  <w:style w:type="character" w:styleId="Uwydatnienie">
    <w:name w:val="Emphasis"/>
    <w:uiPriority w:val="20"/>
    <w:qFormat/>
    <w:rsid w:val="00F034F9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F034F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F034F9"/>
  </w:style>
  <w:style w:type="paragraph" w:styleId="Akapitzlist">
    <w:name w:val="List Paragraph"/>
    <w:basedOn w:val="Normalny"/>
    <w:uiPriority w:val="34"/>
    <w:qFormat/>
    <w:rsid w:val="00F034F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034F9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034F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34F9"/>
    <w:pPr>
      <w:pBdr>
        <w:top w:val="single" w:sz="8" w:space="10" w:color="3691AA" w:themeColor="accent2" w:themeShade="BF"/>
        <w:left w:val="single" w:sz="8" w:space="10" w:color="3691AA" w:themeColor="accent2" w:themeShade="BF"/>
        <w:bottom w:val="single" w:sz="8" w:space="10" w:color="3691AA" w:themeColor="accent2" w:themeShade="BF"/>
        <w:right w:val="single" w:sz="8" w:space="10" w:color="3691AA" w:themeColor="accent2" w:themeShade="BF"/>
      </w:pBdr>
      <w:shd w:val="clear" w:color="auto" w:fill="60B5CC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34F9"/>
    <w:rPr>
      <w:b/>
      <w:i/>
      <w:color w:val="FFFFFF" w:themeColor="background1"/>
      <w:shd w:val="clear" w:color="auto" w:fill="60B5CC" w:themeFill="accent2"/>
    </w:rPr>
  </w:style>
  <w:style w:type="character" w:styleId="Wyrnieniedelikatne">
    <w:name w:val="Subtle Emphasis"/>
    <w:uiPriority w:val="19"/>
    <w:qFormat/>
    <w:rsid w:val="00F034F9"/>
    <w:rPr>
      <w:i/>
    </w:rPr>
  </w:style>
  <w:style w:type="character" w:styleId="Wyrnienieintensywne">
    <w:name w:val="Intense Emphasis"/>
    <w:uiPriority w:val="21"/>
    <w:qFormat/>
    <w:rsid w:val="00F034F9"/>
    <w:rPr>
      <w:b/>
      <w:i/>
      <w:color w:val="60B5CC" w:themeColor="accent2"/>
      <w:spacing w:val="10"/>
    </w:rPr>
  </w:style>
  <w:style w:type="character" w:styleId="Odwoaniedelikatne">
    <w:name w:val="Subtle Reference"/>
    <w:uiPriority w:val="31"/>
    <w:qFormat/>
    <w:rsid w:val="00F034F9"/>
    <w:rPr>
      <w:b/>
    </w:rPr>
  </w:style>
  <w:style w:type="character" w:styleId="Odwoanieintensywne">
    <w:name w:val="Intense Reference"/>
    <w:uiPriority w:val="32"/>
    <w:qFormat/>
    <w:rsid w:val="00F034F9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F034F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034F9"/>
    <w:pPr>
      <w:outlineLvl w:val="9"/>
    </w:pPr>
  </w:style>
  <w:style w:type="paragraph" w:styleId="NormalnyWeb">
    <w:name w:val="Normal (Web)"/>
    <w:basedOn w:val="Normalny"/>
    <w:uiPriority w:val="99"/>
    <w:semiHidden/>
    <w:unhideWhenUsed/>
    <w:rsid w:val="000D089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duł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1965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Kroczyce</dc:creator>
  <cp:lastModifiedBy>Biblioteka Kroczyce</cp:lastModifiedBy>
  <cp:revision>2</cp:revision>
  <dcterms:created xsi:type="dcterms:W3CDTF">2018-06-04T08:07:00Z</dcterms:created>
  <dcterms:modified xsi:type="dcterms:W3CDTF">2018-06-04T08:31:00Z</dcterms:modified>
</cp:coreProperties>
</file>